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1B6" w:rsidRDefault="00F57F90" w:rsidP="003731B6">
      <w:pPr>
        <w:spacing w:line="360" w:lineRule="auto"/>
        <w:jc w:val="center"/>
        <w:rPr>
          <w:sz w:val="28"/>
          <w:szCs w:val="28"/>
        </w:rPr>
      </w:pPr>
      <w:r>
        <w:rPr>
          <w:sz w:val="28"/>
          <w:szCs w:val="28"/>
        </w:rPr>
        <w:t>ОГЛАВЛЕНИЕ</w:t>
      </w:r>
    </w:p>
    <w:p w:rsidR="00C55018" w:rsidRDefault="00C55018" w:rsidP="003731B6">
      <w:pPr>
        <w:spacing w:line="360" w:lineRule="auto"/>
        <w:jc w:val="center"/>
        <w:rPr>
          <w:sz w:val="28"/>
          <w:szCs w:val="28"/>
        </w:rPr>
      </w:pPr>
    </w:p>
    <w:p w:rsidR="003476A2" w:rsidRPr="00857E79" w:rsidRDefault="003476A2" w:rsidP="003476A2">
      <w:pPr>
        <w:spacing w:line="360" w:lineRule="auto"/>
        <w:rPr>
          <w:sz w:val="28"/>
          <w:szCs w:val="28"/>
        </w:rPr>
      </w:pPr>
      <w:r>
        <w:rPr>
          <w:sz w:val="28"/>
          <w:szCs w:val="28"/>
        </w:rPr>
        <w:t>ВВЕДЕНИЕ</w:t>
      </w:r>
      <w:r>
        <w:ptab w:relativeTo="margin" w:alignment="right" w:leader="dot"/>
      </w:r>
      <w:r w:rsidR="00C937AB">
        <w:t>3</w:t>
      </w:r>
    </w:p>
    <w:p w:rsidR="003476A2" w:rsidRPr="00E22192" w:rsidRDefault="003476A2" w:rsidP="00C55018">
      <w:pPr>
        <w:spacing w:line="360" w:lineRule="auto"/>
        <w:jc w:val="both"/>
      </w:pPr>
      <w:r w:rsidRPr="00F57F90">
        <w:rPr>
          <w:sz w:val="28"/>
          <w:szCs w:val="28"/>
        </w:rPr>
        <w:t>1.</w:t>
      </w:r>
      <w:r>
        <w:rPr>
          <w:sz w:val="28"/>
          <w:szCs w:val="28"/>
        </w:rPr>
        <w:t xml:space="preserve"> </w:t>
      </w:r>
      <w:proofErr w:type="gramStart"/>
      <w:r w:rsidRPr="00F57F90">
        <w:rPr>
          <w:sz w:val="28"/>
          <w:szCs w:val="28"/>
        </w:rPr>
        <w:t>ТЕОРЕТИЧЕСКИЕ  АСПЕКТЫ</w:t>
      </w:r>
      <w:proofErr w:type="gramEnd"/>
      <w:r w:rsidRPr="00F57F90">
        <w:rPr>
          <w:sz w:val="28"/>
          <w:szCs w:val="28"/>
        </w:rPr>
        <w:t xml:space="preserve"> АНАЛИЗА И УПРАВЛЕНИЯ ОБОРОТНЫМИ </w:t>
      </w:r>
      <w:r>
        <w:rPr>
          <w:sz w:val="28"/>
          <w:szCs w:val="28"/>
        </w:rPr>
        <w:t xml:space="preserve"> СРЕДСТВАМИ ПРЕДПРИЯТИЯ</w:t>
      </w:r>
      <w:r w:rsidR="00C937AB">
        <w:rPr>
          <w:sz w:val="28"/>
          <w:szCs w:val="28"/>
        </w:rPr>
        <w:t>……………………</w:t>
      </w:r>
      <w:r w:rsidR="007C4B40">
        <w:rPr>
          <w:sz w:val="28"/>
          <w:szCs w:val="28"/>
        </w:rPr>
        <w:t>...</w:t>
      </w:r>
      <w:r w:rsidR="00C937AB">
        <w:rPr>
          <w:sz w:val="28"/>
          <w:szCs w:val="28"/>
        </w:rPr>
        <w:t>…</w:t>
      </w:r>
      <w:r w:rsidR="001F154E">
        <w:rPr>
          <w:sz w:val="28"/>
          <w:szCs w:val="28"/>
        </w:rPr>
        <w:t>6</w:t>
      </w:r>
      <w:r>
        <w:rPr>
          <w:sz w:val="28"/>
          <w:szCs w:val="28"/>
        </w:rPr>
        <w:t xml:space="preserve"> </w:t>
      </w:r>
    </w:p>
    <w:p w:rsidR="003476A2" w:rsidRPr="00C27811" w:rsidRDefault="003476A2" w:rsidP="00C55018">
      <w:pPr>
        <w:spacing w:line="360" w:lineRule="auto"/>
        <w:jc w:val="both"/>
        <w:rPr>
          <w:sz w:val="28"/>
          <w:szCs w:val="28"/>
        </w:rPr>
      </w:pPr>
      <w:r>
        <w:rPr>
          <w:sz w:val="28"/>
          <w:szCs w:val="28"/>
        </w:rPr>
        <w:t xml:space="preserve">1.1. Оборотные средства как </w:t>
      </w:r>
      <w:r w:rsidR="009A54A8">
        <w:rPr>
          <w:sz w:val="28"/>
          <w:szCs w:val="28"/>
        </w:rPr>
        <w:t>важнейшая часть производственного капитала</w:t>
      </w:r>
      <w:r>
        <w:rPr>
          <w:sz w:val="28"/>
          <w:szCs w:val="28"/>
        </w:rPr>
        <w:t xml:space="preserve"> предприятия </w:t>
      </w:r>
      <w:r w:rsidRPr="00C27811">
        <w:rPr>
          <w:sz w:val="28"/>
          <w:szCs w:val="28"/>
        </w:rPr>
        <w:ptab w:relativeTo="margin" w:alignment="right" w:leader="dot"/>
      </w:r>
      <w:r w:rsidR="00264A2D">
        <w:rPr>
          <w:sz w:val="28"/>
          <w:szCs w:val="28"/>
        </w:rPr>
        <w:t>7</w:t>
      </w:r>
    </w:p>
    <w:p w:rsidR="003476A2" w:rsidRPr="00E22192" w:rsidRDefault="003476A2" w:rsidP="00C55018">
      <w:pPr>
        <w:spacing w:line="360" w:lineRule="auto"/>
        <w:jc w:val="both"/>
      </w:pPr>
      <w:r>
        <w:rPr>
          <w:sz w:val="28"/>
          <w:szCs w:val="28"/>
        </w:rPr>
        <w:t>1.2. Методологические основы управления оборотными средствами пред</w:t>
      </w:r>
      <w:r w:rsidRPr="00E22192">
        <w:rPr>
          <w:sz w:val="28"/>
          <w:szCs w:val="28"/>
        </w:rPr>
        <w:t xml:space="preserve">      </w:t>
      </w:r>
      <w:r w:rsidRPr="00C27811">
        <w:rPr>
          <w:sz w:val="28"/>
          <w:szCs w:val="28"/>
        </w:rPr>
        <w:t xml:space="preserve">приятия </w:t>
      </w:r>
      <w:r w:rsidRPr="00C27811">
        <w:rPr>
          <w:sz w:val="28"/>
          <w:szCs w:val="28"/>
        </w:rPr>
        <w:ptab w:relativeTo="margin" w:alignment="right" w:leader="dot"/>
      </w:r>
      <w:r w:rsidR="00630148">
        <w:rPr>
          <w:sz w:val="28"/>
          <w:szCs w:val="28"/>
        </w:rPr>
        <w:t>1</w:t>
      </w:r>
      <w:r w:rsidR="00264A2D">
        <w:rPr>
          <w:sz w:val="28"/>
          <w:szCs w:val="28"/>
        </w:rPr>
        <w:t>8</w:t>
      </w:r>
    </w:p>
    <w:p w:rsidR="003476A2" w:rsidRDefault="003476A2" w:rsidP="00C55018">
      <w:pPr>
        <w:spacing w:line="360" w:lineRule="auto"/>
        <w:jc w:val="both"/>
      </w:pPr>
      <w:r>
        <w:rPr>
          <w:sz w:val="28"/>
          <w:szCs w:val="28"/>
        </w:rPr>
        <w:t xml:space="preserve">1.3. Система показателей и методика анализа оборотных средств </w:t>
      </w:r>
      <w:r w:rsidRPr="00C27811">
        <w:rPr>
          <w:sz w:val="28"/>
          <w:szCs w:val="28"/>
        </w:rPr>
        <w:t xml:space="preserve">предприятия </w:t>
      </w:r>
      <w:r w:rsidRPr="00C27811">
        <w:rPr>
          <w:sz w:val="28"/>
          <w:szCs w:val="28"/>
        </w:rPr>
        <w:ptab w:relativeTo="margin" w:alignment="right" w:leader="dot"/>
      </w:r>
      <w:r w:rsidR="001F154E">
        <w:rPr>
          <w:sz w:val="28"/>
          <w:szCs w:val="28"/>
        </w:rPr>
        <w:t>2</w:t>
      </w:r>
      <w:r w:rsidR="00264A2D">
        <w:rPr>
          <w:sz w:val="28"/>
          <w:szCs w:val="28"/>
        </w:rPr>
        <w:t>7</w:t>
      </w:r>
    </w:p>
    <w:p w:rsidR="003476A2" w:rsidRDefault="003476A2" w:rsidP="00C55018">
      <w:pPr>
        <w:spacing w:line="360" w:lineRule="auto"/>
        <w:jc w:val="both"/>
      </w:pPr>
      <w:r>
        <w:rPr>
          <w:sz w:val="28"/>
          <w:szCs w:val="28"/>
        </w:rPr>
        <w:t xml:space="preserve">2. АНАЛИЗ И ОЦЕНКА ЭФФЕКТИВНОСТИ </w:t>
      </w:r>
      <w:r w:rsidR="00867A75">
        <w:rPr>
          <w:sz w:val="28"/>
          <w:szCs w:val="28"/>
        </w:rPr>
        <w:t>ИСПОЛЬЗОВА</w:t>
      </w:r>
      <w:r>
        <w:rPr>
          <w:sz w:val="28"/>
          <w:szCs w:val="28"/>
        </w:rPr>
        <w:t>НИЯ ОБОРОТНЫ</w:t>
      </w:r>
      <w:r w:rsidR="00867A75">
        <w:rPr>
          <w:sz w:val="28"/>
          <w:szCs w:val="28"/>
        </w:rPr>
        <w:t>Х</w:t>
      </w:r>
      <w:r>
        <w:rPr>
          <w:sz w:val="28"/>
          <w:szCs w:val="28"/>
        </w:rPr>
        <w:t xml:space="preserve"> СРЕДСТВ </w:t>
      </w:r>
      <w:r w:rsidR="00D222E4">
        <w:rPr>
          <w:sz w:val="28"/>
          <w:szCs w:val="28"/>
        </w:rPr>
        <w:t>ОАО «</w:t>
      </w:r>
      <w:proofErr w:type="gramStart"/>
      <w:r w:rsidR="00D222E4">
        <w:rPr>
          <w:sz w:val="28"/>
          <w:szCs w:val="28"/>
        </w:rPr>
        <w:t>НЗВА»</w:t>
      </w:r>
      <w:r w:rsidR="00B50C95">
        <w:rPr>
          <w:sz w:val="28"/>
          <w:szCs w:val="28"/>
        </w:rPr>
        <w:t>…</w:t>
      </w:r>
      <w:proofErr w:type="gramEnd"/>
      <w:r w:rsidR="00963864">
        <w:rPr>
          <w:sz w:val="28"/>
          <w:szCs w:val="28"/>
        </w:rPr>
        <w:t>…</w:t>
      </w:r>
      <w:r w:rsidR="00867A75">
        <w:rPr>
          <w:sz w:val="28"/>
          <w:szCs w:val="28"/>
        </w:rPr>
        <w:t>………</w:t>
      </w:r>
      <w:r w:rsidR="00D84EB1">
        <w:rPr>
          <w:sz w:val="28"/>
          <w:szCs w:val="28"/>
        </w:rPr>
        <w:t>……………</w:t>
      </w:r>
      <w:r w:rsidR="007C4B40">
        <w:rPr>
          <w:sz w:val="28"/>
          <w:szCs w:val="28"/>
        </w:rPr>
        <w:t>.</w:t>
      </w:r>
      <w:r w:rsidR="00963864">
        <w:rPr>
          <w:sz w:val="28"/>
          <w:szCs w:val="28"/>
        </w:rPr>
        <w:t>……</w:t>
      </w:r>
      <w:r w:rsidR="00264A2D">
        <w:rPr>
          <w:sz w:val="28"/>
          <w:szCs w:val="28"/>
        </w:rPr>
        <w:t>….</w:t>
      </w:r>
      <w:r w:rsidR="001F154E">
        <w:rPr>
          <w:sz w:val="28"/>
          <w:szCs w:val="28"/>
        </w:rPr>
        <w:t>.</w:t>
      </w:r>
      <w:r w:rsidR="00264A2D">
        <w:rPr>
          <w:sz w:val="28"/>
          <w:szCs w:val="28"/>
        </w:rPr>
        <w:t>.</w:t>
      </w:r>
      <w:r w:rsidR="00630148">
        <w:rPr>
          <w:sz w:val="28"/>
          <w:szCs w:val="28"/>
        </w:rPr>
        <w:t>3</w:t>
      </w:r>
      <w:r w:rsidR="00264A2D">
        <w:rPr>
          <w:sz w:val="28"/>
          <w:szCs w:val="28"/>
        </w:rPr>
        <w:t>4</w:t>
      </w:r>
    </w:p>
    <w:p w:rsidR="003476A2" w:rsidRPr="00E22192" w:rsidRDefault="003476A2" w:rsidP="00C55018">
      <w:pPr>
        <w:spacing w:line="360" w:lineRule="auto"/>
        <w:jc w:val="both"/>
      </w:pPr>
      <w:r>
        <w:rPr>
          <w:sz w:val="28"/>
          <w:szCs w:val="28"/>
        </w:rPr>
        <w:t xml:space="preserve">2.1. </w:t>
      </w:r>
      <w:r w:rsidR="00C40438">
        <w:rPr>
          <w:sz w:val="28"/>
          <w:szCs w:val="28"/>
        </w:rPr>
        <w:t>Общая финансово-</w:t>
      </w:r>
      <w:r>
        <w:rPr>
          <w:sz w:val="28"/>
          <w:szCs w:val="28"/>
        </w:rPr>
        <w:t xml:space="preserve">экономическая характеристика </w:t>
      </w:r>
      <w:r w:rsidR="00D222E4">
        <w:rPr>
          <w:sz w:val="28"/>
          <w:szCs w:val="28"/>
        </w:rPr>
        <w:t>ОАО «НЗВА»</w:t>
      </w:r>
      <w:r>
        <w:rPr>
          <w:sz w:val="28"/>
          <w:szCs w:val="28"/>
        </w:rPr>
        <w:t xml:space="preserve"> </w:t>
      </w:r>
      <w:r w:rsidRPr="00C27811">
        <w:rPr>
          <w:sz w:val="28"/>
          <w:szCs w:val="28"/>
        </w:rPr>
        <w:ptab w:relativeTo="margin" w:alignment="right" w:leader="dot"/>
      </w:r>
      <w:r w:rsidR="00C937AB">
        <w:rPr>
          <w:sz w:val="28"/>
          <w:szCs w:val="28"/>
        </w:rPr>
        <w:t>3</w:t>
      </w:r>
      <w:r w:rsidR="00264A2D">
        <w:rPr>
          <w:sz w:val="28"/>
          <w:szCs w:val="28"/>
        </w:rPr>
        <w:t>4</w:t>
      </w:r>
    </w:p>
    <w:p w:rsidR="003476A2" w:rsidRDefault="003476A2" w:rsidP="00C55018">
      <w:pPr>
        <w:spacing w:line="360" w:lineRule="auto"/>
        <w:jc w:val="both"/>
      </w:pPr>
      <w:r>
        <w:rPr>
          <w:sz w:val="28"/>
          <w:szCs w:val="28"/>
        </w:rPr>
        <w:t xml:space="preserve">2.2. Комплексный анализ оборотных средств предприятия </w:t>
      </w:r>
      <w:r w:rsidRPr="00C27811">
        <w:rPr>
          <w:sz w:val="28"/>
          <w:szCs w:val="28"/>
        </w:rPr>
        <w:ptab w:relativeTo="margin" w:alignment="right" w:leader="dot"/>
      </w:r>
      <w:r w:rsidR="00264A2D">
        <w:rPr>
          <w:sz w:val="28"/>
          <w:szCs w:val="28"/>
        </w:rPr>
        <w:t>61</w:t>
      </w:r>
    </w:p>
    <w:p w:rsidR="003476A2" w:rsidRDefault="003476A2" w:rsidP="00C55018">
      <w:pPr>
        <w:spacing w:line="360" w:lineRule="auto"/>
        <w:jc w:val="both"/>
        <w:rPr>
          <w:sz w:val="28"/>
          <w:szCs w:val="28"/>
        </w:rPr>
      </w:pPr>
      <w:r>
        <w:rPr>
          <w:sz w:val="28"/>
          <w:szCs w:val="28"/>
        </w:rPr>
        <w:t xml:space="preserve">3. ПУТИ ПОВЫШЕНИЯ ЭФФЕКТИВНОСТИ ИСПОЛЬЗОВАНИЯ ОБОРОТНЫХ СРЕДСТВ </w:t>
      </w:r>
      <w:r w:rsidR="00D222E4">
        <w:rPr>
          <w:sz w:val="28"/>
          <w:szCs w:val="28"/>
        </w:rPr>
        <w:t>ОАО «</w:t>
      </w:r>
      <w:proofErr w:type="gramStart"/>
      <w:r w:rsidR="00D222E4">
        <w:rPr>
          <w:sz w:val="28"/>
          <w:szCs w:val="28"/>
        </w:rPr>
        <w:t>НЗВА»</w:t>
      </w:r>
      <w:r w:rsidR="00A94AB5">
        <w:rPr>
          <w:sz w:val="28"/>
          <w:szCs w:val="28"/>
        </w:rPr>
        <w:t>…</w:t>
      </w:r>
      <w:proofErr w:type="gramEnd"/>
      <w:r w:rsidR="00A94AB5">
        <w:rPr>
          <w:sz w:val="28"/>
          <w:szCs w:val="28"/>
        </w:rPr>
        <w:t>………</w:t>
      </w:r>
      <w:r w:rsidR="00B50C95">
        <w:rPr>
          <w:sz w:val="28"/>
          <w:szCs w:val="28"/>
        </w:rPr>
        <w:t>…</w:t>
      </w:r>
      <w:r w:rsidR="00963864">
        <w:rPr>
          <w:sz w:val="28"/>
          <w:szCs w:val="28"/>
        </w:rPr>
        <w:t>……</w:t>
      </w:r>
      <w:r w:rsidR="00D84EB1">
        <w:rPr>
          <w:sz w:val="28"/>
          <w:szCs w:val="28"/>
        </w:rPr>
        <w:t>…………</w:t>
      </w:r>
      <w:r w:rsidR="00963864">
        <w:rPr>
          <w:sz w:val="28"/>
          <w:szCs w:val="28"/>
        </w:rPr>
        <w:t>…</w:t>
      </w:r>
      <w:r w:rsidR="007C4B40">
        <w:rPr>
          <w:sz w:val="28"/>
          <w:szCs w:val="28"/>
        </w:rPr>
        <w:t>.</w:t>
      </w:r>
      <w:r w:rsidR="00963864">
        <w:rPr>
          <w:sz w:val="28"/>
          <w:szCs w:val="28"/>
        </w:rPr>
        <w:t>….</w:t>
      </w:r>
      <w:r w:rsidR="006470F8">
        <w:rPr>
          <w:sz w:val="28"/>
          <w:szCs w:val="28"/>
        </w:rPr>
        <w:t>.</w:t>
      </w:r>
      <w:r w:rsidR="00A94AB5">
        <w:rPr>
          <w:sz w:val="28"/>
          <w:szCs w:val="28"/>
        </w:rPr>
        <w:t>.</w:t>
      </w:r>
      <w:r w:rsidR="00264A2D">
        <w:rPr>
          <w:sz w:val="28"/>
          <w:szCs w:val="28"/>
        </w:rPr>
        <w:t>71</w:t>
      </w:r>
      <w:r>
        <w:rPr>
          <w:sz w:val="28"/>
          <w:szCs w:val="28"/>
        </w:rPr>
        <w:t xml:space="preserve"> </w:t>
      </w:r>
    </w:p>
    <w:p w:rsidR="003476A2" w:rsidRPr="009B54AC" w:rsidRDefault="003476A2" w:rsidP="00C55018">
      <w:pPr>
        <w:spacing w:line="360" w:lineRule="auto"/>
        <w:jc w:val="both"/>
        <w:rPr>
          <w:sz w:val="28"/>
          <w:szCs w:val="28"/>
        </w:rPr>
      </w:pPr>
      <w:r>
        <w:rPr>
          <w:sz w:val="28"/>
          <w:szCs w:val="28"/>
        </w:rPr>
        <w:t xml:space="preserve">3.1.Экономическое обоснование резервов улучшения использования оборотных средств и мероприятий по их мобилизации </w:t>
      </w:r>
      <w:r w:rsidRPr="009B54AC">
        <w:rPr>
          <w:sz w:val="28"/>
          <w:szCs w:val="28"/>
        </w:rPr>
        <w:ptab w:relativeTo="margin" w:alignment="right" w:leader="dot"/>
      </w:r>
      <w:r w:rsidR="00264A2D">
        <w:rPr>
          <w:sz w:val="28"/>
          <w:szCs w:val="28"/>
        </w:rPr>
        <w:t>71</w:t>
      </w:r>
    </w:p>
    <w:p w:rsidR="003476A2" w:rsidRPr="009B54AC" w:rsidRDefault="003476A2" w:rsidP="00C55018">
      <w:pPr>
        <w:spacing w:line="360" w:lineRule="auto"/>
        <w:jc w:val="both"/>
        <w:rPr>
          <w:sz w:val="28"/>
          <w:szCs w:val="28"/>
        </w:rPr>
      </w:pPr>
      <w:r w:rsidRPr="009B54AC">
        <w:rPr>
          <w:sz w:val="28"/>
          <w:szCs w:val="28"/>
        </w:rPr>
        <w:t>3.2. Расчет</w:t>
      </w:r>
      <w:r w:rsidR="00E00EAB" w:rsidRPr="00E00EAB">
        <w:rPr>
          <w:sz w:val="28"/>
          <w:szCs w:val="28"/>
        </w:rPr>
        <w:t xml:space="preserve">   </w:t>
      </w:r>
      <w:r w:rsidRPr="009B54AC">
        <w:rPr>
          <w:sz w:val="28"/>
          <w:szCs w:val="28"/>
        </w:rPr>
        <w:t xml:space="preserve"> экономической </w:t>
      </w:r>
      <w:r w:rsidR="00E00EAB" w:rsidRPr="00E00EAB">
        <w:rPr>
          <w:sz w:val="28"/>
          <w:szCs w:val="28"/>
        </w:rPr>
        <w:t xml:space="preserve">  </w:t>
      </w:r>
      <w:r w:rsidRPr="009B54AC">
        <w:rPr>
          <w:sz w:val="28"/>
          <w:szCs w:val="28"/>
        </w:rPr>
        <w:t xml:space="preserve">эффективности </w:t>
      </w:r>
      <w:r w:rsidR="00E00EAB" w:rsidRPr="00E00EAB">
        <w:rPr>
          <w:sz w:val="28"/>
          <w:szCs w:val="28"/>
        </w:rPr>
        <w:t xml:space="preserve">   </w:t>
      </w:r>
      <w:proofErr w:type="gramStart"/>
      <w:r w:rsidRPr="009B54AC">
        <w:rPr>
          <w:sz w:val="28"/>
          <w:szCs w:val="28"/>
        </w:rPr>
        <w:t xml:space="preserve">предлагаемых </w:t>
      </w:r>
      <w:r w:rsidR="00E00EAB" w:rsidRPr="00E00EAB">
        <w:rPr>
          <w:sz w:val="28"/>
          <w:szCs w:val="28"/>
        </w:rPr>
        <w:t xml:space="preserve"> </w:t>
      </w:r>
      <w:r w:rsidRPr="009B54AC">
        <w:rPr>
          <w:sz w:val="28"/>
          <w:szCs w:val="28"/>
        </w:rPr>
        <w:t>мероприятий</w:t>
      </w:r>
      <w:proofErr w:type="gramEnd"/>
      <w:r w:rsidRPr="009B54AC">
        <w:rPr>
          <w:sz w:val="28"/>
          <w:szCs w:val="28"/>
        </w:rPr>
        <w:t xml:space="preserve"> </w:t>
      </w:r>
      <w:r w:rsidRPr="009B54AC">
        <w:rPr>
          <w:sz w:val="28"/>
          <w:szCs w:val="28"/>
        </w:rPr>
        <w:ptab w:relativeTo="margin" w:alignment="right" w:leader="dot"/>
      </w:r>
      <w:r w:rsidR="00264A2D">
        <w:rPr>
          <w:sz w:val="28"/>
          <w:szCs w:val="28"/>
        </w:rPr>
        <w:t>74</w:t>
      </w:r>
    </w:p>
    <w:p w:rsidR="003476A2" w:rsidRPr="009B54AC" w:rsidRDefault="003476A2" w:rsidP="00C55018">
      <w:pPr>
        <w:spacing w:line="360" w:lineRule="auto"/>
        <w:jc w:val="both"/>
        <w:rPr>
          <w:sz w:val="28"/>
          <w:szCs w:val="28"/>
        </w:rPr>
      </w:pPr>
      <w:r w:rsidRPr="009B54AC">
        <w:rPr>
          <w:sz w:val="28"/>
          <w:szCs w:val="28"/>
        </w:rPr>
        <w:t xml:space="preserve">ЗАКЛЮЧЕНИЕ </w:t>
      </w:r>
      <w:r w:rsidRPr="009B54AC">
        <w:rPr>
          <w:sz w:val="28"/>
          <w:szCs w:val="28"/>
        </w:rPr>
        <w:ptab w:relativeTo="margin" w:alignment="right" w:leader="dot"/>
      </w:r>
      <w:r w:rsidR="00264A2D">
        <w:rPr>
          <w:sz w:val="28"/>
          <w:szCs w:val="28"/>
        </w:rPr>
        <w:t>83</w:t>
      </w:r>
    </w:p>
    <w:p w:rsidR="003476A2" w:rsidRPr="009B54AC" w:rsidRDefault="003476A2" w:rsidP="00C55018">
      <w:pPr>
        <w:spacing w:line="360" w:lineRule="auto"/>
        <w:jc w:val="both"/>
        <w:rPr>
          <w:sz w:val="28"/>
          <w:szCs w:val="28"/>
        </w:rPr>
      </w:pPr>
      <w:r w:rsidRPr="009B54AC">
        <w:rPr>
          <w:sz w:val="28"/>
          <w:szCs w:val="28"/>
        </w:rPr>
        <w:t xml:space="preserve">СПИСОК ЛИТЕРАТУРЫ </w:t>
      </w:r>
      <w:r w:rsidRPr="009B54AC">
        <w:rPr>
          <w:sz w:val="28"/>
          <w:szCs w:val="28"/>
        </w:rPr>
        <w:ptab w:relativeTo="margin" w:alignment="right" w:leader="dot"/>
      </w:r>
      <w:r w:rsidR="00264A2D">
        <w:rPr>
          <w:sz w:val="28"/>
          <w:szCs w:val="28"/>
        </w:rPr>
        <w:t>87</w:t>
      </w:r>
    </w:p>
    <w:p w:rsidR="003476A2" w:rsidRPr="009B54AC" w:rsidRDefault="003476A2" w:rsidP="00C55018">
      <w:pPr>
        <w:spacing w:line="360" w:lineRule="auto"/>
        <w:jc w:val="both"/>
        <w:rPr>
          <w:sz w:val="28"/>
          <w:szCs w:val="28"/>
        </w:rPr>
      </w:pPr>
      <w:r w:rsidRPr="009B54AC">
        <w:rPr>
          <w:sz w:val="28"/>
          <w:szCs w:val="28"/>
        </w:rPr>
        <w:t>ПРИЛОЖЕНИЯ</w:t>
      </w:r>
    </w:p>
    <w:p w:rsidR="00C86680" w:rsidRPr="00F57F90" w:rsidRDefault="00C86680" w:rsidP="001525A8">
      <w:pPr>
        <w:spacing w:line="360" w:lineRule="auto"/>
        <w:ind w:left="284"/>
        <w:jc w:val="both"/>
        <w:rPr>
          <w:sz w:val="28"/>
          <w:szCs w:val="28"/>
        </w:rPr>
      </w:pPr>
    </w:p>
    <w:p w:rsidR="00B66227" w:rsidRDefault="00B66227" w:rsidP="001525A8">
      <w:pPr>
        <w:spacing w:line="360" w:lineRule="auto"/>
        <w:jc w:val="both"/>
        <w:rPr>
          <w:sz w:val="28"/>
          <w:szCs w:val="28"/>
        </w:rPr>
      </w:pPr>
    </w:p>
    <w:p w:rsidR="003D7948" w:rsidRDefault="003D7948" w:rsidP="001525A8">
      <w:pPr>
        <w:spacing w:line="360" w:lineRule="auto"/>
        <w:jc w:val="both"/>
        <w:rPr>
          <w:sz w:val="28"/>
          <w:szCs w:val="28"/>
        </w:rPr>
      </w:pPr>
    </w:p>
    <w:p w:rsidR="007F0E38" w:rsidRDefault="007F0E38" w:rsidP="001525A8">
      <w:pPr>
        <w:spacing w:line="360" w:lineRule="auto"/>
        <w:jc w:val="both"/>
        <w:rPr>
          <w:sz w:val="28"/>
          <w:szCs w:val="28"/>
        </w:rPr>
      </w:pPr>
    </w:p>
    <w:p w:rsidR="00D84EB1" w:rsidRDefault="00D84EB1" w:rsidP="001525A8">
      <w:pPr>
        <w:spacing w:line="360" w:lineRule="auto"/>
        <w:jc w:val="both"/>
        <w:rPr>
          <w:sz w:val="28"/>
          <w:szCs w:val="28"/>
        </w:rPr>
      </w:pPr>
    </w:p>
    <w:p w:rsidR="00126E96" w:rsidRDefault="00126E96" w:rsidP="001525A8">
      <w:pPr>
        <w:spacing w:line="360" w:lineRule="auto"/>
        <w:jc w:val="both"/>
        <w:rPr>
          <w:sz w:val="28"/>
          <w:szCs w:val="28"/>
        </w:rPr>
      </w:pPr>
    </w:p>
    <w:p w:rsidR="00867A75" w:rsidRDefault="00867A75" w:rsidP="001525A8">
      <w:pPr>
        <w:spacing w:line="360" w:lineRule="auto"/>
        <w:jc w:val="both"/>
        <w:rPr>
          <w:sz w:val="28"/>
          <w:szCs w:val="28"/>
        </w:rPr>
      </w:pPr>
    </w:p>
    <w:p w:rsidR="003731B6" w:rsidRPr="00780237" w:rsidRDefault="00714360" w:rsidP="00D84EB1">
      <w:pPr>
        <w:spacing w:line="276" w:lineRule="auto"/>
        <w:jc w:val="center"/>
        <w:rPr>
          <w:b/>
          <w:sz w:val="28"/>
          <w:szCs w:val="28"/>
        </w:rPr>
      </w:pPr>
      <w:r w:rsidRPr="00780237">
        <w:rPr>
          <w:b/>
          <w:sz w:val="28"/>
          <w:szCs w:val="28"/>
        </w:rPr>
        <w:lastRenderedPageBreak/>
        <w:t>ВВЕДЕНИЕ</w:t>
      </w:r>
    </w:p>
    <w:p w:rsidR="00CF5B7D" w:rsidRPr="00857E93" w:rsidRDefault="00CF5B7D" w:rsidP="00714360">
      <w:pPr>
        <w:spacing w:line="360" w:lineRule="auto"/>
        <w:jc w:val="center"/>
      </w:pPr>
    </w:p>
    <w:p w:rsidR="00857E93" w:rsidRPr="00857E93" w:rsidRDefault="00867A75" w:rsidP="00857E93">
      <w:pPr>
        <w:tabs>
          <w:tab w:val="left" w:pos="726"/>
        </w:tabs>
        <w:spacing w:line="360" w:lineRule="auto"/>
        <w:ind w:firstLine="709"/>
        <w:jc w:val="both"/>
        <w:rPr>
          <w:sz w:val="28"/>
          <w:szCs w:val="28"/>
        </w:rPr>
      </w:pPr>
      <w:r>
        <w:rPr>
          <w:sz w:val="28"/>
          <w:szCs w:val="28"/>
        </w:rPr>
        <w:t>В числе ключевых</w:t>
      </w:r>
      <w:r w:rsidR="00857E93" w:rsidRPr="00857E93">
        <w:rPr>
          <w:sz w:val="28"/>
          <w:szCs w:val="28"/>
        </w:rPr>
        <w:t xml:space="preserve"> факторов повышения экономической эффективности производства на современном этапе развития отечественной экономики </w:t>
      </w:r>
      <w:r>
        <w:rPr>
          <w:sz w:val="28"/>
          <w:szCs w:val="28"/>
        </w:rPr>
        <w:t xml:space="preserve">все чаще выделяется </w:t>
      </w:r>
      <w:r w:rsidR="00857E93">
        <w:rPr>
          <w:sz w:val="28"/>
          <w:szCs w:val="28"/>
        </w:rPr>
        <w:t>с</w:t>
      </w:r>
      <w:r w:rsidR="00857E93" w:rsidRPr="00857E93">
        <w:rPr>
          <w:sz w:val="28"/>
          <w:szCs w:val="28"/>
        </w:rPr>
        <w:t xml:space="preserve">овершенствование механизма управления оборотными средствами предприятия. </w:t>
      </w:r>
      <w:r>
        <w:rPr>
          <w:sz w:val="28"/>
          <w:szCs w:val="28"/>
        </w:rPr>
        <w:t>У</w:t>
      </w:r>
      <w:r w:rsidRPr="00857E93">
        <w:rPr>
          <w:sz w:val="28"/>
          <w:szCs w:val="28"/>
        </w:rPr>
        <w:t xml:space="preserve">правление оборотными средствами </w:t>
      </w:r>
      <w:r>
        <w:rPr>
          <w:sz w:val="28"/>
          <w:szCs w:val="28"/>
        </w:rPr>
        <w:t>в</w:t>
      </w:r>
      <w:r w:rsidR="00857E93" w:rsidRPr="00857E93">
        <w:rPr>
          <w:sz w:val="28"/>
          <w:szCs w:val="28"/>
        </w:rPr>
        <w:t xml:space="preserve"> условиях </w:t>
      </w:r>
      <w:r>
        <w:rPr>
          <w:sz w:val="28"/>
          <w:szCs w:val="28"/>
        </w:rPr>
        <w:t xml:space="preserve">современной </w:t>
      </w:r>
      <w:r w:rsidR="00857E93" w:rsidRPr="00857E93">
        <w:rPr>
          <w:sz w:val="28"/>
          <w:szCs w:val="28"/>
        </w:rPr>
        <w:t xml:space="preserve">социально-экономической нестабильности и изменчивости рыночной инфраструктуры </w:t>
      </w:r>
      <w:r w:rsidRPr="00857E93">
        <w:rPr>
          <w:sz w:val="28"/>
          <w:szCs w:val="28"/>
        </w:rPr>
        <w:t xml:space="preserve">занимает </w:t>
      </w:r>
      <w:r w:rsidR="00857E93" w:rsidRPr="00857E93">
        <w:rPr>
          <w:sz w:val="28"/>
          <w:szCs w:val="28"/>
        </w:rPr>
        <w:t xml:space="preserve">важное место в текущей работе финансового менеджера, т.к. именно здесь кроются основные причины успехов и неудач </w:t>
      </w:r>
      <w:r w:rsidR="00857E93">
        <w:rPr>
          <w:sz w:val="28"/>
          <w:szCs w:val="28"/>
        </w:rPr>
        <w:t>многих</w:t>
      </w:r>
      <w:r w:rsidR="00857E93" w:rsidRPr="00857E93">
        <w:rPr>
          <w:sz w:val="28"/>
          <w:szCs w:val="28"/>
        </w:rPr>
        <w:t xml:space="preserve"> производственно-коммерческих операций фирмы. В конечном итоге, рациональное использование оборотных средств в условиях их </w:t>
      </w:r>
      <w:r>
        <w:rPr>
          <w:sz w:val="28"/>
          <w:szCs w:val="28"/>
        </w:rPr>
        <w:t>постоянного</w:t>
      </w:r>
      <w:r w:rsidR="00857E93" w:rsidRPr="00857E93">
        <w:rPr>
          <w:sz w:val="28"/>
          <w:szCs w:val="28"/>
        </w:rPr>
        <w:t xml:space="preserve"> дефицита является одним из приоритетных направлений деятельности предприятия в настоящее время.</w:t>
      </w:r>
    </w:p>
    <w:p w:rsidR="00857E93" w:rsidRPr="00857E93" w:rsidRDefault="00867A75" w:rsidP="00857E93">
      <w:pPr>
        <w:tabs>
          <w:tab w:val="left" w:pos="726"/>
        </w:tabs>
        <w:spacing w:line="360" w:lineRule="auto"/>
        <w:ind w:firstLine="709"/>
        <w:jc w:val="both"/>
        <w:rPr>
          <w:sz w:val="28"/>
          <w:szCs w:val="28"/>
        </w:rPr>
      </w:pPr>
      <w:r>
        <w:rPr>
          <w:sz w:val="28"/>
          <w:szCs w:val="28"/>
        </w:rPr>
        <w:t>Исходя из вышеуказанного, а</w:t>
      </w:r>
      <w:r w:rsidR="00857E93" w:rsidRPr="00857E93">
        <w:rPr>
          <w:sz w:val="28"/>
          <w:szCs w:val="28"/>
        </w:rPr>
        <w:t xml:space="preserve">ктуальность </w:t>
      </w:r>
      <w:r w:rsidR="00857E93">
        <w:rPr>
          <w:sz w:val="28"/>
          <w:szCs w:val="28"/>
        </w:rPr>
        <w:t>данной</w:t>
      </w:r>
      <w:r w:rsidR="00857E93" w:rsidRPr="00857E93">
        <w:rPr>
          <w:sz w:val="28"/>
          <w:szCs w:val="28"/>
        </w:rPr>
        <w:t xml:space="preserve"> работы обусловлена тем, что каждое предприятие, осуществляющее хозяйственную деятельность, должно иметь оборотные средства, которые обеспечивают бесперебойный процесс производства и реализации продукции. Оборотные средства хозяйствующих субъектов, участвуя в кругообороте средств рыночной экономики, представляют собой единый комплекс. Оборотные средства - это денежные средства, авансированные в оборотные производственные фонды и фонды обращения. Сущность оборотных средств определяется их экономической ролью, необходимостью обеспечения воспроизводственного процесса, включающего как процесс производства, так и процесс обращения.</w:t>
      </w:r>
    </w:p>
    <w:p w:rsidR="00857E93" w:rsidRPr="00857E93" w:rsidRDefault="00867A75" w:rsidP="00857E93">
      <w:pPr>
        <w:suppressAutoHyphens/>
        <w:spacing w:line="360" w:lineRule="auto"/>
        <w:ind w:firstLine="709"/>
        <w:jc w:val="both"/>
        <w:rPr>
          <w:sz w:val="28"/>
          <w:szCs w:val="28"/>
        </w:rPr>
      </w:pPr>
      <w:r>
        <w:rPr>
          <w:sz w:val="28"/>
          <w:szCs w:val="28"/>
        </w:rPr>
        <w:t>Механизм рационального</w:t>
      </w:r>
      <w:r w:rsidR="00857E93" w:rsidRPr="00857E93">
        <w:rPr>
          <w:sz w:val="28"/>
          <w:szCs w:val="28"/>
        </w:rPr>
        <w:t xml:space="preserve"> управлени</w:t>
      </w:r>
      <w:r>
        <w:rPr>
          <w:sz w:val="28"/>
          <w:szCs w:val="28"/>
        </w:rPr>
        <w:t>я</w:t>
      </w:r>
      <w:r w:rsidR="00857E93" w:rsidRPr="00857E93">
        <w:rPr>
          <w:sz w:val="28"/>
          <w:szCs w:val="28"/>
        </w:rPr>
        <w:t xml:space="preserve"> оборотными средствами включает определение состава и структуры оборотных средств; установление потребности предприятия в оборотных средствах; определение источников формирования оборотных средств; распоряжение </w:t>
      </w:r>
      <w:r w:rsidR="00857E93" w:rsidRPr="00857E93">
        <w:rPr>
          <w:sz w:val="28"/>
          <w:szCs w:val="28"/>
        </w:rPr>
        <w:lastRenderedPageBreak/>
        <w:t>и маневрирование оборотными средствами; ответственность за сохранность и эффективное использование оборотных средств.</w:t>
      </w:r>
    </w:p>
    <w:p w:rsidR="00126E96" w:rsidRDefault="00126E96" w:rsidP="003731B6">
      <w:pPr>
        <w:spacing w:line="360" w:lineRule="auto"/>
        <w:ind w:firstLine="720"/>
        <w:jc w:val="both"/>
        <w:rPr>
          <w:sz w:val="28"/>
          <w:szCs w:val="28"/>
        </w:rPr>
      </w:pPr>
      <w:r>
        <w:rPr>
          <w:sz w:val="28"/>
          <w:szCs w:val="28"/>
        </w:rPr>
        <w:t xml:space="preserve">Эффективность использования оборотных средств, выражаемая через показатели его оборачиваемости, оказывает непосредственное влияние на конечные финансовые результаты деятельности </w:t>
      </w:r>
      <w:proofErr w:type="gramStart"/>
      <w:r>
        <w:rPr>
          <w:sz w:val="28"/>
          <w:szCs w:val="28"/>
        </w:rPr>
        <w:t>хозяйствующего  субъекта</w:t>
      </w:r>
      <w:proofErr w:type="gramEnd"/>
      <w:r>
        <w:rPr>
          <w:sz w:val="28"/>
          <w:szCs w:val="28"/>
        </w:rPr>
        <w:t xml:space="preserve">. В этой связи тема </w:t>
      </w:r>
      <w:r w:rsidR="00857E93">
        <w:rPr>
          <w:sz w:val="28"/>
          <w:szCs w:val="28"/>
        </w:rPr>
        <w:t xml:space="preserve">данной </w:t>
      </w:r>
      <w:r w:rsidR="00867A75">
        <w:rPr>
          <w:sz w:val="28"/>
          <w:szCs w:val="28"/>
        </w:rPr>
        <w:t xml:space="preserve">выпускной квалификационной </w:t>
      </w:r>
      <w:r>
        <w:rPr>
          <w:sz w:val="28"/>
          <w:szCs w:val="28"/>
        </w:rPr>
        <w:t xml:space="preserve">работы является </w:t>
      </w:r>
      <w:r w:rsidR="00857E93">
        <w:rPr>
          <w:sz w:val="28"/>
          <w:szCs w:val="28"/>
        </w:rPr>
        <w:t xml:space="preserve">чрезвычайно </w:t>
      </w:r>
      <w:r>
        <w:rPr>
          <w:sz w:val="28"/>
          <w:szCs w:val="28"/>
        </w:rPr>
        <w:t>актуальной и практически значимой.</w:t>
      </w:r>
    </w:p>
    <w:p w:rsidR="00B96521" w:rsidRPr="00491774" w:rsidRDefault="00867A75" w:rsidP="00B96521">
      <w:pPr>
        <w:spacing w:line="360" w:lineRule="auto"/>
        <w:ind w:firstLine="720"/>
        <w:jc w:val="both"/>
        <w:rPr>
          <w:sz w:val="28"/>
          <w:szCs w:val="28"/>
        </w:rPr>
      </w:pPr>
      <w:proofErr w:type="gramStart"/>
      <w:r>
        <w:rPr>
          <w:sz w:val="28"/>
          <w:szCs w:val="28"/>
        </w:rPr>
        <w:t xml:space="preserve">Выпускная </w:t>
      </w:r>
      <w:r w:rsidR="00B96521">
        <w:rPr>
          <w:sz w:val="28"/>
          <w:szCs w:val="28"/>
        </w:rPr>
        <w:t xml:space="preserve"> работа</w:t>
      </w:r>
      <w:proofErr w:type="gramEnd"/>
      <w:r w:rsidR="00B96521">
        <w:rPr>
          <w:sz w:val="28"/>
          <w:szCs w:val="28"/>
        </w:rPr>
        <w:t xml:space="preserve"> выполнена на основе данных по </w:t>
      </w:r>
      <w:r w:rsidR="00D222E4">
        <w:rPr>
          <w:sz w:val="28"/>
          <w:szCs w:val="28"/>
        </w:rPr>
        <w:t>ОАО «</w:t>
      </w:r>
      <w:r w:rsidR="00D84EB1" w:rsidRPr="00D84EB1">
        <w:rPr>
          <w:bCs/>
          <w:iCs/>
          <w:sz w:val="28"/>
          <w:szCs w:val="28"/>
        </w:rPr>
        <w:t>Нальчикский завод высоковольтной аппаратуры</w:t>
      </w:r>
      <w:r w:rsidR="00D222E4">
        <w:rPr>
          <w:sz w:val="28"/>
          <w:szCs w:val="28"/>
        </w:rPr>
        <w:t>»</w:t>
      </w:r>
      <w:r w:rsidR="00D84EB1">
        <w:rPr>
          <w:sz w:val="28"/>
          <w:szCs w:val="28"/>
        </w:rPr>
        <w:t xml:space="preserve"> (ОАО «НЗВА»)</w:t>
      </w:r>
      <w:r w:rsidR="00126E96" w:rsidRPr="00491774">
        <w:rPr>
          <w:sz w:val="28"/>
          <w:szCs w:val="28"/>
        </w:rPr>
        <w:t xml:space="preserve">, основным видом деятельности которого является </w:t>
      </w:r>
      <w:r w:rsidR="00963864" w:rsidRPr="00491774">
        <w:rPr>
          <w:sz w:val="28"/>
          <w:szCs w:val="28"/>
        </w:rPr>
        <w:t xml:space="preserve">производство и реализация </w:t>
      </w:r>
      <w:r w:rsidR="00D84EB1" w:rsidRPr="00D84EB1">
        <w:rPr>
          <w:sz w:val="28"/>
          <w:szCs w:val="28"/>
        </w:rPr>
        <w:t>электрической распределительной и регулирующей аппаратуры для предприятий АО «Российские железные дороги» и энергетических компаний</w:t>
      </w:r>
      <w:r w:rsidR="00491774" w:rsidRPr="00491774">
        <w:rPr>
          <w:sz w:val="28"/>
          <w:szCs w:val="28"/>
        </w:rPr>
        <w:t>.</w:t>
      </w:r>
      <w:r w:rsidR="00126E96" w:rsidRPr="00491774">
        <w:rPr>
          <w:sz w:val="28"/>
          <w:szCs w:val="28"/>
        </w:rPr>
        <w:t xml:space="preserve"> </w:t>
      </w:r>
    </w:p>
    <w:p w:rsidR="00B96521" w:rsidRDefault="00857E93" w:rsidP="00B96521">
      <w:pPr>
        <w:spacing w:line="360" w:lineRule="auto"/>
        <w:ind w:firstLine="720"/>
        <w:jc w:val="both"/>
        <w:rPr>
          <w:sz w:val="28"/>
          <w:szCs w:val="28"/>
        </w:rPr>
      </w:pPr>
      <w:proofErr w:type="gramStart"/>
      <w:r>
        <w:rPr>
          <w:sz w:val="28"/>
          <w:szCs w:val="28"/>
        </w:rPr>
        <w:t>Ц</w:t>
      </w:r>
      <w:r w:rsidR="00B96521">
        <w:rPr>
          <w:sz w:val="28"/>
          <w:szCs w:val="28"/>
        </w:rPr>
        <w:t>елью</w:t>
      </w:r>
      <w:r>
        <w:rPr>
          <w:sz w:val="28"/>
          <w:szCs w:val="28"/>
        </w:rPr>
        <w:t xml:space="preserve"> </w:t>
      </w:r>
      <w:r w:rsidR="00B96521">
        <w:rPr>
          <w:sz w:val="28"/>
          <w:szCs w:val="28"/>
        </w:rPr>
        <w:t xml:space="preserve"> данной</w:t>
      </w:r>
      <w:proofErr w:type="gramEnd"/>
      <w:r w:rsidR="00B96521">
        <w:rPr>
          <w:sz w:val="28"/>
          <w:szCs w:val="28"/>
        </w:rPr>
        <w:t xml:space="preserve"> </w:t>
      </w:r>
      <w:r w:rsidR="00867A75">
        <w:rPr>
          <w:sz w:val="28"/>
          <w:szCs w:val="28"/>
        </w:rPr>
        <w:t xml:space="preserve"> </w:t>
      </w:r>
      <w:r w:rsidR="00B96521">
        <w:rPr>
          <w:sz w:val="28"/>
          <w:szCs w:val="28"/>
        </w:rPr>
        <w:t xml:space="preserve">работы является </w:t>
      </w:r>
      <w:r w:rsidR="007F0E38">
        <w:rPr>
          <w:sz w:val="28"/>
          <w:szCs w:val="28"/>
        </w:rPr>
        <w:t xml:space="preserve">поиск </w:t>
      </w:r>
      <w:r w:rsidR="00867A75">
        <w:rPr>
          <w:sz w:val="28"/>
          <w:szCs w:val="28"/>
        </w:rPr>
        <w:t xml:space="preserve">и экономическое обоснование </w:t>
      </w:r>
      <w:r w:rsidR="007F0E38">
        <w:rPr>
          <w:sz w:val="28"/>
          <w:szCs w:val="28"/>
        </w:rPr>
        <w:t xml:space="preserve">путей повышения </w:t>
      </w:r>
      <w:r w:rsidR="00B96521">
        <w:rPr>
          <w:sz w:val="28"/>
          <w:szCs w:val="28"/>
        </w:rPr>
        <w:t xml:space="preserve">эффективности использования оборотных средств </w:t>
      </w:r>
      <w:r>
        <w:rPr>
          <w:sz w:val="28"/>
          <w:szCs w:val="28"/>
        </w:rPr>
        <w:t xml:space="preserve">исследуемого </w:t>
      </w:r>
      <w:r w:rsidR="00B96521">
        <w:rPr>
          <w:sz w:val="28"/>
          <w:szCs w:val="28"/>
        </w:rPr>
        <w:t>предприятия.</w:t>
      </w:r>
    </w:p>
    <w:p w:rsidR="007F0E38" w:rsidRPr="000266B2" w:rsidRDefault="007F0E38" w:rsidP="007F0E38">
      <w:pPr>
        <w:spacing w:line="360" w:lineRule="auto"/>
        <w:ind w:firstLine="540"/>
        <w:jc w:val="both"/>
        <w:rPr>
          <w:sz w:val="28"/>
          <w:szCs w:val="28"/>
        </w:rPr>
      </w:pPr>
      <w:r w:rsidRPr="000266B2">
        <w:rPr>
          <w:sz w:val="28"/>
          <w:szCs w:val="28"/>
        </w:rPr>
        <w:t xml:space="preserve">   В соответствии с указанной целью в </w:t>
      </w:r>
      <w:r w:rsidR="00867A75">
        <w:rPr>
          <w:sz w:val="28"/>
          <w:szCs w:val="28"/>
        </w:rPr>
        <w:t xml:space="preserve">выпускной </w:t>
      </w:r>
      <w:r w:rsidRPr="000266B2">
        <w:rPr>
          <w:sz w:val="28"/>
          <w:szCs w:val="28"/>
        </w:rPr>
        <w:t>работе определены следующие задачи:</w:t>
      </w:r>
    </w:p>
    <w:p w:rsidR="007F0E38" w:rsidRPr="000266B2" w:rsidRDefault="007F0E38" w:rsidP="002A5C2A">
      <w:pPr>
        <w:numPr>
          <w:ilvl w:val="0"/>
          <w:numId w:val="3"/>
        </w:numPr>
        <w:spacing w:line="360" w:lineRule="auto"/>
        <w:jc w:val="both"/>
        <w:rPr>
          <w:sz w:val="28"/>
          <w:szCs w:val="28"/>
        </w:rPr>
      </w:pPr>
      <w:r w:rsidRPr="000266B2">
        <w:rPr>
          <w:sz w:val="28"/>
          <w:szCs w:val="28"/>
        </w:rPr>
        <w:t>раскрыть теоретические основы формирования оборотных средств и управления ими;</w:t>
      </w:r>
    </w:p>
    <w:p w:rsidR="007F0E38" w:rsidRPr="000266B2" w:rsidRDefault="007F0E38" w:rsidP="002A5C2A">
      <w:pPr>
        <w:pStyle w:val="23"/>
        <w:numPr>
          <w:ilvl w:val="0"/>
          <w:numId w:val="3"/>
        </w:numPr>
        <w:overflowPunct w:val="0"/>
        <w:autoSpaceDE w:val="0"/>
        <w:autoSpaceDN w:val="0"/>
        <w:adjustRightInd w:val="0"/>
        <w:spacing w:after="0" w:line="360" w:lineRule="auto"/>
        <w:jc w:val="both"/>
        <w:textAlignment w:val="baseline"/>
        <w:rPr>
          <w:sz w:val="28"/>
          <w:szCs w:val="28"/>
        </w:rPr>
      </w:pPr>
      <w:r w:rsidRPr="000266B2">
        <w:rPr>
          <w:sz w:val="28"/>
          <w:szCs w:val="28"/>
        </w:rPr>
        <w:t>обосновать систему показателей и методику анализа оборотных средств;</w:t>
      </w:r>
    </w:p>
    <w:p w:rsidR="007F0E38" w:rsidRPr="000266B2" w:rsidRDefault="007F0E38" w:rsidP="002A5C2A">
      <w:pPr>
        <w:numPr>
          <w:ilvl w:val="0"/>
          <w:numId w:val="3"/>
        </w:numPr>
        <w:spacing w:line="360" w:lineRule="auto"/>
        <w:jc w:val="both"/>
        <w:rPr>
          <w:sz w:val="28"/>
          <w:szCs w:val="28"/>
        </w:rPr>
      </w:pPr>
      <w:r w:rsidRPr="000266B2">
        <w:rPr>
          <w:sz w:val="28"/>
          <w:szCs w:val="28"/>
        </w:rPr>
        <w:t xml:space="preserve">проанализировать состояние и </w:t>
      </w:r>
      <w:proofErr w:type="gramStart"/>
      <w:r w:rsidRPr="000266B2">
        <w:rPr>
          <w:sz w:val="28"/>
          <w:szCs w:val="28"/>
        </w:rPr>
        <w:t>эффективность  использования</w:t>
      </w:r>
      <w:proofErr w:type="gramEnd"/>
      <w:r w:rsidRPr="000266B2">
        <w:rPr>
          <w:sz w:val="28"/>
          <w:szCs w:val="28"/>
        </w:rPr>
        <w:t xml:space="preserve"> оборотных средств </w:t>
      </w:r>
      <w:r>
        <w:rPr>
          <w:sz w:val="28"/>
          <w:szCs w:val="28"/>
        </w:rPr>
        <w:t>предприят</w:t>
      </w:r>
      <w:r w:rsidRPr="000266B2">
        <w:rPr>
          <w:sz w:val="28"/>
          <w:szCs w:val="28"/>
        </w:rPr>
        <w:t>ия;</w:t>
      </w:r>
    </w:p>
    <w:p w:rsidR="007F0E38" w:rsidRPr="000266B2" w:rsidRDefault="007F0E38" w:rsidP="002A5C2A">
      <w:pPr>
        <w:pStyle w:val="23"/>
        <w:numPr>
          <w:ilvl w:val="0"/>
          <w:numId w:val="3"/>
        </w:numPr>
        <w:overflowPunct w:val="0"/>
        <w:autoSpaceDE w:val="0"/>
        <w:autoSpaceDN w:val="0"/>
        <w:adjustRightInd w:val="0"/>
        <w:spacing w:after="0" w:line="360" w:lineRule="auto"/>
        <w:jc w:val="both"/>
        <w:textAlignment w:val="baseline"/>
        <w:rPr>
          <w:sz w:val="28"/>
          <w:szCs w:val="28"/>
        </w:rPr>
      </w:pPr>
      <w:r w:rsidRPr="000266B2">
        <w:rPr>
          <w:sz w:val="28"/>
          <w:szCs w:val="28"/>
        </w:rPr>
        <w:t xml:space="preserve">оценить эффективность управления оборотными средствами </w:t>
      </w:r>
      <w:r>
        <w:rPr>
          <w:sz w:val="28"/>
          <w:szCs w:val="28"/>
        </w:rPr>
        <w:t>предприятия</w:t>
      </w:r>
      <w:r w:rsidRPr="000266B2">
        <w:rPr>
          <w:sz w:val="28"/>
          <w:szCs w:val="28"/>
        </w:rPr>
        <w:t>;</w:t>
      </w:r>
    </w:p>
    <w:p w:rsidR="007F0E38" w:rsidRPr="000266B2" w:rsidRDefault="007F0E38" w:rsidP="002A5C2A">
      <w:pPr>
        <w:pStyle w:val="23"/>
        <w:numPr>
          <w:ilvl w:val="0"/>
          <w:numId w:val="3"/>
        </w:numPr>
        <w:overflowPunct w:val="0"/>
        <w:autoSpaceDE w:val="0"/>
        <w:autoSpaceDN w:val="0"/>
        <w:adjustRightInd w:val="0"/>
        <w:spacing w:after="0" w:line="360" w:lineRule="auto"/>
        <w:jc w:val="both"/>
        <w:textAlignment w:val="baseline"/>
        <w:rPr>
          <w:sz w:val="28"/>
          <w:szCs w:val="28"/>
        </w:rPr>
      </w:pPr>
      <w:r w:rsidRPr="000266B2">
        <w:rPr>
          <w:sz w:val="28"/>
          <w:szCs w:val="28"/>
        </w:rPr>
        <w:t xml:space="preserve">обосновать пути повышения эффективности использования оборотных средств </w:t>
      </w:r>
      <w:r>
        <w:rPr>
          <w:sz w:val="28"/>
          <w:szCs w:val="28"/>
        </w:rPr>
        <w:t>и разработать соответствующие мероприятия</w:t>
      </w:r>
      <w:r w:rsidRPr="000266B2">
        <w:rPr>
          <w:sz w:val="28"/>
          <w:szCs w:val="28"/>
        </w:rPr>
        <w:t xml:space="preserve">. </w:t>
      </w:r>
    </w:p>
    <w:p w:rsidR="007F0E38" w:rsidRPr="007F0E38" w:rsidRDefault="007F0E38" w:rsidP="007F0E38">
      <w:pPr>
        <w:spacing w:line="360" w:lineRule="auto"/>
        <w:ind w:firstLine="708"/>
        <w:jc w:val="both"/>
        <w:rPr>
          <w:sz w:val="28"/>
        </w:rPr>
      </w:pPr>
      <w:r w:rsidRPr="007F0E38">
        <w:rPr>
          <w:sz w:val="28"/>
        </w:rPr>
        <w:lastRenderedPageBreak/>
        <w:t xml:space="preserve">Методическую базу исследования составляют </w:t>
      </w:r>
      <w:proofErr w:type="gramStart"/>
      <w:r w:rsidRPr="007F0E38">
        <w:rPr>
          <w:sz w:val="28"/>
        </w:rPr>
        <w:t>методы  финансового</w:t>
      </w:r>
      <w:proofErr w:type="gramEnd"/>
      <w:r w:rsidRPr="007F0E38">
        <w:rPr>
          <w:sz w:val="28"/>
        </w:rPr>
        <w:t xml:space="preserve"> анализа: горизонтальный и вертикальный анализ </w:t>
      </w:r>
      <w:r w:rsidR="00D84EB1">
        <w:rPr>
          <w:sz w:val="28"/>
        </w:rPr>
        <w:t>бухгалтерской отчетности, методика</w:t>
      </w:r>
      <w:r w:rsidRPr="007F0E38">
        <w:rPr>
          <w:sz w:val="28"/>
        </w:rPr>
        <w:t xml:space="preserve"> факторного детерминированного анализа, сравнительный анализ, коэффициентный метод и т.д. </w:t>
      </w:r>
    </w:p>
    <w:p w:rsidR="007F0E38" w:rsidRDefault="007F0E38" w:rsidP="007F0E38">
      <w:pPr>
        <w:spacing w:line="360" w:lineRule="auto"/>
        <w:ind w:firstLine="708"/>
        <w:jc w:val="both"/>
        <w:rPr>
          <w:sz w:val="28"/>
        </w:rPr>
      </w:pPr>
      <w:proofErr w:type="gramStart"/>
      <w:r w:rsidRPr="007F0E38">
        <w:rPr>
          <w:sz w:val="28"/>
        </w:rPr>
        <w:t>Информационная  база</w:t>
      </w:r>
      <w:proofErr w:type="gramEnd"/>
      <w:r w:rsidRPr="007F0E38">
        <w:rPr>
          <w:sz w:val="28"/>
        </w:rPr>
        <w:t xml:space="preserve">  </w:t>
      </w:r>
      <w:r w:rsidR="00867A75">
        <w:rPr>
          <w:sz w:val="28"/>
        </w:rPr>
        <w:t xml:space="preserve">квалификационной работы </w:t>
      </w:r>
      <w:r w:rsidRPr="007F0E38">
        <w:rPr>
          <w:sz w:val="28"/>
        </w:rPr>
        <w:t xml:space="preserve">  представлена данными бухгалтерской и финансовой отчетности </w:t>
      </w:r>
      <w:r>
        <w:rPr>
          <w:sz w:val="28"/>
        </w:rPr>
        <w:t>предприятия</w:t>
      </w:r>
      <w:r w:rsidRPr="007F0E38">
        <w:rPr>
          <w:sz w:val="28"/>
        </w:rPr>
        <w:t>, нормативно-технической документацией,  информацией из периодической печати,  монографиями и учебниками отечественных и зарубежных специалистов в области финансового менеджмента.</w:t>
      </w:r>
    </w:p>
    <w:p w:rsidR="00857E93" w:rsidRPr="00857E93" w:rsidRDefault="00857E93" w:rsidP="00857E93">
      <w:pPr>
        <w:tabs>
          <w:tab w:val="left" w:pos="726"/>
        </w:tabs>
        <w:spacing w:line="360" w:lineRule="auto"/>
        <w:ind w:firstLine="709"/>
        <w:jc w:val="both"/>
        <w:rPr>
          <w:sz w:val="28"/>
          <w:szCs w:val="28"/>
        </w:rPr>
      </w:pPr>
      <w:r w:rsidRPr="00857E93">
        <w:rPr>
          <w:sz w:val="28"/>
          <w:szCs w:val="28"/>
        </w:rPr>
        <w:t>Практическая значимость работы состоит в том, что результаты дипломного исследования могут быть использованы в текущей финансовой деятельности предприятия с целью ускорения оборачиваемости оборотных средств, снижения их размеров за счет частичного высвобождения и вовлечения в повторный оборот, что должно способствовать достижению социально значимого эффекта.</w:t>
      </w:r>
    </w:p>
    <w:p w:rsidR="007F0E38" w:rsidRPr="007F0E38" w:rsidRDefault="00867A75" w:rsidP="007F0E38">
      <w:pPr>
        <w:spacing w:line="360" w:lineRule="auto"/>
        <w:ind w:firstLine="709"/>
        <w:jc w:val="both"/>
        <w:rPr>
          <w:sz w:val="28"/>
        </w:rPr>
      </w:pPr>
      <w:r>
        <w:rPr>
          <w:sz w:val="28"/>
        </w:rPr>
        <w:t>Выпускная квалификационная</w:t>
      </w:r>
      <w:r w:rsidR="007F0E38" w:rsidRPr="007F0E38">
        <w:rPr>
          <w:sz w:val="28"/>
        </w:rPr>
        <w:t xml:space="preserve"> работа состоит из введения, </w:t>
      </w:r>
      <w:proofErr w:type="gramStart"/>
      <w:r w:rsidR="007F0E38" w:rsidRPr="007F0E38">
        <w:rPr>
          <w:sz w:val="28"/>
        </w:rPr>
        <w:t>трех  глав</w:t>
      </w:r>
      <w:proofErr w:type="gramEnd"/>
      <w:r w:rsidR="007F0E38" w:rsidRPr="007F0E38">
        <w:rPr>
          <w:sz w:val="28"/>
        </w:rPr>
        <w:t xml:space="preserve">,  заключения,  списка  </w:t>
      </w:r>
      <w:r w:rsidR="00857E93">
        <w:rPr>
          <w:sz w:val="28"/>
        </w:rPr>
        <w:t>литературы</w:t>
      </w:r>
      <w:r w:rsidR="007F0E38" w:rsidRPr="007F0E38">
        <w:rPr>
          <w:sz w:val="28"/>
        </w:rPr>
        <w:t>, приложений.</w:t>
      </w:r>
    </w:p>
    <w:p w:rsidR="007F0E38" w:rsidRPr="007F0E38" w:rsidRDefault="007F0E38" w:rsidP="007F0E38">
      <w:pPr>
        <w:spacing w:line="360" w:lineRule="auto"/>
        <w:ind w:firstLine="709"/>
        <w:jc w:val="both"/>
        <w:rPr>
          <w:sz w:val="28"/>
        </w:rPr>
      </w:pPr>
      <w:r w:rsidRPr="007F0E38">
        <w:rPr>
          <w:sz w:val="28"/>
        </w:rPr>
        <w:t xml:space="preserve">В первой главе приведены теоретические </w:t>
      </w:r>
      <w:r w:rsidR="00857E93">
        <w:rPr>
          <w:sz w:val="28"/>
        </w:rPr>
        <w:t>и методологические аспекты</w:t>
      </w:r>
      <w:r w:rsidR="00867A75">
        <w:rPr>
          <w:sz w:val="28"/>
        </w:rPr>
        <w:t xml:space="preserve"> анализа </w:t>
      </w:r>
      <w:proofErr w:type="gramStart"/>
      <w:r w:rsidR="00867A75">
        <w:rPr>
          <w:sz w:val="28"/>
        </w:rPr>
        <w:t xml:space="preserve">и </w:t>
      </w:r>
      <w:r w:rsidRPr="007F0E38">
        <w:rPr>
          <w:sz w:val="28"/>
        </w:rPr>
        <w:t xml:space="preserve"> управления</w:t>
      </w:r>
      <w:proofErr w:type="gramEnd"/>
      <w:r w:rsidRPr="007F0E38">
        <w:rPr>
          <w:sz w:val="28"/>
        </w:rPr>
        <w:t xml:space="preserve"> оборотными средствами: отражена их роль в рыночной экономике</w:t>
      </w:r>
      <w:r w:rsidR="00857E93">
        <w:rPr>
          <w:sz w:val="28"/>
        </w:rPr>
        <w:t xml:space="preserve"> и в деятельности предприятия</w:t>
      </w:r>
      <w:r w:rsidRPr="007F0E38">
        <w:rPr>
          <w:sz w:val="28"/>
        </w:rPr>
        <w:t xml:space="preserve">,  </w:t>
      </w:r>
      <w:r w:rsidR="00857E93">
        <w:rPr>
          <w:sz w:val="28"/>
        </w:rPr>
        <w:t xml:space="preserve">приведена </w:t>
      </w:r>
      <w:r w:rsidRPr="007F0E38">
        <w:rPr>
          <w:sz w:val="28"/>
        </w:rPr>
        <w:t>методика их анализа, освещены вопросы организации оборотных средств на предприятии, а также особенности их функционирования в современных российских условиях.</w:t>
      </w:r>
    </w:p>
    <w:p w:rsidR="007F0E38" w:rsidRPr="007F0E38" w:rsidRDefault="007F0E38" w:rsidP="007F0E38">
      <w:pPr>
        <w:spacing w:line="360" w:lineRule="auto"/>
        <w:ind w:firstLine="709"/>
        <w:jc w:val="both"/>
        <w:rPr>
          <w:sz w:val="28"/>
        </w:rPr>
      </w:pPr>
      <w:r w:rsidRPr="007F0E38">
        <w:rPr>
          <w:sz w:val="28"/>
        </w:rPr>
        <w:t xml:space="preserve">Вторая </w:t>
      </w:r>
      <w:proofErr w:type="gramStart"/>
      <w:r w:rsidRPr="007F0E38">
        <w:rPr>
          <w:sz w:val="28"/>
        </w:rPr>
        <w:t xml:space="preserve">глава </w:t>
      </w:r>
      <w:r w:rsidR="00867A75">
        <w:rPr>
          <w:sz w:val="28"/>
        </w:rPr>
        <w:t xml:space="preserve"> </w:t>
      </w:r>
      <w:r w:rsidRPr="007F0E38">
        <w:rPr>
          <w:sz w:val="28"/>
        </w:rPr>
        <w:t>работы</w:t>
      </w:r>
      <w:proofErr w:type="gramEnd"/>
      <w:r w:rsidRPr="007F0E38">
        <w:rPr>
          <w:sz w:val="28"/>
        </w:rPr>
        <w:t xml:space="preserve"> посвящена </w:t>
      </w:r>
      <w:r w:rsidR="00857E93">
        <w:rPr>
          <w:sz w:val="28"/>
        </w:rPr>
        <w:t xml:space="preserve">комплексному </w:t>
      </w:r>
      <w:r w:rsidRPr="007F0E38">
        <w:rPr>
          <w:sz w:val="28"/>
        </w:rPr>
        <w:t xml:space="preserve">анализу и оценке эффективности </w:t>
      </w:r>
      <w:r w:rsidR="00867A75">
        <w:rPr>
          <w:sz w:val="28"/>
        </w:rPr>
        <w:t>использова</w:t>
      </w:r>
      <w:r w:rsidRPr="007F0E38">
        <w:rPr>
          <w:sz w:val="28"/>
        </w:rPr>
        <w:t>ния оборотны</w:t>
      </w:r>
      <w:r w:rsidR="00867A75">
        <w:rPr>
          <w:sz w:val="28"/>
        </w:rPr>
        <w:t>х средств</w:t>
      </w:r>
      <w:r w:rsidRPr="007F0E38">
        <w:rPr>
          <w:sz w:val="28"/>
        </w:rPr>
        <w:t xml:space="preserve">:  определена скорость их обращения, охарактеризованы методы определения потребности в оборотных средствах.   </w:t>
      </w:r>
    </w:p>
    <w:p w:rsidR="007F0E38" w:rsidRDefault="007F0E38" w:rsidP="007F0E38">
      <w:pPr>
        <w:spacing w:line="360" w:lineRule="auto"/>
        <w:ind w:firstLine="709"/>
        <w:jc w:val="both"/>
        <w:rPr>
          <w:sz w:val="28"/>
        </w:rPr>
      </w:pPr>
      <w:r w:rsidRPr="007F0E38">
        <w:rPr>
          <w:sz w:val="28"/>
        </w:rPr>
        <w:t xml:space="preserve">В третьей главе </w:t>
      </w:r>
      <w:r w:rsidR="00857E93">
        <w:rPr>
          <w:sz w:val="28"/>
        </w:rPr>
        <w:t>выделены</w:t>
      </w:r>
      <w:r w:rsidRPr="007F0E38">
        <w:rPr>
          <w:sz w:val="28"/>
        </w:rPr>
        <w:t xml:space="preserve"> резервы повышения эффективности </w:t>
      </w:r>
      <w:r w:rsidR="00867A75">
        <w:rPr>
          <w:sz w:val="28"/>
        </w:rPr>
        <w:t>использования</w:t>
      </w:r>
      <w:r w:rsidRPr="007F0E38">
        <w:rPr>
          <w:sz w:val="28"/>
        </w:rPr>
        <w:t xml:space="preserve"> оборотн</w:t>
      </w:r>
      <w:r w:rsidR="00867A75">
        <w:rPr>
          <w:sz w:val="28"/>
        </w:rPr>
        <w:t>ого</w:t>
      </w:r>
      <w:r w:rsidRPr="007F0E38">
        <w:rPr>
          <w:sz w:val="28"/>
        </w:rPr>
        <w:t xml:space="preserve"> капитал</w:t>
      </w:r>
      <w:r w:rsidR="00867A75">
        <w:rPr>
          <w:sz w:val="28"/>
        </w:rPr>
        <w:t>а</w:t>
      </w:r>
      <w:r w:rsidRPr="007F0E38">
        <w:rPr>
          <w:sz w:val="28"/>
        </w:rPr>
        <w:t xml:space="preserve"> и текущими финансовыми </w:t>
      </w:r>
      <w:r w:rsidRPr="007F0E38">
        <w:rPr>
          <w:sz w:val="28"/>
        </w:rPr>
        <w:lastRenderedPageBreak/>
        <w:t xml:space="preserve">потребностями </w:t>
      </w:r>
      <w:r>
        <w:rPr>
          <w:sz w:val="28"/>
        </w:rPr>
        <w:t>предприятия</w:t>
      </w:r>
      <w:r w:rsidRPr="007F0E38">
        <w:rPr>
          <w:sz w:val="28"/>
        </w:rPr>
        <w:t xml:space="preserve"> и разработан ряд практических рекомендаци</w:t>
      </w:r>
      <w:r w:rsidR="009A54A8">
        <w:rPr>
          <w:sz w:val="28"/>
        </w:rPr>
        <w:t>й</w:t>
      </w:r>
      <w:r w:rsidRPr="007F0E38">
        <w:rPr>
          <w:sz w:val="28"/>
        </w:rPr>
        <w:t xml:space="preserve"> по совершенствованию механизма управления оборотными средствами.</w:t>
      </w:r>
    </w:p>
    <w:p w:rsidR="00D84EB1" w:rsidRDefault="00D84EB1" w:rsidP="007F0E38">
      <w:pPr>
        <w:spacing w:line="360" w:lineRule="auto"/>
        <w:ind w:firstLine="709"/>
        <w:jc w:val="both"/>
        <w:rPr>
          <w:sz w:val="28"/>
        </w:rPr>
      </w:pPr>
    </w:p>
    <w:p w:rsidR="00D84EB1" w:rsidRDefault="00D84EB1" w:rsidP="007F0E38">
      <w:pPr>
        <w:spacing w:line="360" w:lineRule="auto"/>
        <w:ind w:firstLine="709"/>
        <w:jc w:val="both"/>
        <w:rPr>
          <w:sz w:val="28"/>
        </w:rPr>
      </w:pPr>
    </w:p>
    <w:p w:rsidR="00D84EB1" w:rsidRDefault="00D84EB1" w:rsidP="007F0E38">
      <w:pPr>
        <w:spacing w:line="360" w:lineRule="auto"/>
        <w:ind w:firstLine="709"/>
        <w:jc w:val="both"/>
        <w:rPr>
          <w:sz w:val="28"/>
        </w:rPr>
      </w:pPr>
    </w:p>
    <w:p w:rsidR="00D84EB1" w:rsidRDefault="00D84EB1" w:rsidP="007F0E38">
      <w:pPr>
        <w:spacing w:line="360" w:lineRule="auto"/>
        <w:ind w:firstLine="709"/>
        <w:jc w:val="both"/>
        <w:rPr>
          <w:sz w:val="28"/>
        </w:rPr>
      </w:pPr>
    </w:p>
    <w:p w:rsidR="00D84EB1" w:rsidRDefault="00D84EB1" w:rsidP="007F0E38">
      <w:pPr>
        <w:spacing w:line="360" w:lineRule="auto"/>
        <w:ind w:firstLine="709"/>
        <w:jc w:val="both"/>
        <w:rPr>
          <w:sz w:val="28"/>
        </w:rPr>
      </w:pPr>
    </w:p>
    <w:p w:rsidR="00D84EB1" w:rsidRDefault="00D84EB1" w:rsidP="007F0E38">
      <w:pPr>
        <w:spacing w:line="360" w:lineRule="auto"/>
        <w:ind w:firstLine="709"/>
        <w:jc w:val="both"/>
        <w:rPr>
          <w:sz w:val="28"/>
        </w:rPr>
      </w:pPr>
    </w:p>
    <w:p w:rsidR="00D84EB1" w:rsidRDefault="00D84EB1" w:rsidP="007F0E38">
      <w:pPr>
        <w:spacing w:line="360" w:lineRule="auto"/>
        <w:ind w:firstLine="709"/>
        <w:jc w:val="both"/>
        <w:rPr>
          <w:sz w:val="28"/>
        </w:rPr>
      </w:pPr>
    </w:p>
    <w:p w:rsidR="00D84EB1" w:rsidRDefault="00D84EB1" w:rsidP="007F0E38">
      <w:pPr>
        <w:spacing w:line="360" w:lineRule="auto"/>
        <w:ind w:firstLine="709"/>
        <w:jc w:val="both"/>
        <w:rPr>
          <w:sz w:val="28"/>
        </w:rPr>
      </w:pPr>
    </w:p>
    <w:p w:rsidR="00D84EB1" w:rsidRDefault="00D84EB1" w:rsidP="007F0E38">
      <w:pPr>
        <w:spacing w:line="360" w:lineRule="auto"/>
        <w:ind w:firstLine="709"/>
        <w:jc w:val="both"/>
        <w:rPr>
          <w:sz w:val="28"/>
        </w:rPr>
      </w:pPr>
    </w:p>
    <w:p w:rsidR="00D84EB1" w:rsidRDefault="00D84EB1" w:rsidP="007F0E38">
      <w:pPr>
        <w:spacing w:line="360" w:lineRule="auto"/>
        <w:ind w:firstLine="709"/>
        <w:jc w:val="both"/>
        <w:rPr>
          <w:sz w:val="28"/>
        </w:rPr>
      </w:pPr>
    </w:p>
    <w:p w:rsidR="00D84EB1" w:rsidRDefault="00D84EB1" w:rsidP="007F0E38">
      <w:pPr>
        <w:spacing w:line="360" w:lineRule="auto"/>
        <w:ind w:firstLine="709"/>
        <w:jc w:val="both"/>
        <w:rPr>
          <w:sz w:val="28"/>
        </w:rPr>
      </w:pPr>
    </w:p>
    <w:p w:rsidR="00D84EB1" w:rsidRDefault="00D84EB1" w:rsidP="007F0E38">
      <w:pPr>
        <w:spacing w:line="360" w:lineRule="auto"/>
        <w:ind w:firstLine="709"/>
        <w:jc w:val="both"/>
        <w:rPr>
          <w:sz w:val="28"/>
        </w:rPr>
      </w:pPr>
    </w:p>
    <w:p w:rsidR="00D84EB1" w:rsidRDefault="00D84EB1" w:rsidP="007F0E38">
      <w:pPr>
        <w:spacing w:line="360" w:lineRule="auto"/>
        <w:ind w:firstLine="709"/>
        <w:jc w:val="both"/>
        <w:rPr>
          <w:sz w:val="28"/>
        </w:rPr>
      </w:pPr>
    </w:p>
    <w:p w:rsidR="00D84EB1" w:rsidRDefault="00D84EB1" w:rsidP="007F0E38">
      <w:pPr>
        <w:spacing w:line="360" w:lineRule="auto"/>
        <w:ind w:firstLine="709"/>
        <w:jc w:val="both"/>
        <w:rPr>
          <w:sz w:val="28"/>
        </w:rPr>
      </w:pPr>
    </w:p>
    <w:p w:rsidR="00D84EB1" w:rsidRDefault="00D84EB1" w:rsidP="007F0E38">
      <w:pPr>
        <w:spacing w:line="360" w:lineRule="auto"/>
        <w:ind w:firstLine="709"/>
        <w:jc w:val="both"/>
        <w:rPr>
          <w:sz w:val="28"/>
        </w:rPr>
      </w:pPr>
    </w:p>
    <w:p w:rsidR="00D84EB1" w:rsidRDefault="00D84EB1" w:rsidP="007F0E38">
      <w:pPr>
        <w:spacing w:line="360" w:lineRule="auto"/>
        <w:ind w:firstLine="709"/>
        <w:jc w:val="both"/>
        <w:rPr>
          <w:sz w:val="28"/>
        </w:rPr>
      </w:pPr>
    </w:p>
    <w:p w:rsidR="00D84EB1" w:rsidRDefault="00D84EB1" w:rsidP="007F0E38">
      <w:pPr>
        <w:spacing w:line="360" w:lineRule="auto"/>
        <w:ind w:firstLine="709"/>
        <w:jc w:val="both"/>
        <w:rPr>
          <w:sz w:val="28"/>
        </w:rPr>
      </w:pPr>
    </w:p>
    <w:p w:rsidR="00D84EB1" w:rsidRDefault="00D84EB1" w:rsidP="007F0E38">
      <w:pPr>
        <w:spacing w:line="360" w:lineRule="auto"/>
        <w:ind w:firstLine="709"/>
        <w:jc w:val="both"/>
        <w:rPr>
          <w:sz w:val="28"/>
        </w:rPr>
      </w:pPr>
    </w:p>
    <w:p w:rsidR="00D84EB1" w:rsidRDefault="00D84EB1" w:rsidP="007F0E38">
      <w:pPr>
        <w:spacing w:line="360" w:lineRule="auto"/>
        <w:ind w:firstLine="709"/>
        <w:jc w:val="both"/>
        <w:rPr>
          <w:sz w:val="28"/>
        </w:rPr>
      </w:pPr>
    </w:p>
    <w:p w:rsidR="00D84EB1" w:rsidRDefault="00D84EB1" w:rsidP="007F0E38">
      <w:pPr>
        <w:spacing w:line="360" w:lineRule="auto"/>
        <w:ind w:firstLine="709"/>
        <w:jc w:val="both"/>
        <w:rPr>
          <w:sz w:val="28"/>
        </w:rPr>
      </w:pPr>
    </w:p>
    <w:p w:rsidR="00D84EB1" w:rsidRDefault="00D84EB1" w:rsidP="007F0E38">
      <w:pPr>
        <w:spacing w:line="360" w:lineRule="auto"/>
        <w:ind w:firstLine="709"/>
        <w:jc w:val="both"/>
        <w:rPr>
          <w:sz w:val="28"/>
        </w:rPr>
      </w:pPr>
    </w:p>
    <w:p w:rsidR="00D84EB1" w:rsidRDefault="00D84EB1" w:rsidP="007F0E38">
      <w:pPr>
        <w:spacing w:line="360" w:lineRule="auto"/>
        <w:ind w:firstLine="709"/>
        <w:jc w:val="both"/>
        <w:rPr>
          <w:sz w:val="28"/>
        </w:rPr>
      </w:pPr>
    </w:p>
    <w:p w:rsidR="00D84EB1" w:rsidRDefault="00D84EB1" w:rsidP="007F0E38">
      <w:pPr>
        <w:spacing w:line="360" w:lineRule="auto"/>
        <w:ind w:firstLine="709"/>
        <w:jc w:val="both"/>
        <w:rPr>
          <w:sz w:val="28"/>
        </w:rPr>
      </w:pPr>
    </w:p>
    <w:p w:rsidR="00D84EB1" w:rsidRDefault="00D84EB1" w:rsidP="007F0E38">
      <w:pPr>
        <w:spacing w:line="360" w:lineRule="auto"/>
        <w:ind w:firstLine="709"/>
        <w:jc w:val="both"/>
        <w:rPr>
          <w:sz w:val="28"/>
        </w:rPr>
      </w:pPr>
    </w:p>
    <w:p w:rsidR="00D84EB1" w:rsidRDefault="00D84EB1" w:rsidP="007F0E38">
      <w:pPr>
        <w:spacing w:line="360" w:lineRule="auto"/>
        <w:ind w:firstLine="709"/>
        <w:jc w:val="both"/>
        <w:rPr>
          <w:sz w:val="28"/>
        </w:rPr>
      </w:pPr>
    </w:p>
    <w:p w:rsidR="00D84EB1" w:rsidRPr="007F0E38" w:rsidRDefault="00D84EB1" w:rsidP="007F0E38">
      <w:pPr>
        <w:spacing w:line="360" w:lineRule="auto"/>
        <w:ind w:firstLine="709"/>
        <w:jc w:val="both"/>
        <w:rPr>
          <w:sz w:val="28"/>
        </w:rPr>
      </w:pPr>
    </w:p>
    <w:p w:rsidR="007F0E38" w:rsidRDefault="007F0E38" w:rsidP="007F0E38">
      <w:pPr>
        <w:pStyle w:val="afa"/>
        <w:spacing w:line="360" w:lineRule="auto"/>
        <w:jc w:val="both"/>
        <w:rPr>
          <w:sz w:val="28"/>
        </w:rPr>
      </w:pPr>
    </w:p>
    <w:p w:rsidR="000F28CE" w:rsidRPr="00780237" w:rsidRDefault="00E20F60" w:rsidP="002A5C2A">
      <w:pPr>
        <w:pStyle w:val="afa"/>
        <w:numPr>
          <w:ilvl w:val="0"/>
          <w:numId w:val="1"/>
        </w:numPr>
        <w:spacing w:line="360" w:lineRule="auto"/>
        <w:jc w:val="center"/>
        <w:rPr>
          <w:b/>
          <w:sz w:val="28"/>
          <w:szCs w:val="28"/>
        </w:rPr>
      </w:pPr>
      <w:r w:rsidRPr="00780237">
        <w:rPr>
          <w:b/>
          <w:sz w:val="28"/>
          <w:szCs w:val="28"/>
        </w:rPr>
        <w:lastRenderedPageBreak/>
        <w:t>ТЕОРЕТИЧЕСКИЕ АСПЕКТЫ АНАЛИЗА И УПРАВЛЕНИЯ ОБОРОТНЫМИ СРЕДСТВАМИ ПРЕДПРИЯТИЯ</w:t>
      </w:r>
    </w:p>
    <w:p w:rsidR="000F28CE" w:rsidRPr="00780237" w:rsidRDefault="000F28CE" w:rsidP="00963864">
      <w:pPr>
        <w:spacing w:line="276" w:lineRule="auto"/>
        <w:rPr>
          <w:b/>
          <w:sz w:val="28"/>
          <w:szCs w:val="28"/>
        </w:rPr>
      </w:pPr>
    </w:p>
    <w:p w:rsidR="003731B6" w:rsidRPr="00780237" w:rsidRDefault="00126E96" w:rsidP="002A5C2A">
      <w:pPr>
        <w:pStyle w:val="afa"/>
        <w:numPr>
          <w:ilvl w:val="1"/>
          <w:numId w:val="1"/>
        </w:numPr>
        <w:spacing w:line="360" w:lineRule="auto"/>
        <w:jc w:val="center"/>
        <w:rPr>
          <w:b/>
          <w:sz w:val="28"/>
          <w:szCs w:val="28"/>
        </w:rPr>
      </w:pPr>
      <w:r w:rsidRPr="00780237">
        <w:rPr>
          <w:b/>
          <w:sz w:val="28"/>
          <w:szCs w:val="28"/>
        </w:rPr>
        <w:t>Оборотные средства как важнейшая часть производственного капитала предприятия</w:t>
      </w:r>
    </w:p>
    <w:p w:rsidR="000F28CE" w:rsidRPr="007A4A5E" w:rsidRDefault="000F28CE" w:rsidP="000F28CE">
      <w:pPr>
        <w:spacing w:line="360" w:lineRule="auto"/>
        <w:jc w:val="center"/>
        <w:rPr>
          <w:sz w:val="28"/>
          <w:szCs w:val="28"/>
        </w:rPr>
      </w:pPr>
    </w:p>
    <w:p w:rsidR="00857E93" w:rsidRPr="00857E93" w:rsidRDefault="00857E93" w:rsidP="007F30AB">
      <w:pPr>
        <w:spacing w:line="360" w:lineRule="auto"/>
        <w:ind w:firstLine="709"/>
        <w:jc w:val="both"/>
        <w:rPr>
          <w:rFonts w:eastAsia="Times-Roman"/>
          <w:sz w:val="28"/>
          <w:szCs w:val="28"/>
        </w:rPr>
      </w:pPr>
      <w:r w:rsidRPr="00857E93">
        <w:rPr>
          <w:rFonts w:eastAsia="Times-Roman"/>
          <w:sz w:val="28"/>
          <w:szCs w:val="28"/>
        </w:rPr>
        <w:t xml:space="preserve">В процессе создания готового продукта наряду с основными средствами производства участвуют предметы труда, которые в отличие от основных средств потребляются полностью и </w:t>
      </w:r>
      <w:r w:rsidRPr="00857E93">
        <w:rPr>
          <w:rFonts w:eastAsia="Times-Bold"/>
          <w:bCs/>
          <w:sz w:val="28"/>
          <w:szCs w:val="28"/>
        </w:rPr>
        <w:t xml:space="preserve">в </w:t>
      </w:r>
      <w:r w:rsidRPr="00857E93">
        <w:rPr>
          <w:rFonts w:eastAsia="Times-Roman"/>
          <w:sz w:val="28"/>
          <w:szCs w:val="28"/>
        </w:rPr>
        <w:t xml:space="preserve">полном объеме отражаются в стоимости конечного продукта, изменяя при этом свою натурально-вещественную форму или (в зависимости от отрасли производства) физико-химические свойства. В связи с тем, что они расходуются в каждом постоянно возобновляемом производственном цикле, то есть участвуют в обороте средств предприятия, их называют </w:t>
      </w:r>
      <w:r w:rsidRPr="00857E93">
        <w:rPr>
          <w:rFonts w:eastAsia="Times-Italic"/>
          <w:iCs/>
          <w:sz w:val="28"/>
          <w:szCs w:val="28"/>
        </w:rPr>
        <w:t xml:space="preserve">оборотными средствами, </w:t>
      </w:r>
      <w:r w:rsidRPr="00857E93">
        <w:rPr>
          <w:rFonts w:eastAsia="Times-Roman"/>
          <w:sz w:val="28"/>
          <w:szCs w:val="28"/>
        </w:rPr>
        <w:t xml:space="preserve">или </w:t>
      </w:r>
      <w:r w:rsidRPr="00857E93">
        <w:rPr>
          <w:rFonts w:eastAsia="Times-Italic"/>
          <w:iCs/>
          <w:sz w:val="28"/>
          <w:szCs w:val="28"/>
        </w:rPr>
        <w:t>оборотными активами</w:t>
      </w:r>
      <w:r w:rsidRPr="00857E93">
        <w:rPr>
          <w:rFonts w:eastAsia="Times-Italic"/>
          <w:i/>
          <w:iCs/>
          <w:sz w:val="28"/>
          <w:szCs w:val="28"/>
        </w:rPr>
        <w:t>,</w:t>
      </w:r>
      <w:r w:rsidRPr="00857E93">
        <w:rPr>
          <w:rFonts w:eastAsia="Times-Roman"/>
          <w:sz w:val="28"/>
          <w:szCs w:val="28"/>
        </w:rPr>
        <w:t xml:space="preserve"> предприятия.</w:t>
      </w:r>
    </w:p>
    <w:p w:rsidR="00D0688F" w:rsidRPr="00D0688F" w:rsidRDefault="00D0688F" w:rsidP="007F30AB">
      <w:pPr>
        <w:spacing w:line="360" w:lineRule="auto"/>
        <w:ind w:firstLine="709"/>
        <w:jc w:val="both"/>
        <w:rPr>
          <w:rFonts w:eastAsia="Times-Roman"/>
          <w:sz w:val="28"/>
          <w:szCs w:val="28"/>
        </w:rPr>
      </w:pPr>
      <w:r w:rsidRPr="00D0688F">
        <w:rPr>
          <w:rFonts w:eastAsia="Times-BoldItalic"/>
          <w:bCs/>
          <w:iCs/>
          <w:sz w:val="28"/>
          <w:szCs w:val="28"/>
        </w:rPr>
        <w:t xml:space="preserve">Оборотные средства предприятия - </w:t>
      </w:r>
      <w:r w:rsidRPr="00D0688F">
        <w:rPr>
          <w:rFonts w:eastAsia="Times-Italic"/>
          <w:iCs/>
          <w:sz w:val="28"/>
          <w:szCs w:val="28"/>
        </w:rPr>
        <w:t xml:space="preserve">это совокупность денежных и материальных средств, авансированных в средства производства, однократно участвующих в производственном процессе и полностью переносящих свою стоимость на готовый продукт. </w:t>
      </w:r>
      <w:r w:rsidRPr="00D0688F">
        <w:rPr>
          <w:rFonts w:eastAsia="Times-Roman"/>
          <w:sz w:val="28"/>
          <w:szCs w:val="28"/>
        </w:rPr>
        <w:t xml:space="preserve">Оборотные средства обеспечивают непрерывность и ритмичность всех процессов, протекающих на предприятии: снабжения, производства, сбыта, финансирования. </w:t>
      </w:r>
    </w:p>
    <w:p w:rsidR="007F30AB" w:rsidRPr="008B6A5C" w:rsidRDefault="007F30AB" w:rsidP="007F30AB">
      <w:pPr>
        <w:spacing w:line="360" w:lineRule="auto"/>
        <w:ind w:firstLine="709"/>
        <w:jc w:val="both"/>
        <w:rPr>
          <w:color w:val="000000"/>
          <w:sz w:val="28"/>
          <w:szCs w:val="28"/>
        </w:rPr>
      </w:pPr>
      <w:r w:rsidRPr="008B6A5C">
        <w:rPr>
          <w:color w:val="000000"/>
          <w:sz w:val="28"/>
          <w:szCs w:val="28"/>
        </w:rPr>
        <w:t xml:space="preserve">Являясь стоимостью в денежной форме, оборотные средства уже в процессе кругооборота принимают форму производственных запасов, незавершенного производства, готовой продукции. Оборотные средства не расходуются, не затрачиваются, не потребляются, а авансируются с тем, чтобы возвратиться после одного кругооборота и вступить в другой. Оборотные фонды непосредственно участвуют в создании новой стоимости, а оборотные средства - косвенно, через оборотные фонды. В процессе кругооборота оборотные средства воплощают свою стоимость в </w:t>
      </w:r>
      <w:r w:rsidRPr="008B6A5C">
        <w:rPr>
          <w:color w:val="000000"/>
          <w:sz w:val="28"/>
          <w:szCs w:val="28"/>
        </w:rPr>
        <w:lastRenderedPageBreak/>
        <w:t>оборотных фондах и поэтому посредством последних функционируют в процессе производства, участвуют в формировании издержек производства.</w:t>
      </w:r>
    </w:p>
    <w:p w:rsidR="007F30AB" w:rsidRPr="008B6A5C" w:rsidRDefault="00BB3B7D" w:rsidP="007F30AB">
      <w:pPr>
        <w:spacing w:line="360" w:lineRule="auto"/>
        <w:ind w:firstLine="709"/>
        <w:jc w:val="both"/>
        <w:rPr>
          <w:color w:val="000000"/>
          <w:sz w:val="28"/>
          <w:szCs w:val="28"/>
        </w:rPr>
      </w:pPr>
      <w:r>
        <w:rPr>
          <w:color w:val="000000"/>
          <w:sz w:val="28"/>
          <w:szCs w:val="28"/>
        </w:rPr>
        <w:t>Таким образом</w:t>
      </w:r>
      <w:r w:rsidR="007F30AB" w:rsidRPr="008B6A5C">
        <w:rPr>
          <w:color w:val="000000"/>
          <w:sz w:val="28"/>
          <w:szCs w:val="28"/>
        </w:rPr>
        <w:t xml:space="preserve">, оборотные средства - </w:t>
      </w:r>
      <w:r w:rsidR="007F30AB" w:rsidRPr="008B6A5C">
        <w:rPr>
          <w:bCs/>
          <w:color w:val="000000"/>
          <w:sz w:val="28"/>
          <w:szCs w:val="28"/>
        </w:rPr>
        <w:t>это авансируемая в денежной форме стоимость, принимающая в процессе планомерного кругооборота средств форму оборотных фондов и фондов обращения, необходимая для поддержания непрерывности кругооборота и возвращающаяся в исходную форму после его завершения</w:t>
      </w:r>
      <w:r w:rsidR="007F30AB" w:rsidRPr="008B6A5C">
        <w:rPr>
          <w:color w:val="000000"/>
          <w:sz w:val="28"/>
          <w:szCs w:val="28"/>
        </w:rPr>
        <w:t>.</w:t>
      </w:r>
    </w:p>
    <w:p w:rsidR="007F30AB" w:rsidRPr="008B6A5C" w:rsidRDefault="007F30AB" w:rsidP="007F30AB">
      <w:pPr>
        <w:spacing w:line="360" w:lineRule="auto"/>
        <w:ind w:firstLine="709"/>
        <w:jc w:val="both"/>
        <w:rPr>
          <w:color w:val="000000"/>
          <w:sz w:val="28"/>
          <w:szCs w:val="28"/>
        </w:rPr>
      </w:pPr>
      <w:r w:rsidRPr="008B6A5C">
        <w:rPr>
          <w:color w:val="000000"/>
          <w:sz w:val="28"/>
          <w:szCs w:val="28"/>
        </w:rPr>
        <w:t>К оборотным производственным фондам относятся предметы труда, которые целиком потребляются в течение одного производственного цикла и полностью переносят свою стоимость на себестоимость готовой продукции. Это производственные запасы сырья, материалов, полуфабрикатов, топливо, энергия, тара, запасные части, незавершенное производство и расходы будущих периодов.</w:t>
      </w:r>
    </w:p>
    <w:p w:rsidR="00F355F7" w:rsidRPr="008B6A5C" w:rsidRDefault="00F355F7" w:rsidP="00F355F7">
      <w:pPr>
        <w:spacing w:line="360" w:lineRule="auto"/>
        <w:ind w:firstLine="709"/>
        <w:jc w:val="both"/>
        <w:rPr>
          <w:color w:val="000000"/>
          <w:sz w:val="28"/>
          <w:szCs w:val="28"/>
        </w:rPr>
      </w:pPr>
      <w:r w:rsidRPr="008B6A5C">
        <w:rPr>
          <w:color w:val="000000"/>
          <w:sz w:val="28"/>
          <w:szCs w:val="28"/>
        </w:rPr>
        <w:t>Денежные средства, предназначенные для образования запасов готовой продукции, а также чеки и векселя к получению, задолженность акционеров, разная дебиторская задолженность, средства на расчетных счетах в банках и кассах (временно свободные денежные средства) представляют собой фонды обращения.</w:t>
      </w:r>
    </w:p>
    <w:p w:rsidR="00F355F7" w:rsidRDefault="00F355F7" w:rsidP="00F355F7">
      <w:pPr>
        <w:spacing w:line="360" w:lineRule="auto"/>
        <w:ind w:firstLine="709"/>
        <w:jc w:val="both"/>
        <w:rPr>
          <w:color w:val="000000"/>
          <w:sz w:val="28"/>
          <w:szCs w:val="28"/>
        </w:rPr>
      </w:pPr>
      <w:r w:rsidRPr="008B6A5C">
        <w:rPr>
          <w:color w:val="000000"/>
          <w:sz w:val="28"/>
          <w:szCs w:val="28"/>
        </w:rPr>
        <w:t>Основными факторами, определяющими величину оборотных средств, занятых в производстве (оборотные производственные фонды), являются длительность производственного цикла изготовления продукции, уровень организации труда и развития техники и совершенство технологии. В свою очередь сумма средств обращения зависит в основном от условий реализации</w:t>
      </w:r>
      <w:r w:rsidR="00B96521">
        <w:rPr>
          <w:color w:val="000000"/>
          <w:sz w:val="28"/>
          <w:szCs w:val="28"/>
        </w:rPr>
        <w:t xml:space="preserve"> </w:t>
      </w:r>
      <w:r w:rsidRPr="008B6A5C">
        <w:rPr>
          <w:color w:val="000000"/>
          <w:sz w:val="28"/>
          <w:szCs w:val="28"/>
        </w:rPr>
        <w:t>продукции, уровня организации системы снабжения и сбыта продукции.</w:t>
      </w:r>
    </w:p>
    <w:p w:rsidR="00D0688F" w:rsidRDefault="00AB4807" w:rsidP="00AB4807">
      <w:pPr>
        <w:pStyle w:val="HTML"/>
        <w:spacing w:line="360" w:lineRule="auto"/>
        <w:ind w:firstLine="709"/>
        <w:jc w:val="both"/>
        <w:rPr>
          <w:rFonts w:ascii="Times New Roman" w:hAnsi="Times New Roman" w:cs="Times New Roman"/>
          <w:color w:val="000000"/>
          <w:sz w:val="28"/>
          <w:szCs w:val="28"/>
        </w:rPr>
      </w:pPr>
      <w:r w:rsidRPr="008B7C82">
        <w:rPr>
          <w:rFonts w:ascii="Times New Roman" w:hAnsi="Times New Roman" w:cs="Times New Roman"/>
          <w:color w:val="000000"/>
          <w:sz w:val="28"/>
          <w:szCs w:val="28"/>
        </w:rPr>
        <w:t xml:space="preserve">Кругооборот фондов предприятий начинается с </w:t>
      </w:r>
      <w:proofErr w:type="gramStart"/>
      <w:r w:rsidRPr="008B7C82">
        <w:rPr>
          <w:rFonts w:ascii="Times New Roman" w:hAnsi="Times New Roman" w:cs="Times New Roman"/>
          <w:color w:val="000000"/>
          <w:sz w:val="28"/>
          <w:szCs w:val="28"/>
        </w:rPr>
        <w:t>авансирования  стоимости</w:t>
      </w:r>
      <w:proofErr w:type="gramEnd"/>
      <w:r w:rsidRPr="008B7C82">
        <w:rPr>
          <w:rFonts w:ascii="Times New Roman" w:hAnsi="Times New Roman" w:cs="Times New Roman"/>
          <w:color w:val="000000"/>
          <w:sz w:val="28"/>
          <w:szCs w:val="28"/>
        </w:rPr>
        <w:t xml:space="preserve">  в денежной форме на приобретение сырья, материалов, топлива и  других  средств производства — первая стадия кругооборота</w:t>
      </w:r>
      <w:r w:rsidR="00D0688F">
        <w:rPr>
          <w:rFonts w:ascii="Times New Roman" w:hAnsi="Times New Roman" w:cs="Times New Roman"/>
          <w:color w:val="000000"/>
          <w:sz w:val="28"/>
          <w:szCs w:val="28"/>
        </w:rPr>
        <w:t xml:space="preserve"> (рис. 1)</w:t>
      </w:r>
      <w:r w:rsidRPr="008B7C82">
        <w:rPr>
          <w:rFonts w:ascii="Times New Roman" w:hAnsi="Times New Roman" w:cs="Times New Roman"/>
          <w:color w:val="000000"/>
          <w:sz w:val="28"/>
          <w:szCs w:val="28"/>
        </w:rPr>
        <w:t xml:space="preserve">. </w:t>
      </w:r>
    </w:p>
    <w:p w:rsidR="00D0688F" w:rsidRDefault="00D0688F" w:rsidP="00AB4807">
      <w:pPr>
        <w:pStyle w:val="HTML"/>
        <w:spacing w:line="360" w:lineRule="auto"/>
        <w:ind w:firstLine="709"/>
        <w:jc w:val="both"/>
        <w:rPr>
          <w:rFonts w:ascii="Times New Roman" w:hAnsi="Times New Roman" w:cs="Times New Roman"/>
          <w:color w:val="000000"/>
          <w:sz w:val="28"/>
          <w:szCs w:val="28"/>
        </w:rPr>
      </w:pPr>
      <w:r>
        <w:object w:dxaOrig="7244" w:dyaOrig="5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254.25pt" o:ole="">
            <v:imagedata r:id="rId8" o:title=""/>
          </v:shape>
          <o:OLEObject Type="Embed" ProgID="Word.Picture.8" ShapeID="_x0000_i1025" DrawAspect="Content" ObjectID="_1580580633" r:id="rId9"/>
        </w:object>
      </w:r>
    </w:p>
    <w:p w:rsidR="00D0688F" w:rsidRPr="00D0688F" w:rsidRDefault="00D0688F" w:rsidP="00AB4807">
      <w:pPr>
        <w:pStyle w:val="HTML"/>
        <w:spacing w:line="360" w:lineRule="auto"/>
        <w:ind w:firstLine="709"/>
        <w:jc w:val="both"/>
        <w:rPr>
          <w:rFonts w:ascii="Times New Roman" w:hAnsi="Times New Roman" w:cs="Times New Roman"/>
          <w:color w:val="000000"/>
        </w:rPr>
      </w:pPr>
    </w:p>
    <w:p w:rsidR="00D0688F" w:rsidRPr="00D0688F" w:rsidRDefault="00D0688F" w:rsidP="00AB4807">
      <w:pPr>
        <w:pStyle w:val="HTML"/>
        <w:spacing w:line="360" w:lineRule="auto"/>
        <w:ind w:firstLine="709"/>
        <w:jc w:val="both"/>
        <w:rPr>
          <w:rFonts w:ascii="Times New Roman" w:hAnsi="Times New Roman" w:cs="Times New Roman"/>
          <w:b/>
          <w:color w:val="000000"/>
          <w:sz w:val="28"/>
          <w:szCs w:val="28"/>
        </w:rPr>
      </w:pPr>
      <w:r w:rsidRPr="00D0688F">
        <w:rPr>
          <w:rFonts w:ascii="Times New Roman" w:hAnsi="Times New Roman" w:cs="Times New Roman"/>
          <w:b/>
          <w:color w:val="000000"/>
          <w:sz w:val="28"/>
          <w:szCs w:val="28"/>
        </w:rPr>
        <w:t xml:space="preserve">Рис. 1. Кругооборот оборотных средств предприятия </w:t>
      </w:r>
    </w:p>
    <w:p w:rsidR="00D0688F" w:rsidRPr="00D0688F" w:rsidRDefault="00D0688F" w:rsidP="00AB4807">
      <w:pPr>
        <w:pStyle w:val="HTML"/>
        <w:spacing w:line="360" w:lineRule="auto"/>
        <w:ind w:firstLine="709"/>
        <w:jc w:val="both"/>
        <w:rPr>
          <w:rFonts w:ascii="Times New Roman" w:hAnsi="Times New Roman" w:cs="Times New Roman"/>
          <w:color w:val="000000"/>
          <w:sz w:val="24"/>
          <w:szCs w:val="24"/>
        </w:rPr>
      </w:pPr>
    </w:p>
    <w:p w:rsidR="00AB4807" w:rsidRPr="008B7C82" w:rsidRDefault="00AB4807" w:rsidP="00AB4807">
      <w:pPr>
        <w:pStyle w:val="HTML"/>
        <w:spacing w:line="360" w:lineRule="auto"/>
        <w:ind w:firstLine="709"/>
        <w:jc w:val="both"/>
        <w:rPr>
          <w:rFonts w:ascii="Times New Roman" w:hAnsi="Times New Roman" w:cs="Times New Roman"/>
          <w:color w:val="000000"/>
          <w:sz w:val="28"/>
          <w:szCs w:val="28"/>
        </w:rPr>
      </w:pPr>
      <w:proofErr w:type="gramStart"/>
      <w:r w:rsidRPr="008B7C82">
        <w:rPr>
          <w:rFonts w:ascii="Times New Roman" w:hAnsi="Times New Roman" w:cs="Times New Roman"/>
          <w:color w:val="000000"/>
          <w:sz w:val="28"/>
          <w:szCs w:val="28"/>
        </w:rPr>
        <w:t>В  результате</w:t>
      </w:r>
      <w:proofErr w:type="gramEnd"/>
      <w:r w:rsidRPr="008B7C82">
        <w:rPr>
          <w:rFonts w:ascii="Times New Roman" w:hAnsi="Times New Roman" w:cs="Times New Roman"/>
          <w:color w:val="000000"/>
          <w:sz w:val="28"/>
          <w:szCs w:val="28"/>
        </w:rPr>
        <w:t xml:space="preserve">  денежные  средства принимают  форму  производственных  запасов,  выражая   переход   из   сферы обращения в  сферу  производства.  </w:t>
      </w:r>
      <w:proofErr w:type="gramStart"/>
      <w:r w:rsidRPr="008B7C82">
        <w:rPr>
          <w:rFonts w:ascii="Times New Roman" w:hAnsi="Times New Roman" w:cs="Times New Roman"/>
          <w:color w:val="000000"/>
          <w:sz w:val="28"/>
          <w:szCs w:val="28"/>
        </w:rPr>
        <w:t>Стоимость  при</w:t>
      </w:r>
      <w:proofErr w:type="gramEnd"/>
      <w:r w:rsidRPr="008B7C82">
        <w:rPr>
          <w:rFonts w:ascii="Times New Roman" w:hAnsi="Times New Roman" w:cs="Times New Roman"/>
          <w:color w:val="000000"/>
          <w:sz w:val="28"/>
          <w:szCs w:val="28"/>
        </w:rPr>
        <w:t xml:space="preserve">  этом  не  расходуется,  а авансируется,  так  как  после  завершения  кругооборота  она  возвращается. </w:t>
      </w:r>
      <w:proofErr w:type="gramStart"/>
      <w:r w:rsidRPr="008B7C82">
        <w:rPr>
          <w:rFonts w:ascii="Times New Roman" w:hAnsi="Times New Roman" w:cs="Times New Roman"/>
          <w:color w:val="000000"/>
          <w:sz w:val="28"/>
          <w:szCs w:val="28"/>
        </w:rPr>
        <w:t>Завершением  первой</w:t>
      </w:r>
      <w:proofErr w:type="gramEnd"/>
      <w:r w:rsidRPr="008B7C82">
        <w:rPr>
          <w:rFonts w:ascii="Times New Roman" w:hAnsi="Times New Roman" w:cs="Times New Roman"/>
          <w:color w:val="000000"/>
          <w:sz w:val="28"/>
          <w:szCs w:val="28"/>
        </w:rPr>
        <w:t xml:space="preserve">   стадии   прерывается   товарное   обращение,   но   не кругооборот.</w:t>
      </w:r>
    </w:p>
    <w:p w:rsidR="00AB4807" w:rsidRPr="008B7C82" w:rsidRDefault="00AB4807" w:rsidP="00AB4807">
      <w:pPr>
        <w:pStyle w:val="HTML"/>
        <w:spacing w:line="360" w:lineRule="auto"/>
        <w:ind w:firstLine="709"/>
        <w:jc w:val="both"/>
        <w:rPr>
          <w:rFonts w:ascii="Times New Roman" w:hAnsi="Times New Roman" w:cs="Times New Roman"/>
          <w:color w:val="000000"/>
          <w:sz w:val="28"/>
          <w:szCs w:val="28"/>
        </w:rPr>
      </w:pPr>
      <w:r w:rsidRPr="008B7C82">
        <w:rPr>
          <w:rFonts w:ascii="Times New Roman" w:hAnsi="Times New Roman" w:cs="Times New Roman"/>
          <w:color w:val="000000"/>
          <w:sz w:val="28"/>
          <w:szCs w:val="28"/>
        </w:rPr>
        <w:t xml:space="preserve">Вторая стадия кругооборота </w:t>
      </w:r>
      <w:proofErr w:type="gramStart"/>
      <w:r w:rsidRPr="008B7C82">
        <w:rPr>
          <w:rFonts w:ascii="Times New Roman" w:hAnsi="Times New Roman" w:cs="Times New Roman"/>
          <w:color w:val="000000"/>
          <w:sz w:val="28"/>
          <w:szCs w:val="28"/>
        </w:rPr>
        <w:t>совершается  в</w:t>
      </w:r>
      <w:proofErr w:type="gramEnd"/>
      <w:r w:rsidRPr="008B7C82">
        <w:rPr>
          <w:rFonts w:ascii="Times New Roman" w:hAnsi="Times New Roman" w:cs="Times New Roman"/>
          <w:color w:val="000000"/>
          <w:sz w:val="28"/>
          <w:szCs w:val="28"/>
        </w:rPr>
        <w:t xml:space="preserve">  процессе  производства,  где рабочая   сила    осуществляет    производительное    потребление    средств производства, создавая новый продукт, несущий в себе  перенесенную  и  вновь созданную стоимость. Авансированная стоимость снова меняет свою </w:t>
      </w:r>
      <w:proofErr w:type="gramStart"/>
      <w:r w:rsidRPr="008B7C82">
        <w:rPr>
          <w:rFonts w:ascii="Times New Roman" w:hAnsi="Times New Roman" w:cs="Times New Roman"/>
          <w:color w:val="000000"/>
          <w:sz w:val="28"/>
          <w:szCs w:val="28"/>
        </w:rPr>
        <w:t>форму  —</w:t>
      </w:r>
      <w:proofErr w:type="gramEnd"/>
      <w:r w:rsidRPr="008B7C82">
        <w:rPr>
          <w:rFonts w:ascii="Times New Roman" w:hAnsi="Times New Roman" w:cs="Times New Roman"/>
          <w:color w:val="000000"/>
          <w:sz w:val="28"/>
          <w:szCs w:val="28"/>
        </w:rPr>
        <w:t xml:space="preserve">  из производительной она переходит в товарную.</w:t>
      </w:r>
    </w:p>
    <w:p w:rsidR="00AB4807" w:rsidRPr="008B7C82" w:rsidRDefault="00AB4807" w:rsidP="00AB4807">
      <w:pPr>
        <w:pStyle w:val="HTML"/>
        <w:spacing w:line="360" w:lineRule="auto"/>
        <w:ind w:firstLine="709"/>
        <w:jc w:val="both"/>
        <w:rPr>
          <w:rFonts w:ascii="Times New Roman" w:hAnsi="Times New Roman" w:cs="Times New Roman"/>
          <w:color w:val="000000"/>
          <w:sz w:val="28"/>
          <w:szCs w:val="28"/>
        </w:rPr>
      </w:pPr>
      <w:proofErr w:type="gramStart"/>
      <w:r w:rsidRPr="008B7C82">
        <w:rPr>
          <w:rFonts w:ascii="Times New Roman" w:hAnsi="Times New Roman" w:cs="Times New Roman"/>
          <w:color w:val="000000"/>
          <w:sz w:val="28"/>
          <w:szCs w:val="28"/>
        </w:rPr>
        <w:t>Третья  стадия</w:t>
      </w:r>
      <w:proofErr w:type="gramEnd"/>
      <w:r w:rsidRPr="008B7C82">
        <w:rPr>
          <w:rFonts w:ascii="Times New Roman" w:hAnsi="Times New Roman" w:cs="Times New Roman"/>
          <w:color w:val="000000"/>
          <w:sz w:val="28"/>
          <w:szCs w:val="28"/>
        </w:rPr>
        <w:t xml:space="preserve">  кругооборота  заключается  в  реализации  произведенной</w:t>
      </w:r>
      <w:r>
        <w:rPr>
          <w:rFonts w:ascii="Times New Roman" w:hAnsi="Times New Roman" w:cs="Times New Roman"/>
          <w:color w:val="000000"/>
          <w:sz w:val="28"/>
          <w:szCs w:val="28"/>
        </w:rPr>
        <w:t xml:space="preserve"> </w:t>
      </w:r>
      <w:r w:rsidRPr="008B7C82">
        <w:rPr>
          <w:rFonts w:ascii="Times New Roman" w:hAnsi="Times New Roman" w:cs="Times New Roman"/>
          <w:color w:val="000000"/>
          <w:sz w:val="28"/>
          <w:szCs w:val="28"/>
        </w:rPr>
        <w:t xml:space="preserve">готовой продукции (работ, услуг)  и  получении  денежных  средств.  </w:t>
      </w:r>
      <w:proofErr w:type="gramStart"/>
      <w:r w:rsidRPr="008B7C82">
        <w:rPr>
          <w:rFonts w:ascii="Times New Roman" w:hAnsi="Times New Roman" w:cs="Times New Roman"/>
          <w:color w:val="000000"/>
          <w:sz w:val="28"/>
          <w:szCs w:val="28"/>
        </w:rPr>
        <w:t>На  этой</w:t>
      </w:r>
      <w:proofErr w:type="gramEnd"/>
      <w:r w:rsidRPr="008B7C82">
        <w:rPr>
          <w:rFonts w:ascii="Times New Roman" w:hAnsi="Times New Roman" w:cs="Times New Roman"/>
          <w:color w:val="000000"/>
          <w:sz w:val="28"/>
          <w:szCs w:val="28"/>
        </w:rPr>
        <w:t xml:space="preserve"> стадии оборотные средства вновь переходят  из  сферы  производства  в  сферу обращения. Прерванное </w:t>
      </w:r>
      <w:proofErr w:type="gramStart"/>
      <w:r w:rsidRPr="008B7C82">
        <w:rPr>
          <w:rFonts w:ascii="Times New Roman" w:hAnsi="Times New Roman" w:cs="Times New Roman"/>
          <w:color w:val="000000"/>
          <w:sz w:val="28"/>
          <w:szCs w:val="28"/>
        </w:rPr>
        <w:t>товарное  обращение</w:t>
      </w:r>
      <w:proofErr w:type="gramEnd"/>
      <w:r w:rsidRPr="008B7C82">
        <w:rPr>
          <w:rFonts w:ascii="Times New Roman" w:hAnsi="Times New Roman" w:cs="Times New Roman"/>
          <w:color w:val="000000"/>
          <w:sz w:val="28"/>
          <w:szCs w:val="28"/>
        </w:rPr>
        <w:t xml:space="preserve">  </w:t>
      </w:r>
      <w:r w:rsidRPr="008B7C82">
        <w:rPr>
          <w:rFonts w:ascii="Times New Roman" w:hAnsi="Times New Roman" w:cs="Times New Roman"/>
          <w:color w:val="000000"/>
          <w:sz w:val="28"/>
          <w:szCs w:val="28"/>
        </w:rPr>
        <w:lastRenderedPageBreak/>
        <w:t xml:space="preserve">возобновляется,  и  стоимость  из товарной формы переходит в денежную. Разница между суммой </w:t>
      </w:r>
      <w:proofErr w:type="gramStart"/>
      <w:r w:rsidRPr="008B7C82">
        <w:rPr>
          <w:rFonts w:ascii="Times New Roman" w:hAnsi="Times New Roman" w:cs="Times New Roman"/>
          <w:color w:val="000000"/>
          <w:sz w:val="28"/>
          <w:szCs w:val="28"/>
        </w:rPr>
        <w:t>денежных  средств</w:t>
      </w:r>
      <w:proofErr w:type="gramEnd"/>
      <w:r w:rsidRPr="008B7C82">
        <w:rPr>
          <w:rFonts w:ascii="Times New Roman" w:hAnsi="Times New Roman" w:cs="Times New Roman"/>
          <w:color w:val="000000"/>
          <w:sz w:val="28"/>
          <w:szCs w:val="28"/>
        </w:rPr>
        <w:t>, затраченных  на  изготовление  и  реализацию  продукции  (работ,  услуг)   и полученных от реализации произведенной продукции (работ, услуг),  составляет денежные накопления предприятия.</w:t>
      </w:r>
    </w:p>
    <w:p w:rsidR="00AB4807" w:rsidRPr="008B7C82" w:rsidRDefault="00AB4807" w:rsidP="00AB4807">
      <w:pPr>
        <w:pStyle w:val="HTML"/>
        <w:spacing w:line="360" w:lineRule="auto"/>
        <w:ind w:firstLine="709"/>
        <w:jc w:val="both"/>
        <w:rPr>
          <w:rFonts w:ascii="Times New Roman" w:hAnsi="Times New Roman" w:cs="Times New Roman"/>
          <w:color w:val="000000"/>
          <w:sz w:val="28"/>
          <w:szCs w:val="28"/>
        </w:rPr>
      </w:pPr>
      <w:r w:rsidRPr="008B7C82">
        <w:rPr>
          <w:rFonts w:ascii="Times New Roman" w:hAnsi="Times New Roman" w:cs="Times New Roman"/>
          <w:color w:val="000000"/>
          <w:sz w:val="28"/>
          <w:szCs w:val="28"/>
        </w:rPr>
        <w:t xml:space="preserve">Закончив один кругооборот, оборотные </w:t>
      </w:r>
      <w:proofErr w:type="gramStart"/>
      <w:r w:rsidRPr="008B7C82">
        <w:rPr>
          <w:rFonts w:ascii="Times New Roman" w:hAnsi="Times New Roman" w:cs="Times New Roman"/>
          <w:color w:val="000000"/>
          <w:sz w:val="28"/>
          <w:szCs w:val="28"/>
        </w:rPr>
        <w:t>средства  вступают</w:t>
      </w:r>
      <w:proofErr w:type="gramEnd"/>
      <w:r w:rsidRPr="008B7C82">
        <w:rPr>
          <w:rFonts w:ascii="Times New Roman" w:hAnsi="Times New Roman" w:cs="Times New Roman"/>
          <w:color w:val="000000"/>
          <w:sz w:val="28"/>
          <w:szCs w:val="28"/>
        </w:rPr>
        <w:t xml:space="preserve">  в  новый,  тем самым осуществляется  их  непрерывный  оборот.  </w:t>
      </w:r>
      <w:proofErr w:type="gramStart"/>
      <w:r w:rsidRPr="008B7C82">
        <w:rPr>
          <w:rFonts w:ascii="Times New Roman" w:hAnsi="Times New Roman" w:cs="Times New Roman"/>
          <w:color w:val="000000"/>
          <w:sz w:val="28"/>
          <w:szCs w:val="28"/>
        </w:rPr>
        <w:t>Именно  постоянное</w:t>
      </w:r>
      <w:proofErr w:type="gramEnd"/>
      <w:r w:rsidRPr="008B7C82">
        <w:rPr>
          <w:rFonts w:ascii="Times New Roman" w:hAnsi="Times New Roman" w:cs="Times New Roman"/>
          <w:color w:val="000000"/>
          <w:sz w:val="28"/>
          <w:szCs w:val="28"/>
        </w:rPr>
        <w:t xml:space="preserve">  движение оборотных средств является основой бесперебойного  процесса  производства  и обращения.  Анализ   кругооборота   фондов   предприятий   </w:t>
      </w:r>
      <w:proofErr w:type="gramStart"/>
      <w:r w:rsidRPr="008B7C82">
        <w:rPr>
          <w:rFonts w:ascii="Times New Roman" w:hAnsi="Times New Roman" w:cs="Times New Roman"/>
          <w:color w:val="000000"/>
          <w:sz w:val="28"/>
          <w:szCs w:val="28"/>
        </w:rPr>
        <w:t xml:space="preserve">показывает,   </w:t>
      </w:r>
      <w:proofErr w:type="gramEnd"/>
      <w:r w:rsidRPr="008B7C82">
        <w:rPr>
          <w:rFonts w:ascii="Times New Roman" w:hAnsi="Times New Roman" w:cs="Times New Roman"/>
          <w:color w:val="000000"/>
          <w:sz w:val="28"/>
          <w:szCs w:val="28"/>
        </w:rPr>
        <w:t xml:space="preserve">что авансируемая стоимость не только последовательно принимает различные  формы, но и постоянно в  определенных  размерах  пребывает  в  этих  формах.  Иными </w:t>
      </w:r>
      <w:proofErr w:type="gramStart"/>
      <w:r w:rsidRPr="008B7C82">
        <w:rPr>
          <w:rFonts w:ascii="Times New Roman" w:hAnsi="Times New Roman" w:cs="Times New Roman"/>
          <w:color w:val="000000"/>
          <w:sz w:val="28"/>
          <w:szCs w:val="28"/>
        </w:rPr>
        <w:t>словами,  авансируемая</w:t>
      </w:r>
      <w:proofErr w:type="gramEnd"/>
      <w:r w:rsidRPr="008B7C82">
        <w:rPr>
          <w:rFonts w:ascii="Times New Roman" w:hAnsi="Times New Roman" w:cs="Times New Roman"/>
          <w:color w:val="000000"/>
          <w:sz w:val="28"/>
          <w:szCs w:val="28"/>
        </w:rPr>
        <w:t xml:space="preserve">  стоимость  на  каждый  данный  момент   кругооборота различными частями  одновременно  находится  в  денежной,  производительной, товарной формах.</w:t>
      </w:r>
    </w:p>
    <w:p w:rsidR="00AB4807" w:rsidRPr="008B7C82" w:rsidRDefault="00AB4807" w:rsidP="00AB4807">
      <w:pPr>
        <w:pStyle w:val="HTML"/>
        <w:spacing w:line="360" w:lineRule="auto"/>
        <w:ind w:firstLine="709"/>
        <w:jc w:val="both"/>
        <w:rPr>
          <w:rFonts w:ascii="Times New Roman" w:hAnsi="Times New Roman" w:cs="Times New Roman"/>
          <w:color w:val="000000"/>
          <w:sz w:val="28"/>
          <w:szCs w:val="28"/>
        </w:rPr>
      </w:pPr>
      <w:r w:rsidRPr="008B7C82">
        <w:rPr>
          <w:rFonts w:ascii="Times New Roman" w:hAnsi="Times New Roman" w:cs="Times New Roman"/>
          <w:color w:val="000000"/>
          <w:sz w:val="28"/>
          <w:szCs w:val="28"/>
        </w:rPr>
        <w:t xml:space="preserve"> Кругооборот фондов предприятий </w:t>
      </w:r>
      <w:proofErr w:type="gramStart"/>
      <w:r w:rsidRPr="008B7C82">
        <w:rPr>
          <w:rFonts w:ascii="Times New Roman" w:hAnsi="Times New Roman" w:cs="Times New Roman"/>
          <w:color w:val="000000"/>
          <w:sz w:val="28"/>
          <w:szCs w:val="28"/>
        </w:rPr>
        <w:t>может  совершаться</w:t>
      </w:r>
      <w:proofErr w:type="gramEnd"/>
      <w:r w:rsidRPr="008B7C82">
        <w:rPr>
          <w:rFonts w:ascii="Times New Roman" w:hAnsi="Times New Roman" w:cs="Times New Roman"/>
          <w:color w:val="000000"/>
          <w:sz w:val="28"/>
          <w:szCs w:val="28"/>
        </w:rPr>
        <w:t xml:space="preserve">  только  при  наличии определенной  авансированной  стоимости  в   денежной   форме.   </w:t>
      </w:r>
      <w:proofErr w:type="gramStart"/>
      <w:r w:rsidRPr="008B7C82">
        <w:rPr>
          <w:rFonts w:ascii="Times New Roman" w:hAnsi="Times New Roman" w:cs="Times New Roman"/>
          <w:color w:val="000000"/>
          <w:sz w:val="28"/>
          <w:szCs w:val="28"/>
        </w:rPr>
        <w:t>Вступая  в</w:t>
      </w:r>
      <w:proofErr w:type="gramEnd"/>
      <w:r w:rsidRPr="008B7C82">
        <w:rPr>
          <w:rFonts w:ascii="Times New Roman" w:hAnsi="Times New Roman" w:cs="Times New Roman"/>
          <w:color w:val="000000"/>
          <w:sz w:val="28"/>
          <w:szCs w:val="28"/>
        </w:rPr>
        <w:t xml:space="preserve"> кругооборот,  она  уже  не  покидает   его,   последовательно   меняя  свои функциональные формы. </w:t>
      </w:r>
      <w:proofErr w:type="gramStart"/>
      <w:r w:rsidRPr="008B7C82">
        <w:rPr>
          <w:rFonts w:ascii="Times New Roman" w:hAnsi="Times New Roman" w:cs="Times New Roman"/>
          <w:color w:val="000000"/>
          <w:sz w:val="28"/>
          <w:szCs w:val="28"/>
        </w:rPr>
        <w:t>Указанная  стоимость</w:t>
      </w:r>
      <w:proofErr w:type="gramEnd"/>
      <w:r w:rsidRPr="008B7C82">
        <w:rPr>
          <w:rFonts w:ascii="Times New Roman" w:hAnsi="Times New Roman" w:cs="Times New Roman"/>
          <w:color w:val="000000"/>
          <w:sz w:val="28"/>
          <w:szCs w:val="28"/>
        </w:rPr>
        <w:t xml:space="preserve">  в  денежной  форме  представляет собой оборотные средства предприятия.</w:t>
      </w:r>
    </w:p>
    <w:p w:rsidR="00AB4807" w:rsidRPr="008B7C82" w:rsidRDefault="00AB4807" w:rsidP="00AB4807">
      <w:pPr>
        <w:pStyle w:val="HTML"/>
        <w:spacing w:line="360" w:lineRule="auto"/>
        <w:ind w:firstLine="709"/>
        <w:jc w:val="both"/>
        <w:rPr>
          <w:rFonts w:ascii="Times New Roman" w:hAnsi="Times New Roman" w:cs="Times New Roman"/>
          <w:color w:val="000000"/>
          <w:sz w:val="28"/>
          <w:szCs w:val="28"/>
        </w:rPr>
      </w:pPr>
      <w:r w:rsidRPr="008B7C82">
        <w:rPr>
          <w:rFonts w:ascii="Times New Roman" w:hAnsi="Times New Roman" w:cs="Times New Roman"/>
          <w:color w:val="000000"/>
          <w:sz w:val="28"/>
          <w:szCs w:val="28"/>
        </w:rPr>
        <w:t xml:space="preserve">Оборотные средства выступают, прежде всего, как </w:t>
      </w:r>
      <w:proofErr w:type="gramStart"/>
      <w:r w:rsidRPr="008B7C82">
        <w:rPr>
          <w:rFonts w:ascii="Times New Roman" w:hAnsi="Times New Roman" w:cs="Times New Roman"/>
          <w:color w:val="000000"/>
          <w:sz w:val="28"/>
          <w:szCs w:val="28"/>
        </w:rPr>
        <w:t>стоимостная  категория</w:t>
      </w:r>
      <w:proofErr w:type="gramEnd"/>
      <w:r w:rsidRPr="008B7C82">
        <w:rPr>
          <w:rFonts w:ascii="Times New Roman" w:hAnsi="Times New Roman" w:cs="Times New Roman"/>
          <w:color w:val="000000"/>
          <w:sz w:val="28"/>
          <w:szCs w:val="28"/>
        </w:rPr>
        <w:t xml:space="preserve">. Они в буквальном смысле не являются </w:t>
      </w:r>
      <w:proofErr w:type="gramStart"/>
      <w:r w:rsidRPr="008B7C82">
        <w:rPr>
          <w:rFonts w:ascii="Times New Roman" w:hAnsi="Times New Roman" w:cs="Times New Roman"/>
          <w:color w:val="000000"/>
          <w:sz w:val="28"/>
          <w:szCs w:val="28"/>
        </w:rPr>
        <w:t>матер</w:t>
      </w:r>
      <w:r>
        <w:rPr>
          <w:rFonts w:ascii="Times New Roman" w:hAnsi="Times New Roman" w:cs="Times New Roman"/>
          <w:color w:val="000000"/>
          <w:sz w:val="28"/>
          <w:szCs w:val="28"/>
        </w:rPr>
        <w:t>иальными  ценностями</w:t>
      </w:r>
      <w:proofErr w:type="gramEnd"/>
      <w:r>
        <w:rPr>
          <w:rFonts w:ascii="Times New Roman" w:hAnsi="Times New Roman" w:cs="Times New Roman"/>
          <w:color w:val="000000"/>
          <w:sz w:val="28"/>
          <w:szCs w:val="28"/>
        </w:rPr>
        <w:t>,  так  как</w:t>
      </w:r>
      <w:r w:rsidRPr="008B7C82">
        <w:rPr>
          <w:rFonts w:ascii="Times New Roman" w:hAnsi="Times New Roman" w:cs="Times New Roman"/>
          <w:color w:val="000000"/>
          <w:sz w:val="28"/>
          <w:szCs w:val="28"/>
        </w:rPr>
        <w:t xml:space="preserve"> из них нельзя производить готовую продукцию. Являясь же </w:t>
      </w:r>
      <w:proofErr w:type="gramStart"/>
      <w:r w:rsidRPr="008B7C82">
        <w:rPr>
          <w:rFonts w:ascii="Times New Roman" w:hAnsi="Times New Roman" w:cs="Times New Roman"/>
          <w:color w:val="000000"/>
          <w:sz w:val="28"/>
          <w:szCs w:val="28"/>
        </w:rPr>
        <w:t>стоимостью</w:t>
      </w:r>
      <w:r>
        <w:rPr>
          <w:rFonts w:ascii="Times New Roman" w:hAnsi="Times New Roman" w:cs="Times New Roman"/>
          <w:color w:val="000000"/>
          <w:sz w:val="28"/>
          <w:szCs w:val="28"/>
        </w:rPr>
        <w:t xml:space="preserve">  в</w:t>
      </w:r>
      <w:proofErr w:type="gramEnd"/>
      <w:r>
        <w:rPr>
          <w:rFonts w:ascii="Times New Roman" w:hAnsi="Times New Roman" w:cs="Times New Roman"/>
          <w:color w:val="000000"/>
          <w:sz w:val="28"/>
          <w:szCs w:val="28"/>
        </w:rPr>
        <w:t xml:space="preserve"> </w:t>
      </w:r>
      <w:r w:rsidRPr="008B7C82">
        <w:rPr>
          <w:rFonts w:ascii="Times New Roman" w:hAnsi="Times New Roman" w:cs="Times New Roman"/>
          <w:color w:val="000000"/>
          <w:sz w:val="28"/>
          <w:szCs w:val="28"/>
        </w:rPr>
        <w:t>денежной форме, оборотные  средства  уже  в  процессе  кругооборота  принимают  форму производственных запасов, незавершенного пр</w:t>
      </w:r>
      <w:r>
        <w:rPr>
          <w:rFonts w:ascii="Times New Roman" w:hAnsi="Times New Roman" w:cs="Times New Roman"/>
          <w:color w:val="000000"/>
          <w:sz w:val="28"/>
          <w:szCs w:val="28"/>
        </w:rPr>
        <w:t xml:space="preserve">оизводства, готовой продукции. </w:t>
      </w:r>
      <w:r w:rsidRPr="008B7C82">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отличие от </w:t>
      </w:r>
      <w:r w:rsidRPr="008B7C82">
        <w:rPr>
          <w:rFonts w:ascii="Times New Roman" w:hAnsi="Times New Roman" w:cs="Times New Roman"/>
          <w:color w:val="000000"/>
          <w:sz w:val="28"/>
          <w:szCs w:val="28"/>
        </w:rPr>
        <w:t>тов</w:t>
      </w:r>
      <w:r>
        <w:rPr>
          <w:rFonts w:ascii="Times New Roman" w:hAnsi="Times New Roman" w:cs="Times New Roman"/>
          <w:color w:val="000000"/>
          <w:sz w:val="28"/>
          <w:szCs w:val="28"/>
        </w:rPr>
        <w:t xml:space="preserve">арно-материальных   ценностей оборотные средства </w:t>
      </w:r>
      <w:r w:rsidRPr="008B7C82">
        <w:rPr>
          <w:rFonts w:ascii="Times New Roman" w:hAnsi="Times New Roman" w:cs="Times New Roman"/>
          <w:color w:val="000000"/>
          <w:sz w:val="28"/>
          <w:szCs w:val="28"/>
        </w:rPr>
        <w:t xml:space="preserve">не расходуются, не затрачиваются, не потребляются, а </w:t>
      </w:r>
      <w:proofErr w:type="gramStart"/>
      <w:r w:rsidRPr="008B7C82">
        <w:rPr>
          <w:rFonts w:ascii="Times New Roman" w:hAnsi="Times New Roman" w:cs="Times New Roman"/>
          <w:color w:val="000000"/>
          <w:sz w:val="28"/>
          <w:szCs w:val="28"/>
        </w:rPr>
        <w:t>авансируются,  возвращаясь</w:t>
      </w:r>
      <w:proofErr w:type="gramEnd"/>
      <w:r w:rsidRPr="008B7C82">
        <w:rPr>
          <w:rFonts w:ascii="Times New Roman" w:hAnsi="Times New Roman" w:cs="Times New Roman"/>
          <w:color w:val="000000"/>
          <w:sz w:val="28"/>
          <w:szCs w:val="28"/>
        </w:rPr>
        <w:t xml:space="preserve"> после окончания одного кругооборота и вступая в следующий.</w:t>
      </w:r>
    </w:p>
    <w:p w:rsidR="00AB4807" w:rsidRPr="008B7C82" w:rsidRDefault="00AB4807" w:rsidP="00AB4807">
      <w:pPr>
        <w:pStyle w:val="HTML"/>
        <w:spacing w:line="360" w:lineRule="auto"/>
        <w:ind w:firstLine="709"/>
        <w:jc w:val="both"/>
        <w:rPr>
          <w:rFonts w:ascii="Times New Roman" w:hAnsi="Times New Roman" w:cs="Times New Roman"/>
          <w:color w:val="000000"/>
          <w:sz w:val="28"/>
          <w:szCs w:val="28"/>
        </w:rPr>
      </w:pPr>
      <w:proofErr w:type="gramStart"/>
      <w:r w:rsidRPr="008B7C82">
        <w:rPr>
          <w:rFonts w:ascii="Times New Roman" w:hAnsi="Times New Roman" w:cs="Times New Roman"/>
          <w:color w:val="000000"/>
          <w:sz w:val="28"/>
          <w:szCs w:val="28"/>
        </w:rPr>
        <w:lastRenderedPageBreak/>
        <w:t>Момент  авансирования</w:t>
      </w:r>
      <w:proofErr w:type="gramEnd"/>
      <w:r w:rsidRPr="008B7C82">
        <w:rPr>
          <w:rFonts w:ascii="Times New Roman" w:hAnsi="Times New Roman" w:cs="Times New Roman"/>
          <w:color w:val="000000"/>
          <w:sz w:val="28"/>
          <w:szCs w:val="28"/>
        </w:rPr>
        <w:t xml:space="preserve">  представляет  собой  одну  из   существенных   и отличительных черт оборотных средств,  так  как  он  играет  важную  роль  в установлении их экономических границ. Временным критерием для авансирования оборотных средств должен являться не квартальный или </w:t>
      </w:r>
      <w:proofErr w:type="gramStart"/>
      <w:r w:rsidRPr="008B7C82">
        <w:rPr>
          <w:rFonts w:ascii="Times New Roman" w:hAnsi="Times New Roman" w:cs="Times New Roman"/>
          <w:color w:val="000000"/>
          <w:sz w:val="28"/>
          <w:szCs w:val="28"/>
        </w:rPr>
        <w:t>годовой  объем</w:t>
      </w:r>
      <w:proofErr w:type="gramEnd"/>
      <w:r w:rsidRPr="008B7C82">
        <w:rPr>
          <w:rFonts w:ascii="Times New Roman" w:hAnsi="Times New Roman" w:cs="Times New Roman"/>
          <w:color w:val="000000"/>
          <w:sz w:val="28"/>
          <w:szCs w:val="28"/>
        </w:rPr>
        <w:t xml:space="preserve">  фондов, а один кругооборот, после которого они возмещаются и вступают в следующий.</w:t>
      </w:r>
    </w:p>
    <w:p w:rsidR="00AB4807" w:rsidRPr="008B7C82" w:rsidRDefault="00AB4807" w:rsidP="00AB4807">
      <w:pPr>
        <w:pStyle w:val="HTML"/>
        <w:spacing w:line="360" w:lineRule="auto"/>
        <w:ind w:firstLine="709"/>
        <w:jc w:val="both"/>
        <w:rPr>
          <w:rFonts w:ascii="Times New Roman" w:hAnsi="Times New Roman" w:cs="Times New Roman"/>
          <w:color w:val="000000"/>
          <w:sz w:val="28"/>
          <w:szCs w:val="28"/>
        </w:rPr>
      </w:pPr>
      <w:proofErr w:type="gramStart"/>
      <w:r w:rsidRPr="008B7C82">
        <w:rPr>
          <w:rFonts w:ascii="Times New Roman" w:hAnsi="Times New Roman" w:cs="Times New Roman"/>
          <w:color w:val="000000"/>
          <w:sz w:val="28"/>
          <w:szCs w:val="28"/>
        </w:rPr>
        <w:t>Оборотные  средства</w:t>
      </w:r>
      <w:proofErr w:type="gramEnd"/>
      <w:r w:rsidRPr="008B7C82">
        <w:rPr>
          <w:rFonts w:ascii="Times New Roman" w:hAnsi="Times New Roman" w:cs="Times New Roman"/>
          <w:color w:val="000000"/>
          <w:sz w:val="28"/>
          <w:szCs w:val="28"/>
        </w:rPr>
        <w:t xml:space="preserve">,  оборотные  фонды  и  фонды обращения существуют  в  единстве  и  взаимосвязи,  но  между  ними  имеются существенные различия, которые сводятся  к  следующему.  </w:t>
      </w:r>
      <w:proofErr w:type="gramStart"/>
      <w:r w:rsidRPr="008B7C82">
        <w:rPr>
          <w:rFonts w:ascii="Times New Roman" w:hAnsi="Times New Roman" w:cs="Times New Roman"/>
          <w:color w:val="000000"/>
          <w:sz w:val="28"/>
          <w:szCs w:val="28"/>
        </w:rPr>
        <w:t>Оборотные  средства</w:t>
      </w:r>
      <w:proofErr w:type="gramEnd"/>
      <w:r w:rsidRPr="008B7C82">
        <w:rPr>
          <w:rFonts w:ascii="Times New Roman" w:hAnsi="Times New Roman" w:cs="Times New Roman"/>
          <w:color w:val="000000"/>
          <w:sz w:val="28"/>
          <w:szCs w:val="28"/>
        </w:rPr>
        <w:t xml:space="preserve"> постоянно находятся во всех стадиях деятельности  предприятия,  в  то  время как оборотные фонды проходят производственный процесс, заменяясь все  новыми партиями   сыр</w:t>
      </w:r>
      <w:r>
        <w:rPr>
          <w:rFonts w:ascii="Times New Roman" w:hAnsi="Times New Roman" w:cs="Times New Roman"/>
          <w:color w:val="000000"/>
          <w:sz w:val="28"/>
          <w:szCs w:val="28"/>
        </w:rPr>
        <w:t xml:space="preserve">ья,   топлива,   основных   и </w:t>
      </w:r>
      <w:r w:rsidRPr="008B7C82">
        <w:rPr>
          <w:rFonts w:ascii="Times New Roman" w:hAnsi="Times New Roman" w:cs="Times New Roman"/>
          <w:color w:val="000000"/>
          <w:sz w:val="28"/>
          <w:szCs w:val="28"/>
        </w:rPr>
        <w:t>вспомогател</w:t>
      </w:r>
      <w:r>
        <w:rPr>
          <w:rFonts w:ascii="Times New Roman" w:hAnsi="Times New Roman" w:cs="Times New Roman"/>
          <w:color w:val="000000"/>
          <w:sz w:val="28"/>
          <w:szCs w:val="28"/>
        </w:rPr>
        <w:t xml:space="preserve">ьных </w:t>
      </w:r>
      <w:r w:rsidRPr="008B7C82">
        <w:rPr>
          <w:rFonts w:ascii="Times New Roman" w:hAnsi="Times New Roman" w:cs="Times New Roman"/>
          <w:color w:val="000000"/>
          <w:sz w:val="28"/>
          <w:szCs w:val="28"/>
        </w:rPr>
        <w:t xml:space="preserve">материалов. </w:t>
      </w:r>
      <w:proofErr w:type="gramStart"/>
      <w:r w:rsidRPr="008B7C82">
        <w:rPr>
          <w:rFonts w:ascii="Times New Roman" w:hAnsi="Times New Roman" w:cs="Times New Roman"/>
          <w:color w:val="000000"/>
          <w:sz w:val="28"/>
          <w:szCs w:val="28"/>
        </w:rPr>
        <w:t>Прои</w:t>
      </w:r>
      <w:r>
        <w:rPr>
          <w:rFonts w:ascii="Times New Roman" w:hAnsi="Times New Roman" w:cs="Times New Roman"/>
          <w:color w:val="000000"/>
          <w:sz w:val="28"/>
          <w:szCs w:val="28"/>
        </w:rPr>
        <w:t>зводственные  запасы</w:t>
      </w:r>
      <w:proofErr w:type="gramEnd"/>
      <w:r>
        <w:rPr>
          <w:rFonts w:ascii="Times New Roman" w:hAnsi="Times New Roman" w:cs="Times New Roman"/>
          <w:color w:val="000000"/>
          <w:sz w:val="28"/>
          <w:szCs w:val="28"/>
        </w:rPr>
        <w:t xml:space="preserve">,  являясь частью оборотных фондов, переходят </w:t>
      </w:r>
      <w:r w:rsidRPr="008B7C82">
        <w:rPr>
          <w:rFonts w:ascii="Times New Roman" w:hAnsi="Times New Roman" w:cs="Times New Roman"/>
          <w:color w:val="000000"/>
          <w:sz w:val="28"/>
          <w:szCs w:val="28"/>
        </w:rPr>
        <w:t>в процесс  производства,  превраща</w:t>
      </w:r>
      <w:r>
        <w:rPr>
          <w:rFonts w:ascii="Times New Roman" w:hAnsi="Times New Roman" w:cs="Times New Roman"/>
          <w:color w:val="000000"/>
          <w:sz w:val="28"/>
          <w:szCs w:val="28"/>
        </w:rPr>
        <w:t xml:space="preserve">ются  в   готовую продукцию и </w:t>
      </w:r>
      <w:r w:rsidRPr="008B7C82">
        <w:rPr>
          <w:rFonts w:ascii="Times New Roman" w:hAnsi="Times New Roman" w:cs="Times New Roman"/>
          <w:color w:val="000000"/>
          <w:sz w:val="28"/>
          <w:szCs w:val="28"/>
        </w:rPr>
        <w:t xml:space="preserve">покидают </w:t>
      </w:r>
      <w:r>
        <w:rPr>
          <w:rFonts w:ascii="Times New Roman" w:hAnsi="Times New Roman" w:cs="Times New Roman"/>
          <w:color w:val="000000"/>
          <w:sz w:val="28"/>
          <w:szCs w:val="28"/>
        </w:rPr>
        <w:t xml:space="preserve">предприятие. Оборотные </w:t>
      </w:r>
      <w:r w:rsidRPr="008B7C82">
        <w:rPr>
          <w:rFonts w:ascii="Times New Roman" w:hAnsi="Times New Roman" w:cs="Times New Roman"/>
          <w:color w:val="000000"/>
          <w:sz w:val="28"/>
          <w:szCs w:val="28"/>
        </w:rPr>
        <w:t>фон</w:t>
      </w:r>
      <w:r>
        <w:rPr>
          <w:rFonts w:ascii="Times New Roman" w:hAnsi="Times New Roman" w:cs="Times New Roman"/>
          <w:color w:val="000000"/>
          <w:sz w:val="28"/>
          <w:szCs w:val="28"/>
        </w:rPr>
        <w:t xml:space="preserve">ды   полностью   </w:t>
      </w:r>
      <w:proofErr w:type="gramStart"/>
      <w:r>
        <w:rPr>
          <w:rFonts w:ascii="Times New Roman" w:hAnsi="Times New Roman" w:cs="Times New Roman"/>
          <w:color w:val="000000"/>
          <w:sz w:val="28"/>
          <w:szCs w:val="28"/>
        </w:rPr>
        <w:t>потребляются  в</w:t>
      </w:r>
      <w:proofErr w:type="gramEnd"/>
      <w:r>
        <w:rPr>
          <w:rFonts w:ascii="Times New Roman" w:hAnsi="Times New Roman" w:cs="Times New Roman"/>
          <w:color w:val="000000"/>
          <w:sz w:val="28"/>
          <w:szCs w:val="28"/>
        </w:rPr>
        <w:t xml:space="preserve">  </w:t>
      </w:r>
      <w:r w:rsidRPr="008B7C82">
        <w:rPr>
          <w:rFonts w:ascii="Times New Roman" w:hAnsi="Times New Roman" w:cs="Times New Roman"/>
          <w:color w:val="000000"/>
          <w:sz w:val="28"/>
          <w:szCs w:val="28"/>
        </w:rPr>
        <w:t xml:space="preserve"> процессе производства, перенося свою стоимость на готовый продукт. </w:t>
      </w:r>
      <w:proofErr w:type="gramStart"/>
      <w:r w:rsidRPr="008B7C82">
        <w:rPr>
          <w:rFonts w:ascii="Times New Roman" w:hAnsi="Times New Roman" w:cs="Times New Roman"/>
          <w:color w:val="000000"/>
          <w:sz w:val="28"/>
          <w:szCs w:val="28"/>
        </w:rPr>
        <w:t>Их  сумма</w:t>
      </w:r>
      <w:proofErr w:type="gramEnd"/>
      <w:r w:rsidRPr="008B7C82">
        <w:rPr>
          <w:rFonts w:ascii="Times New Roman" w:hAnsi="Times New Roman" w:cs="Times New Roman"/>
          <w:color w:val="000000"/>
          <w:sz w:val="28"/>
          <w:szCs w:val="28"/>
        </w:rPr>
        <w:t xml:space="preserve">  за  год может в десятки раз превышать сумму оборотных  средств,  обеспечивающих  при совершении каждого кругооборота переработку либо  потребление  новой  партии предметов труда и остающихся в хозяйстве, совершая замкнутый кругооборот.</w:t>
      </w:r>
    </w:p>
    <w:p w:rsidR="00AB4807" w:rsidRPr="008B7C82" w:rsidRDefault="00AB4807" w:rsidP="00AB4807">
      <w:pPr>
        <w:pStyle w:val="HTML"/>
        <w:spacing w:line="360" w:lineRule="auto"/>
        <w:ind w:firstLine="709"/>
        <w:jc w:val="both"/>
        <w:rPr>
          <w:rFonts w:ascii="Times New Roman" w:hAnsi="Times New Roman" w:cs="Times New Roman"/>
          <w:color w:val="000000"/>
          <w:sz w:val="28"/>
          <w:szCs w:val="28"/>
        </w:rPr>
      </w:pPr>
      <w:r w:rsidRPr="008B7C82">
        <w:rPr>
          <w:rFonts w:ascii="Times New Roman" w:hAnsi="Times New Roman" w:cs="Times New Roman"/>
          <w:color w:val="000000"/>
          <w:sz w:val="28"/>
          <w:szCs w:val="28"/>
        </w:rPr>
        <w:t>Оборотные фонды непосредственно участвуют в создании новой стоимости, а оборотные средства — косвенно, через оборотные фонды.</w:t>
      </w:r>
    </w:p>
    <w:p w:rsidR="00AB4807" w:rsidRPr="008B7C82" w:rsidRDefault="00AB4807" w:rsidP="00AB4807">
      <w:pPr>
        <w:pStyle w:val="HTML"/>
        <w:spacing w:line="360" w:lineRule="auto"/>
        <w:ind w:firstLine="709"/>
        <w:jc w:val="both"/>
        <w:rPr>
          <w:rFonts w:ascii="Times New Roman" w:hAnsi="Times New Roman" w:cs="Times New Roman"/>
          <w:color w:val="000000"/>
          <w:sz w:val="28"/>
          <w:szCs w:val="28"/>
        </w:rPr>
      </w:pPr>
      <w:r w:rsidRPr="008B7C82">
        <w:rPr>
          <w:rFonts w:ascii="Times New Roman" w:hAnsi="Times New Roman" w:cs="Times New Roman"/>
          <w:color w:val="000000"/>
          <w:sz w:val="28"/>
          <w:szCs w:val="28"/>
        </w:rPr>
        <w:t>В процессе кругооборота оборотные сред</w:t>
      </w:r>
      <w:r>
        <w:rPr>
          <w:rFonts w:ascii="Times New Roman" w:hAnsi="Times New Roman" w:cs="Times New Roman"/>
          <w:color w:val="000000"/>
          <w:sz w:val="28"/>
          <w:szCs w:val="28"/>
        </w:rPr>
        <w:t xml:space="preserve">ства воплощают </w:t>
      </w:r>
      <w:proofErr w:type="gramStart"/>
      <w:r>
        <w:rPr>
          <w:rFonts w:ascii="Times New Roman" w:hAnsi="Times New Roman" w:cs="Times New Roman"/>
          <w:color w:val="000000"/>
          <w:sz w:val="28"/>
          <w:szCs w:val="28"/>
        </w:rPr>
        <w:t>свою  стоимость</w:t>
      </w:r>
      <w:proofErr w:type="gramEnd"/>
      <w:r>
        <w:rPr>
          <w:rFonts w:ascii="Times New Roman" w:hAnsi="Times New Roman" w:cs="Times New Roman"/>
          <w:color w:val="000000"/>
          <w:sz w:val="28"/>
          <w:szCs w:val="28"/>
        </w:rPr>
        <w:t xml:space="preserve"> </w:t>
      </w:r>
      <w:r w:rsidRPr="008B7C82">
        <w:rPr>
          <w:rFonts w:ascii="Times New Roman" w:hAnsi="Times New Roman" w:cs="Times New Roman"/>
          <w:color w:val="000000"/>
          <w:sz w:val="28"/>
          <w:szCs w:val="28"/>
        </w:rPr>
        <w:t>в оборотных фондах и поэтому посред</w:t>
      </w:r>
      <w:r>
        <w:rPr>
          <w:rFonts w:ascii="Times New Roman" w:hAnsi="Times New Roman" w:cs="Times New Roman"/>
          <w:color w:val="000000"/>
          <w:sz w:val="28"/>
          <w:szCs w:val="28"/>
        </w:rPr>
        <w:t xml:space="preserve">ством последних  функционируют в </w:t>
      </w:r>
      <w:r w:rsidRPr="008B7C82">
        <w:rPr>
          <w:rFonts w:ascii="Times New Roman" w:hAnsi="Times New Roman" w:cs="Times New Roman"/>
          <w:color w:val="000000"/>
          <w:sz w:val="28"/>
          <w:szCs w:val="28"/>
        </w:rPr>
        <w:t>процессе производства, участвуют в формировании издержек производства.</w:t>
      </w:r>
    </w:p>
    <w:p w:rsidR="00AB4807" w:rsidRPr="008B7C82" w:rsidRDefault="00AB4807" w:rsidP="00AB4807">
      <w:pPr>
        <w:pStyle w:val="HTML"/>
        <w:spacing w:line="360" w:lineRule="auto"/>
        <w:ind w:firstLine="709"/>
        <w:jc w:val="both"/>
        <w:rPr>
          <w:rFonts w:ascii="Times New Roman" w:hAnsi="Times New Roman" w:cs="Times New Roman"/>
          <w:color w:val="000000"/>
          <w:sz w:val="28"/>
          <w:szCs w:val="28"/>
        </w:rPr>
      </w:pPr>
      <w:r w:rsidRPr="008B7C82">
        <w:rPr>
          <w:rFonts w:ascii="Times New Roman" w:hAnsi="Times New Roman" w:cs="Times New Roman"/>
          <w:color w:val="000000"/>
          <w:sz w:val="28"/>
          <w:szCs w:val="28"/>
        </w:rPr>
        <w:t xml:space="preserve">Если </w:t>
      </w:r>
      <w:proofErr w:type="gramStart"/>
      <w:r w:rsidRPr="008B7C82">
        <w:rPr>
          <w:rFonts w:ascii="Times New Roman" w:hAnsi="Times New Roman" w:cs="Times New Roman"/>
          <w:color w:val="000000"/>
          <w:sz w:val="28"/>
          <w:szCs w:val="28"/>
        </w:rPr>
        <w:t>бы  оборотные</w:t>
      </w:r>
      <w:proofErr w:type="gramEnd"/>
      <w:r w:rsidRPr="008B7C82">
        <w:rPr>
          <w:rFonts w:ascii="Times New Roman" w:hAnsi="Times New Roman" w:cs="Times New Roman"/>
          <w:color w:val="000000"/>
          <w:sz w:val="28"/>
          <w:szCs w:val="28"/>
        </w:rPr>
        <w:t xml:space="preserve">  средства  прямо  и  непосредственно  участвовали  в создании нового продукта, то они  постепенно  </w:t>
      </w:r>
      <w:r w:rsidRPr="008B7C82">
        <w:rPr>
          <w:rFonts w:ascii="Times New Roman" w:hAnsi="Times New Roman" w:cs="Times New Roman"/>
          <w:color w:val="000000"/>
          <w:sz w:val="28"/>
          <w:szCs w:val="28"/>
        </w:rPr>
        <w:lastRenderedPageBreak/>
        <w:t>уменьшались  бы  и  к  моменту окончания кругооборота должны были бы исчезнуть.</w:t>
      </w:r>
    </w:p>
    <w:p w:rsidR="00AB4807" w:rsidRPr="008B7C82" w:rsidRDefault="00AB4807" w:rsidP="00AB4807">
      <w:pPr>
        <w:pStyle w:val="HTML"/>
        <w:spacing w:line="360" w:lineRule="auto"/>
        <w:ind w:firstLine="709"/>
        <w:jc w:val="both"/>
        <w:rPr>
          <w:rFonts w:ascii="Times New Roman" w:hAnsi="Times New Roman" w:cs="Times New Roman"/>
          <w:color w:val="000000"/>
          <w:sz w:val="28"/>
          <w:szCs w:val="28"/>
        </w:rPr>
      </w:pPr>
      <w:r w:rsidRPr="008B7C82">
        <w:rPr>
          <w:rFonts w:ascii="Times New Roman" w:hAnsi="Times New Roman" w:cs="Times New Roman"/>
          <w:color w:val="000000"/>
          <w:sz w:val="28"/>
          <w:szCs w:val="28"/>
        </w:rPr>
        <w:t xml:space="preserve">Оборотные фонды, представляя собой потребительную </w:t>
      </w:r>
      <w:proofErr w:type="gramStart"/>
      <w:r w:rsidRPr="008B7C82">
        <w:rPr>
          <w:rFonts w:ascii="Times New Roman" w:hAnsi="Times New Roman" w:cs="Times New Roman"/>
          <w:color w:val="000000"/>
          <w:sz w:val="28"/>
          <w:szCs w:val="28"/>
        </w:rPr>
        <w:t>стоимость,  выступают</w:t>
      </w:r>
      <w:proofErr w:type="gramEnd"/>
      <w:r w:rsidRPr="008B7C82">
        <w:rPr>
          <w:rFonts w:ascii="Times New Roman" w:hAnsi="Times New Roman" w:cs="Times New Roman"/>
          <w:color w:val="000000"/>
          <w:sz w:val="28"/>
          <w:szCs w:val="28"/>
        </w:rPr>
        <w:t xml:space="preserve"> в единой форме — производительной. Оборотные </w:t>
      </w:r>
      <w:proofErr w:type="gramStart"/>
      <w:r w:rsidRPr="008B7C82">
        <w:rPr>
          <w:rFonts w:ascii="Times New Roman" w:hAnsi="Times New Roman" w:cs="Times New Roman"/>
          <w:color w:val="000000"/>
          <w:sz w:val="28"/>
          <w:szCs w:val="28"/>
        </w:rPr>
        <w:t>средства,  как</w:t>
      </w:r>
      <w:proofErr w:type="gramEnd"/>
      <w:r w:rsidRPr="008B7C82">
        <w:rPr>
          <w:rFonts w:ascii="Times New Roman" w:hAnsi="Times New Roman" w:cs="Times New Roman"/>
          <w:color w:val="000000"/>
          <w:sz w:val="28"/>
          <w:szCs w:val="28"/>
        </w:rPr>
        <w:t xml:space="preserve">  отмечалось,  не только  последовательно  принимают  различные  формы,  но  и   постоянно   в определенных частях пребывают в этих формах.</w:t>
      </w:r>
    </w:p>
    <w:p w:rsidR="00AB4807" w:rsidRPr="008B7C82" w:rsidRDefault="00AB4807" w:rsidP="00AB4807">
      <w:pPr>
        <w:pStyle w:val="HTML"/>
        <w:spacing w:line="360" w:lineRule="auto"/>
        <w:ind w:firstLine="709"/>
        <w:jc w:val="both"/>
        <w:rPr>
          <w:rFonts w:ascii="Times New Roman" w:hAnsi="Times New Roman" w:cs="Times New Roman"/>
          <w:color w:val="000000"/>
          <w:sz w:val="28"/>
          <w:szCs w:val="28"/>
        </w:rPr>
      </w:pPr>
      <w:proofErr w:type="gramStart"/>
      <w:r w:rsidRPr="008B7C82">
        <w:rPr>
          <w:rFonts w:ascii="Times New Roman" w:hAnsi="Times New Roman" w:cs="Times New Roman"/>
          <w:color w:val="000000"/>
          <w:sz w:val="28"/>
          <w:szCs w:val="28"/>
        </w:rPr>
        <w:t>Приведенные  обстоятельства</w:t>
      </w:r>
      <w:proofErr w:type="gramEnd"/>
      <w:r w:rsidRPr="008B7C82">
        <w:rPr>
          <w:rFonts w:ascii="Times New Roman" w:hAnsi="Times New Roman" w:cs="Times New Roman"/>
          <w:color w:val="000000"/>
          <w:sz w:val="28"/>
          <w:szCs w:val="28"/>
        </w:rPr>
        <w:t xml:space="preserve">  создают  объективную   необходимость   для разграничения оборачиваемости оборотных фондов и оборотных средств.</w:t>
      </w:r>
      <w:r w:rsidR="00DD01D0">
        <w:rPr>
          <w:rFonts w:ascii="Times New Roman" w:hAnsi="Times New Roman" w:cs="Times New Roman"/>
          <w:color w:val="000000"/>
          <w:sz w:val="28"/>
          <w:szCs w:val="28"/>
        </w:rPr>
        <w:t xml:space="preserve"> </w:t>
      </w:r>
      <w:r w:rsidRPr="008B7C82">
        <w:rPr>
          <w:rFonts w:ascii="Times New Roman" w:hAnsi="Times New Roman" w:cs="Times New Roman"/>
          <w:color w:val="000000"/>
          <w:sz w:val="28"/>
          <w:szCs w:val="28"/>
        </w:rPr>
        <w:t xml:space="preserve">Сравнение </w:t>
      </w:r>
      <w:r>
        <w:rPr>
          <w:rFonts w:ascii="Times New Roman" w:hAnsi="Times New Roman" w:cs="Times New Roman"/>
          <w:color w:val="000000"/>
          <w:sz w:val="28"/>
          <w:szCs w:val="28"/>
        </w:rPr>
        <w:t xml:space="preserve">оборотных </w:t>
      </w:r>
      <w:r w:rsidRPr="008B7C82">
        <w:rPr>
          <w:rFonts w:ascii="Times New Roman" w:hAnsi="Times New Roman" w:cs="Times New Roman"/>
          <w:color w:val="000000"/>
          <w:sz w:val="28"/>
          <w:szCs w:val="28"/>
        </w:rPr>
        <w:t xml:space="preserve">средств с фондами </w:t>
      </w:r>
      <w:proofErr w:type="gramStart"/>
      <w:r w:rsidRPr="008B7C82">
        <w:rPr>
          <w:rFonts w:ascii="Times New Roman" w:hAnsi="Times New Roman" w:cs="Times New Roman"/>
          <w:color w:val="000000"/>
          <w:sz w:val="28"/>
          <w:szCs w:val="28"/>
        </w:rPr>
        <w:t xml:space="preserve">обращения,   </w:t>
      </w:r>
      <w:proofErr w:type="gramEnd"/>
      <w:r w:rsidRPr="008B7C82">
        <w:rPr>
          <w:rFonts w:ascii="Times New Roman" w:hAnsi="Times New Roman" w:cs="Times New Roman"/>
          <w:color w:val="000000"/>
          <w:sz w:val="28"/>
          <w:szCs w:val="28"/>
        </w:rPr>
        <w:t xml:space="preserve">являющимися функциональной формой оборотных средств  на  стадии  обращения,  приводит  к следующим результатам. Кругооборот фондов предприятий </w:t>
      </w:r>
      <w:proofErr w:type="gramStart"/>
      <w:r w:rsidRPr="008B7C82">
        <w:rPr>
          <w:rFonts w:ascii="Times New Roman" w:hAnsi="Times New Roman" w:cs="Times New Roman"/>
          <w:color w:val="000000"/>
          <w:sz w:val="28"/>
          <w:szCs w:val="28"/>
        </w:rPr>
        <w:t>завершается  процессом</w:t>
      </w:r>
      <w:proofErr w:type="gramEnd"/>
      <w:r w:rsidRPr="008B7C82">
        <w:rPr>
          <w:rFonts w:ascii="Times New Roman" w:hAnsi="Times New Roman" w:cs="Times New Roman"/>
          <w:color w:val="000000"/>
          <w:sz w:val="28"/>
          <w:szCs w:val="28"/>
        </w:rPr>
        <w:t xml:space="preserve"> реализации продукции (работ, услуг). Для </w:t>
      </w:r>
      <w:proofErr w:type="gramStart"/>
      <w:r w:rsidRPr="008B7C82">
        <w:rPr>
          <w:rFonts w:ascii="Times New Roman" w:hAnsi="Times New Roman" w:cs="Times New Roman"/>
          <w:color w:val="000000"/>
          <w:sz w:val="28"/>
          <w:szCs w:val="28"/>
        </w:rPr>
        <w:t>нормального  осуществления</w:t>
      </w:r>
      <w:proofErr w:type="gramEnd"/>
      <w:r w:rsidRPr="008B7C82">
        <w:rPr>
          <w:rFonts w:ascii="Times New Roman" w:hAnsi="Times New Roman" w:cs="Times New Roman"/>
          <w:color w:val="000000"/>
          <w:sz w:val="28"/>
          <w:szCs w:val="28"/>
        </w:rPr>
        <w:t xml:space="preserve">  данного процесса они наряду с основными и оборотными фондами  должны  располагать  и фондами обращения.</w:t>
      </w:r>
    </w:p>
    <w:p w:rsidR="00AB4807" w:rsidRPr="008B7C82" w:rsidRDefault="00AB4807" w:rsidP="00AB4807">
      <w:pPr>
        <w:pStyle w:val="HTML"/>
        <w:spacing w:line="360" w:lineRule="auto"/>
        <w:ind w:firstLine="709"/>
        <w:jc w:val="both"/>
        <w:rPr>
          <w:rFonts w:ascii="Times New Roman" w:hAnsi="Times New Roman" w:cs="Times New Roman"/>
          <w:color w:val="000000"/>
          <w:sz w:val="28"/>
          <w:szCs w:val="28"/>
        </w:rPr>
      </w:pPr>
      <w:proofErr w:type="gramStart"/>
      <w:r w:rsidRPr="008B7C82">
        <w:rPr>
          <w:rFonts w:ascii="Times New Roman" w:hAnsi="Times New Roman" w:cs="Times New Roman"/>
          <w:color w:val="000000"/>
          <w:sz w:val="28"/>
          <w:szCs w:val="28"/>
        </w:rPr>
        <w:t>Оборот  фондов</w:t>
      </w:r>
      <w:proofErr w:type="gramEnd"/>
      <w:r w:rsidRPr="008B7C82">
        <w:rPr>
          <w:rFonts w:ascii="Times New Roman" w:hAnsi="Times New Roman" w:cs="Times New Roman"/>
          <w:color w:val="000000"/>
          <w:sz w:val="28"/>
          <w:szCs w:val="28"/>
        </w:rPr>
        <w:t xml:space="preserve">  обращения  неразрывно  связан  с   оборотом   оборотных</w:t>
      </w:r>
      <w:r>
        <w:rPr>
          <w:rFonts w:ascii="Times New Roman" w:hAnsi="Times New Roman" w:cs="Times New Roman"/>
          <w:color w:val="000000"/>
          <w:sz w:val="28"/>
          <w:szCs w:val="28"/>
        </w:rPr>
        <w:t xml:space="preserve"> </w:t>
      </w:r>
      <w:r w:rsidRPr="008B7C82">
        <w:rPr>
          <w:rFonts w:ascii="Times New Roman" w:hAnsi="Times New Roman" w:cs="Times New Roman"/>
          <w:color w:val="000000"/>
          <w:sz w:val="28"/>
          <w:szCs w:val="28"/>
        </w:rPr>
        <w:t xml:space="preserve">производственных фондов и является его продолжением и завершением.  Совершая кругооборот, эти </w:t>
      </w:r>
      <w:proofErr w:type="gramStart"/>
      <w:r w:rsidRPr="008B7C82">
        <w:rPr>
          <w:rFonts w:ascii="Times New Roman" w:hAnsi="Times New Roman" w:cs="Times New Roman"/>
          <w:color w:val="000000"/>
          <w:sz w:val="28"/>
          <w:szCs w:val="28"/>
        </w:rPr>
        <w:t>фонды  переплет</w:t>
      </w:r>
      <w:r>
        <w:rPr>
          <w:rFonts w:ascii="Times New Roman" w:hAnsi="Times New Roman" w:cs="Times New Roman"/>
          <w:color w:val="000000"/>
          <w:sz w:val="28"/>
          <w:szCs w:val="28"/>
        </w:rPr>
        <w:t>аются</w:t>
      </w:r>
      <w:proofErr w:type="gramEnd"/>
      <w:r>
        <w:rPr>
          <w:rFonts w:ascii="Times New Roman" w:hAnsi="Times New Roman" w:cs="Times New Roman"/>
          <w:color w:val="000000"/>
          <w:sz w:val="28"/>
          <w:szCs w:val="28"/>
        </w:rPr>
        <w:t>,  образуя  общий  оборот,</w:t>
      </w:r>
      <w:r w:rsidRPr="008B7C82">
        <w:rPr>
          <w:rFonts w:ascii="Times New Roman" w:hAnsi="Times New Roman" w:cs="Times New Roman"/>
          <w:color w:val="000000"/>
          <w:sz w:val="28"/>
          <w:szCs w:val="28"/>
        </w:rPr>
        <w:t xml:space="preserve"> в  процессе которого  стоимость  оборотных  фондов,  перенесенная  на   продукт   труда, переходит из сферы  прои</w:t>
      </w:r>
      <w:r>
        <w:rPr>
          <w:rFonts w:ascii="Times New Roman" w:hAnsi="Times New Roman" w:cs="Times New Roman"/>
          <w:color w:val="000000"/>
          <w:sz w:val="28"/>
          <w:szCs w:val="28"/>
        </w:rPr>
        <w:t xml:space="preserve">зводства  в  сферу  обращения, </w:t>
      </w:r>
      <w:r w:rsidRPr="008B7C82">
        <w:rPr>
          <w:rFonts w:ascii="Times New Roman" w:hAnsi="Times New Roman" w:cs="Times New Roman"/>
          <w:color w:val="000000"/>
          <w:sz w:val="28"/>
          <w:szCs w:val="28"/>
        </w:rPr>
        <w:t>а  стоимость  фондов обращения в размере авансированной с</w:t>
      </w:r>
      <w:r>
        <w:rPr>
          <w:rFonts w:ascii="Times New Roman" w:hAnsi="Times New Roman" w:cs="Times New Roman"/>
          <w:color w:val="000000"/>
          <w:sz w:val="28"/>
          <w:szCs w:val="28"/>
        </w:rPr>
        <w:t xml:space="preserve">тоимости — из сферы  обращения </w:t>
      </w:r>
      <w:r w:rsidRPr="008B7C82">
        <w:rPr>
          <w:rFonts w:ascii="Times New Roman" w:hAnsi="Times New Roman" w:cs="Times New Roman"/>
          <w:color w:val="000000"/>
          <w:sz w:val="28"/>
          <w:szCs w:val="28"/>
        </w:rPr>
        <w:t xml:space="preserve">в  сферу производства.  </w:t>
      </w:r>
      <w:proofErr w:type="gramStart"/>
      <w:r w:rsidRPr="008B7C82">
        <w:rPr>
          <w:rFonts w:ascii="Times New Roman" w:hAnsi="Times New Roman" w:cs="Times New Roman"/>
          <w:color w:val="000000"/>
          <w:sz w:val="28"/>
          <w:szCs w:val="28"/>
        </w:rPr>
        <w:t>Так  осуществляется</w:t>
      </w:r>
      <w:proofErr w:type="gramEnd"/>
      <w:r w:rsidRPr="008B7C82">
        <w:rPr>
          <w:rFonts w:ascii="Times New Roman" w:hAnsi="Times New Roman" w:cs="Times New Roman"/>
          <w:color w:val="000000"/>
          <w:sz w:val="28"/>
          <w:szCs w:val="28"/>
        </w:rPr>
        <w:t xml:space="preserve">  единый  оборот  авансированных  средств, проходящих через разные функциональные формы  и  возвращающихся  в  исходную денежную  форму.  </w:t>
      </w:r>
      <w:proofErr w:type="gramStart"/>
      <w:r w:rsidRPr="008B7C82">
        <w:rPr>
          <w:rFonts w:ascii="Times New Roman" w:hAnsi="Times New Roman" w:cs="Times New Roman"/>
          <w:color w:val="000000"/>
          <w:sz w:val="28"/>
          <w:szCs w:val="28"/>
        </w:rPr>
        <w:t>Оборотные  средства</w:t>
      </w:r>
      <w:proofErr w:type="gramEnd"/>
      <w:r w:rsidRPr="008B7C82">
        <w:rPr>
          <w:rFonts w:ascii="Times New Roman" w:hAnsi="Times New Roman" w:cs="Times New Roman"/>
          <w:color w:val="000000"/>
          <w:sz w:val="28"/>
          <w:szCs w:val="28"/>
        </w:rPr>
        <w:t>,  совершая   кругооборот,   из   сферы производства, где они функционируют как оборотные фонды, переходят  в  сферу обращения, где они функционируют как фонды обращения.</w:t>
      </w:r>
    </w:p>
    <w:p w:rsidR="00AB4807" w:rsidRPr="008B7C82" w:rsidRDefault="00AB4807" w:rsidP="00AB4807">
      <w:pPr>
        <w:pStyle w:val="HTML"/>
        <w:spacing w:line="360" w:lineRule="auto"/>
        <w:ind w:firstLine="709"/>
        <w:jc w:val="both"/>
        <w:rPr>
          <w:rFonts w:ascii="Times New Roman" w:hAnsi="Times New Roman" w:cs="Times New Roman"/>
          <w:color w:val="000000"/>
          <w:sz w:val="28"/>
          <w:szCs w:val="28"/>
        </w:rPr>
      </w:pPr>
      <w:r w:rsidRPr="008B7C82">
        <w:rPr>
          <w:rFonts w:ascii="Times New Roman" w:hAnsi="Times New Roman" w:cs="Times New Roman"/>
          <w:color w:val="000000"/>
          <w:sz w:val="28"/>
          <w:szCs w:val="28"/>
        </w:rPr>
        <w:lastRenderedPageBreak/>
        <w:t xml:space="preserve">Определение оборотных средств </w:t>
      </w:r>
      <w:proofErr w:type="gramStart"/>
      <w:r w:rsidRPr="008B7C82">
        <w:rPr>
          <w:rFonts w:ascii="Times New Roman" w:hAnsi="Times New Roman" w:cs="Times New Roman"/>
          <w:color w:val="000000"/>
          <w:sz w:val="28"/>
          <w:szCs w:val="28"/>
        </w:rPr>
        <w:t>как  авансированных</w:t>
      </w:r>
      <w:proofErr w:type="gramEnd"/>
      <w:r w:rsidRPr="008B7C82">
        <w:rPr>
          <w:rFonts w:ascii="Times New Roman" w:hAnsi="Times New Roman" w:cs="Times New Roman"/>
          <w:color w:val="000000"/>
          <w:sz w:val="28"/>
          <w:szCs w:val="28"/>
        </w:rPr>
        <w:t xml:space="preserve">  денежных  средств  в создаваемые запасы оборотных производственных фондов и фондов  обращения  не раскрывает  полного  экономического </w:t>
      </w:r>
      <w:r>
        <w:rPr>
          <w:rFonts w:ascii="Times New Roman" w:hAnsi="Times New Roman" w:cs="Times New Roman"/>
          <w:color w:val="000000"/>
          <w:sz w:val="28"/>
          <w:szCs w:val="28"/>
        </w:rPr>
        <w:t xml:space="preserve"> содержания  этой  категории. Оно </w:t>
      </w:r>
      <w:r w:rsidRPr="008B7C82">
        <w:rPr>
          <w:rFonts w:ascii="Times New Roman" w:hAnsi="Times New Roman" w:cs="Times New Roman"/>
          <w:color w:val="000000"/>
          <w:sz w:val="28"/>
          <w:szCs w:val="28"/>
        </w:rPr>
        <w:t xml:space="preserve">не учитывает, что наряду с авансированием определенной </w:t>
      </w:r>
      <w:proofErr w:type="gramStart"/>
      <w:r w:rsidRPr="008B7C82">
        <w:rPr>
          <w:rFonts w:ascii="Times New Roman" w:hAnsi="Times New Roman" w:cs="Times New Roman"/>
          <w:color w:val="000000"/>
          <w:sz w:val="28"/>
          <w:szCs w:val="28"/>
        </w:rPr>
        <w:t>суммы  денежных</w:t>
      </w:r>
      <w:proofErr w:type="gramEnd"/>
      <w:r w:rsidRPr="008B7C82">
        <w:rPr>
          <w:rFonts w:ascii="Times New Roman" w:hAnsi="Times New Roman" w:cs="Times New Roman"/>
          <w:color w:val="000000"/>
          <w:sz w:val="28"/>
          <w:szCs w:val="28"/>
        </w:rPr>
        <w:t xml:space="preserve">  средств происходит  процесс  авансирования  в  эти  запасы  стоимости   прибавочного продукта, создаваемого  в  пр</w:t>
      </w:r>
      <w:r>
        <w:rPr>
          <w:rFonts w:ascii="Times New Roman" w:hAnsi="Times New Roman" w:cs="Times New Roman"/>
          <w:color w:val="000000"/>
          <w:sz w:val="28"/>
          <w:szCs w:val="28"/>
        </w:rPr>
        <w:t>оцессе  производства.  Поэтому у</w:t>
      </w:r>
      <w:r w:rsidRPr="008B7C82">
        <w:rPr>
          <w:rFonts w:ascii="Times New Roman" w:hAnsi="Times New Roman" w:cs="Times New Roman"/>
          <w:color w:val="000000"/>
          <w:sz w:val="28"/>
          <w:szCs w:val="28"/>
        </w:rPr>
        <w:t xml:space="preserve"> рентабельных </w:t>
      </w:r>
      <w:proofErr w:type="gramStart"/>
      <w:r w:rsidRPr="008B7C82">
        <w:rPr>
          <w:rFonts w:ascii="Times New Roman" w:hAnsi="Times New Roman" w:cs="Times New Roman"/>
          <w:color w:val="000000"/>
          <w:sz w:val="28"/>
          <w:szCs w:val="28"/>
        </w:rPr>
        <w:t>предприятий  после</w:t>
      </w:r>
      <w:proofErr w:type="gramEnd"/>
      <w:r w:rsidRPr="008B7C82">
        <w:rPr>
          <w:rFonts w:ascii="Times New Roman" w:hAnsi="Times New Roman" w:cs="Times New Roman"/>
          <w:color w:val="000000"/>
          <w:sz w:val="28"/>
          <w:szCs w:val="28"/>
        </w:rPr>
        <w:t xml:space="preserve">  за</w:t>
      </w:r>
      <w:r>
        <w:rPr>
          <w:rFonts w:ascii="Times New Roman" w:hAnsi="Times New Roman" w:cs="Times New Roman"/>
          <w:color w:val="000000"/>
          <w:sz w:val="28"/>
          <w:szCs w:val="28"/>
        </w:rPr>
        <w:t>вершения  кругооборота  фондов сумма</w:t>
      </w:r>
      <w:r w:rsidRPr="008B7C82">
        <w:rPr>
          <w:rFonts w:ascii="Times New Roman" w:hAnsi="Times New Roman" w:cs="Times New Roman"/>
          <w:color w:val="000000"/>
          <w:sz w:val="28"/>
          <w:szCs w:val="28"/>
        </w:rPr>
        <w:t xml:space="preserve"> авансированных оборотных средств возрастает на определенную  сумму  полученной  прибыли.  У </w:t>
      </w:r>
      <w:proofErr w:type="gramStart"/>
      <w:r w:rsidRPr="008B7C82">
        <w:rPr>
          <w:rFonts w:ascii="Times New Roman" w:hAnsi="Times New Roman" w:cs="Times New Roman"/>
          <w:color w:val="000000"/>
          <w:sz w:val="28"/>
          <w:szCs w:val="28"/>
        </w:rPr>
        <w:t>нерентабельных  предприятий</w:t>
      </w:r>
      <w:proofErr w:type="gramEnd"/>
      <w:r w:rsidRPr="008B7C82">
        <w:rPr>
          <w:rFonts w:ascii="Times New Roman" w:hAnsi="Times New Roman" w:cs="Times New Roman"/>
          <w:color w:val="000000"/>
          <w:sz w:val="28"/>
          <w:szCs w:val="28"/>
        </w:rPr>
        <w:t xml:space="preserve">  сумма  авансированных  оборотных  средств   при завершении кругооборота фондов уменьшается в связи с  понесенными  убытками. Оборотные средства часто отождествляются с денежными средствами.  </w:t>
      </w:r>
      <w:proofErr w:type="gramStart"/>
      <w:r w:rsidRPr="008B7C82">
        <w:rPr>
          <w:rFonts w:ascii="Times New Roman" w:hAnsi="Times New Roman" w:cs="Times New Roman"/>
          <w:color w:val="000000"/>
          <w:sz w:val="28"/>
          <w:szCs w:val="28"/>
        </w:rPr>
        <w:t>Между  тем</w:t>
      </w:r>
      <w:proofErr w:type="gramEnd"/>
      <w:r w:rsidRPr="008B7C82">
        <w:rPr>
          <w:rFonts w:ascii="Times New Roman" w:hAnsi="Times New Roman" w:cs="Times New Roman"/>
          <w:color w:val="000000"/>
          <w:sz w:val="28"/>
          <w:szCs w:val="28"/>
        </w:rPr>
        <w:t xml:space="preserve"> нельзя в прямом смысле называть их денежными средствами.  </w:t>
      </w:r>
      <w:proofErr w:type="gramStart"/>
      <w:r w:rsidRPr="008B7C82">
        <w:rPr>
          <w:rFonts w:ascii="Times New Roman" w:hAnsi="Times New Roman" w:cs="Times New Roman"/>
          <w:color w:val="000000"/>
          <w:sz w:val="28"/>
          <w:szCs w:val="28"/>
        </w:rPr>
        <w:t>Средства,  занятые</w:t>
      </w:r>
      <w:proofErr w:type="gramEnd"/>
      <w:r w:rsidRPr="008B7C82">
        <w:rPr>
          <w:rFonts w:ascii="Times New Roman" w:hAnsi="Times New Roman" w:cs="Times New Roman"/>
          <w:color w:val="000000"/>
          <w:sz w:val="28"/>
          <w:szCs w:val="28"/>
        </w:rPr>
        <w:t xml:space="preserve"> в  производстве  и  в  обращении,  не  следует  отождествлять  с   деньгами. </w:t>
      </w:r>
      <w:proofErr w:type="gramStart"/>
      <w:r w:rsidRPr="008B7C82">
        <w:rPr>
          <w:rFonts w:ascii="Times New Roman" w:hAnsi="Times New Roman" w:cs="Times New Roman"/>
          <w:color w:val="000000"/>
          <w:sz w:val="28"/>
          <w:szCs w:val="28"/>
        </w:rPr>
        <w:t>Совокупная  стоимость</w:t>
      </w:r>
      <w:proofErr w:type="gramEnd"/>
      <w:r w:rsidRPr="008B7C82">
        <w:rPr>
          <w:rFonts w:ascii="Times New Roman" w:hAnsi="Times New Roman" w:cs="Times New Roman"/>
          <w:color w:val="000000"/>
          <w:sz w:val="28"/>
          <w:szCs w:val="28"/>
        </w:rPr>
        <w:t xml:space="preserve">  авансируется  в  форме  денег   и,   пройдя   процесс производства и обращения,  снова  принимает  эту  форму.  </w:t>
      </w:r>
      <w:proofErr w:type="gramStart"/>
      <w:r w:rsidRPr="008B7C82">
        <w:rPr>
          <w:rFonts w:ascii="Times New Roman" w:hAnsi="Times New Roman" w:cs="Times New Roman"/>
          <w:color w:val="000000"/>
          <w:sz w:val="28"/>
          <w:szCs w:val="28"/>
        </w:rPr>
        <w:t>Денежные  средства</w:t>
      </w:r>
      <w:proofErr w:type="gramEnd"/>
      <w:r w:rsidRPr="008B7C82">
        <w:rPr>
          <w:rFonts w:ascii="Times New Roman" w:hAnsi="Times New Roman" w:cs="Times New Roman"/>
          <w:color w:val="000000"/>
          <w:sz w:val="28"/>
          <w:szCs w:val="28"/>
        </w:rPr>
        <w:t xml:space="preserve"> являются посредником в движении средств. Совокупная стоимость, </w:t>
      </w:r>
      <w:proofErr w:type="gramStart"/>
      <w:r w:rsidRPr="008B7C82">
        <w:rPr>
          <w:rFonts w:ascii="Times New Roman" w:hAnsi="Times New Roman" w:cs="Times New Roman"/>
          <w:color w:val="000000"/>
          <w:sz w:val="28"/>
          <w:szCs w:val="28"/>
        </w:rPr>
        <w:t>выраженная  в</w:t>
      </w:r>
      <w:proofErr w:type="gramEnd"/>
      <w:r w:rsidRPr="008B7C82">
        <w:rPr>
          <w:rFonts w:ascii="Times New Roman" w:hAnsi="Times New Roman" w:cs="Times New Roman"/>
          <w:color w:val="000000"/>
          <w:sz w:val="28"/>
          <w:szCs w:val="28"/>
        </w:rPr>
        <w:t xml:space="preserve"> деньгах, превращается в реальные деньги только временами и по частям.</w:t>
      </w:r>
    </w:p>
    <w:p w:rsidR="00AB4807" w:rsidRDefault="00AB4807" w:rsidP="00AB4807">
      <w:pPr>
        <w:pStyle w:val="HTML"/>
        <w:spacing w:line="360" w:lineRule="auto"/>
        <w:ind w:firstLine="709"/>
        <w:jc w:val="both"/>
        <w:rPr>
          <w:rFonts w:ascii="Times New Roman" w:hAnsi="Times New Roman" w:cs="Times New Roman"/>
          <w:color w:val="000000"/>
          <w:sz w:val="28"/>
          <w:szCs w:val="28"/>
        </w:rPr>
      </w:pPr>
      <w:r w:rsidRPr="008B7C82">
        <w:rPr>
          <w:rFonts w:ascii="Times New Roman" w:hAnsi="Times New Roman" w:cs="Times New Roman"/>
          <w:color w:val="000000"/>
          <w:sz w:val="28"/>
          <w:szCs w:val="28"/>
        </w:rPr>
        <w:t xml:space="preserve">Оборотные средства предприятия выполняют две </w:t>
      </w:r>
      <w:proofErr w:type="gramStart"/>
      <w:r w:rsidRPr="008B7C82">
        <w:rPr>
          <w:rFonts w:ascii="Times New Roman" w:hAnsi="Times New Roman" w:cs="Times New Roman"/>
          <w:color w:val="000000"/>
          <w:sz w:val="28"/>
          <w:szCs w:val="28"/>
        </w:rPr>
        <w:t>функции:  производственную</w:t>
      </w:r>
      <w:proofErr w:type="gramEnd"/>
      <w:r w:rsidRPr="008B7C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расчетную.</w:t>
      </w:r>
      <w:r w:rsidRPr="008B7C82">
        <w:rPr>
          <w:rFonts w:ascii="Times New Roman" w:hAnsi="Times New Roman" w:cs="Times New Roman"/>
          <w:color w:val="000000"/>
          <w:sz w:val="28"/>
          <w:szCs w:val="28"/>
        </w:rPr>
        <w:t xml:space="preserve"> </w:t>
      </w:r>
    </w:p>
    <w:p w:rsidR="00AB4807" w:rsidRDefault="00AB4807" w:rsidP="00AB4807">
      <w:pPr>
        <w:pStyle w:val="HTML"/>
        <w:spacing w:line="360" w:lineRule="auto"/>
        <w:ind w:firstLine="709"/>
        <w:jc w:val="both"/>
        <w:rPr>
          <w:rFonts w:ascii="Times New Roman" w:hAnsi="Times New Roman" w:cs="Times New Roman"/>
          <w:color w:val="000000"/>
          <w:sz w:val="28"/>
          <w:szCs w:val="28"/>
        </w:rPr>
      </w:pPr>
      <w:proofErr w:type="gramStart"/>
      <w:r w:rsidRPr="008B7C82">
        <w:rPr>
          <w:rFonts w:ascii="Times New Roman" w:hAnsi="Times New Roman" w:cs="Times New Roman"/>
          <w:color w:val="000000"/>
          <w:sz w:val="28"/>
          <w:szCs w:val="28"/>
        </w:rPr>
        <w:t>Выполняя  производст</w:t>
      </w:r>
      <w:r>
        <w:rPr>
          <w:rFonts w:ascii="Times New Roman" w:hAnsi="Times New Roman" w:cs="Times New Roman"/>
          <w:color w:val="000000"/>
          <w:sz w:val="28"/>
          <w:szCs w:val="28"/>
        </w:rPr>
        <w:t>венную</w:t>
      </w:r>
      <w:proofErr w:type="gramEnd"/>
      <w:r>
        <w:rPr>
          <w:rFonts w:ascii="Times New Roman" w:hAnsi="Times New Roman" w:cs="Times New Roman"/>
          <w:color w:val="000000"/>
          <w:sz w:val="28"/>
          <w:szCs w:val="28"/>
        </w:rPr>
        <w:t xml:space="preserve"> функцию,   оборотные </w:t>
      </w:r>
      <w:r w:rsidRPr="008B7C82">
        <w:rPr>
          <w:rFonts w:ascii="Times New Roman" w:hAnsi="Times New Roman" w:cs="Times New Roman"/>
          <w:color w:val="000000"/>
          <w:sz w:val="28"/>
          <w:szCs w:val="28"/>
        </w:rPr>
        <w:t>средства, авансируясь в оборотные производственные фонды,  поддержи</w:t>
      </w:r>
      <w:r>
        <w:rPr>
          <w:rFonts w:ascii="Times New Roman" w:hAnsi="Times New Roman" w:cs="Times New Roman"/>
          <w:color w:val="000000"/>
          <w:sz w:val="28"/>
          <w:szCs w:val="28"/>
        </w:rPr>
        <w:t xml:space="preserve">вают </w:t>
      </w:r>
      <w:r w:rsidRPr="008B7C82">
        <w:rPr>
          <w:rFonts w:ascii="Times New Roman" w:hAnsi="Times New Roman" w:cs="Times New Roman"/>
          <w:color w:val="000000"/>
          <w:sz w:val="28"/>
          <w:szCs w:val="28"/>
        </w:rPr>
        <w:t>непрерывность процесса производства</w:t>
      </w:r>
      <w:r>
        <w:rPr>
          <w:rFonts w:ascii="Times New Roman" w:hAnsi="Times New Roman" w:cs="Times New Roman"/>
          <w:color w:val="000000"/>
          <w:sz w:val="28"/>
          <w:szCs w:val="28"/>
        </w:rPr>
        <w:t xml:space="preserve"> и переносят свою стоимость на </w:t>
      </w:r>
      <w:r w:rsidRPr="008B7C82">
        <w:rPr>
          <w:rFonts w:ascii="Times New Roman" w:hAnsi="Times New Roman" w:cs="Times New Roman"/>
          <w:color w:val="000000"/>
          <w:sz w:val="28"/>
          <w:szCs w:val="28"/>
        </w:rPr>
        <w:t xml:space="preserve">произведенный  продукт. </w:t>
      </w:r>
    </w:p>
    <w:p w:rsidR="00AB4807" w:rsidRPr="008B7C82" w:rsidRDefault="00AB4807" w:rsidP="00AB4807">
      <w:pPr>
        <w:pStyle w:val="HTML"/>
        <w:spacing w:line="360" w:lineRule="auto"/>
        <w:ind w:firstLine="709"/>
        <w:jc w:val="both"/>
        <w:rPr>
          <w:rFonts w:ascii="Times New Roman" w:hAnsi="Times New Roman" w:cs="Times New Roman"/>
          <w:color w:val="000000"/>
          <w:sz w:val="28"/>
          <w:szCs w:val="28"/>
        </w:rPr>
      </w:pPr>
      <w:r w:rsidRPr="008B7C82">
        <w:rPr>
          <w:rFonts w:ascii="Times New Roman" w:hAnsi="Times New Roman" w:cs="Times New Roman"/>
          <w:color w:val="000000"/>
          <w:sz w:val="28"/>
          <w:szCs w:val="28"/>
        </w:rPr>
        <w:t xml:space="preserve">По завершении производства оборотные средства переходят в сферу </w:t>
      </w:r>
      <w:proofErr w:type="gramStart"/>
      <w:r w:rsidRPr="008B7C82">
        <w:rPr>
          <w:rFonts w:ascii="Times New Roman" w:hAnsi="Times New Roman" w:cs="Times New Roman"/>
          <w:color w:val="000000"/>
          <w:sz w:val="28"/>
          <w:szCs w:val="28"/>
        </w:rPr>
        <w:t>обращения  в</w:t>
      </w:r>
      <w:proofErr w:type="gramEnd"/>
      <w:r w:rsidRPr="008B7C82">
        <w:rPr>
          <w:rFonts w:ascii="Times New Roman" w:hAnsi="Times New Roman" w:cs="Times New Roman"/>
          <w:color w:val="000000"/>
          <w:sz w:val="28"/>
          <w:szCs w:val="28"/>
        </w:rPr>
        <w:t xml:space="preserve"> виде фондов обращения, где выполняют вторую функцию, состоящую в  завершении кругооборота и превращении оборотных средств из товарной формы в денежную.</w:t>
      </w:r>
    </w:p>
    <w:p w:rsidR="00AB4807" w:rsidRPr="008B7C82" w:rsidRDefault="00AB4807" w:rsidP="00AB4807">
      <w:pPr>
        <w:pStyle w:val="HTML"/>
        <w:spacing w:line="360" w:lineRule="auto"/>
        <w:ind w:firstLine="709"/>
        <w:jc w:val="both"/>
        <w:rPr>
          <w:rFonts w:ascii="Times New Roman" w:hAnsi="Times New Roman" w:cs="Times New Roman"/>
          <w:color w:val="000000"/>
          <w:sz w:val="28"/>
          <w:szCs w:val="28"/>
        </w:rPr>
      </w:pPr>
      <w:r w:rsidRPr="008B7C82">
        <w:rPr>
          <w:rFonts w:ascii="Times New Roman" w:hAnsi="Times New Roman" w:cs="Times New Roman"/>
          <w:color w:val="000000"/>
          <w:sz w:val="28"/>
          <w:szCs w:val="28"/>
        </w:rPr>
        <w:lastRenderedPageBreak/>
        <w:t xml:space="preserve">Ритмичность, слаженность и высокая результативность </w:t>
      </w:r>
      <w:proofErr w:type="gramStart"/>
      <w:r w:rsidRPr="008B7C82">
        <w:rPr>
          <w:rFonts w:ascii="Times New Roman" w:hAnsi="Times New Roman" w:cs="Times New Roman"/>
          <w:color w:val="000000"/>
          <w:sz w:val="28"/>
          <w:szCs w:val="28"/>
        </w:rPr>
        <w:t>работы  предприятия</w:t>
      </w:r>
      <w:proofErr w:type="gramEnd"/>
      <w:r w:rsidRPr="008B7C82">
        <w:rPr>
          <w:rFonts w:ascii="Times New Roman" w:hAnsi="Times New Roman" w:cs="Times New Roman"/>
          <w:color w:val="000000"/>
          <w:sz w:val="28"/>
          <w:szCs w:val="28"/>
        </w:rPr>
        <w:t xml:space="preserve"> во многом зависят от его обеспеченности  оборотными  средствами. Недостаток средств, авансируемых на приобретени</w:t>
      </w:r>
      <w:r>
        <w:rPr>
          <w:rFonts w:ascii="Times New Roman" w:hAnsi="Times New Roman" w:cs="Times New Roman"/>
          <w:color w:val="000000"/>
          <w:sz w:val="28"/>
          <w:szCs w:val="28"/>
        </w:rPr>
        <w:t xml:space="preserve">е материальных запасов, может </w:t>
      </w:r>
      <w:r w:rsidRPr="008B7C82">
        <w:rPr>
          <w:rFonts w:ascii="Times New Roman" w:hAnsi="Times New Roman" w:cs="Times New Roman"/>
          <w:color w:val="000000"/>
          <w:sz w:val="28"/>
          <w:szCs w:val="28"/>
        </w:rPr>
        <w:t xml:space="preserve">привести </w:t>
      </w:r>
      <w:r>
        <w:rPr>
          <w:rFonts w:ascii="Times New Roman" w:hAnsi="Times New Roman" w:cs="Times New Roman"/>
          <w:color w:val="000000"/>
          <w:sz w:val="28"/>
          <w:szCs w:val="28"/>
        </w:rPr>
        <w:t>к сокращению производства,</w:t>
      </w:r>
      <w:r w:rsidRPr="008B7C82">
        <w:rPr>
          <w:rFonts w:ascii="Times New Roman" w:hAnsi="Times New Roman" w:cs="Times New Roman"/>
          <w:color w:val="000000"/>
          <w:sz w:val="28"/>
          <w:szCs w:val="28"/>
        </w:rPr>
        <w:t xml:space="preserve"> не</w:t>
      </w:r>
      <w:r>
        <w:rPr>
          <w:rFonts w:ascii="Times New Roman" w:hAnsi="Times New Roman" w:cs="Times New Roman"/>
          <w:color w:val="000000"/>
          <w:sz w:val="28"/>
          <w:szCs w:val="28"/>
        </w:rPr>
        <w:t xml:space="preserve">выполнению производственной </w:t>
      </w:r>
      <w:r w:rsidRPr="008B7C82">
        <w:rPr>
          <w:rFonts w:ascii="Times New Roman" w:hAnsi="Times New Roman" w:cs="Times New Roman"/>
          <w:color w:val="000000"/>
          <w:sz w:val="28"/>
          <w:szCs w:val="28"/>
        </w:rPr>
        <w:t>программы. Из</w:t>
      </w:r>
      <w:r>
        <w:rPr>
          <w:rFonts w:ascii="Times New Roman" w:hAnsi="Times New Roman" w:cs="Times New Roman"/>
          <w:color w:val="000000"/>
          <w:sz w:val="28"/>
          <w:szCs w:val="28"/>
        </w:rPr>
        <w:t xml:space="preserve">лишнее отвлечение средств в </w:t>
      </w:r>
      <w:proofErr w:type="gramStart"/>
      <w:r>
        <w:rPr>
          <w:rFonts w:ascii="Times New Roman" w:hAnsi="Times New Roman" w:cs="Times New Roman"/>
          <w:color w:val="000000"/>
          <w:sz w:val="28"/>
          <w:szCs w:val="28"/>
        </w:rPr>
        <w:t xml:space="preserve">запасы,   </w:t>
      </w:r>
      <w:proofErr w:type="gramEnd"/>
      <w:r>
        <w:rPr>
          <w:rFonts w:ascii="Times New Roman" w:hAnsi="Times New Roman" w:cs="Times New Roman"/>
          <w:color w:val="000000"/>
          <w:sz w:val="28"/>
          <w:szCs w:val="28"/>
        </w:rPr>
        <w:t xml:space="preserve">превышающие </w:t>
      </w:r>
      <w:r w:rsidRPr="008B7C82">
        <w:rPr>
          <w:rFonts w:ascii="Times New Roman" w:hAnsi="Times New Roman" w:cs="Times New Roman"/>
          <w:color w:val="000000"/>
          <w:sz w:val="28"/>
          <w:szCs w:val="28"/>
        </w:rPr>
        <w:t xml:space="preserve">действительную </w:t>
      </w:r>
      <w:r>
        <w:rPr>
          <w:rFonts w:ascii="Times New Roman" w:hAnsi="Times New Roman" w:cs="Times New Roman"/>
          <w:color w:val="000000"/>
          <w:sz w:val="28"/>
          <w:szCs w:val="28"/>
        </w:rPr>
        <w:t xml:space="preserve">потребность, приводит к </w:t>
      </w:r>
      <w:r w:rsidRPr="008B7C82">
        <w:rPr>
          <w:rFonts w:ascii="Times New Roman" w:hAnsi="Times New Roman" w:cs="Times New Roman"/>
          <w:color w:val="000000"/>
          <w:sz w:val="28"/>
          <w:szCs w:val="28"/>
        </w:rPr>
        <w:t>омертвлению   ресурсов,   неэффективному    их использованию.</w:t>
      </w:r>
    </w:p>
    <w:p w:rsidR="00AB4807" w:rsidRPr="00513D58" w:rsidRDefault="00AB4807" w:rsidP="00AB4807">
      <w:pPr>
        <w:pStyle w:val="HTML"/>
        <w:spacing w:line="360" w:lineRule="auto"/>
        <w:ind w:firstLine="709"/>
        <w:jc w:val="both"/>
        <w:rPr>
          <w:rFonts w:ascii="Times New Roman" w:hAnsi="Times New Roman" w:cs="Times New Roman"/>
          <w:color w:val="000000"/>
          <w:sz w:val="28"/>
          <w:szCs w:val="28"/>
        </w:rPr>
      </w:pPr>
      <w:r w:rsidRPr="008B7C82">
        <w:rPr>
          <w:rFonts w:ascii="Times New Roman" w:hAnsi="Times New Roman" w:cs="Times New Roman"/>
          <w:color w:val="000000"/>
          <w:sz w:val="28"/>
          <w:szCs w:val="28"/>
        </w:rPr>
        <w:t xml:space="preserve">Поскольку оборотные средства включают как материальные, так </w:t>
      </w:r>
      <w:proofErr w:type="gramStart"/>
      <w:r w:rsidRPr="008B7C82">
        <w:rPr>
          <w:rFonts w:ascii="Times New Roman" w:hAnsi="Times New Roman" w:cs="Times New Roman"/>
          <w:color w:val="000000"/>
          <w:sz w:val="28"/>
          <w:szCs w:val="28"/>
        </w:rPr>
        <w:t>и  денежные</w:t>
      </w:r>
      <w:proofErr w:type="gramEnd"/>
      <w:r w:rsidRPr="008B7C82">
        <w:rPr>
          <w:rFonts w:ascii="Times New Roman" w:hAnsi="Times New Roman" w:cs="Times New Roman"/>
          <w:color w:val="000000"/>
          <w:sz w:val="28"/>
          <w:szCs w:val="28"/>
        </w:rPr>
        <w:t xml:space="preserve"> ресурсы, от их организации и эффективности использования зависит  не  только процесс   материального   производства,   но   и   финансовая   устойчивость предприятия.</w:t>
      </w:r>
    </w:p>
    <w:p w:rsidR="00F355F7" w:rsidRPr="008B6A5C" w:rsidRDefault="00F355F7" w:rsidP="00F355F7">
      <w:pPr>
        <w:spacing w:line="360" w:lineRule="auto"/>
        <w:ind w:firstLine="709"/>
        <w:jc w:val="both"/>
        <w:rPr>
          <w:color w:val="000000"/>
          <w:sz w:val="28"/>
          <w:szCs w:val="28"/>
        </w:rPr>
      </w:pPr>
      <w:r w:rsidRPr="008B6A5C">
        <w:rPr>
          <w:color w:val="000000"/>
          <w:sz w:val="28"/>
          <w:szCs w:val="28"/>
        </w:rPr>
        <w:t>Экономи</w:t>
      </w:r>
      <w:r w:rsidR="007D4802">
        <w:rPr>
          <w:color w:val="000000"/>
          <w:sz w:val="28"/>
          <w:szCs w:val="28"/>
        </w:rPr>
        <w:t>я</w:t>
      </w:r>
      <w:r w:rsidRPr="008B6A5C">
        <w:rPr>
          <w:color w:val="000000"/>
          <w:sz w:val="28"/>
          <w:szCs w:val="28"/>
        </w:rPr>
        <w:t xml:space="preserve"> оборотных средств (материальных ресурсов) оказывает воздействие на улучшение всех основных показателей деятельности предприятия: увеличение объемов выпуска продукции, повышение производительности труда, снижение себестоимости продукции (на долю материальных затрат приходится более 70 % всех издержек производства в отраслях по выпуску товаров) и т.п.</w:t>
      </w:r>
      <w:r w:rsidRPr="008B6A5C">
        <w:rPr>
          <w:color w:val="000000"/>
          <w:sz w:val="28"/>
          <w:szCs w:val="28"/>
          <w:u w:val="single"/>
        </w:rPr>
        <w:t xml:space="preserve"> </w:t>
      </w:r>
    </w:p>
    <w:p w:rsidR="00F355F7" w:rsidRPr="008B6A5C" w:rsidRDefault="00F355F7" w:rsidP="00F355F7">
      <w:pPr>
        <w:spacing w:line="360" w:lineRule="auto"/>
        <w:ind w:firstLine="709"/>
        <w:jc w:val="both"/>
        <w:rPr>
          <w:color w:val="000000"/>
          <w:sz w:val="28"/>
          <w:szCs w:val="28"/>
        </w:rPr>
      </w:pPr>
      <w:r w:rsidRPr="008B6A5C">
        <w:rPr>
          <w:color w:val="000000"/>
          <w:sz w:val="28"/>
          <w:szCs w:val="28"/>
        </w:rPr>
        <w:t>Под составом оборотных средств</w:t>
      </w:r>
      <w:r w:rsidRPr="008B6A5C">
        <w:rPr>
          <w:i/>
          <w:iCs/>
          <w:color w:val="000000"/>
          <w:sz w:val="28"/>
          <w:szCs w:val="28"/>
        </w:rPr>
        <w:t xml:space="preserve"> </w:t>
      </w:r>
      <w:r w:rsidRPr="008B6A5C">
        <w:rPr>
          <w:color w:val="000000"/>
          <w:sz w:val="28"/>
          <w:szCs w:val="28"/>
        </w:rPr>
        <w:t>понимают совокупность элементов, образующих оборотные средства. Деление оборотных средств на оборотные производственные фонды и фонды обращения определяется особенностями их использования и распределения в сферах производства продукции и ее реализации.</w:t>
      </w:r>
    </w:p>
    <w:p w:rsidR="007D4802" w:rsidRDefault="007D4802" w:rsidP="007D4802">
      <w:pPr>
        <w:spacing w:line="360" w:lineRule="auto"/>
        <w:ind w:firstLine="709"/>
        <w:jc w:val="both"/>
        <w:rPr>
          <w:color w:val="000000"/>
          <w:sz w:val="28"/>
          <w:szCs w:val="28"/>
        </w:rPr>
      </w:pPr>
      <w:r w:rsidRPr="007D4802">
        <w:rPr>
          <w:color w:val="000000"/>
          <w:sz w:val="28"/>
          <w:szCs w:val="28"/>
        </w:rPr>
        <w:t>Важным показателем структуры оборотных средств является соотношение между средствами, вложенными в сферу производства и в сферу обращения. От правильного распределения совокупной суммы оборотных средств между сферой производства и сферой обращения во многом зависят их нормальное функционирование, скорость оборачиваемости и полнота выполнения присущих им функций: производственной и платежно</w:t>
      </w:r>
      <w:r w:rsidR="005873D2">
        <w:rPr>
          <w:color w:val="000000"/>
          <w:sz w:val="28"/>
          <w:szCs w:val="28"/>
        </w:rPr>
        <w:t>-</w:t>
      </w:r>
      <w:r w:rsidRPr="007D4802">
        <w:rPr>
          <w:color w:val="000000"/>
          <w:sz w:val="28"/>
          <w:szCs w:val="28"/>
        </w:rPr>
        <w:t xml:space="preserve">расчетной. </w:t>
      </w:r>
    </w:p>
    <w:p w:rsidR="00AB4807" w:rsidRDefault="00AB4807" w:rsidP="007D4802">
      <w:pPr>
        <w:spacing w:line="360" w:lineRule="auto"/>
        <w:ind w:firstLine="709"/>
        <w:jc w:val="both"/>
        <w:rPr>
          <w:color w:val="000000"/>
          <w:sz w:val="28"/>
          <w:szCs w:val="28"/>
        </w:rPr>
      </w:pPr>
    </w:p>
    <w:p w:rsidR="007D4802" w:rsidRPr="007D4802" w:rsidRDefault="00780237" w:rsidP="007D4802">
      <w:pPr>
        <w:spacing w:line="360" w:lineRule="auto"/>
        <w:ind w:firstLine="709"/>
        <w:jc w:val="both"/>
        <w:rPr>
          <w:color w:val="000000"/>
          <w:sz w:val="28"/>
          <w:szCs w:val="28"/>
        </w:rPr>
      </w:pPr>
      <w:r w:rsidRPr="007D4802">
        <w:rPr>
          <w:color w:val="000000"/>
          <w:sz w:val="28"/>
          <w:szCs w:val="28"/>
        </w:rPr>
        <w:lastRenderedPageBreak/>
        <w:t>П</w:t>
      </w:r>
      <w:r w:rsidR="007D4802" w:rsidRPr="007D4802">
        <w:rPr>
          <w:color w:val="000000"/>
          <w:sz w:val="28"/>
          <w:szCs w:val="28"/>
        </w:rPr>
        <w:t>о</w:t>
      </w:r>
      <w:r>
        <w:rPr>
          <w:color w:val="000000"/>
          <w:sz w:val="28"/>
          <w:szCs w:val="28"/>
        </w:rPr>
        <w:t xml:space="preserve"> </w:t>
      </w:r>
      <w:r w:rsidR="007D4802" w:rsidRPr="007D4802">
        <w:rPr>
          <w:color w:val="000000"/>
          <w:sz w:val="28"/>
          <w:szCs w:val="28"/>
        </w:rPr>
        <w:t xml:space="preserve">экономическому содержанию оборотные средства можно классифицировать на: </w:t>
      </w:r>
    </w:p>
    <w:p w:rsidR="007D4802" w:rsidRPr="007D4802" w:rsidRDefault="007D4802" w:rsidP="002A5C2A">
      <w:pPr>
        <w:numPr>
          <w:ilvl w:val="0"/>
          <w:numId w:val="6"/>
        </w:numPr>
        <w:spacing w:line="360" w:lineRule="auto"/>
        <w:ind w:left="142" w:firstLine="709"/>
        <w:jc w:val="both"/>
        <w:rPr>
          <w:color w:val="000000"/>
          <w:sz w:val="28"/>
          <w:szCs w:val="28"/>
        </w:rPr>
      </w:pPr>
      <w:r w:rsidRPr="007D4802">
        <w:rPr>
          <w:color w:val="000000"/>
          <w:sz w:val="28"/>
          <w:szCs w:val="28"/>
        </w:rPr>
        <w:t xml:space="preserve">оборотные производственные фонды; </w:t>
      </w:r>
    </w:p>
    <w:p w:rsidR="007D4802" w:rsidRDefault="007D4802" w:rsidP="002A5C2A">
      <w:pPr>
        <w:numPr>
          <w:ilvl w:val="0"/>
          <w:numId w:val="6"/>
        </w:numPr>
        <w:spacing w:line="360" w:lineRule="auto"/>
        <w:ind w:left="142" w:firstLine="709"/>
        <w:jc w:val="both"/>
        <w:rPr>
          <w:color w:val="000000"/>
          <w:sz w:val="28"/>
          <w:szCs w:val="28"/>
        </w:rPr>
      </w:pPr>
      <w:r w:rsidRPr="007D4802">
        <w:rPr>
          <w:color w:val="000000"/>
          <w:sz w:val="28"/>
          <w:szCs w:val="28"/>
        </w:rPr>
        <w:t>фонды обращения</w:t>
      </w:r>
      <w:r w:rsidR="00780237">
        <w:rPr>
          <w:color w:val="000000"/>
          <w:sz w:val="28"/>
          <w:szCs w:val="28"/>
        </w:rPr>
        <w:t xml:space="preserve"> (рис.2)</w:t>
      </w:r>
      <w:r w:rsidRPr="007D4802">
        <w:rPr>
          <w:color w:val="000000"/>
          <w:sz w:val="28"/>
          <w:szCs w:val="28"/>
        </w:rPr>
        <w:t xml:space="preserve">. </w:t>
      </w:r>
    </w:p>
    <w:p w:rsidR="00780237" w:rsidRDefault="00780237" w:rsidP="00780237">
      <w:pPr>
        <w:spacing w:line="360" w:lineRule="auto"/>
        <w:ind w:left="142"/>
        <w:jc w:val="both"/>
        <w:rPr>
          <w:color w:val="000000"/>
          <w:sz w:val="28"/>
          <w:szCs w:val="28"/>
        </w:rPr>
      </w:pPr>
      <w:r>
        <w:rPr>
          <w:noProof/>
          <w:sz w:val="28"/>
          <w:szCs w:val="28"/>
        </w:rPr>
        <w:drawing>
          <wp:inline distT="0" distB="0" distL="0" distR="0">
            <wp:extent cx="5686425" cy="423862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5686425" cy="4238625"/>
                    </a:xfrm>
                    <a:prstGeom prst="rect">
                      <a:avLst/>
                    </a:prstGeom>
                    <a:noFill/>
                    <a:ln w="9525">
                      <a:noFill/>
                      <a:miter lim="800000"/>
                      <a:headEnd/>
                      <a:tailEnd/>
                    </a:ln>
                  </pic:spPr>
                </pic:pic>
              </a:graphicData>
            </a:graphic>
          </wp:inline>
        </w:drawing>
      </w:r>
    </w:p>
    <w:p w:rsidR="00780237" w:rsidRPr="00780237" w:rsidRDefault="00780237" w:rsidP="00780237">
      <w:pPr>
        <w:spacing w:line="276" w:lineRule="auto"/>
        <w:ind w:left="851"/>
        <w:jc w:val="both"/>
        <w:rPr>
          <w:color w:val="000000"/>
          <w:sz w:val="20"/>
          <w:szCs w:val="20"/>
        </w:rPr>
      </w:pPr>
    </w:p>
    <w:p w:rsidR="00780237" w:rsidRPr="00780237" w:rsidRDefault="00780237" w:rsidP="00780237">
      <w:pPr>
        <w:spacing w:line="360" w:lineRule="auto"/>
        <w:ind w:left="851"/>
        <w:jc w:val="both"/>
        <w:rPr>
          <w:b/>
          <w:color w:val="000000"/>
          <w:sz w:val="28"/>
          <w:szCs w:val="28"/>
        </w:rPr>
      </w:pPr>
      <w:r w:rsidRPr="00780237">
        <w:rPr>
          <w:b/>
          <w:color w:val="000000"/>
          <w:sz w:val="28"/>
          <w:szCs w:val="28"/>
        </w:rPr>
        <w:t xml:space="preserve">Рис. 2. Состав и структура оборотных средств </w:t>
      </w:r>
    </w:p>
    <w:p w:rsidR="00780237" w:rsidRPr="00780237" w:rsidRDefault="00780237" w:rsidP="00780237">
      <w:pPr>
        <w:spacing w:line="360" w:lineRule="auto"/>
        <w:ind w:left="851"/>
        <w:jc w:val="both"/>
        <w:rPr>
          <w:color w:val="000000"/>
          <w:sz w:val="20"/>
          <w:szCs w:val="20"/>
        </w:rPr>
      </w:pPr>
    </w:p>
    <w:p w:rsidR="007D4802" w:rsidRPr="007D4802" w:rsidRDefault="007D4802" w:rsidP="00AB4807">
      <w:pPr>
        <w:spacing w:line="360" w:lineRule="auto"/>
        <w:ind w:firstLine="709"/>
        <w:jc w:val="both"/>
        <w:rPr>
          <w:color w:val="000000"/>
          <w:sz w:val="28"/>
          <w:szCs w:val="28"/>
        </w:rPr>
      </w:pPr>
      <w:r w:rsidRPr="007D4802">
        <w:rPr>
          <w:color w:val="000000"/>
          <w:sz w:val="28"/>
          <w:szCs w:val="28"/>
        </w:rPr>
        <w:t xml:space="preserve">Деление оборотных средств на оборотные производственные фонды и фонды обращения обусловлено наличием двух сфер индивидуального кругооборота средств: сферы производства и сферы обращения. Отражая особенности своей сферы приложения, оборотные фонды и фонды обращения взаимосвязаны и взаимообусловлены. Поэтому рост эффективности использования оборотных средств достигается лучшим применением как оборотных фондов, так и фондов обращения. </w:t>
      </w:r>
    </w:p>
    <w:p w:rsidR="007D4802" w:rsidRPr="007D4802" w:rsidRDefault="007D4802" w:rsidP="00AB4807">
      <w:pPr>
        <w:spacing w:line="360" w:lineRule="auto"/>
        <w:ind w:firstLine="709"/>
        <w:jc w:val="both"/>
        <w:rPr>
          <w:color w:val="000000"/>
          <w:sz w:val="28"/>
          <w:szCs w:val="28"/>
        </w:rPr>
      </w:pPr>
      <w:r w:rsidRPr="007D4802">
        <w:rPr>
          <w:color w:val="000000"/>
          <w:sz w:val="28"/>
          <w:szCs w:val="28"/>
        </w:rPr>
        <w:t xml:space="preserve">Под </w:t>
      </w:r>
      <w:r w:rsidRPr="00AB4807">
        <w:rPr>
          <w:bCs/>
          <w:color w:val="000000"/>
          <w:sz w:val="28"/>
          <w:szCs w:val="28"/>
        </w:rPr>
        <w:t>структурой оборотных средств</w:t>
      </w:r>
      <w:r w:rsidRPr="007D4802">
        <w:rPr>
          <w:color w:val="000000"/>
          <w:sz w:val="28"/>
          <w:szCs w:val="28"/>
        </w:rPr>
        <w:t xml:space="preserve"> понимается соотношение между элементами в общей сумме оборотных средств. На нее оказывают влияние </w:t>
      </w:r>
      <w:r w:rsidRPr="007D4802">
        <w:rPr>
          <w:color w:val="000000"/>
          <w:sz w:val="28"/>
          <w:szCs w:val="28"/>
        </w:rPr>
        <w:lastRenderedPageBreak/>
        <w:t xml:space="preserve">особенности организации конкретного производства, материально-технического обеспечения, принятый порядок расчетов за товарно-материальные ценности. Изучение структуры является основой прогнозирования перспективных изменений в составе оборотных средств. </w:t>
      </w:r>
    </w:p>
    <w:p w:rsidR="007D4802" w:rsidRPr="007D4802" w:rsidRDefault="007D4802" w:rsidP="00AB4807">
      <w:pPr>
        <w:spacing w:line="360" w:lineRule="auto"/>
        <w:ind w:firstLine="709"/>
        <w:jc w:val="both"/>
        <w:rPr>
          <w:color w:val="000000"/>
          <w:sz w:val="28"/>
          <w:szCs w:val="28"/>
        </w:rPr>
      </w:pPr>
      <w:r w:rsidRPr="00AB4807">
        <w:rPr>
          <w:iCs/>
          <w:color w:val="000000"/>
          <w:sz w:val="28"/>
          <w:szCs w:val="28"/>
        </w:rPr>
        <w:t>Элементами оборотных средств</w:t>
      </w:r>
      <w:r w:rsidRPr="007D4802">
        <w:rPr>
          <w:color w:val="000000"/>
          <w:sz w:val="28"/>
          <w:szCs w:val="28"/>
        </w:rPr>
        <w:t xml:space="preserve"> являются: сырье, основные материалы и покупные полуфабрикаты; вспомогательные материалы; топливо и горючее; тара и тарные материалы; запчасти для ремонта; инструменты, </w:t>
      </w:r>
      <w:proofErr w:type="spellStart"/>
      <w:r w:rsidRPr="007D4802">
        <w:rPr>
          <w:color w:val="000000"/>
          <w:sz w:val="28"/>
          <w:szCs w:val="28"/>
        </w:rPr>
        <w:t>хозинвентарь</w:t>
      </w:r>
      <w:proofErr w:type="spellEnd"/>
      <w:r w:rsidRPr="007D4802">
        <w:rPr>
          <w:color w:val="000000"/>
          <w:sz w:val="28"/>
          <w:szCs w:val="28"/>
        </w:rPr>
        <w:t xml:space="preserve"> и другие быстроизнашивающиеся предметы; незавершенное производство и полуфабрикаты собственного производства; расходы будущих периодов; готовая продукция; товары отгруженные; денежные средства; дебиторы; прочие. </w:t>
      </w:r>
    </w:p>
    <w:p w:rsidR="007D4802" w:rsidRPr="007D4802" w:rsidRDefault="007D4802" w:rsidP="007D4802">
      <w:pPr>
        <w:spacing w:line="360" w:lineRule="auto"/>
        <w:ind w:firstLine="709"/>
        <w:jc w:val="both"/>
        <w:rPr>
          <w:color w:val="000000"/>
          <w:sz w:val="28"/>
          <w:szCs w:val="28"/>
        </w:rPr>
      </w:pPr>
      <w:r w:rsidRPr="007D4802">
        <w:rPr>
          <w:color w:val="000000"/>
          <w:sz w:val="28"/>
          <w:szCs w:val="28"/>
        </w:rPr>
        <w:t xml:space="preserve">По месту и роли в процессе воспроизводства оборотные средства подразделяются на следующие четыре группы: </w:t>
      </w:r>
    </w:p>
    <w:p w:rsidR="007D4802" w:rsidRPr="007D4802" w:rsidRDefault="007D4802" w:rsidP="002A5C2A">
      <w:pPr>
        <w:numPr>
          <w:ilvl w:val="0"/>
          <w:numId w:val="7"/>
        </w:numPr>
        <w:spacing w:after="100" w:afterAutospacing="1" w:line="360" w:lineRule="auto"/>
        <w:ind w:left="142" w:firstLine="709"/>
        <w:jc w:val="both"/>
        <w:rPr>
          <w:color w:val="000000"/>
          <w:sz w:val="28"/>
          <w:szCs w:val="28"/>
        </w:rPr>
      </w:pPr>
      <w:r w:rsidRPr="007D4802">
        <w:rPr>
          <w:color w:val="000000"/>
          <w:sz w:val="28"/>
          <w:szCs w:val="28"/>
        </w:rPr>
        <w:t xml:space="preserve">средства, вложенные в производственные запасы; </w:t>
      </w:r>
    </w:p>
    <w:p w:rsidR="007D4802" w:rsidRPr="007D4802" w:rsidRDefault="007D4802" w:rsidP="002A5C2A">
      <w:pPr>
        <w:numPr>
          <w:ilvl w:val="0"/>
          <w:numId w:val="7"/>
        </w:numPr>
        <w:spacing w:before="100" w:beforeAutospacing="1" w:after="100" w:afterAutospacing="1" w:line="360" w:lineRule="auto"/>
        <w:ind w:left="142" w:firstLine="709"/>
        <w:jc w:val="both"/>
        <w:rPr>
          <w:color w:val="000000"/>
          <w:sz w:val="28"/>
          <w:szCs w:val="28"/>
        </w:rPr>
      </w:pPr>
      <w:r w:rsidRPr="007D4802">
        <w:rPr>
          <w:color w:val="000000"/>
          <w:sz w:val="28"/>
          <w:szCs w:val="28"/>
        </w:rPr>
        <w:t xml:space="preserve">средства, вложенные в незавершенное производство и расходы будущих периодов; </w:t>
      </w:r>
    </w:p>
    <w:p w:rsidR="007D4802" w:rsidRPr="007D4802" w:rsidRDefault="007D4802" w:rsidP="002A5C2A">
      <w:pPr>
        <w:numPr>
          <w:ilvl w:val="0"/>
          <w:numId w:val="7"/>
        </w:numPr>
        <w:spacing w:before="100" w:beforeAutospacing="1" w:after="100" w:afterAutospacing="1" w:line="360" w:lineRule="auto"/>
        <w:ind w:left="142" w:firstLine="709"/>
        <w:jc w:val="both"/>
        <w:rPr>
          <w:color w:val="000000"/>
          <w:sz w:val="28"/>
          <w:szCs w:val="28"/>
        </w:rPr>
      </w:pPr>
      <w:r w:rsidRPr="007D4802">
        <w:rPr>
          <w:color w:val="000000"/>
          <w:sz w:val="28"/>
          <w:szCs w:val="28"/>
        </w:rPr>
        <w:t xml:space="preserve">средства, вложенные в готовую продукцию; </w:t>
      </w:r>
    </w:p>
    <w:p w:rsidR="007D4802" w:rsidRPr="007D4802" w:rsidRDefault="007D4802" w:rsidP="002A5C2A">
      <w:pPr>
        <w:numPr>
          <w:ilvl w:val="0"/>
          <w:numId w:val="7"/>
        </w:numPr>
        <w:spacing w:line="360" w:lineRule="auto"/>
        <w:ind w:left="142" w:firstLine="709"/>
        <w:jc w:val="both"/>
        <w:rPr>
          <w:color w:val="000000"/>
          <w:sz w:val="28"/>
          <w:szCs w:val="28"/>
        </w:rPr>
      </w:pPr>
      <w:r w:rsidRPr="007D4802">
        <w:rPr>
          <w:color w:val="000000"/>
          <w:sz w:val="28"/>
          <w:szCs w:val="28"/>
        </w:rPr>
        <w:t xml:space="preserve">денежные средства и средства в расчетах. </w:t>
      </w:r>
    </w:p>
    <w:p w:rsidR="007D4802" w:rsidRPr="007D4802" w:rsidRDefault="007D4802" w:rsidP="007D4802">
      <w:pPr>
        <w:spacing w:line="360" w:lineRule="auto"/>
        <w:ind w:firstLine="709"/>
        <w:jc w:val="both"/>
        <w:rPr>
          <w:color w:val="000000"/>
          <w:sz w:val="28"/>
          <w:szCs w:val="28"/>
        </w:rPr>
      </w:pPr>
      <w:r w:rsidRPr="007D4802">
        <w:rPr>
          <w:color w:val="000000"/>
          <w:sz w:val="28"/>
          <w:szCs w:val="28"/>
        </w:rPr>
        <w:t xml:space="preserve">По степени планирования оборотные средства подразделяются на нормируемые и ненормируемые. К ненормируемым относятся, товары, отгруженные, денежные средства и средства в расчетах. Все остальные элементы оборотных средств подлежат нормированию </w:t>
      </w:r>
    </w:p>
    <w:p w:rsidR="007D4802" w:rsidRPr="007D4802" w:rsidRDefault="007D4802" w:rsidP="007D4802">
      <w:pPr>
        <w:spacing w:line="360" w:lineRule="auto"/>
        <w:ind w:firstLine="709"/>
        <w:jc w:val="both"/>
        <w:rPr>
          <w:color w:val="000000"/>
          <w:sz w:val="28"/>
          <w:szCs w:val="28"/>
        </w:rPr>
      </w:pPr>
      <w:r w:rsidRPr="007D4802">
        <w:rPr>
          <w:color w:val="000000"/>
          <w:sz w:val="28"/>
          <w:szCs w:val="28"/>
        </w:rPr>
        <w:t xml:space="preserve">По источникам формирования оборотные средства подразделяются на собственные (и приравненные к ним) и на заемные </w:t>
      </w:r>
    </w:p>
    <w:p w:rsidR="007D4802" w:rsidRPr="007D4802" w:rsidRDefault="007D4802" w:rsidP="007D4802">
      <w:pPr>
        <w:spacing w:line="360" w:lineRule="auto"/>
        <w:ind w:firstLine="709"/>
        <w:jc w:val="both"/>
        <w:rPr>
          <w:color w:val="000000"/>
          <w:sz w:val="28"/>
          <w:szCs w:val="28"/>
        </w:rPr>
      </w:pPr>
      <w:r w:rsidRPr="007D4802">
        <w:rPr>
          <w:color w:val="000000"/>
          <w:sz w:val="28"/>
          <w:szCs w:val="28"/>
        </w:rPr>
        <w:t xml:space="preserve">Наличие собственных и заемных средств в обороте предприятия объясняется особенностями организации производственного процесса. Постоянная минимальная сумма средств для финансирования потребностей производства обеспечивается собственными средствами. Временная потребность в средствах, возникшая под влиянием зависящих и </w:t>
      </w:r>
      <w:r w:rsidRPr="007D4802">
        <w:rPr>
          <w:color w:val="000000"/>
          <w:sz w:val="28"/>
          <w:szCs w:val="28"/>
        </w:rPr>
        <w:lastRenderedPageBreak/>
        <w:t xml:space="preserve">независящих от предприятия причин, покрывается кредитом и другими заемными источниками. </w:t>
      </w:r>
    </w:p>
    <w:p w:rsidR="00F355F7" w:rsidRPr="008B6A5C" w:rsidRDefault="00F355F7" w:rsidP="00F355F7">
      <w:pPr>
        <w:spacing w:line="360" w:lineRule="auto"/>
        <w:ind w:firstLine="709"/>
        <w:jc w:val="both"/>
        <w:rPr>
          <w:color w:val="000000"/>
          <w:sz w:val="28"/>
          <w:szCs w:val="28"/>
        </w:rPr>
      </w:pPr>
      <w:r w:rsidRPr="008B6A5C">
        <w:rPr>
          <w:color w:val="000000"/>
          <w:sz w:val="28"/>
          <w:szCs w:val="28"/>
        </w:rPr>
        <w:t xml:space="preserve">В общей системе мероприятий по обеспечению режима экономии основное место занимает </w:t>
      </w:r>
      <w:r w:rsidRPr="00D85C76">
        <w:rPr>
          <w:iCs/>
          <w:color w:val="000000"/>
          <w:sz w:val="28"/>
          <w:szCs w:val="28"/>
        </w:rPr>
        <w:t>экономия предметов труда</w:t>
      </w:r>
      <w:r w:rsidRPr="008B6A5C">
        <w:rPr>
          <w:i/>
          <w:iCs/>
          <w:color w:val="000000"/>
          <w:sz w:val="28"/>
          <w:szCs w:val="28"/>
        </w:rPr>
        <w:t xml:space="preserve">, </w:t>
      </w:r>
      <w:r w:rsidRPr="008B6A5C">
        <w:rPr>
          <w:color w:val="000000"/>
          <w:sz w:val="28"/>
          <w:szCs w:val="28"/>
        </w:rPr>
        <w:t xml:space="preserve">под </w:t>
      </w:r>
      <w:r>
        <w:rPr>
          <w:color w:val="000000"/>
          <w:sz w:val="28"/>
          <w:szCs w:val="28"/>
        </w:rPr>
        <w:t>ко</w:t>
      </w:r>
      <w:r w:rsidRPr="008B6A5C">
        <w:rPr>
          <w:color w:val="000000"/>
          <w:sz w:val="28"/>
          <w:szCs w:val="28"/>
        </w:rPr>
        <w:t xml:space="preserve">торой принято понимать уменьшение затрат сырья, материалов, топлива на единицу продукции, разумеется, без какого бы то </w:t>
      </w:r>
      <w:r w:rsidR="00E226E4">
        <w:rPr>
          <w:color w:val="000000"/>
          <w:sz w:val="28"/>
          <w:szCs w:val="28"/>
        </w:rPr>
        <w:t xml:space="preserve">ни </w:t>
      </w:r>
      <w:r w:rsidRPr="008B6A5C">
        <w:rPr>
          <w:color w:val="000000"/>
          <w:sz w:val="28"/>
          <w:szCs w:val="28"/>
        </w:rPr>
        <w:t>было ущерба для качества, надежности и долговечности изделия.</w:t>
      </w:r>
    </w:p>
    <w:p w:rsidR="00F355F7" w:rsidRPr="008B6A5C" w:rsidRDefault="00F355F7" w:rsidP="00F355F7">
      <w:pPr>
        <w:spacing w:line="360" w:lineRule="auto"/>
        <w:ind w:firstLine="709"/>
        <w:jc w:val="both"/>
        <w:rPr>
          <w:color w:val="000000"/>
          <w:sz w:val="28"/>
          <w:szCs w:val="28"/>
        </w:rPr>
      </w:pPr>
      <w:r w:rsidRPr="008B6A5C">
        <w:rPr>
          <w:color w:val="000000"/>
          <w:sz w:val="28"/>
          <w:szCs w:val="28"/>
        </w:rPr>
        <w:t>Экономическое значение экономии оборотных фондов в современных условиях выражается в следующем:</w:t>
      </w:r>
    </w:p>
    <w:p w:rsidR="00F355F7" w:rsidRPr="008B6A5C" w:rsidRDefault="00780237" w:rsidP="00F355F7">
      <w:pPr>
        <w:spacing w:line="360" w:lineRule="auto"/>
        <w:ind w:firstLine="709"/>
        <w:jc w:val="both"/>
        <w:rPr>
          <w:color w:val="000000"/>
          <w:sz w:val="28"/>
          <w:szCs w:val="28"/>
        </w:rPr>
      </w:pPr>
      <w:r>
        <w:rPr>
          <w:color w:val="000000"/>
          <w:sz w:val="28"/>
          <w:szCs w:val="28"/>
        </w:rPr>
        <w:t>-</w:t>
      </w:r>
      <w:r w:rsidR="00F355F7" w:rsidRPr="008B6A5C">
        <w:rPr>
          <w:color w:val="000000"/>
          <w:sz w:val="28"/>
          <w:szCs w:val="28"/>
        </w:rPr>
        <w:t xml:space="preserve"> </w:t>
      </w:r>
      <w:r w:rsidR="007F0E38">
        <w:rPr>
          <w:color w:val="000000"/>
          <w:sz w:val="28"/>
          <w:szCs w:val="28"/>
        </w:rPr>
        <w:t>с</w:t>
      </w:r>
      <w:r w:rsidR="00F355F7" w:rsidRPr="008B6A5C">
        <w:rPr>
          <w:color w:val="000000"/>
          <w:sz w:val="28"/>
          <w:szCs w:val="28"/>
        </w:rPr>
        <w:t>нижение удельных расходов сырья, материалов, топлива обеспечивает производству большие экономические выгоды. Оно прежде всего дает возможность из данного количества материальных ресурсов выработать больше готовой продукции и выступает поэтому как одна из серьёзных предпосылок увеличения масштабов производства.</w:t>
      </w:r>
    </w:p>
    <w:p w:rsidR="00F355F7" w:rsidRPr="008B6A5C" w:rsidRDefault="00780237" w:rsidP="00F355F7">
      <w:pPr>
        <w:spacing w:line="360" w:lineRule="auto"/>
        <w:ind w:firstLine="709"/>
        <w:jc w:val="both"/>
        <w:rPr>
          <w:color w:val="000000"/>
          <w:sz w:val="28"/>
          <w:szCs w:val="28"/>
        </w:rPr>
      </w:pPr>
      <w:r>
        <w:rPr>
          <w:color w:val="000000"/>
          <w:sz w:val="28"/>
          <w:szCs w:val="28"/>
        </w:rPr>
        <w:t>-</w:t>
      </w:r>
      <w:r w:rsidR="00F355F7" w:rsidRPr="008B6A5C">
        <w:rPr>
          <w:color w:val="000000"/>
          <w:sz w:val="28"/>
          <w:szCs w:val="28"/>
        </w:rPr>
        <w:t xml:space="preserve"> </w:t>
      </w:r>
      <w:r w:rsidR="007F0E38">
        <w:rPr>
          <w:color w:val="000000"/>
          <w:sz w:val="28"/>
          <w:szCs w:val="28"/>
        </w:rPr>
        <w:t>э</w:t>
      </w:r>
      <w:r w:rsidR="00F355F7" w:rsidRPr="008B6A5C">
        <w:rPr>
          <w:color w:val="000000"/>
          <w:sz w:val="28"/>
          <w:szCs w:val="28"/>
        </w:rPr>
        <w:t>кономия материальных ресурсов, внедрение в производство новых, более экономичных материалов способствуют установлению в процессе воспроизводства более прогрессивных пропорций между отдельными отраслями, достижению более совершенной отраслевой структуры промышленного производства.</w:t>
      </w:r>
    </w:p>
    <w:p w:rsidR="00F355F7" w:rsidRPr="008B6A5C" w:rsidRDefault="00F355F7" w:rsidP="00F355F7">
      <w:pPr>
        <w:spacing w:line="360" w:lineRule="auto"/>
        <w:ind w:firstLine="709"/>
        <w:jc w:val="both"/>
        <w:rPr>
          <w:color w:val="000000"/>
          <w:sz w:val="28"/>
          <w:szCs w:val="28"/>
        </w:rPr>
      </w:pPr>
      <w:r w:rsidRPr="008B6A5C">
        <w:rPr>
          <w:color w:val="000000"/>
          <w:sz w:val="28"/>
          <w:szCs w:val="28"/>
        </w:rPr>
        <w:t xml:space="preserve"> Стремление к экономии материальных ресурсов побуждает к внедрению новой техники и совершенствованию технологических процессов.</w:t>
      </w:r>
      <w:r w:rsidR="00780237">
        <w:rPr>
          <w:color w:val="000000"/>
          <w:sz w:val="28"/>
          <w:szCs w:val="28"/>
        </w:rPr>
        <w:t xml:space="preserve"> </w:t>
      </w:r>
      <w:r w:rsidRPr="008B6A5C">
        <w:rPr>
          <w:color w:val="000000"/>
          <w:sz w:val="28"/>
          <w:szCs w:val="28"/>
        </w:rPr>
        <w:t xml:space="preserve"> Экономия в потреблении материальных ресурсов способствует улучшению использования производственных мощностей и повышению общественной производительности труда. Уже само по себе уменьшение удельных затрат прошлого, овеществленного труда означает рост производительности общественного труда. Но дело не только в этом - экономия материальных ресурсов влечет за собой экономию затрат также и живого труда: сокращается относительный расход рабочей силы на транспортировку материалов, их отгрузку и выгрузку, на их хранение.</w:t>
      </w:r>
    </w:p>
    <w:p w:rsidR="00F355F7" w:rsidRPr="008B6A5C" w:rsidRDefault="00F355F7" w:rsidP="00F355F7">
      <w:pPr>
        <w:spacing w:line="360" w:lineRule="auto"/>
        <w:ind w:firstLine="709"/>
        <w:jc w:val="both"/>
        <w:rPr>
          <w:color w:val="000000"/>
          <w:sz w:val="28"/>
          <w:szCs w:val="28"/>
        </w:rPr>
      </w:pPr>
      <w:r w:rsidRPr="008B6A5C">
        <w:rPr>
          <w:color w:val="000000"/>
          <w:sz w:val="28"/>
          <w:szCs w:val="28"/>
        </w:rPr>
        <w:lastRenderedPageBreak/>
        <w:t xml:space="preserve"> Экономия материальных ресурсов в огромной мере способствует снижению себестоимости промышленной продукции. Уже в настоящее время на долю материальных затрат приходится 3/4 всех издержек производства. В дальнейшем, с ростом технического уровня производства, доля овеществленного труда в общих затратах по производству продукции будет продолжать повышаться, и, следовательно, улучшение использования предметов труда и средств труда будет являться основным направлением экономии общественных издержек производства.</w:t>
      </w:r>
    </w:p>
    <w:p w:rsidR="00F355F7" w:rsidRPr="008B6A5C" w:rsidRDefault="00F355F7" w:rsidP="00F355F7">
      <w:pPr>
        <w:spacing w:line="360" w:lineRule="auto"/>
        <w:ind w:firstLine="709"/>
        <w:jc w:val="both"/>
        <w:rPr>
          <w:color w:val="000000"/>
          <w:sz w:val="28"/>
          <w:szCs w:val="28"/>
        </w:rPr>
      </w:pPr>
      <w:r w:rsidRPr="008B6A5C">
        <w:rPr>
          <w:color w:val="000000"/>
          <w:sz w:val="28"/>
          <w:szCs w:val="28"/>
        </w:rPr>
        <w:t>Существенно влияя на снижение себестоимости продукции, экономия материальных ресурсов оказывает положительное воздействие и на финансовое состояние предприятия.</w:t>
      </w:r>
    </w:p>
    <w:p w:rsidR="00F355F7" w:rsidRPr="008B6A5C" w:rsidRDefault="00F355F7" w:rsidP="00F355F7">
      <w:pPr>
        <w:spacing w:line="360" w:lineRule="auto"/>
        <w:ind w:firstLine="709"/>
        <w:jc w:val="both"/>
        <w:rPr>
          <w:color w:val="000000"/>
          <w:sz w:val="28"/>
          <w:szCs w:val="28"/>
        </w:rPr>
      </w:pPr>
      <w:r w:rsidRPr="008B6A5C">
        <w:rPr>
          <w:color w:val="000000"/>
          <w:sz w:val="28"/>
          <w:szCs w:val="28"/>
        </w:rPr>
        <w:t>Таким образом, значение экономической эффективности улучшения использования и экономии оборотных фондов весьма велико, поскольку они оказывают положительное воздействие на все стороны производственной и хозяйственной деятельности предприятия.</w:t>
      </w:r>
    </w:p>
    <w:p w:rsidR="00F355F7" w:rsidRPr="003476A2" w:rsidRDefault="00F355F7" w:rsidP="00F355F7">
      <w:pPr>
        <w:spacing w:line="360" w:lineRule="auto"/>
        <w:ind w:firstLine="709"/>
        <w:rPr>
          <w:bCs/>
          <w:color w:val="000000"/>
          <w:sz w:val="28"/>
          <w:szCs w:val="28"/>
        </w:rPr>
      </w:pPr>
    </w:p>
    <w:p w:rsidR="00D94CAD" w:rsidRDefault="00D94CAD" w:rsidP="00E226E4">
      <w:pPr>
        <w:spacing w:line="360" w:lineRule="auto"/>
        <w:jc w:val="both"/>
        <w:rPr>
          <w:color w:val="000000"/>
          <w:sz w:val="28"/>
          <w:szCs w:val="28"/>
        </w:rPr>
      </w:pPr>
    </w:p>
    <w:p w:rsidR="0020425F" w:rsidRPr="00780237" w:rsidRDefault="006F0DFC" w:rsidP="002A5C2A">
      <w:pPr>
        <w:pStyle w:val="afa"/>
        <w:numPr>
          <w:ilvl w:val="1"/>
          <w:numId w:val="1"/>
        </w:numPr>
        <w:spacing w:line="360" w:lineRule="auto"/>
        <w:jc w:val="center"/>
        <w:rPr>
          <w:b/>
          <w:color w:val="000000"/>
          <w:sz w:val="28"/>
          <w:szCs w:val="28"/>
        </w:rPr>
      </w:pPr>
      <w:r w:rsidRPr="00780237">
        <w:rPr>
          <w:b/>
          <w:color w:val="000000"/>
          <w:sz w:val="28"/>
          <w:szCs w:val="28"/>
        </w:rPr>
        <w:t>Методологические основы управления об</w:t>
      </w:r>
      <w:r w:rsidR="00E226E4" w:rsidRPr="00780237">
        <w:rPr>
          <w:b/>
          <w:color w:val="000000"/>
          <w:sz w:val="28"/>
          <w:szCs w:val="28"/>
        </w:rPr>
        <w:t>оротными средствами предприятия</w:t>
      </w:r>
    </w:p>
    <w:p w:rsidR="003476A2" w:rsidRPr="00D17F29" w:rsidRDefault="003476A2" w:rsidP="003476A2">
      <w:pPr>
        <w:spacing w:line="360" w:lineRule="auto"/>
        <w:jc w:val="center"/>
        <w:rPr>
          <w:color w:val="000000"/>
          <w:sz w:val="32"/>
          <w:szCs w:val="32"/>
        </w:rPr>
      </w:pPr>
    </w:p>
    <w:p w:rsidR="000175D2" w:rsidRPr="000175D2" w:rsidRDefault="000175D2" w:rsidP="000175D2">
      <w:pPr>
        <w:tabs>
          <w:tab w:val="left" w:pos="726"/>
        </w:tabs>
        <w:spacing w:line="360" w:lineRule="auto"/>
        <w:ind w:firstLine="567"/>
        <w:jc w:val="both"/>
        <w:rPr>
          <w:sz w:val="28"/>
          <w:szCs w:val="28"/>
        </w:rPr>
      </w:pPr>
      <w:r w:rsidRPr="000175D2">
        <w:rPr>
          <w:sz w:val="28"/>
          <w:szCs w:val="28"/>
        </w:rPr>
        <w:t>Политика управления оборотными активами представляет собой часть общей финансовой стратегии предприятия, заключающейся в формировании необходимого объема и состава оборотных активов, рационализации и оптимизации структуры источников их финансирования.</w:t>
      </w:r>
    </w:p>
    <w:p w:rsidR="000175D2" w:rsidRPr="000175D2" w:rsidRDefault="000175D2" w:rsidP="000175D2">
      <w:pPr>
        <w:tabs>
          <w:tab w:val="left" w:pos="726"/>
        </w:tabs>
        <w:spacing w:line="360" w:lineRule="auto"/>
        <w:ind w:firstLine="567"/>
        <w:jc w:val="both"/>
        <w:rPr>
          <w:sz w:val="28"/>
          <w:szCs w:val="28"/>
        </w:rPr>
      </w:pPr>
      <w:r w:rsidRPr="000175D2">
        <w:rPr>
          <w:sz w:val="28"/>
          <w:szCs w:val="28"/>
        </w:rPr>
        <w:t>Политика управления оборотными активами предприятия разрабатывается по следующим основным этапам.</w:t>
      </w:r>
    </w:p>
    <w:p w:rsidR="000175D2" w:rsidRPr="000175D2" w:rsidRDefault="000175D2" w:rsidP="000175D2">
      <w:pPr>
        <w:tabs>
          <w:tab w:val="left" w:pos="726"/>
        </w:tabs>
        <w:spacing w:line="360" w:lineRule="auto"/>
        <w:ind w:firstLine="567"/>
        <w:jc w:val="both"/>
        <w:rPr>
          <w:sz w:val="28"/>
          <w:szCs w:val="28"/>
        </w:rPr>
      </w:pPr>
      <w:r w:rsidRPr="000175D2">
        <w:rPr>
          <w:sz w:val="28"/>
          <w:szCs w:val="28"/>
        </w:rPr>
        <w:t>1. Анализ оборотных активов предприятия в предшествующем периоде.</w:t>
      </w:r>
    </w:p>
    <w:p w:rsidR="000175D2" w:rsidRPr="000175D2" w:rsidRDefault="000175D2" w:rsidP="000175D2">
      <w:pPr>
        <w:tabs>
          <w:tab w:val="left" w:pos="726"/>
        </w:tabs>
        <w:spacing w:line="360" w:lineRule="auto"/>
        <w:ind w:firstLine="567"/>
        <w:jc w:val="both"/>
        <w:rPr>
          <w:sz w:val="28"/>
          <w:szCs w:val="28"/>
        </w:rPr>
      </w:pPr>
      <w:r w:rsidRPr="000175D2">
        <w:rPr>
          <w:sz w:val="28"/>
          <w:szCs w:val="28"/>
        </w:rPr>
        <w:lastRenderedPageBreak/>
        <w:t>На первом этапе анализа</w:t>
      </w:r>
      <w:r>
        <w:rPr>
          <w:sz w:val="28"/>
          <w:szCs w:val="28"/>
        </w:rPr>
        <w:t xml:space="preserve"> </w:t>
      </w:r>
      <w:r w:rsidRPr="000175D2">
        <w:rPr>
          <w:sz w:val="28"/>
          <w:szCs w:val="28"/>
        </w:rPr>
        <w:t>рассматривается динамика общего объема оборотных активов, используемых предприятием - темпы изменения средней их суммы в сопоставлении с темпами изменения объема реализации продукции и средней суммы всех активов; динамика удельного веса оборотных активов в общей сумме активов предприятия.</w:t>
      </w:r>
    </w:p>
    <w:p w:rsidR="000175D2" w:rsidRPr="000175D2" w:rsidRDefault="000175D2" w:rsidP="000175D2">
      <w:pPr>
        <w:tabs>
          <w:tab w:val="left" w:pos="726"/>
        </w:tabs>
        <w:spacing w:line="360" w:lineRule="auto"/>
        <w:ind w:firstLine="567"/>
        <w:jc w:val="both"/>
        <w:rPr>
          <w:sz w:val="28"/>
          <w:szCs w:val="28"/>
        </w:rPr>
      </w:pPr>
      <w:r w:rsidRPr="000175D2">
        <w:rPr>
          <w:sz w:val="28"/>
          <w:szCs w:val="28"/>
        </w:rPr>
        <w:t>На втором этапе анализа рассматривается динамика состава оборотных активов предприятия в разрезе основных их видов - запасов сырья, материалов и полуфабрикатов; запасов готовой продукции; дебиторской задолженности; остатков денежных активов. В процессе этого этапа анализа рассчитываются и изучаются темпы изменения суммы каждого их этих видов оборотных активов в сопоставлении с темпами изменения объема производства и реализации продукции; рассматривается динамика удельного веса основных видов оборотных активов в общей их сумме.</w:t>
      </w:r>
    </w:p>
    <w:p w:rsidR="000175D2" w:rsidRPr="000175D2" w:rsidRDefault="000175D2" w:rsidP="000175D2">
      <w:pPr>
        <w:tabs>
          <w:tab w:val="left" w:pos="726"/>
        </w:tabs>
        <w:spacing w:line="360" w:lineRule="auto"/>
        <w:ind w:firstLine="567"/>
        <w:jc w:val="both"/>
        <w:rPr>
          <w:sz w:val="28"/>
          <w:szCs w:val="28"/>
        </w:rPr>
      </w:pPr>
      <w:r w:rsidRPr="000175D2">
        <w:rPr>
          <w:sz w:val="28"/>
          <w:szCs w:val="28"/>
        </w:rPr>
        <w:t>На третьем этапе анализа изучается оборачиваемость отдельных видов оборотных активов и общей их сумме. Этот анализ проводится с использованием показателей - коэффициента оборачиваемости и периода оборота оборотных активов.</w:t>
      </w:r>
    </w:p>
    <w:p w:rsidR="000175D2" w:rsidRPr="000175D2" w:rsidRDefault="000175D2" w:rsidP="000175D2">
      <w:pPr>
        <w:tabs>
          <w:tab w:val="left" w:pos="726"/>
        </w:tabs>
        <w:spacing w:line="360" w:lineRule="auto"/>
        <w:ind w:firstLine="567"/>
        <w:jc w:val="both"/>
        <w:rPr>
          <w:sz w:val="28"/>
          <w:szCs w:val="28"/>
        </w:rPr>
      </w:pPr>
      <w:r w:rsidRPr="000175D2">
        <w:rPr>
          <w:sz w:val="28"/>
          <w:szCs w:val="28"/>
        </w:rPr>
        <w:t>На четвертом этапе анализа рассматривается состав основных источников финансирования оборотных активов - динамика их суммы и удельного веса в общем объеме финансовых средств, инвестированных в эти активы.</w:t>
      </w:r>
    </w:p>
    <w:p w:rsidR="000175D2" w:rsidRPr="000175D2" w:rsidRDefault="000175D2" w:rsidP="000175D2">
      <w:pPr>
        <w:tabs>
          <w:tab w:val="left" w:pos="726"/>
        </w:tabs>
        <w:spacing w:line="360" w:lineRule="auto"/>
        <w:ind w:firstLine="567"/>
        <w:jc w:val="both"/>
        <w:rPr>
          <w:sz w:val="28"/>
          <w:szCs w:val="28"/>
        </w:rPr>
      </w:pPr>
      <w:r w:rsidRPr="000175D2">
        <w:rPr>
          <w:sz w:val="28"/>
          <w:szCs w:val="28"/>
        </w:rPr>
        <w:t>Результаты проведенного анализа позволяют определить общий уровень эффективности управления оборотными активами на предприятии и выявить основные направления его повышения в предстоящем периоде.</w:t>
      </w:r>
    </w:p>
    <w:p w:rsidR="000175D2" w:rsidRPr="000175D2" w:rsidRDefault="000175D2" w:rsidP="000175D2">
      <w:pPr>
        <w:tabs>
          <w:tab w:val="left" w:pos="726"/>
        </w:tabs>
        <w:spacing w:line="360" w:lineRule="auto"/>
        <w:ind w:firstLine="567"/>
        <w:jc w:val="both"/>
        <w:rPr>
          <w:sz w:val="28"/>
          <w:szCs w:val="28"/>
        </w:rPr>
      </w:pPr>
      <w:r w:rsidRPr="000175D2">
        <w:rPr>
          <w:sz w:val="28"/>
          <w:szCs w:val="28"/>
        </w:rPr>
        <w:t xml:space="preserve">2. Определение принципиальных подходов к формированию оборотных активов предприятия. Такие принципы отражают общую идеологию финансового управления предприятием с позиций приемлемого соотношения уровня доходности и риска финансовой деятельности. </w:t>
      </w:r>
      <w:r w:rsidRPr="000175D2">
        <w:rPr>
          <w:sz w:val="28"/>
          <w:szCs w:val="28"/>
        </w:rPr>
        <w:lastRenderedPageBreak/>
        <w:t>Применительно к оборотным активам они определяют выбор определенного типа политики их формирования.</w:t>
      </w:r>
    </w:p>
    <w:p w:rsidR="000175D2" w:rsidRPr="000175D2" w:rsidRDefault="000175D2" w:rsidP="000175D2">
      <w:pPr>
        <w:tabs>
          <w:tab w:val="left" w:pos="726"/>
        </w:tabs>
        <w:spacing w:line="360" w:lineRule="auto"/>
        <w:ind w:firstLine="567"/>
        <w:jc w:val="both"/>
        <w:rPr>
          <w:sz w:val="28"/>
          <w:szCs w:val="28"/>
        </w:rPr>
      </w:pPr>
      <w:r w:rsidRPr="000175D2">
        <w:rPr>
          <w:sz w:val="28"/>
          <w:szCs w:val="28"/>
        </w:rPr>
        <w:t>Теория финансового менеджмента рассматривает три принципиальных подхода к формированию оборотных активов предприятия: консервативный, умеренный и агрессивный.</w:t>
      </w:r>
    </w:p>
    <w:p w:rsidR="000175D2" w:rsidRPr="000175D2" w:rsidRDefault="000175D2" w:rsidP="000175D2">
      <w:pPr>
        <w:tabs>
          <w:tab w:val="left" w:pos="726"/>
        </w:tabs>
        <w:spacing w:line="360" w:lineRule="auto"/>
        <w:ind w:firstLine="567"/>
        <w:jc w:val="both"/>
        <w:rPr>
          <w:sz w:val="28"/>
          <w:szCs w:val="28"/>
        </w:rPr>
      </w:pPr>
      <w:r w:rsidRPr="000175D2">
        <w:rPr>
          <w:sz w:val="28"/>
          <w:szCs w:val="28"/>
        </w:rPr>
        <w:t>Консервативный подход к формированию оборотных активов предусматривает не только полное удовлетворение текущей потребности во всех их видах, обеспечивающей нормальный ход операционной деятельности, но и создание высоких размеров их резервов на случай непредвиденных сложностей в обеспечении предприятия сырьем и материалами, ухудшения внутренних условий производства продукции, задержки инкассации дебиторской задолженности и т.п. Такой подход гарантирует минимизацию операционных и финансовых рисков, но отрицательно сказывается на эффективности использования оборотных активов - их оборачиваемости и уровне рентабельности.</w:t>
      </w:r>
    </w:p>
    <w:p w:rsidR="000175D2" w:rsidRPr="000175D2" w:rsidRDefault="000175D2" w:rsidP="000175D2">
      <w:pPr>
        <w:tabs>
          <w:tab w:val="left" w:pos="726"/>
        </w:tabs>
        <w:spacing w:line="360" w:lineRule="auto"/>
        <w:ind w:firstLine="567"/>
        <w:jc w:val="both"/>
        <w:rPr>
          <w:sz w:val="28"/>
          <w:szCs w:val="28"/>
        </w:rPr>
      </w:pPr>
      <w:r w:rsidRPr="000175D2">
        <w:rPr>
          <w:sz w:val="28"/>
          <w:szCs w:val="28"/>
        </w:rPr>
        <w:t>Умеренный подход к формированию оборотных активов направлен на обеспечение полного удовлетворения текущей потребности во всех видах оборотных активов и создание нормальных страховых их размеров на случай наиболее типичных сбоев в ходе операционной деятельности предприятия. При таком подходе обеспечивается среднее для реальных хозяйственных условий соотношение между уровнем риска и уровнем эффективности использования финансовых ресурсов.</w:t>
      </w:r>
    </w:p>
    <w:p w:rsidR="000175D2" w:rsidRPr="000175D2" w:rsidRDefault="000175D2" w:rsidP="000175D2">
      <w:pPr>
        <w:tabs>
          <w:tab w:val="left" w:pos="726"/>
        </w:tabs>
        <w:spacing w:line="360" w:lineRule="auto"/>
        <w:ind w:firstLine="567"/>
        <w:jc w:val="both"/>
        <w:rPr>
          <w:sz w:val="28"/>
          <w:szCs w:val="28"/>
        </w:rPr>
      </w:pPr>
      <w:r w:rsidRPr="000175D2">
        <w:rPr>
          <w:sz w:val="28"/>
          <w:szCs w:val="28"/>
        </w:rPr>
        <w:t xml:space="preserve">Агрессивный подход к формированию оборотных активов заключается в минимизации всех форм страховых резервов по отдельным видам этих активов. При отсутствии сбоев в ходе операционной деятельности такой подход к формированию оборотных активов обеспечивает наиболее высокий уровень эффективности их использования. Однако любые сбои в осуществлении нормального хода операционной деятельности, вызванные действием внутренних или внешних факторов, </w:t>
      </w:r>
      <w:r w:rsidRPr="000175D2">
        <w:rPr>
          <w:sz w:val="28"/>
          <w:szCs w:val="28"/>
        </w:rPr>
        <w:lastRenderedPageBreak/>
        <w:t>приводят к существенным финансовым потерям из - за сокращения объема производства и реализации продукции.</w:t>
      </w:r>
    </w:p>
    <w:p w:rsidR="000175D2" w:rsidRPr="000175D2" w:rsidRDefault="000175D2" w:rsidP="000175D2">
      <w:pPr>
        <w:tabs>
          <w:tab w:val="left" w:pos="726"/>
        </w:tabs>
        <w:spacing w:line="360" w:lineRule="auto"/>
        <w:ind w:firstLine="567"/>
        <w:jc w:val="both"/>
        <w:rPr>
          <w:sz w:val="28"/>
          <w:szCs w:val="28"/>
        </w:rPr>
      </w:pPr>
      <w:r w:rsidRPr="000175D2">
        <w:rPr>
          <w:sz w:val="28"/>
          <w:szCs w:val="28"/>
        </w:rPr>
        <w:t>Таким образом, избранные принципиальные подходы к формированию оборотных активов предприятия, отражая различные соотношения уровня эффективности их использования и риска, в конечном счете, определяют сумму этих активов и их уровень по отношению к объему операционной деятельности.</w:t>
      </w:r>
    </w:p>
    <w:p w:rsidR="000175D2" w:rsidRPr="000175D2" w:rsidRDefault="000175D2" w:rsidP="000175D2">
      <w:pPr>
        <w:tabs>
          <w:tab w:val="left" w:pos="726"/>
        </w:tabs>
        <w:spacing w:line="360" w:lineRule="auto"/>
        <w:ind w:firstLine="567"/>
        <w:jc w:val="both"/>
        <w:rPr>
          <w:sz w:val="28"/>
          <w:szCs w:val="28"/>
        </w:rPr>
      </w:pPr>
      <w:r w:rsidRPr="000175D2">
        <w:rPr>
          <w:sz w:val="28"/>
          <w:szCs w:val="28"/>
        </w:rPr>
        <w:t>Из приведенных данных видно, что при альтернативных подходах к формированию оборотных активов предприятия, их сумма и уровень по отношению к объему операционной деятельности варьируют в довольно широком диапазоне.</w:t>
      </w:r>
    </w:p>
    <w:p w:rsidR="000175D2" w:rsidRPr="000175D2" w:rsidRDefault="000175D2" w:rsidP="000175D2">
      <w:pPr>
        <w:tabs>
          <w:tab w:val="left" w:pos="726"/>
        </w:tabs>
        <w:spacing w:line="360" w:lineRule="auto"/>
        <w:ind w:firstLine="567"/>
        <w:jc w:val="both"/>
        <w:rPr>
          <w:sz w:val="28"/>
          <w:szCs w:val="28"/>
        </w:rPr>
      </w:pPr>
      <w:r w:rsidRPr="000175D2">
        <w:rPr>
          <w:sz w:val="28"/>
          <w:szCs w:val="28"/>
        </w:rPr>
        <w:t>3. Оптимизация объема оборотных активов. Такая оптимизация должна исходить из избранного типа политики формирования оборотных активов, обеспечивая заданный уровень соотношения эффективности их использования и риска.</w:t>
      </w:r>
    </w:p>
    <w:p w:rsidR="000175D2" w:rsidRPr="000175D2" w:rsidRDefault="000175D2" w:rsidP="000175D2">
      <w:pPr>
        <w:tabs>
          <w:tab w:val="left" w:pos="726"/>
        </w:tabs>
        <w:spacing w:line="360" w:lineRule="auto"/>
        <w:ind w:firstLine="567"/>
        <w:jc w:val="both"/>
        <w:rPr>
          <w:sz w:val="28"/>
          <w:szCs w:val="28"/>
        </w:rPr>
      </w:pPr>
      <w:r w:rsidRPr="000175D2">
        <w:rPr>
          <w:sz w:val="28"/>
          <w:szCs w:val="28"/>
        </w:rPr>
        <w:t>На первом этапе с учетом результатов анализа оборотных активов в предшествующем периоде определяется система мероприятий по реализации резервов, направленных на сокращение продолжительности операционного, а в его рамках - производственного и финансового циклов предприятия</w:t>
      </w:r>
    </w:p>
    <w:p w:rsidR="000175D2" w:rsidRPr="000175D2" w:rsidRDefault="000175D2" w:rsidP="000175D2">
      <w:pPr>
        <w:tabs>
          <w:tab w:val="left" w:pos="726"/>
        </w:tabs>
        <w:spacing w:line="360" w:lineRule="auto"/>
        <w:ind w:firstLine="567"/>
        <w:jc w:val="both"/>
        <w:rPr>
          <w:sz w:val="28"/>
          <w:szCs w:val="28"/>
        </w:rPr>
      </w:pPr>
      <w:r w:rsidRPr="000175D2">
        <w:rPr>
          <w:sz w:val="28"/>
          <w:szCs w:val="28"/>
        </w:rPr>
        <w:t>На втором этапе на основе избранного типа политики формирования оборотных активов, планируемого объема производства и реализации отдельных видов продукции и вскрытых резервов сокращения продолжительности операционного цикла (в разрезе отдельных его стадий) оптимизируется объем и уровень отдельных видов этих активов. Средством такой оптимизации выступает нормирование периода их оборота и суммы.</w:t>
      </w:r>
    </w:p>
    <w:p w:rsidR="000175D2" w:rsidRPr="000175D2" w:rsidRDefault="000175D2" w:rsidP="000175D2">
      <w:pPr>
        <w:tabs>
          <w:tab w:val="left" w:pos="726"/>
        </w:tabs>
        <w:spacing w:line="360" w:lineRule="auto"/>
        <w:ind w:firstLine="567"/>
        <w:jc w:val="both"/>
        <w:rPr>
          <w:sz w:val="28"/>
          <w:szCs w:val="28"/>
        </w:rPr>
      </w:pPr>
      <w:r w:rsidRPr="000175D2">
        <w:rPr>
          <w:sz w:val="28"/>
          <w:szCs w:val="28"/>
        </w:rPr>
        <w:t>На третьем этапе определяется общий объем оборотных активов предприятия на предстоящий период.</w:t>
      </w:r>
    </w:p>
    <w:p w:rsidR="000175D2" w:rsidRPr="000175D2" w:rsidRDefault="000175D2" w:rsidP="000175D2">
      <w:pPr>
        <w:tabs>
          <w:tab w:val="left" w:pos="726"/>
        </w:tabs>
        <w:spacing w:line="360" w:lineRule="auto"/>
        <w:ind w:firstLine="567"/>
        <w:jc w:val="both"/>
        <w:rPr>
          <w:sz w:val="28"/>
          <w:szCs w:val="28"/>
        </w:rPr>
      </w:pPr>
      <w:r w:rsidRPr="000175D2">
        <w:rPr>
          <w:sz w:val="28"/>
          <w:szCs w:val="28"/>
        </w:rPr>
        <w:lastRenderedPageBreak/>
        <w:t xml:space="preserve">4. Оптимизация соотношения постоянной и переменной частей оборотных активов. Потребность в отдельных видах </w:t>
      </w:r>
      <w:proofErr w:type="gramStart"/>
      <w:r w:rsidRPr="000175D2">
        <w:rPr>
          <w:sz w:val="28"/>
          <w:szCs w:val="28"/>
        </w:rPr>
        <w:t>оборотных активов</w:t>
      </w:r>
      <w:proofErr w:type="gramEnd"/>
      <w:r w:rsidRPr="000175D2">
        <w:rPr>
          <w:sz w:val="28"/>
          <w:szCs w:val="28"/>
        </w:rPr>
        <w:t xml:space="preserve"> и их сумма в целом существенно колеблется в зависимости от сезонных особенностей осуществления операционной деятельности. В процессе управления оборотными активами следует определять их сезонную (или иную циклическую) составляющую, которая представляет собой разницу между максимальной и минимальной потребностью в них на протяжении года.</w:t>
      </w:r>
    </w:p>
    <w:p w:rsidR="000175D2" w:rsidRPr="000175D2" w:rsidRDefault="000175D2" w:rsidP="000175D2">
      <w:pPr>
        <w:tabs>
          <w:tab w:val="left" w:pos="726"/>
        </w:tabs>
        <w:spacing w:line="360" w:lineRule="auto"/>
        <w:ind w:firstLine="567"/>
        <w:jc w:val="both"/>
        <w:rPr>
          <w:sz w:val="28"/>
          <w:szCs w:val="28"/>
        </w:rPr>
      </w:pPr>
      <w:r w:rsidRPr="000175D2">
        <w:rPr>
          <w:sz w:val="28"/>
          <w:szCs w:val="28"/>
        </w:rPr>
        <w:t xml:space="preserve">5. Обеспечение необходимой ликвидности оборотных активов. Хотя все виды оборотных активов в той или иной степени являются ликвидными (кроме расходов будущих периодов и безнадежной дебиторской задолженности) общий уровень их срочной ликвидности должен обеспечивать необходимый уровень платежеспособности предприятия по текущим (особенно неотложным) финансовым обязательством. В этих целях с учетом объема и графика предстоящего платежного оборота должна быть определена доля оборотных активов в форме денежных средств, высоко - и </w:t>
      </w:r>
      <w:proofErr w:type="spellStart"/>
      <w:r w:rsidRPr="000175D2">
        <w:rPr>
          <w:sz w:val="28"/>
          <w:szCs w:val="28"/>
        </w:rPr>
        <w:t>среднеликвидных</w:t>
      </w:r>
      <w:proofErr w:type="spellEnd"/>
      <w:r w:rsidRPr="000175D2">
        <w:rPr>
          <w:sz w:val="28"/>
          <w:szCs w:val="28"/>
        </w:rPr>
        <w:t xml:space="preserve"> активов.</w:t>
      </w:r>
    </w:p>
    <w:p w:rsidR="000175D2" w:rsidRPr="000175D2" w:rsidRDefault="000175D2" w:rsidP="000175D2">
      <w:pPr>
        <w:tabs>
          <w:tab w:val="left" w:pos="726"/>
        </w:tabs>
        <w:spacing w:line="360" w:lineRule="auto"/>
        <w:ind w:firstLine="567"/>
        <w:jc w:val="both"/>
        <w:rPr>
          <w:sz w:val="28"/>
          <w:szCs w:val="28"/>
        </w:rPr>
      </w:pPr>
      <w:r w:rsidRPr="000175D2">
        <w:rPr>
          <w:sz w:val="28"/>
          <w:szCs w:val="28"/>
        </w:rPr>
        <w:t xml:space="preserve">6. Обеспечение повышения рентабельности оборотных активов. Как и любой вид активов, оборотные активы должны генерировать определенную прибыль при их использовании в </w:t>
      </w:r>
      <w:proofErr w:type="spellStart"/>
      <w:r w:rsidRPr="000175D2">
        <w:rPr>
          <w:sz w:val="28"/>
          <w:szCs w:val="28"/>
        </w:rPr>
        <w:t>производственно</w:t>
      </w:r>
      <w:proofErr w:type="spellEnd"/>
      <w:r w:rsidRPr="000175D2">
        <w:rPr>
          <w:sz w:val="28"/>
          <w:szCs w:val="28"/>
        </w:rPr>
        <w:t xml:space="preserve"> - сбытовой деятельности предприятия. Вместе с тем, отдельные виды оборотных активов способны приносить предприятию прямой доход в процессе финансовой деятельности в форме процентов и дивидендов (краткосрочные финансовые вложения).</w:t>
      </w:r>
    </w:p>
    <w:p w:rsidR="000175D2" w:rsidRPr="000175D2" w:rsidRDefault="000175D2" w:rsidP="000175D2">
      <w:pPr>
        <w:tabs>
          <w:tab w:val="left" w:pos="726"/>
        </w:tabs>
        <w:spacing w:line="360" w:lineRule="auto"/>
        <w:ind w:firstLine="567"/>
        <w:jc w:val="both"/>
        <w:rPr>
          <w:sz w:val="28"/>
          <w:szCs w:val="28"/>
        </w:rPr>
      </w:pPr>
      <w:r w:rsidRPr="000175D2">
        <w:rPr>
          <w:sz w:val="28"/>
          <w:szCs w:val="28"/>
        </w:rPr>
        <w:t xml:space="preserve">7. Обеспечение минимизации потерь оборотных активов в процессе их использования. Все виды оборотных активов в той или иной степени подвержены риску потерь. Так, денежные активы в значительной мере подвержены риску инфляционных потерь; краткосрочные финансовые вложения - риску потери части дохода в связи с неблагоприятной конъюнктурой финансового рынка, а также риску потерь от инфляции; </w:t>
      </w:r>
      <w:r w:rsidRPr="000175D2">
        <w:rPr>
          <w:sz w:val="28"/>
          <w:szCs w:val="28"/>
        </w:rPr>
        <w:lastRenderedPageBreak/>
        <w:t>дебиторская задолженность - риску не возврата или несвоевременного возврата, а также риску инфляционному и т.п.</w:t>
      </w:r>
    </w:p>
    <w:p w:rsidR="000175D2" w:rsidRPr="000175D2" w:rsidRDefault="000175D2" w:rsidP="000175D2">
      <w:pPr>
        <w:tabs>
          <w:tab w:val="left" w:pos="726"/>
        </w:tabs>
        <w:spacing w:line="360" w:lineRule="auto"/>
        <w:ind w:firstLine="567"/>
        <w:jc w:val="both"/>
        <w:rPr>
          <w:sz w:val="28"/>
          <w:szCs w:val="28"/>
        </w:rPr>
      </w:pPr>
      <w:r w:rsidRPr="000175D2">
        <w:rPr>
          <w:sz w:val="28"/>
          <w:szCs w:val="28"/>
        </w:rPr>
        <w:t>8. Формирование принципов финансирования отдельных видов оборотных активов. Исходя из общих принципов финансирования активов, определяющих формирование структуры и стоимости капитала, должны быть конкретизированы принципы финансирования отдельных видов и составных частей оборотных активов. В зависимости от финансового менталитета менеджеров, сформированные принципы могут определять широкий диапазон подходов к финансированию оборотных активов от крайне консервативного до крайне агрессивного.</w:t>
      </w:r>
    </w:p>
    <w:p w:rsidR="000175D2" w:rsidRPr="000175D2" w:rsidRDefault="000175D2" w:rsidP="000175D2">
      <w:pPr>
        <w:tabs>
          <w:tab w:val="left" w:pos="726"/>
        </w:tabs>
        <w:spacing w:line="360" w:lineRule="auto"/>
        <w:ind w:firstLine="567"/>
        <w:jc w:val="both"/>
        <w:rPr>
          <w:sz w:val="28"/>
          <w:szCs w:val="28"/>
        </w:rPr>
      </w:pPr>
      <w:r w:rsidRPr="000175D2">
        <w:rPr>
          <w:sz w:val="28"/>
          <w:szCs w:val="28"/>
        </w:rPr>
        <w:t>9. Формирование оптимальной структуры источников финансирования оборотных активов. В соответствии с ранее определенными принципами финансирования в процесс разработки политики управления оборотными активами формируются подходы к выбору конкретной структуры источников финансирования их прироста с учетом продолжительности отдельных стадий финансового цикла и оценки стоимости привлечения отдельных видов капитала.</w:t>
      </w:r>
    </w:p>
    <w:p w:rsidR="000175D2" w:rsidRPr="000175D2" w:rsidRDefault="000175D2" w:rsidP="000175D2">
      <w:pPr>
        <w:tabs>
          <w:tab w:val="left" w:pos="726"/>
        </w:tabs>
        <w:spacing w:line="360" w:lineRule="auto"/>
        <w:ind w:firstLine="567"/>
        <w:jc w:val="both"/>
        <w:rPr>
          <w:sz w:val="28"/>
          <w:szCs w:val="28"/>
        </w:rPr>
      </w:pPr>
      <w:r w:rsidRPr="000175D2">
        <w:rPr>
          <w:sz w:val="28"/>
          <w:szCs w:val="28"/>
        </w:rPr>
        <w:t>Политика управления оборотными активами находит отражение в системе разработанных на предприятии финансовых нормативов. Основными нормативами являются:</w:t>
      </w:r>
    </w:p>
    <w:p w:rsidR="000175D2" w:rsidRPr="000175D2" w:rsidRDefault="000175D2" w:rsidP="000175D2">
      <w:pPr>
        <w:tabs>
          <w:tab w:val="left" w:pos="726"/>
        </w:tabs>
        <w:spacing w:line="360" w:lineRule="auto"/>
        <w:ind w:firstLine="567"/>
        <w:jc w:val="both"/>
        <w:rPr>
          <w:sz w:val="28"/>
          <w:szCs w:val="28"/>
        </w:rPr>
      </w:pPr>
      <w:r w:rsidRPr="000175D2">
        <w:rPr>
          <w:sz w:val="28"/>
          <w:szCs w:val="28"/>
        </w:rPr>
        <w:t>норматив собственных оборотных активов предприятия;</w:t>
      </w:r>
    </w:p>
    <w:p w:rsidR="000175D2" w:rsidRPr="000175D2" w:rsidRDefault="000175D2" w:rsidP="000175D2">
      <w:pPr>
        <w:tabs>
          <w:tab w:val="left" w:pos="726"/>
        </w:tabs>
        <w:spacing w:line="360" w:lineRule="auto"/>
        <w:ind w:firstLine="567"/>
        <w:jc w:val="both"/>
        <w:rPr>
          <w:sz w:val="28"/>
          <w:szCs w:val="28"/>
        </w:rPr>
      </w:pPr>
      <w:r w:rsidRPr="000175D2">
        <w:rPr>
          <w:sz w:val="28"/>
          <w:szCs w:val="28"/>
        </w:rPr>
        <w:t>система нормативов оборачиваемости основных видов оборотных активов и продолжительности операционного цикла в целом;</w:t>
      </w:r>
    </w:p>
    <w:p w:rsidR="000175D2" w:rsidRPr="000175D2" w:rsidRDefault="000175D2" w:rsidP="000175D2">
      <w:pPr>
        <w:tabs>
          <w:tab w:val="left" w:pos="726"/>
        </w:tabs>
        <w:spacing w:line="360" w:lineRule="auto"/>
        <w:ind w:firstLine="567"/>
        <w:jc w:val="both"/>
        <w:rPr>
          <w:sz w:val="28"/>
          <w:szCs w:val="28"/>
        </w:rPr>
      </w:pPr>
      <w:r w:rsidRPr="000175D2">
        <w:rPr>
          <w:sz w:val="28"/>
          <w:szCs w:val="28"/>
        </w:rPr>
        <w:t>система коэффициентов ликвидности оборотных активов;</w:t>
      </w:r>
    </w:p>
    <w:p w:rsidR="000175D2" w:rsidRPr="000175D2" w:rsidRDefault="000175D2" w:rsidP="000175D2">
      <w:pPr>
        <w:tabs>
          <w:tab w:val="left" w:pos="726"/>
        </w:tabs>
        <w:spacing w:line="360" w:lineRule="auto"/>
        <w:ind w:firstLine="567"/>
        <w:jc w:val="both"/>
        <w:rPr>
          <w:sz w:val="28"/>
          <w:szCs w:val="28"/>
        </w:rPr>
      </w:pPr>
      <w:r w:rsidRPr="000175D2">
        <w:rPr>
          <w:sz w:val="28"/>
          <w:szCs w:val="28"/>
        </w:rPr>
        <w:t>нормативное соотношение отдельных источников финансирования оборотных активов.</w:t>
      </w:r>
    </w:p>
    <w:p w:rsidR="000175D2" w:rsidRPr="000175D2" w:rsidRDefault="000175D2" w:rsidP="000175D2">
      <w:pPr>
        <w:tabs>
          <w:tab w:val="left" w:pos="726"/>
        </w:tabs>
        <w:spacing w:line="360" w:lineRule="auto"/>
        <w:ind w:firstLine="567"/>
        <w:jc w:val="both"/>
        <w:rPr>
          <w:sz w:val="28"/>
          <w:szCs w:val="28"/>
        </w:rPr>
      </w:pPr>
      <w:r w:rsidRPr="000175D2">
        <w:rPr>
          <w:sz w:val="28"/>
          <w:szCs w:val="28"/>
        </w:rPr>
        <w:t>Каждая компания в процессе своего развития проходит фазы интенсивного роста, стабильного положения на рынке и спада объемов продаж. От того, на каком из этапов развития находится компания, зависят объем и структура ее оборотных активов.</w:t>
      </w:r>
    </w:p>
    <w:p w:rsidR="000175D2" w:rsidRPr="000175D2" w:rsidRDefault="000175D2" w:rsidP="000175D2">
      <w:pPr>
        <w:tabs>
          <w:tab w:val="left" w:pos="726"/>
        </w:tabs>
        <w:spacing w:line="360" w:lineRule="auto"/>
        <w:ind w:firstLine="567"/>
        <w:jc w:val="both"/>
        <w:rPr>
          <w:sz w:val="28"/>
          <w:szCs w:val="28"/>
        </w:rPr>
      </w:pPr>
      <w:r w:rsidRPr="000175D2">
        <w:rPr>
          <w:sz w:val="28"/>
          <w:szCs w:val="28"/>
        </w:rPr>
        <w:lastRenderedPageBreak/>
        <w:t>Нормативы оборотных активов, используемые в период стабильного положения на рынке, совершенно неприемлемы для стадии активного роста. Например, если компания быстро развивается, пытается завоевать новые рынки и покупателей, это непременно приводит к стремительному увеличению оборотных активов. В период роста компания вынуждена активно кредитовать покупателей для завоевания большей доли рынка, а также поддерживать широкий ассортимент запасов для повышения скорости обслуживания клиентов. В западной практике около 80% всех банкротств происходит из-за неэффективного управления оборотными активами в период роста.</w:t>
      </w:r>
    </w:p>
    <w:p w:rsidR="000175D2" w:rsidRPr="000175D2" w:rsidRDefault="000175D2" w:rsidP="000175D2">
      <w:pPr>
        <w:tabs>
          <w:tab w:val="left" w:pos="726"/>
        </w:tabs>
        <w:spacing w:line="360" w:lineRule="auto"/>
        <w:ind w:firstLine="567"/>
        <w:jc w:val="both"/>
        <w:rPr>
          <w:sz w:val="28"/>
          <w:szCs w:val="28"/>
        </w:rPr>
      </w:pPr>
      <w:r w:rsidRPr="000175D2">
        <w:rPr>
          <w:sz w:val="28"/>
          <w:szCs w:val="28"/>
        </w:rPr>
        <w:t>Одним из основных факторов, который оказывает влияние на принятие тех или иных решений в отношении оборотных активов, является инфляция. Например, если ожидается резкий рост цен на сырье, то оправданно создание завышенных запасов при условии, что инфляция будет значительно выше затрат на хранение.</w:t>
      </w:r>
    </w:p>
    <w:p w:rsidR="000175D2" w:rsidRPr="000175D2" w:rsidRDefault="000175D2" w:rsidP="000175D2">
      <w:pPr>
        <w:tabs>
          <w:tab w:val="left" w:pos="726"/>
        </w:tabs>
        <w:spacing w:line="360" w:lineRule="auto"/>
        <w:ind w:firstLine="567"/>
        <w:jc w:val="both"/>
        <w:rPr>
          <w:sz w:val="28"/>
          <w:szCs w:val="28"/>
        </w:rPr>
      </w:pPr>
      <w:r w:rsidRPr="000175D2">
        <w:rPr>
          <w:sz w:val="28"/>
          <w:szCs w:val="28"/>
        </w:rPr>
        <w:t>Многие компании в периоды значительного роста цен приобретают дополнительные запасы продукции. В результате в структуре оборотных активов начинают преобладать запасы. Но это оправдывает себя, так как рост стоимости дополнительных запасов компенсирует обесценивание денежных средств и затраты на содержание излишних запасов.</w:t>
      </w:r>
    </w:p>
    <w:p w:rsidR="000175D2" w:rsidRPr="000175D2" w:rsidRDefault="000175D2" w:rsidP="000175D2">
      <w:pPr>
        <w:tabs>
          <w:tab w:val="left" w:pos="726"/>
        </w:tabs>
        <w:spacing w:line="360" w:lineRule="auto"/>
        <w:ind w:firstLine="567"/>
        <w:jc w:val="both"/>
        <w:rPr>
          <w:sz w:val="28"/>
          <w:szCs w:val="28"/>
        </w:rPr>
      </w:pPr>
      <w:r w:rsidRPr="000175D2">
        <w:rPr>
          <w:sz w:val="28"/>
          <w:szCs w:val="28"/>
        </w:rPr>
        <w:t xml:space="preserve">После того как определены базовые условия формирования оборотных активов, нужно оценить потребность в них. </w:t>
      </w:r>
    </w:p>
    <w:p w:rsidR="000175D2" w:rsidRPr="000175D2" w:rsidRDefault="000175D2" w:rsidP="000175D2">
      <w:pPr>
        <w:tabs>
          <w:tab w:val="left" w:pos="726"/>
        </w:tabs>
        <w:spacing w:line="360" w:lineRule="auto"/>
        <w:ind w:firstLine="567"/>
        <w:jc w:val="both"/>
        <w:rPr>
          <w:sz w:val="28"/>
          <w:szCs w:val="28"/>
        </w:rPr>
      </w:pPr>
      <w:r w:rsidRPr="000175D2">
        <w:rPr>
          <w:sz w:val="28"/>
          <w:szCs w:val="28"/>
        </w:rPr>
        <w:t>На практике потребность в оборотных активах чаше всего рассчитывается как процент от объема продаж. Значение процента по каждой категории активов (запасам, дебиторской задолженности) устанавливается на основании статистических данных за прошедшие периоды. Этот метод позволяет получать достаточно точные результаты при стабильном развитии рынка и отсутствии изменений в условиях кредитования клиентов и работы с поставщиками.</w:t>
      </w:r>
    </w:p>
    <w:p w:rsidR="000175D2" w:rsidRPr="000175D2" w:rsidRDefault="000175D2" w:rsidP="000175D2">
      <w:pPr>
        <w:tabs>
          <w:tab w:val="left" w:pos="726"/>
        </w:tabs>
        <w:spacing w:line="360" w:lineRule="auto"/>
        <w:ind w:firstLine="567"/>
        <w:jc w:val="both"/>
        <w:rPr>
          <w:sz w:val="28"/>
          <w:szCs w:val="28"/>
        </w:rPr>
      </w:pPr>
      <w:r w:rsidRPr="000175D2">
        <w:rPr>
          <w:sz w:val="28"/>
          <w:szCs w:val="28"/>
        </w:rPr>
        <w:lastRenderedPageBreak/>
        <w:t>В том случае, если компания планирует пересмотреть условия работы с контрагентами, потребность в оборотных активах рекомендуется определять, как произведение периода оборота на дневную потребность в том или ином виде актива.</w:t>
      </w:r>
    </w:p>
    <w:p w:rsidR="000175D2" w:rsidRPr="000175D2" w:rsidRDefault="000175D2" w:rsidP="000175D2">
      <w:pPr>
        <w:tabs>
          <w:tab w:val="left" w:pos="726"/>
        </w:tabs>
        <w:spacing w:line="360" w:lineRule="auto"/>
        <w:ind w:firstLine="567"/>
        <w:jc w:val="both"/>
        <w:rPr>
          <w:sz w:val="28"/>
          <w:szCs w:val="28"/>
        </w:rPr>
      </w:pPr>
      <w:r w:rsidRPr="000175D2">
        <w:rPr>
          <w:sz w:val="28"/>
          <w:szCs w:val="28"/>
        </w:rPr>
        <w:t>Для того чтобы оценить потребность в оборотных активах предложенным способом, нужно выполнить следующие шаги:</w:t>
      </w:r>
    </w:p>
    <w:p w:rsidR="000175D2" w:rsidRPr="000175D2" w:rsidRDefault="000175D2" w:rsidP="000175D2">
      <w:pPr>
        <w:tabs>
          <w:tab w:val="left" w:pos="726"/>
        </w:tabs>
        <w:spacing w:line="360" w:lineRule="auto"/>
        <w:ind w:firstLine="567"/>
        <w:jc w:val="both"/>
        <w:rPr>
          <w:sz w:val="28"/>
          <w:szCs w:val="28"/>
        </w:rPr>
      </w:pPr>
      <w:r w:rsidRPr="000175D2">
        <w:rPr>
          <w:sz w:val="28"/>
          <w:szCs w:val="28"/>
        </w:rPr>
        <w:t>1) составить бюджет производства и на его основе определить дневную потребность в сырье и материалах;</w:t>
      </w:r>
    </w:p>
    <w:p w:rsidR="000175D2" w:rsidRPr="000175D2" w:rsidRDefault="000175D2" w:rsidP="000175D2">
      <w:pPr>
        <w:tabs>
          <w:tab w:val="left" w:pos="726"/>
        </w:tabs>
        <w:spacing w:line="360" w:lineRule="auto"/>
        <w:ind w:firstLine="567"/>
        <w:jc w:val="both"/>
        <w:rPr>
          <w:sz w:val="28"/>
          <w:szCs w:val="28"/>
        </w:rPr>
      </w:pPr>
      <w:r w:rsidRPr="000175D2">
        <w:rPr>
          <w:sz w:val="28"/>
          <w:szCs w:val="28"/>
        </w:rPr>
        <w:t>2) на основании принятых лимитов дебиторской задолженности (максимально разрешенный в компании объем отгрузки и период кредитования) оценить, на какую сумму товар ежедневно отгружается с рассрочкой платежа;</w:t>
      </w:r>
    </w:p>
    <w:p w:rsidR="000175D2" w:rsidRPr="000175D2" w:rsidRDefault="000175D2" w:rsidP="000175D2">
      <w:pPr>
        <w:tabs>
          <w:tab w:val="left" w:pos="726"/>
        </w:tabs>
        <w:spacing w:line="360" w:lineRule="auto"/>
        <w:ind w:firstLine="567"/>
        <w:jc w:val="both"/>
        <w:rPr>
          <w:sz w:val="28"/>
          <w:szCs w:val="28"/>
        </w:rPr>
      </w:pPr>
      <w:r w:rsidRPr="000175D2">
        <w:rPr>
          <w:sz w:val="28"/>
          <w:szCs w:val="28"/>
        </w:rPr>
        <w:t>3) период оборота дебиторской задолженности принять равным периоду отсрочки платежа, установленному в типовом договоре компании. Период отсрочки в договоре определить в соответствии с принятой политикой управления оборотными активами;</w:t>
      </w:r>
    </w:p>
    <w:p w:rsidR="000175D2" w:rsidRPr="000175D2" w:rsidRDefault="000175D2" w:rsidP="000175D2">
      <w:pPr>
        <w:tabs>
          <w:tab w:val="left" w:pos="726"/>
        </w:tabs>
        <w:spacing w:line="360" w:lineRule="auto"/>
        <w:ind w:firstLine="567"/>
        <w:jc w:val="both"/>
        <w:rPr>
          <w:sz w:val="28"/>
          <w:szCs w:val="28"/>
        </w:rPr>
      </w:pPr>
      <w:r w:rsidRPr="000175D2">
        <w:rPr>
          <w:sz w:val="28"/>
          <w:szCs w:val="28"/>
        </w:rPr>
        <w:t>4) период оборота запасов установить равным периоду от момента оплаты товара поставщиком до момента получения денежных средств за отгруженную продукцию.</w:t>
      </w:r>
    </w:p>
    <w:p w:rsidR="000175D2" w:rsidRPr="000175D2" w:rsidRDefault="000175D2" w:rsidP="000175D2">
      <w:pPr>
        <w:tabs>
          <w:tab w:val="left" w:pos="726"/>
        </w:tabs>
        <w:spacing w:line="360" w:lineRule="auto"/>
        <w:ind w:firstLine="567"/>
        <w:jc w:val="both"/>
        <w:rPr>
          <w:sz w:val="28"/>
          <w:szCs w:val="28"/>
        </w:rPr>
      </w:pPr>
      <w:r w:rsidRPr="000175D2">
        <w:rPr>
          <w:sz w:val="28"/>
          <w:szCs w:val="28"/>
        </w:rPr>
        <w:t>В качестве основных критериев оценки эффективности, как правило, используются показатели "чистые оборотные активы" и "рентабельность активов". Размер и структура оборотных активов не позволяют судить об эффективности управления. Необходимо сопоставление оборотных активов компании с источниками их финансирования. Для этого рассчитывается показатель чистого оборотного капитала.</w:t>
      </w:r>
    </w:p>
    <w:p w:rsidR="000175D2" w:rsidRPr="000175D2" w:rsidRDefault="000175D2" w:rsidP="000175D2">
      <w:pPr>
        <w:tabs>
          <w:tab w:val="left" w:pos="726"/>
        </w:tabs>
        <w:spacing w:line="360" w:lineRule="auto"/>
        <w:ind w:firstLine="567"/>
        <w:jc w:val="both"/>
        <w:rPr>
          <w:sz w:val="28"/>
          <w:szCs w:val="28"/>
        </w:rPr>
      </w:pPr>
      <w:r w:rsidRPr="000175D2">
        <w:rPr>
          <w:sz w:val="28"/>
          <w:szCs w:val="28"/>
        </w:rPr>
        <w:t xml:space="preserve">Размер чистого оборотного капитала определяется как разница между оборотными активами компании и краткосрочными пассивами. Основная задача финансового директора - минимизировать объем чистого оборотного капитала. Если чистый оборотный капитал компании больше нуля, значит, для финансирования оборотных активов были использованы </w:t>
      </w:r>
      <w:r w:rsidRPr="000175D2">
        <w:rPr>
          <w:sz w:val="28"/>
          <w:szCs w:val="28"/>
        </w:rPr>
        <w:lastRenderedPageBreak/>
        <w:t>собственные средства компании, которые всегда значительно дороже привлеченных. Оптимальным можно считать вариант, когда чистый оборотный капитал равен нулю, т.е. оборотные активы полностью финансируются за счет привлеченных краткосрочных средств.</w:t>
      </w:r>
    </w:p>
    <w:p w:rsidR="000175D2" w:rsidRPr="000175D2" w:rsidRDefault="000175D2" w:rsidP="000175D2">
      <w:pPr>
        <w:tabs>
          <w:tab w:val="left" w:pos="726"/>
        </w:tabs>
        <w:spacing w:line="360" w:lineRule="auto"/>
        <w:ind w:firstLine="567"/>
        <w:jc w:val="both"/>
        <w:rPr>
          <w:sz w:val="28"/>
          <w:szCs w:val="28"/>
        </w:rPr>
      </w:pPr>
      <w:r w:rsidRPr="000175D2">
        <w:rPr>
          <w:sz w:val="28"/>
          <w:szCs w:val="28"/>
        </w:rPr>
        <w:t xml:space="preserve">Если по итогам оценки эффективности запланированного объема оборотных активов получено неудовлетворительное значение чистых оборотных активов или рентабельность оборотных активов не соответствует заданному целевому значению, в политику управления оборотными активами вносятся необходимые коррективы, </w:t>
      </w:r>
      <w:proofErr w:type="gramStart"/>
      <w:r w:rsidRPr="000175D2">
        <w:rPr>
          <w:sz w:val="28"/>
          <w:szCs w:val="28"/>
        </w:rPr>
        <w:t>например</w:t>
      </w:r>
      <w:proofErr w:type="gramEnd"/>
      <w:r w:rsidRPr="000175D2">
        <w:rPr>
          <w:sz w:val="28"/>
          <w:szCs w:val="28"/>
        </w:rPr>
        <w:t xml:space="preserve"> могут быть пересмотрены сроки кредитования покупателей, условия работы с поставщиками и т.д.</w:t>
      </w:r>
    </w:p>
    <w:p w:rsidR="000175D2" w:rsidRPr="000175D2" w:rsidRDefault="000175D2" w:rsidP="000175D2">
      <w:pPr>
        <w:tabs>
          <w:tab w:val="left" w:pos="726"/>
        </w:tabs>
        <w:spacing w:line="360" w:lineRule="auto"/>
        <w:ind w:firstLine="567"/>
        <w:jc w:val="both"/>
        <w:rPr>
          <w:sz w:val="28"/>
          <w:szCs w:val="28"/>
        </w:rPr>
      </w:pPr>
      <w:r w:rsidRPr="000175D2">
        <w:rPr>
          <w:sz w:val="28"/>
          <w:szCs w:val="28"/>
        </w:rPr>
        <w:t>Итогом работы по планированию оборотных активов компании должно стать определение объемов и структуры оборотных активов в разрезе дебиторской задолженности, запасов и денежных средств.</w:t>
      </w:r>
    </w:p>
    <w:p w:rsidR="000175D2" w:rsidRPr="000175D2" w:rsidRDefault="000175D2" w:rsidP="000175D2">
      <w:pPr>
        <w:tabs>
          <w:tab w:val="left" w:pos="726"/>
        </w:tabs>
        <w:spacing w:line="360" w:lineRule="auto"/>
        <w:ind w:firstLine="567"/>
        <w:jc w:val="both"/>
        <w:rPr>
          <w:sz w:val="28"/>
          <w:szCs w:val="28"/>
        </w:rPr>
      </w:pPr>
      <w:r w:rsidRPr="000175D2">
        <w:rPr>
          <w:sz w:val="28"/>
          <w:szCs w:val="28"/>
        </w:rPr>
        <w:t>Для того чтобы разработанные нормативы и положения по управлению оборотными активами выполнялись, необходимо разработать соответствующий пакет документации, который утверждается приказом по компании. В него входят регламент по управлению дебиторской задолженностью, регламент по управлению запасами и дополнения к положению о премировании.</w:t>
      </w:r>
    </w:p>
    <w:p w:rsidR="000175D2" w:rsidRPr="000175D2" w:rsidRDefault="000175D2" w:rsidP="000175D2">
      <w:pPr>
        <w:tabs>
          <w:tab w:val="left" w:pos="726"/>
        </w:tabs>
        <w:spacing w:line="360" w:lineRule="auto"/>
        <w:ind w:firstLine="567"/>
        <w:jc w:val="both"/>
        <w:rPr>
          <w:sz w:val="28"/>
          <w:szCs w:val="28"/>
        </w:rPr>
      </w:pPr>
      <w:r w:rsidRPr="000175D2">
        <w:rPr>
          <w:sz w:val="28"/>
          <w:szCs w:val="28"/>
        </w:rPr>
        <w:t>Чтобы контроль за состоянием и своевременностью погашения дебиторской задолженности не являлся исключительной обязанностью специалистов финансового отдела, рекомендуется включить в систему мотивации, применяемую к сотрудникам отдела продаж, некие показатели, позволяющие стимулировать их за соблюдение кредитной политики. Это может быть и мотивация/</w:t>
      </w:r>
      <w:proofErr w:type="spellStart"/>
      <w:r w:rsidRPr="000175D2">
        <w:rPr>
          <w:sz w:val="28"/>
          <w:szCs w:val="28"/>
        </w:rPr>
        <w:t>демотивация</w:t>
      </w:r>
      <w:proofErr w:type="spellEnd"/>
      <w:r w:rsidRPr="000175D2">
        <w:rPr>
          <w:sz w:val="28"/>
          <w:szCs w:val="28"/>
        </w:rPr>
        <w:t xml:space="preserve"> за соблюдение/несоблюдение порядка документооборота, это может быть и бонус за уменьшение сроков оборачиваемости дебиторской задолженности или за уменьшение объема просроченной дебиторской задолженности. В любом случае через </w:t>
      </w:r>
      <w:r w:rsidRPr="000175D2">
        <w:rPr>
          <w:sz w:val="28"/>
          <w:szCs w:val="28"/>
        </w:rPr>
        <w:lastRenderedPageBreak/>
        <w:t>внедрение системы мотивации оплата труда сотрудников отдела продаж строго увязывается с результатом труда.</w:t>
      </w:r>
    </w:p>
    <w:p w:rsidR="000175D2" w:rsidRPr="000175D2" w:rsidRDefault="000175D2" w:rsidP="000175D2">
      <w:pPr>
        <w:tabs>
          <w:tab w:val="left" w:pos="726"/>
        </w:tabs>
        <w:spacing w:line="360" w:lineRule="auto"/>
        <w:ind w:firstLine="567"/>
        <w:jc w:val="both"/>
        <w:rPr>
          <w:sz w:val="28"/>
          <w:szCs w:val="28"/>
        </w:rPr>
      </w:pPr>
      <w:r w:rsidRPr="000175D2">
        <w:rPr>
          <w:sz w:val="28"/>
          <w:szCs w:val="28"/>
        </w:rPr>
        <w:t>В заключение нужно отметить, что внедренная политика управления оборотными активами не должна пересматриваться слишком часто (не чаше раза в год). В противном случае возможен отток как клиентов, так и поставщиков.</w:t>
      </w:r>
    </w:p>
    <w:p w:rsidR="000175D2" w:rsidRDefault="000175D2" w:rsidP="00C60028">
      <w:pPr>
        <w:spacing w:line="360" w:lineRule="auto"/>
        <w:ind w:firstLine="709"/>
        <w:jc w:val="both"/>
        <w:rPr>
          <w:sz w:val="28"/>
          <w:szCs w:val="28"/>
        </w:rPr>
      </w:pPr>
    </w:p>
    <w:p w:rsidR="00815B3E" w:rsidRPr="000175D2" w:rsidRDefault="00FA1E20" w:rsidP="002A5C2A">
      <w:pPr>
        <w:pStyle w:val="12"/>
        <w:numPr>
          <w:ilvl w:val="1"/>
          <w:numId w:val="1"/>
        </w:numPr>
        <w:ind w:left="284" w:hanging="284"/>
        <w:jc w:val="center"/>
        <w:rPr>
          <w:rFonts w:ascii="Times New Roman" w:hAnsi="Times New Roman" w:cs="Times New Roman"/>
          <w:b/>
          <w:sz w:val="28"/>
          <w:szCs w:val="28"/>
        </w:rPr>
      </w:pPr>
      <w:r w:rsidRPr="000175D2">
        <w:rPr>
          <w:rFonts w:ascii="Times New Roman" w:hAnsi="Times New Roman" w:cs="Times New Roman"/>
          <w:b/>
          <w:sz w:val="28"/>
          <w:szCs w:val="28"/>
        </w:rPr>
        <w:t>Система показателей и методика анализа оборотных средств пред</w:t>
      </w:r>
      <w:r w:rsidR="001D6F4A" w:rsidRPr="000175D2">
        <w:rPr>
          <w:rFonts w:ascii="Times New Roman" w:hAnsi="Times New Roman" w:cs="Times New Roman"/>
          <w:b/>
          <w:sz w:val="28"/>
          <w:szCs w:val="28"/>
        </w:rPr>
        <w:t>приятия</w:t>
      </w:r>
    </w:p>
    <w:p w:rsidR="008323A9" w:rsidRPr="008323A9" w:rsidRDefault="008323A9" w:rsidP="001D6F4A">
      <w:pPr>
        <w:pStyle w:val="12"/>
        <w:jc w:val="center"/>
        <w:rPr>
          <w:rFonts w:ascii="Times New Roman" w:hAnsi="Times New Roman" w:cs="Times New Roman"/>
        </w:rPr>
      </w:pPr>
    </w:p>
    <w:p w:rsidR="00D17F29" w:rsidRDefault="00D17F29" w:rsidP="00D17F29">
      <w:pPr>
        <w:spacing w:line="360" w:lineRule="auto"/>
        <w:ind w:firstLine="720"/>
        <w:jc w:val="both"/>
        <w:rPr>
          <w:sz w:val="28"/>
        </w:rPr>
      </w:pPr>
      <w:r>
        <w:rPr>
          <w:sz w:val="28"/>
        </w:rPr>
        <w:t>Анализ оборотных средств является важным этапом процесса управления ими, имеющим целью повышение эффективности их использования для увеличения прибыльности предприятия.</w:t>
      </w:r>
    </w:p>
    <w:p w:rsidR="00D17F29" w:rsidRDefault="00D17F29" w:rsidP="00D17F29">
      <w:pPr>
        <w:shd w:val="clear" w:color="auto" w:fill="FFFFFF"/>
        <w:spacing w:line="360" w:lineRule="auto"/>
        <w:ind w:firstLine="708"/>
        <w:jc w:val="both"/>
        <w:rPr>
          <w:color w:val="000000"/>
          <w:sz w:val="28"/>
        </w:rPr>
      </w:pPr>
      <w:r>
        <w:rPr>
          <w:color w:val="000000"/>
          <w:sz w:val="28"/>
        </w:rPr>
        <w:t>Основной целью анализа оборотных средств является выявление и устранение недостатков управления оборотными средствами и нахождение резервов повышения интенсивности и эффективности их использования.</w:t>
      </w:r>
    </w:p>
    <w:p w:rsidR="00813E58" w:rsidRPr="00E5513A" w:rsidRDefault="00813E58" w:rsidP="00813E58">
      <w:pPr>
        <w:pStyle w:val="ShipleyGoldStandart"/>
        <w:keepLines w:val="0"/>
        <w:ind w:left="0" w:right="0" w:firstLine="720"/>
        <w:rPr>
          <w:sz w:val="28"/>
          <w:szCs w:val="28"/>
        </w:rPr>
      </w:pPr>
      <w:r w:rsidRPr="00E5513A">
        <w:rPr>
          <w:sz w:val="28"/>
          <w:szCs w:val="28"/>
        </w:rPr>
        <w:t>Основной источник данных для анализа оборотного капитала предприятия - бухгалтерский баланс и О</w:t>
      </w:r>
      <w:r w:rsidR="00E87B0F">
        <w:rPr>
          <w:sz w:val="28"/>
          <w:szCs w:val="28"/>
        </w:rPr>
        <w:t xml:space="preserve">тчёт о </w:t>
      </w:r>
      <w:r w:rsidR="000175D2">
        <w:rPr>
          <w:sz w:val="28"/>
          <w:szCs w:val="28"/>
        </w:rPr>
        <w:t>финансовых результатах</w:t>
      </w:r>
      <w:r w:rsidRPr="00E5513A">
        <w:rPr>
          <w:sz w:val="28"/>
          <w:szCs w:val="28"/>
        </w:rPr>
        <w:t>.</w:t>
      </w:r>
    </w:p>
    <w:p w:rsidR="00813E58" w:rsidRPr="00E5513A" w:rsidRDefault="00813E58" w:rsidP="00813E58">
      <w:pPr>
        <w:pStyle w:val="ShipleyGoldStandart"/>
        <w:keepLines w:val="0"/>
        <w:ind w:left="0" w:right="0" w:firstLine="720"/>
        <w:rPr>
          <w:sz w:val="28"/>
          <w:szCs w:val="28"/>
        </w:rPr>
      </w:pPr>
      <w:r w:rsidRPr="00E5513A">
        <w:rPr>
          <w:sz w:val="28"/>
          <w:szCs w:val="28"/>
        </w:rPr>
        <w:t>Бухгалтерский баланс характеризует состав, размещение и назначение средств предприятия на определенную дату. Баланс имеет форму таблицы, состоит из двух частей - актива и пассива. В активе показывают состав, размещение и использование средств, сгруппированных в зависимости от их функциональной роли в хозяйстве.</w:t>
      </w:r>
    </w:p>
    <w:p w:rsidR="00813E58" w:rsidRPr="00E5513A" w:rsidRDefault="00813E58" w:rsidP="00813E58">
      <w:pPr>
        <w:pStyle w:val="ShipleyGoldStandart"/>
        <w:keepLines w:val="0"/>
        <w:ind w:left="0" w:right="0" w:firstLine="720"/>
        <w:rPr>
          <w:sz w:val="28"/>
          <w:szCs w:val="28"/>
        </w:rPr>
      </w:pPr>
      <w:r w:rsidRPr="00E5513A">
        <w:rPr>
          <w:sz w:val="28"/>
          <w:szCs w:val="28"/>
        </w:rPr>
        <w:t>Отчёт о прибылях и убытках содержит информацию о финансовых результатах предприятия (прибыль), как эффект от использования оборотного капитала.</w:t>
      </w:r>
    </w:p>
    <w:p w:rsidR="00D17F29" w:rsidRDefault="00D17F29" w:rsidP="00D17F29">
      <w:pPr>
        <w:spacing w:line="360" w:lineRule="auto"/>
        <w:ind w:firstLine="720"/>
        <w:jc w:val="both"/>
        <w:rPr>
          <w:sz w:val="28"/>
        </w:rPr>
      </w:pPr>
      <w:proofErr w:type="gramStart"/>
      <w:r>
        <w:rPr>
          <w:sz w:val="28"/>
        </w:rPr>
        <w:t>Анализ  предлагается</w:t>
      </w:r>
      <w:proofErr w:type="gramEnd"/>
      <w:r>
        <w:rPr>
          <w:sz w:val="28"/>
        </w:rPr>
        <w:t xml:space="preserve"> начать с изучения состава и структуры оборотных средств, используя при этом  данные второго раздела баланса.  </w:t>
      </w:r>
    </w:p>
    <w:p w:rsidR="00D17F29" w:rsidRDefault="00D17F29" w:rsidP="00D17F29">
      <w:pPr>
        <w:spacing w:line="360" w:lineRule="auto"/>
        <w:ind w:firstLine="851"/>
        <w:jc w:val="both"/>
        <w:rPr>
          <w:sz w:val="28"/>
        </w:rPr>
      </w:pPr>
      <w:r>
        <w:rPr>
          <w:sz w:val="28"/>
        </w:rPr>
        <w:lastRenderedPageBreak/>
        <w:t>Второй раздел бухгалтерского баланса «Оборотные активы» объединяет разные статьи, включающие оборотные средства (текущие активы).</w:t>
      </w:r>
    </w:p>
    <w:p w:rsidR="00D17F29" w:rsidRDefault="00D17F29" w:rsidP="00D17F29">
      <w:pPr>
        <w:spacing w:line="360" w:lineRule="auto"/>
        <w:ind w:firstLine="851"/>
        <w:jc w:val="both"/>
        <w:rPr>
          <w:sz w:val="28"/>
        </w:rPr>
      </w:pPr>
      <w:r>
        <w:rPr>
          <w:sz w:val="28"/>
        </w:rPr>
        <w:t>В составе оборотных активов различают:</w:t>
      </w:r>
    </w:p>
    <w:p w:rsidR="00D17F29" w:rsidRDefault="00D17F29" w:rsidP="002A5C2A">
      <w:pPr>
        <w:numPr>
          <w:ilvl w:val="0"/>
          <w:numId w:val="4"/>
        </w:numPr>
        <w:spacing w:line="360" w:lineRule="auto"/>
        <w:ind w:left="0" w:firstLine="851"/>
        <w:jc w:val="both"/>
        <w:rPr>
          <w:sz w:val="28"/>
        </w:rPr>
      </w:pPr>
      <w:r>
        <w:rPr>
          <w:sz w:val="28"/>
        </w:rPr>
        <w:t xml:space="preserve">Запасы (в </w:t>
      </w:r>
      <w:proofErr w:type="spellStart"/>
      <w:r>
        <w:rPr>
          <w:sz w:val="28"/>
        </w:rPr>
        <w:t>т.ч</w:t>
      </w:r>
      <w:proofErr w:type="spellEnd"/>
      <w:r>
        <w:rPr>
          <w:sz w:val="28"/>
        </w:rPr>
        <w:t xml:space="preserve">. сырье, </w:t>
      </w:r>
      <w:proofErr w:type="gramStart"/>
      <w:r>
        <w:rPr>
          <w:sz w:val="28"/>
        </w:rPr>
        <w:t>материалы,  готовая</w:t>
      </w:r>
      <w:proofErr w:type="gramEnd"/>
      <w:r>
        <w:rPr>
          <w:sz w:val="28"/>
        </w:rPr>
        <w:t xml:space="preserve"> продукция, товары отгруженные и др.).</w:t>
      </w:r>
    </w:p>
    <w:p w:rsidR="00D17F29" w:rsidRDefault="00D17F29" w:rsidP="002A5C2A">
      <w:pPr>
        <w:numPr>
          <w:ilvl w:val="0"/>
          <w:numId w:val="4"/>
        </w:numPr>
        <w:spacing w:line="360" w:lineRule="auto"/>
        <w:ind w:left="0" w:firstLine="851"/>
        <w:jc w:val="both"/>
        <w:rPr>
          <w:sz w:val="28"/>
        </w:rPr>
      </w:pPr>
      <w:r>
        <w:rPr>
          <w:sz w:val="28"/>
        </w:rPr>
        <w:t>НДС по приобретенным ценностям.</w:t>
      </w:r>
    </w:p>
    <w:p w:rsidR="00D17F29" w:rsidRDefault="00D17F29" w:rsidP="002A5C2A">
      <w:pPr>
        <w:numPr>
          <w:ilvl w:val="0"/>
          <w:numId w:val="4"/>
        </w:numPr>
        <w:spacing w:line="360" w:lineRule="auto"/>
        <w:ind w:left="0" w:firstLine="851"/>
        <w:jc w:val="both"/>
        <w:rPr>
          <w:sz w:val="28"/>
        </w:rPr>
      </w:pPr>
      <w:r>
        <w:rPr>
          <w:sz w:val="28"/>
        </w:rPr>
        <w:t>Дебиторская краткосрочная и долгосрочная задолженность.</w:t>
      </w:r>
    </w:p>
    <w:p w:rsidR="00D17F29" w:rsidRDefault="00D17F29" w:rsidP="002A5C2A">
      <w:pPr>
        <w:numPr>
          <w:ilvl w:val="0"/>
          <w:numId w:val="4"/>
        </w:numPr>
        <w:spacing w:line="360" w:lineRule="auto"/>
        <w:ind w:left="0" w:firstLine="851"/>
        <w:jc w:val="both"/>
        <w:rPr>
          <w:sz w:val="28"/>
        </w:rPr>
      </w:pPr>
      <w:r>
        <w:rPr>
          <w:sz w:val="28"/>
        </w:rPr>
        <w:t>Краткосрочные финансовые вложения.</w:t>
      </w:r>
    </w:p>
    <w:p w:rsidR="00D17F29" w:rsidRDefault="00D17F29" w:rsidP="002A5C2A">
      <w:pPr>
        <w:numPr>
          <w:ilvl w:val="0"/>
          <w:numId w:val="4"/>
        </w:numPr>
        <w:spacing w:line="360" w:lineRule="auto"/>
        <w:ind w:left="0" w:firstLine="851"/>
        <w:jc w:val="both"/>
        <w:rPr>
          <w:sz w:val="28"/>
        </w:rPr>
      </w:pPr>
      <w:r>
        <w:rPr>
          <w:sz w:val="28"/>
        </w:rPr>
        <w:t xml:space="preserve">Денежные средства (в </w:t>
      </w:r>
      <w:proofErr w:type="spellStart"/>
      <w:r>
        <w:rPr>
          <w:sz w:val="28"/>
        </w:rPr>
        <w:t>т.ч</w:t>
      </w:r>
      <w:proofErr w:type="spellEnd"/>
      <w:r>
        <w:rPr>
          <w:sz w:val="28"/>
        </w:rPr>
        <w:t>. касса, расчетный счет, валютный счет и пр.)</w:t>
      </w:r>
    </w:p>
    <w:p w:rsidR="00D17F29" w:rsidRDefault="00D17F29" w:rsidP="002A5C2A">
      <w:pPr>
        <w:numPr>
          <w:ilvl w:val="0"/>
          <w:numId w:val="4"/>
        </w:numPr>
        <w:spacing w:line="360" w:lineRule="auto"/>
        <w:ind w:left="0" w:firstLine="851"/>
        <w:jc w:val="both"/>
        <w:rPr>
          <w:sz w:val="28"/>
        </w:rPr>
      </w:pPr>
      <w:r>
        <w:rPr>
          <w:sz w:val="28"/>
        </w:rPr>
        <w:t>Прочие оборотные активы.</w:t>
      </w:r>
    </w:p>
    <w:p w:rsidR="00813E58" w:rsidRDefault="00813E58" w:rsidP="00813E58">
      <w:pPr>
        <w:spacing w:line="360" w:lineRule="auto"/>
        <w:ind w:firstLine="709"/>
        <w:jc w:val="both"/>
        <w:rPr>
          <w:sz w:val="28"/>
          <w:szCs w:val="28"/>
        </w:rPr>
      </w:pPr>
      <w:r w:rsidRPr="00754B98">
        <w:rPr>
          <w:sz w:val="28"/>
          <w:szCs w:val="28"/>
        </w:rPr>
        <w:t xml:space="preserve">Эффективное использование оборотного капитала играет большую роль в обеспечении нормальной работы предприятия, повышении рентабельности хозяйственной деятельности и зависит от множества факторов. </w:t>
      </w:r>
    </w:p>
    <w:p w:rsidR="00813E58" w:rsidRPr="00732EE7" w:rsidRDefault="00813E58" w:rsidP="00813E58">
      <w:pPr>
        <w:spacing w:line="360" w:lineRule="auto"/>
        <w:ind w:firstLine="709"/>
        <w:jc w:val="both"/>
        <w:rPr>
          <w:sz w:val="28"/>
        </w:rPr>
      </w:pPr>
      <w:r w:rsidRPr="00732EE7">
        <w:rPr>
          <w:sz w:val="28"/>
        </w:rPr>
        <w:t xml:space="preserve">Оборачиваемость оборотных средств характеризуется рядом взаимосвязанных показателей: длительностью одного оборота в днях, количеством оборотов за определенный период (коэффициент оборачиваемости), суммой занятых на предприятии оборотных средств на единицу продукции (коэффициент загрузки). </w:t>
      </w:r>
    </w:p>
    <w:p w:rsidR="00813E58" w:rsidRDefault="00813E58" w:rsidP="00813E58">
      <w:pPr>
        <w:spacing w:line="360" w:lineRule="auto"/>
        <w:ind w:firstLine="709"/>
        <w:jc w:val="both"/>
        <w:rPr>
          <w:sz w:val="28"/>
          <w:szCs w:val="28"/>
        </w:rPr>
      </w:pPr>
      <w:r w:rsidRPr="00754B98">
        <w:rPr>
          <w:sz w:val="28"/>
          <w:szCs w:val="28"/>
        </w:rPr>
        <w:t>Обобщающим показателем эффективности использования оборотного капитала является его</w:t>
      </w:r>
      <w:r w:rsidRPr="00754B98">
        <w:rPr>
          <w:b/>
          <w:bCs/>
          <w:sz w:val="28"/>
          <w:szCs w:val="28"/>
        </w:rPr>
        <w:t xml:space="preserve"> </w:t>
      </w:r>
      <w:r w:rsidRPr="001C466E">
        <w:rPr>
          <w:bCs/>
          <w:iCs/>
          <w:sz w:val="28"/>
          <w:szCs w:val="28"/>
        </w:rPr>
        <w:t>рентабельность</w:t>
      </w:r>
      <w:r w:rsidR="009217FD">
        <w:rPr>
          <w:bCs/>
          <w:iCs/>
          <w:sz w:val="28"/>
          <w:szCs w:val="28"/>
        </w:rPr>
        <w:t>,</w:t>
      </w:r>
      <w:r w:rsidRPr="00754B98">
        <w:rPr>
          <w:b/>
          <w:bCs/>
          <w:i/>
          <w:iCs/>
          <w:sz w:val="28"/>
          <w:szCs w:val="28"/>
        </w:rPr>
        <w:t xml:space="preserve"> </w:t>
      </w:r>
      <w:r w:rsidRPr="00754B98">
        <w:rPr>
          <w:sz w:val="28"/>
          <w:szCs w:val="28"/>
        </w:rPr>
        <w:t>рассчитываемая как соотношение прибыли от продаж продукции к величине оборотного капитала:</w:t>
      </w:r>
    </w:p>
    <w:p w:rsidR="00813E58" w:rsidRPr="00B1125A" w:rsidRDefault="00E87B0F" w:rsidP="00813E58">
      <w:pPr>
        <w:spacing w:after="120" w:line="360" w:lineRule="auto"/>
        <w:ind w:left="707" w:firstLine="709"/>
        <w:jc w:val="both"/>
        <w:rPr>
          <w:sz w:val="28"/>
          <w:szCs w:val="28"/>
        </w:rPr>
      </w:pPr>
      <w:r w:rsidRPr="00B1125A">
        <w:rPr>
          <w:position w:val="-24"/>
          <w:sz w:val="28"/>
          <w:szCs w:val="28"/>
          <w:lang w:val="en-US"/>
        </w:rPr>
        <w:object w:dxaOrig="1920" w:dyaOrig="620">
          <v:shape id="_x0000_i1026" type="#_x0000_t75" style="width:127.5pt;height:37.5pt" o:ole="">
            <v:imagedata r:id="rId11" o:title=""/>
          </v:shape>
          <o:OLEObject Type="Embed" ProgID="Equation.3" ShapeID="_x0000_i1026" DrawAspect="Content" ObjectID="_1580580634" r:id="rId12"/>
        </w:object>
      </w:r>
      <w:r w:rsidR="00813E58" w:rsidRPr="00B1125A">
        <w:rPr>
          <w:sz w:val="28"/>
          <w:szCs w:val="28"/>
        </w:rPr>
        <w:tab/>
      </w:r>
      <w:r w:rsidR="00813E58">
        <w:rPr>
          <w:sz w:val="28"/>
          <w:szCs w:val="28"/>
        </w:rPr>
        <w:t xml:space="preserve">, </w:t>
      </w:r>
      <w:r w:rsidR="00813E58" w:rsidRPr="00B1125A">
        <w:rPr>
          <w:sz w:val="28"/>
          <w:szCs w:val="28"/>
        </w:rPr>
        <w:tab/>
      </w:r>
      <w:r w:rsidR="00813E58" w:rsidRPr="00B1125A">
        <w:rPr>
          <w:sz w:val="28"/>
          <w:szCs w:val="28"/>
        </w:rPr>
        <w:tab/>
      </w:r>
      <w:r w:rsidR="00813E58" w:rsidRPr="00B1125A">
        <w:rPr>
          <w:sz w:val="28"/>
          <w:szCs w:val="28"/>
        </w:rPr>
        <w:tab/>
        <w:t xml:space="preserve">                   </w:t>
      </w:r>
      <w:r>
        <w:rPr>
          <w:sz w:val="28"/>
          <w:szCs w:val="28"/>
        </w:rPr>
        <w:t xml:space="preserve">    </w:t>
      </w:r>
      <w:r w:rsidR="00813E58" w:rsidRPr="00B1125A">
        <w:rPr>
          <w:sz w:val="28"/>
          <w:szCs w:val="28"/>
        </w:rPr>
        <w:t xml:space="preserve"> (</w:t>
      </w:r>
      <w:r w:rsidR="009217FD">
        <w:rPr>
          <w:sz w:val="28"/>
          <w:szCs w:val="28"/>
        </w:rPr>
        <w:t>1</w:t>
      </w:r>
      <w:r w:rsidR="00813E58" w:rsidRPr="00B1125A">
        <w:rPr>
          <w:sz w:val="28"/>
          <w:szCs w:val="28"/>
        </w:rPr>
        <w:t>)</w:t>
      </w:r>
    </w:p>
    <w:p w:rsidR="00813E58" w:rsidRDefault="00813E58" w:rsidP="00813E58">
      <w:pPr>
        <w:spacing w:line="360" w:lineRule="auto"/>
        <w:ind w:firstLine="709"/>
        <w:jc w:val="both"/>
        <w:rPr>
          <w:sz w:val="28"/>
          <w:szCs w:val="28"/>
        </w:rPr>
      </w:pPr>
      <w:r>
        <w:rPr>
          <w:sz w:val="28"/>
          <w:szCs w:val="28"/>
        </w:rPr>
        <w:t xml:space="preserve">где </w:t>
      </w:r>
      <w:proofErr w:type="spellStart"/>
      <w:r>
        <w:rPr>
          <w:sz w:val="28"/>
          <w:szCs w:val="28"/>
        </w:rPr>
        <w:t>Пр</w:t>
      </w:r>
      <w:proofErr w:type="spellEnd"/>
      <w:r>
        <w:rPr>
          <w:sz w:val="28"/>
          <w:szCs w:val="28"/>
        </w:rPr>
        <w:t xml:space="preserve"> – прибыль от реализации;</w:t>
      </w:r>
    </w:p>
    <w:p w:rsidR="00813E58" w:rsidRPr="00B1125A" w:rsidRDefault="00813E58" w:rsidP="00813E58">
      <w:pPr>
        <w:spacing w:line="360" w:lineRule="auto"/>
        <w:ind w:firstLine="709"/>
        <w:jc w:val="both"/>
        <w:rPr>
          <w:sz w:val="28"/>
          <w:szCs w:val="28"/>
        </w:rPr>
      </w:pPr>
      <w:r>
        <w:rPr>
          <w:sz w:val="28"/>
          <w:szCs w:val="28"/>
        </w:rPr>
        <w:t xml:space="preserve">   </w:t>
      </w:r>
      <w:r w:rsidR="00E87B0F" w:rsidRPr="00813E58">
        <w:rPr>
          <w:position w:val="-6"/>
          <w:sz w:val="28"/>
          <w:szCs w:val="28"/>
          <w:lang w:val="en-US"/>
        </w:rPr>
        <w:object w:dxaOrig="540" w:dyaOrig="340">
          <v:shape id="_x0000_i1027" type="#_x0000_t75" style="width:36pt;height:19.5pt" o:ole="">
            <v:imagedata r:id="rId13" o:title=""/>
          </v:shape>
          <o:OLEObject Type="Embed" ProgID="Equation.3" ShapeID="_x0000_i1027" DrawAspect="Content" ObjectID="_1580580635" r:id="rId14"/>
        </w:object>
      </w:r>
      <w:r>
        <w:rPr>
          <w:sz w:val="28"/>
          <w:szCs w:val="28"/>
        </w:rPr>
        <w:t xml:space="preserve"> - среднегодовые остатки оборотного капитала.</w:t>
      </w:r>
    </w:p>
    <w:p w:rsidR="00813E58" w:rsidRDefault="00813E58" w:rsidP="00813E58">
      <w:pPr>
        <w:widowControl w:val="0"/>
        <w:suppressAutoHyphens/>
        <w:spacing w:line="360" w:lineRule="auto"/>
        <w:ind w:firstLine="709"/>
        <w:jc w:val="both"/>
        <w:rPr>
          <w:sz w:val="28"/>
          <w:szCs w:val="28"/>
        </w:rPr>
      </w:pPr>
      <w:r w:rsidRPr="00754B98">
        <w:rPr>
          <w:sz w:val="28"/>
          <w:szCs w:val="28"/>
        </w:rPr>
        <w:lastRenderedPageBreak/>
        <w:t>Этот показатель характеризует величину прибыли, получаемой на каждый рубль оборотного капитала, и отражает финансовую эффективность работы предприятия, так как именно оборотный капитал обеспечивает оборот всех ресурсов на предприятии.</w:t>
      </w:r>
    </w:p>
    <w:p w:rsidR="002D471F" w:rsidRPr="00215F02" w:rsidRDefault="002D471F" w:rsidP="002D471F">
      <w:pPr>
        <w:shd w:val="clear" w:color="auto" w:fill="FFFFFF"/>
        <w:spacing w:line="360" w:lineRule="auto"/>
        <w:ind w:firstLine="709"/>
        <w:jc w:val="both"/>
        <w:rPr>
          <w:color w:val="000000"/>
          <w:sz w:val="28"/>
          <w:szCs w:val="22"/>
          <w:lang w:val="uk-UA"/>
        </w:rPr>
      </w:pPr>
      <w:proofErr w:type="spellStart"/>
      <w:r w:rsidRPr="00215F02">
        <w:rPr>
          <w:color w:val="000000"/>
          <w:sz w:val="28"/>
          <w:szCs w:val="22"/>
          <w:lang w:val="uk-UA"/>
        </w:rPr>
        <w:t>Эффективность</w:t>
      </w:r>
      <w:proofErr w:type="spellEnd"/>
      <w:r w:rsidRPr="00215F02">
        <w:rPr>
          <w:color w:val="000000"/>
          <w:sz w:val="28"/>
          <w:szCs w:val="22"/>
          <w:lang w:val="uk-UA"/>
        </w:rPr>
        <w:t xml:space="preserve"> </w:t>
      </w:r>
      <w:proofErr w:type="spellStart"/>
      <w:r w:rsidRPr="00215F02">
        <w:rPr>
          <w:color w:val="000000"/>
          <w:sz w:val="28"/>
          <w:szCs w:val="22"/>
          <w:lang w:val="uk-UA"/>
        </w:rPr>
        <w:t>использования</w:t>
      </w:r>
      <w:proofErr w:type="spellEnd"/>
      <w:r w:rsidRPr="00215F02">
        <w:rPr>
          <w:color w:val="000000"/>
          <w:sz w:val="28"/>
          <w:szCs w:val="22"/>
          <w:lang w:val="uk-UA"/>
        </w:rPr>
        <w:t xml:space="preserve"> </w:t>
      </w:r>
      <w:proofErr w:type="spellStart"/>
      <w:r w:rsidRPr="00215F02">
        <w:rPr>
          <w:color w:val="000000"/>
          <w:sz w:val="28"/>
          <w:szCs w:val="22"/>
          <w:lang w:val="uk-UA"/>
        </w:rPr>
        <w:t>оборотных</w:t>
      </w:r>
      <w:proofErr w:type="spellEnd"/>
      <w:r w:rsidRPr="00215F02">
        <w:rPr>
          <w:color w:val="000000"/>
          <w:sz w:val="28"/>
          <w:szCs w:val="22"/>
          <w:lang w:val="uk-UA"/>
        </w:rPr>
        <w:t xml:space="preserve"> </w:t>
      </w:r>
      <w:proofErr w:type="spellStart"/>
      <w:r w:rsidRPr="00215F02">
        <w:rPr>
          <w:color w:val="000000"/>
          <w:sz w:val="28"/>
          <w:szCs w:val="22"/>
          <w:lang w:val="uk-UA"/>
        </w:rPr>
        <w:t>средств</w:t>
      </w:r>
      <w:proofErr w:type="spellEnd"/>
      <w:r w:rsidRPr="00215F02">
        <w:rPr>
          <w:color w:val="000000"/>
          <w:sz w:val="28"/>
          <w:szCs w:val="22"/>
          <w:lang w:val="uk-UA"/>
        </w:rPr>
        <w:t xml:space="preserve"> </w:t>
      </w:r>
      <w:proofErr w:type="spellStart"/>
      <w:r w:rsidRPr="00215F02">
        <w:rPr>
          <w:color w:val="000000"/>
          <w:sz w:val="28"/>
          <w:szCs w:val="22"/>
          <w:lang w:val="uk-UA"/>
        </w:rPr>
        <w:t>характеризуется</w:t>
      </w:r>
      <w:proofErr w:type="spellEnd"/>
      <w:r w:rsidRPr="00215F02">
        <w:rPr>
          <w:color w:val="000000"/>
          <w:sz w:val="28"/>
          <w:szCs w:val="22"/>
          <w:lang w:val="uk-UA"/>
        </w:rPr>
        <w:t xml:space="preserve"> </w:t>
      </w:r>
      <w:proofErr w:type="spellStart"/>
      <w:r w:rsidRPr="00215F02">
        <w:rPr>
          <w:color w:val="000000"/>
          <w:sz w:val="28"/>
          <w:szCs w:val="22"/>
          <w:lang w:val="uk-UA"/>
        </w:rPr>
        <w:t>системой</w:t>
      </w:r>
      <w:proofErr w:type="spellEnd"/>
      <w:r w:rsidRPr="00215F02">
        <w:rPr>
          <w:color w:val="000000"/>
          <w:sz w:val="28"/>
          <w:szCs w:val="22"/>
          <w:lang w:val="uk-UA"/>
        </w:rPr>
        <w:t xml:space="preserve"> </w:t>
      </w:r>
      <w:proofErr w:type="spellStart"/>
      <w:r w:rsidRPr="00215F02">
        <w:rPr>
          <w:color w:val="000000"/>
          <w:sz w:val="28"/>
          <w:szCs w:val="22"/>
          <w:lang w:val="uk-UA"/>
        </w:rPr>
        <w:t>экономических</w:t>
      </w:r>
      <w:proofErr w:type="spellEnd"/>
      <w:r w:rsidRPr="00215F02">
        <w:rPr>
          <w:color w:val="000000"/>
          <w:sz w:val="28"/>
          <w:szCs w:val="22"/>
          <w:lang w:val="uk-UA"/>
        </w:rPr>
        <w:t xml:space="preserve"> </w:t>
      </w:r>
      <w:proofErr w:type="spellStart"/>
      <w:r w:rsidRPr="00215F02">
        <w:rPr>
          <w:color w:val="000000"/>
          <w:sz w:val="28"/>
          <w:szCs w:val="22"/>
          <w:lang w:val="uk-UA"/>
        </w:rPr>
        <w:t>показателей</w:t>
      </w:r>
      <w:proofErr w:type="spellEnd"/>
      <w:r w:rsidRPr="00215F02">
        <w:rPr>
          <w:color w:val="000000"/>
          <w:sz w:val="28"/>
          <w:szCs w:val="22"/>
          <w:lang w:val="uk-UA"/>
        </w:rPr>
        <w:t xml:space="preserve">, </w:t>
      </w:r>
      <w:proofErr w:type="spellStart"/>
      <w:r w:rsidRPr="00215F02">
        <w:rPr>
          <w:color w:val="000000"/>
          <w:sz w:val="28"/>
          <w:szCs w:val="22"/>
          <w:lang w:val="uk-UA"/>
        </w:rPr>
        <w:t>прежде</w:t>
      </w:r>
      <w:proofErr w:type="spellEnd"/>
      <w:r w:rsidRPr="00215F02">
        <w:rPr>
          <w:color w:val="000000"/>
          <w:sz w:val="28"/>
          <w:szCs w:val="22"/>
          <w:lang w:val="uk-UA"/>
        </w:rPr>
        <w:t xml:space="preserve"> </w:t>
      </w:r>
      <w:proofErr w:type="spellStart"/>
      <w:r w:rsidRPr="00215F02">
        <w:rPr>
          <w:color w:val="000000"/>
          <w:sz w:val="28"/>
          <w:szCs w:val="22"/>
          <w:lang w:val="uk-UA"/>
        </w:rPr>
        <w:t>всего</w:t>
      </w:r>
      <w:proofErr w:type="spellEnd"/>
      <w:r>
        <w:rPr>
          <w:color w:val="000000"/>
          <w:sz w:val="28"/>
          <w:szCs w:val="22"/>
          <w:lang w:val="uk-UA"/>
        </w:rPr>
        <w:t>,</w:t>
      </w:r>
      <w:r w:rsidRPr="00215F02">
        <w:rPr>
          <w:color w:val="000000"/>
          <w:sz w:val="28"/>
          <w:szCs w:val="22"/>
          <w:lang w:val="uk-UA"/>
        </w:rPr>
        <w:t xml:space="preserve"> </w:t>
      </w:r>
      <w:proofErr w:type="spellStart"/>
      <w:r w:rsidRPr="00215F02">
        <w:rPr>
          <w:color w:val="000000"/>
          <w:sz w:val="28"/>
          <w:szCs w:val="22"/>
          <w:lang w:val="uk-UA"/>
        </w:rPr>
        <w:t>оборачиваемостью</w:t>
      </w:r>
      <w:proofErr w:type="spellEnd"/>
      <w:r w:rsidRPr="00215F02">
        <w:rPr>
          <w:color w:val="000000"/>
          <w:sz w:val="28"/>
          <w:szCs w:val="22"/>
          <w:lang w:val="uk-UA"/>
        </w:rPr>
        <w:t xml:space="preserve"> </w:t>
      </w:r>
      <w:proofErr w:type="spellStart"/>
      <w:r w:rsidRPr="00215F02">
        <w:rPr>
          <w:color w:val="000000"/>
          <w:sz w:val="28"/>
          <w:szCs w:val="22"/>
          <w:lang w:val="uk-UA"/>
        </w:rPr>
        <w:t>оборотных</w:t>
      </w:r>
      <w:proofErr w:type="spellEnd"/>
      <w:r w:rsidRPr="00215F02">
        <w:rPr>
          <w:color w:val="000000"/>
          <w:sz w:val="28"/>
          <w:szCs w:val="22"/>
          <w:lang w:val="uk-UA"/>
        </w:rPr>
        <w:t xml:space="preserve"> </w:t>
      </w:r>
      <w:proofErr w:type="spellStart"/>
      <w:r w:rsidRPr="00215F02">
        <w:rPr>
          <w:color w:val="000000"/>
          <w:sz w:val="28"/>
          <w:szCs w:val="22"/>
          <w:lang w:val="uk-UA"/>
        </w:rPr>
        <w:t>средств</w:t>
      </w:r>
      <w:proofErr w:type="spellEnd"/>
      <w:r w:rsidRPr="00215F02">
        <w:rPr>
          <w:color w:val="000000"/>
          <w:sz w:val="28"/>
          <w:szCs w:val="22"/>
          <w:lang w:val="uk-UA"/>
        </w:rPr>
        <w:t>.</w:t>
      </w:r>
      <w:r w:rsidRPr="00215F02">
        <w:rPr>
          <w:color w:val="000000"/>
          <w:sz w:val="28"/>
          <w:szCs w:val="22"/>
        </w:rPr>
        <w:t xml:space="preserve"> </w:t>
      </w:r>
      <w:proofErr w:type="spellStart"/>
      <w:r w:rsidRPr="00215F02">
        <w:rPr>
          <w:color w:val="000000"/>
          <w:sz w:val="28"/>
          <w:szCs w:val="22"/>
          <w:lang w:val="uk-UA"/>
        </w:rPr>
        <w:t>Под</w:t>
      </w:r>
      <w:proofErr w:type="spellEnd"/>
      <w:r w:rsidRPr="00215F02">
        <w:rPr>
          <w:color w:val="000000"/>
          <w:sz w:val="28"/>
          <w:szCs w:val="22"/>
          <w:lang w:val="uk-UA"/>
        </w:rPr>
        <w:t xml:space="preserve"> </w:t>
      </w:r>
      <w:proofErr w:type="spellStart"/>
      <w:r w:rsidRPr="00215F02">
        <w:rPr>
          <w:iCs/>
          <w:color w:val="000000"/>
          <w:sz w:val="28"/>
          <w:szCs w:val="22"/>
          <w:lang w:val="uk-UA"/>
        </w:rPr>
        <w:t>оборачиваемостью</w:t>
      </w:r>
      <w:proofErr w:type="spellEnd"/>
      <w:r w:rsidRPr="00215F02">
        <w:rPr>
          <w:iCs/>
          <w:color w:val="000000"/>
          <w:sz w:val="28"/>
          <w:szCs w:val="22"/>
          <w:lang w:val="uk-UA"/>
        </w:rPr>
        <w:t xml:space="preserve"> </w:t>
      </w:r>
      <w:proofErr w:type="spellStart"/>
      <w:r w:rsidRPr="00215F02">
        <w:rPr>
          <w:iCs/>
          <w:color w:val="000000"/>
          <w:sz w:val="28"/>
          <w:szCs w:val="22"/>
          <w:lang w:val="uk-UA"/>
        </w:rPr>
        <w:t>оборотных</w:t>
      </w:r>
      <w:proofErr w:type="spellEnd"/>
      <w:r w:rsidRPr="00215F02">
        <w:rPr>
          <w:iCs/>
          <w:color w:val="000000"/>
          <w:sz w:val="28"/>
          <w:szCs w:val="22"/>
          <w:lang w:val="uk-UA"/>
        </w:rPr>
        <w:t xml:space="preserve"> </w:t>
      </w:r>
      <w:proofErr w:type="spellStart"/>
      <w:r w:rsidRPr="00215F02">
        <w:rPr>
          <w:iCs/>
          <w:color w:val="000000"/>
          <w:sz w:val="28"/>
          <w:szCs w:val="22"/>
          <w:lang w:val="uk-UA"/>
        </w:rPr>
        <w:t>средств</w:t>
      </w:r>
      <w:proofErr w:type="spellEnd"/>
      <w:r w:rsidRPr="00215F02">
        <w:rPr>
          <w:iCs/>
          <w:color w:val="000000"/>
          <w:sz w:val="28"/>
          <w:szCs w:val="22"/>
          <w:lang w:val="uk-UA"/>
        </w:rPr>
        <w:t xml:space="preserve"> </w:t>
      </w:r>
      <w:proofErr w:type="spellStart"/>
      <w:r w:rsidRPr="00215F02">
        <w:rPr>
          <w:iCs/>
          <w:color w:val="000000"/>
          <w:sz w:val="28"/>
          <w:szCs w:val="22"/>
          <w:lang w:val="uk-UA"/>
        </w:rPr>
        <w:t>понимается</w:t>
      </w:r>
      <w:proofErr w:type="spellEnd"/>
      <w:r w:rsidRPr="00215F02">
        <w:rPr>
          <w:iCs/>
          <w:color w:val="000000"/>
          <w:sz w:val="28"/>
          <w:szCs w:val="22"/>
          <w:lang w:val="uk-UA"/>
        </w:rPr>
        <w:t xml:space="preserve"> </w:t>
      </w:r>
      <w:proofErr w:type="spellStart"/>
      <w:r w:rsidRPr="00215F02">
        <w:rPr>
          <w:iCs/>
          <w:color w:val="000000"/>
          <w:sz w:val="28"/>
          <w:szCs w:val="22"/>
          <w:lang w:val="uk-UA"/>
        </w:rPr>
        <w:t>длительность</w:t>
      </w:r>
      <w:proofErr w:type="spellEnd"/>
      <w:r w:rsidRPr="00215F02">
        <w:rPr>
          <w:iCs/>
          <w:color w:val="000000"/>
          <w:sz w:val="28"/>
          <w:szCs w:val="22"/>
          <w:lang w:val="uk-UA"/>
        </w:rPr>
        <w:t xml:space="preserve"> одного </w:t>
      </w:r>
      <w:proofErr w:type="spellStart"/>
      <w:r w:rsidRPr="00215F02">
        <w:rPr>
          <w:iCs/>
          <w:color w:val="000000"/>
          <w:sz w:val="28"/>
          <w:szCs w:val="22"/>
          <w:lang w:val="uk-UA"/>
        </w:rPr>
        <w:t>полного</w:t>
      </w:r>
      <w:proofErr w:type="spellEnd"/>
      <w:r w:rsidRPr="00215F02">
        <w:rPr>
          <w:iCs/>
          <w:color w:val="000000"/>
          <w:sz w:val="28"/>
          <w:szCs w:val="22"/>
          <w:lang w:val="uk-UA"/>
        </w:rPr>
        <w:t xml:space="preserve"> </w:t>
      </w:r>
      <w:proofErr w:type="spellStart"/>
      <w:r w:rsidRPr="00215F02">
        <w:rPr>
          <w:iCs/>
          <w:color w:val="000000"/>
          <w:sz w:val="28"/>
          <w:szCs w:val="22"/>
          <w:lang w:val="uk-UA"/>
        </w:rPr>
        <w:t>кругооборота</w:t>
      </w:r>
      <w:proofErr w:type="spellEnd"/>
      <w:r w:rsidRPr="00215F02">
        <w:rPr>
          <w:iCs/>
          <w:color w:val="000000"/>
          <w:sz w:val="28"/>
          <w:szCs w:val="22"/>
          <w:lang w:val="uk-UA"/>
        </w:rPr>
        <w:t xml:space="preserve"> </w:t>
      </w:r>
      <w:proofErr w:type="spellStart"/>
      <w:r w:rsidRPr="00215F02">
        <w:rPr>
          <w:iCs/>
          <w:color w:val="000000"/>
          <w:sz w:val="28"/>
          <w:szCs w:val="22"/>
          <w:lang w:val="uk-UA"/>
        </w:rPr>
        <w:t>средств</w:t>
      </w:r>
      <w:proofErr w:type="spellEnd"/>
      <w:r w:rsidRPr="00215F02">
        <w:rPr>
          <w:iCs/>
          <w:color w:val="000000"/>
          <w:sz w:val="28"/>
          <w:szCs w:val="22"/>
          <w:lang w:val="uk-UA"/>
        </w:rPr>
        <w:t xml:space="preserve"> с </w:t>
      </w:r>
      <w:proofErr w:type="spellStart"/>
      <w:r w:rsidRPr="00215F02">
        <w:rPr>
          <w:iCs/>
          <w:color w:val="000000"/>
          <w:sz w:val="28"/>
          <w:szCs w:val="22"/>
          <w:lang w:val="uk-UA"/>
        </w:rPr>
        <w:t>момента</w:t>
      </w:r>
      <w:proofErr w:type="spellEnd"/>
      <w:r w:rsidRPr="00215F02">
        <w:rPr>
          <w:iCs/>
          <w:color w:val="000000"/>
          <w:sz w:val="28"/>
          <w:szCs w:val="22"/>
          <w:lang w:val="uk-UA"/>
        </w:rPr>
        <w:t xml:space="preserve"> </w:t>
      </w:r>
      <w:proofErr w:type="spellStart"/>
      <w:r w:rsidRPr="00215F02">
        <w:rPr>
          <w:iCs/>
          <w:color w:val="000000"/>
          <w:sz w:val="28"/>
          <w:szCs w:val="22"/>
          <w:lang w:val="uk-UA"/>
        </w:rPr>
        <w:t>превращения</w:t>
      </w:r>
      <w:proofErr w:type="spellEnd"/>
      <w:r w:rsidRPr="00215F02">
        <w:rPr>
          <w:iCs/>
          <w:color w:val="000000"/>
          <w:sz w:val="28"/>
          <w:szCs w:val="22"/>
          <w:lang w:val="uk-UA"/>
        </w:rPr>
        <w:t xml:space="preserve"> </w:t>
      </w:r>
      <w:proofErr w:type="spellStart"/>
      <w:r w:rsidRPr="00215F02">
        <w:rPr>
          <w:iCs/>
          <w:color w:val="000000"/>
          <w:sz w:val="28"/>
          <w:szCs w:val="22"/>
          <w:lang w:val="uk-UA"/>
        </w:rPr>
        <w:t>оборотных</w:t>
      </w:r>
      <w:proofErr w:type="spellEnd"/>
      <w:r w:rsidRPr="00215F02">
        <w:rPr>
          <w:iCs/>
          <w:color w:val="000000"/>
          <w:sz w:val="28"/>
          <w:szCs w:val="22"/>
          <w:lang w:val="uk-UA"/>
        </w:rPr>
        <w:t xml:space="preserve"> </w:t>
      </w:r>
      <w:proofErr w:type="spellStart"/>
      <w:r w:rsidRPr="00215F02">
        <w:rPr>
          <w:iCs/>
          <w:color w:val="000000"/>
          <w:sz w:val="28"/>
          <w:szCs w:val="22"/>
          <w:lang w:val="uk-UA"/>
        </w:rPr>
        <w:t>средств</w:t>
      </w:r>
      <w:proofErr w:type="spellEnd"/>
      <w:r w:rsidRPr="00215F02">
        <w:rPr>
          <w:iCs/>
          <w:color w:val="000000"/>
          <w:sz w:val="28"/>
          <w:szCs w:val="22"/>
          <w:lang w:val="uk-UA"/>
        </w:rPr>
        <w:t xml:space="preserve"> в </w:t>
      </w:r>
      <w:proofErr w:type="spellStart"/>
      <w:r w:rsidRPr="00215F02">
        <w:rPr>
          <w:iCs/>
          <w:color w:val="000000"/>
          <w:sz w:val="28"/>
          <w:szCs w:val="22"/>
          <w:lang w:val="uk-UA"/>
        </w:rPr>
        <w:t>денежной</w:t>
      </w:r>
      <w:proofErr w:type="spellEnd"/>
      <w:r w:rsidRPr="00215F02">
        <w:rPr>
          <w:iCs/>
          <w:color w:val="000000"/>
          <w:sz w:val="28"/>
          <w:szCs w:val="22"/>
          <w:lang w:val="uk-UA"/>
        </w:rPr>
        <w:t xml:space="preserve"> </w:t>
      </w:r>
      <w:proofErr w:type="spellStart"/>
      <w:r w:rsidRPr="00215F02">
        <w:rPr>
          <w:iCs/>
          <w:color w:val="000000"/>
          <w:sz w:val="28"/>
          <w:szCs w:val="22"/>
          <w:lang w:val="uk-UA"/>
        </w:rPr>
        <w:t>форме</w:t>
      </w:r>
      <w:proofErr w:type="spellEnd"/>
      <w:r w:rsidRPr="00215F02">
        <w:rPr>
          <w:iCs/>
          <w:color w:val="000000"/>
          <w:sz w:val="28"/>
          <w:szCs w:val="22"/>
          <w:lang w:val="uk-UA"/>
        </w:rPr>
        <w:t xml:space="preserve"> в </w:t>
      </w:r>
      <w:proofErr w:type="spellStart"/>
      <w:r w:rsidRPr="00215F02">
        <w:rPr>
          <w:iCs/>
          <w:color w:val="000000"/>
          <w:sz w:val="28"/>
          <w:szCs w:val="22"/>
          <w:lang w:val="uk-UA"/>
        </w:rPr>
        <w:t>производственные</w:t>
      </w:r>
      <w:proofErr w:type="spellEnd"/>
      <w:r w:rsidRPr="00215F02">
        <w:rPr>
          <w:iCs/>
          <w:color w:val="000000"/>
          <w:sz w:val="28"/>
          <w:szCs w:val="22"/>
          <w:lang w:val="uk-UA"/>
        </w:rPr>
        <w:t xml:space="preserve"> </w:t>
      </w:r>
      <w:proofErr w:type="spellStart"/>
      <w:r w:rsidRPr="00215F02">
        <w:rPr>
          <w:iCs/>
          <w:color w:val="000000"/>
          <w:sz w:val="28"/>
          <w:szCs w:val="22"/>
          <w:lang w:val="uk-UA"/>
        </w:rPr>
        <w:t>запасы</w:t>
      </w:r>
      <w:proofErr w:type="spellEnd"/>
      <w:r w:rsidRPr="00215F02">
        <w:rPr>
          <w:iCs/>
          <w:color w:val="000000"/>
          <w:sz w:val="28"/>
          <w:szCs w:val="22"/>
          <w:lang w:val="uk-UA"/>
        </w:rPr>
        <w:t xml:space="preserve"> и до </w:t>
      </w:r>
      <w:proofErr w:type="spellStart"/>
      <w:r w:rsidRPr="00215F02">
        <w:rPr>
          <w:iCs/>
          <w:color w:val="000000"/>
          <w:sz w:val="28"/>
          <w:szCs w:val="22"/>
          <w:lang w:val="uk-UA"/>
        </w:rPr>
        <w:t>выхода</w:t>
      </w:r>
      <w:proofErr w:type="spellEnd"/>
      <w:r w:rsidRPr="00215F02">
        <w:rPr>
          <w:iCs/>
          <w:color w:val="000000"/>
          <w:sz w:val="28"/>
          <w:szCs w:val="22"/>
          <w:lang w:val="uk-UA"/>
        </w:rPr>
        <w:t xml:space="preserve"> </w:t>
      </w:r>
      <w:proofErr w:type="spellStart"/>
      <w:r w:rsidRPr="00215F02">
        <w:rPr>
          <w:iCs/>
          <w:color w:val="000000"/>
          <w:sz w:val="28"/>
          <w:szCs w:val="22"/>
          <w:lang w:val="uk-UA"/>
        </w:rPr>
        <w:t>готовой</w:t>
      </w:r>
      <w:proofErr w:type="spellEnd"/>
      <w:r w:rsidRPr="00215F02">
        <w:rPr>
          <w:iCs/>
          <w:color w:val="000000"/>
          <w:sz w:val="28"/>
          <w:szCs w:val="22"/>
          <w:lang w:val="uk-UA"/>
        </w:rPr>
        <w:t xml:space="preserve"> </w:t>
      </w:r>
      <w:proofErr w:type="spellStart"/>
      <w:r w:rsidRPr="00215F02">
        <w:rPr>
          <w:iCs/>
          <w:color w:val="000000"/>
          <w:sz w:val="28"/>
          <w:szCs w:val="22"/>
          <w:lang w:val="uk-UA"/>
        </w:rPr>
        <w:t>продукции</w:t>
      </w:r>
      <w:proofErr w:type="spellEnd"/>
      <w:r w:rsidRPr="00215F02">
        <w:rPr>
          <w:iCs/>
          <w:color w:val="000000"/>
          <w:sz w:val="28"/>
          <w:szCs w:val="22"/>
          <w:lang w:val="uk-UA"/>
        </w:rPr>
        <w:t xml:space="preserve"> и </w:t>
      </w:r>
      <w:proofErr w:type="spellStart"/>
      <w:r w:rsidRPr="00215F02">
        <w:rPr>
          <w:iCs/>
          <w:color w:val="000000"/>
          <w:sz w:val="28"/>
          <w:szCs w:val="22"/>
          <w:lang w:val="uk-UA"/>
        </w:rPr>
        <w:t>ее</w:t>
      </w:r>
      <w:proofErr w:type="spellEnd"/>
      <w:r w:rsidRPr="00215F02">
        <w:rPr>
          <w:iCs/>
          <w:color w:val="000000"/>
          <w:sz w:val="28"/>
          <w:szCs w:val="22"/>
          <w:lang w:val="uk-UA"/>
        </w:rPr>
        <w:t xml:space="preserve"> </w:t>
      </w:r>
      <w:proofErr w:type="spellStart"/>
      <w:r w:rsidRPr="00215F02">
        <w:rPr>
          <w:iCs/>
          <w:color w:val="000000"/>
          <w:sz w:val="28"/>
          <w:szCs w:val="22"/>
          <w:lang w:val="uk-UA"/>
        </w:rPr>
        <w:t>реализации</w:t>
      </w:r>
      <w:proofErr w:type="spellEnd"/>
      <w:r w:rsidRPr="00215F02">
        <w:rPr>
          <w:iCs/>
          <w:color w:val="000000"/>
          <w:sz w:val="28"/>
          <w:szCs w:val="22"/>
          <w:lang w:val="uk-UA"/>
        </w:rPr>
        <w:t>.</w:t>
      </w:r>
    </w:p>
    <w:p w:rsidR="002D471F" w:rsidRPr="00215F02" w:rsidRDefault="002D471F" w:rsidP="002D471F">
      <w:pPr>
        <w:pStyle w:val="ac"/>
        <w:spacing w:before="0" w:after="0" w:line="360" w:lineRule="auto"/>
        <w:ind w:firstLine="709"/>
        <w:jc w:val="both"/>
        <w:rPr>
          <w:color w:val="000000"/>
          <w:sz w:val="28"/>
          <w:szCs w:val="28"/>
        </w:rPr>
      </w:pPr>
      <w:r w:rsidRPr="00215F02">
        <w:rPr>
          <w:color w:val="000000"/>
          <w:sz w:val="28"/>
          <w:szCs w:val="28"/>
        </w:rPr>
        <w:t>В практике анализа, для оценки оборотных активов применяют разнообразные коэффициенты оборачиваемости, которые могут быть определены как по всему оборотному капиталу фирмы в целом, так и по отдельным составляющим этот капитал элементам или их группам. Наличие и эффективность оборотного капитала определяются и анализируются непосредственно по данным бухгалтерского баланса. Изменение остатков оборотного капитала в целом и по его отдельным группам и элементам является следствием непрерывности производственного цикла, в процессе которого запасы потребляются, а их возобновление и пополнение возможно только в результате продажи продукции (работ, услуг) и получения денежных средств.</w:t>
      </w:r>
    </w:p>
    <w:p w:rsidR="00813E58" w:rsidRPr="000B350A" w:rsidRDefault="00813E58" w:rsidP="00813E58">
      <w:pPr>
        <w:widowControl w:val="0"/>
        <w:suppressAutoHyphens/>
        <w:spacing w:line="360" w:lineRule="auto"/>
        <w:ind w:firstLine="709"/>
        <w:jc w:val="both"/>
        <w:rPr>
          <w:sz w:val="28"/>
          <w:szCs w:val="20"/>
        </w:rPr>
      </w:pPr>
      <w:r w:rsidRPr="000B350A">
        <w:rPr>
          <w:sz w:val="28"/>
          <w:szCs w:val="20"/>
        </w:rPr>
        <w:t>Коэффициент оборачиваемости оборотных средств показывает, сколько оборотов совершили оборотные средства за анализируемый период (квартал, полугодие, год). Он определяется по формуле</w:t>
      </w:r>
      <w:r w:rsidR="002D471F">
        <w:rPr>
          <w:sz w:val="28"/>
          <w:szCs w:val="20"/>
        </w:rPr>
        <w:t>:</w:t>
      </w:r>
    </w:p>
    <w:p w:rsidR="00813E58" w:rsidRPr="00B1125A" w:rsidRDefault="00E87B0F" w:rsidP="00813E58">
      <w:pPr>
        <w:widowControl w:val="0"/>
        <w:suppressAutoHyphens/>
        <w:spacing w:after="120" w:line="360" w:lineRule="auto"/>
        <w:ind w:left="1415" w:firstLine="709"/>
        <w:jc w:val="both"/>
        <w:rPr>
          <w:sz w:val="28"/>
          <w:szCs w:val="28"/>
        </w:rPr>
      </w:pPr>
      <w:r w:rsidRPr="00FA31AC">
        <w:rPr>
          <w:position w:val="-26"/>
          <w:sz w:val="28"/>
          <w:szCs w:val="28"/>
          <w:lang w:val="en-US"/>
        </w:rPr>
        <w:object w:dxaOrig="1260" w:dyaOrig="639">
          <v:shape id="_x0000_i1028" type="#_x0000_t75" style="width:83.25pt;height:37.5pt" o:ole="">
            <v:imagedata r:id="rId15" o:title=""/>
          </v:shape>
          <o:OLEObject Type="Embed" ProgID="Equation.3" ShapeID="_x0000_i1028" DrawAspect="Content" ObjectID="_1580580636" r:id="rId16"/>
        </w:object>
      </w:r>
      <w:r w:rsidR="00813E58">
        <w:rPr>
          <w:sz w:val="28"/>
          <w:szCs w:val="28"/>
        </w:rPr>
        <w:t>,</w:t>
      </w:r>
      <w:r>
        <w:rPr>
          <w:sz w:val="28"/>
          <w:szCs w:val="28"/>
        </w:rPr>
        <w:tab/>
      </w:r>
      <w:r>
        <w:rPr>
          <w:sz w:val="28"/>
          <w:szCs w:val="28"/>
        </w:rPr>
        <w:tab/>
      </w:r>
      <w:r>
        <w:rPr>
          <w:sz w:val="28"/>
          <w:szCs w:val="28"/>
        </w:rPr>
        <w:tab/>
      </w:r>
      <w:r>
        <w:rPr>
          <w:sz w:val="28"/>
          <w:szCs w:val="28"/>
        </w:rPr>
        <w:tab/>
        <w:t xml:space="preserve">                          (</w:t>
      </w:r>
      <w:r w:rsidR="009217FD">
        <w:rPr>
          <w:sz w:val="28"/>
          <w:szCs w:val="28"/>
        </w:rPr>
        <w:t>2</w:t>
      </w:r>
      <w:r w:rsidR="00813E58" w:rsidRPr="00B1125A">
        <w:rPr>
          <w:sz w:val="28"/>
          <w:szCs w:val="28"/>
        </w:rPr>
        <w:t>)</w:t>
      </w:r>
    </w:p>
    <w:p w:rsidR="00813E58" w:rsidRPr="000B350A" w:rsidRDefault="00813E58" w:rsidP="00813E58">
      <w:pPr>
        <w:widowControl w:val="0"/>
        <w:suppressAutoHyphens/>
        <w:spacing w:after="120" w:line="360" w:lineRule="auto"/>
        <w:ind w:firstLine="709"/>
        <w:jc w:val="both"/>
        <w:rPr>
          <w:sz w:val="28"/>
          <w:szCs w:val="20"/>
        </w:rPr>
      </w:pPr>
      <w:r w:rsidRPr="000B350A">
        <w:rPr>
          <w:sz w:val="28"/>
          <w:szCs w:val="20"/>
        </w:rPr>
        <w:t xml:space="preserve">где </w:t>
      </w:r>
      <w:proofErr w:type="spellStart"/>
      <w:r>
        <w:rPr>
          <w:sz w:val="28"/>
          <w:szCs w:val="20"/>
        </w:rPr>
        <w:t>В</w:t>
      </w:r>
      <w:r w:rsidRPr="000B350A">
        <w:rPr>
          <w:sz w:val="28"/>
          <w:szCs w:val="20"/>
          <w:vertAlign w:val="subscript"/>
        </w:rPr>
        <w:t>р</w:t>
      </w:r>
      <w:proofErr w:type="spellEnd"/>
      <w:r w:rsidRPr="000B350A">
        <w:rPr>
          <w:sz w:val="28"/>
          <w:szCs w:val="20"/>
        </w:rPr>
        <w:t xml:space="preserve"> — объем реализации продукции за отчетный период;</w:t>
      </w:r>
    </w:p>
    <w:p w:rsidR="00813E58" w:rsidRDefault="00E87B0F" w:rsidP="00813E58">
      <w:pPr>
        <w:widowControl w:val="0"/>
        <w:suppressAutoHyphens/>
        <w:spacing w:line="360" w:lineRule="auto"/>
        <w:ind w:firstLine="709"/>
        <w:jc w:val="both"/>
        <w:rPr>
          <w:sz w:val="28"/>
          <w:szCs w:val="20"/>
        </w:rPr>
      </w:pPr>
      <w:r w:rsidRPr="00FA31AC">
        <w:rPr>
          <w:position w:val="-6"/>
          <w:sz w:val="28"/>
          <w:szCs w:val="28"/>
          <w:lang w:val="en-US"/>
        </w:rPr>
        <w:object w:dxaOrig="620" w:dyaOrig="340">
          <v:shape id="_x0000_i1029" type="#_x0000_t75" style="width:41.25pt;height:16.5pt" o:ole="">
            <v:imagedata r:id="rId17" o:title=""/>
          </v:shape>
          <o:OLEObject Type="Embed" ProgID="Equation.3" ShapeID="_x0000_i1029" DrawAspect="Content" ObjectID="_1580580637" r:id="rId18"/>
        </w:object>
      </w:r>
      <w:r w:rsidR="00813E58" w:rsidRPr="000B350A">
        <w:rPr>
          <w:sz w:val="28"/>
          <w:szCs w:val="20"/>
        </w:rPr>
        <w:t xml:space="preserve"> — средний остаток оборотных средств за отчетный период.</w:t>
      </w:r>
    </w:p>
    <w:p w:rsidR="004018DE" w:rsidRDefault="004018DE" w:rsidP="00813E58">
      <w:pPr>
        <w:widowControl w:val="0"/>
        <w:suppressAutoHyphens/>
        <w:spacing w:line="360" w:lineRule="auto"/>
        <w:ind w:firstLine="709"/>
        <w:jc w:val="both"/>
        <w:rPr>
          <w:sz w:val="28"/>
          <w:szCs w:val="20"/>
        </w:rPr>
      </w:pPr>
      <w:r w:rsidRPr="00215F02">
        <w:rPr>
          <w:color w:val="000000"/>
          <w:sz w:val="28"/>
          <w:szCs w:val="28"/>
        </w:rPr>
        <w:t xml:space="preserve">При анализе показателя необходимо уделить внимание сравнению </w:t>
      </w:r>
      <w:r w:rsidRPr="00215F02">
        <w:rPr>
          <w:color w:val="000000"/>
          <w:sz w:val="28"/>
          <w:szCs w:val="28"/>
        </w:rPr>
        <w:lastRenderedPageBreak/>
        <w:t>уровня коэффициента оборачиваемости по данным анализируемого предприятия и родственных предприятий, а также компаний-конкурентов. Одним из главных направлений анализа является и изучение динамики показателя. Рост показателя говорит об ускорении оборачиваемости. Чем выше число оборотов, тем меньше средств необходимо иметь организации для операционной деятельности.</w:t>
      </w:r>
    </w:p>
    <w:p w:rsidR="00813E58" w:rsidRPr="000B350A" w:rsidRDefault="00813E58" w:rsidP="00813E58">
      <w:pPr>
        <w:widowControl w:val="0"/>
        <w:suppressAutoHyphens/>
        <w:spacing w:after="120" w:line="360" w:lineRule="auto"/>
        <w:ind w:firstLine="709"/>
        <w:jc w:val="both"/>
        <w:rPr>
          <w:sz w:val="28"/>
          <w:szCs w:val="20"/>
        </w:rPr>
      </w:pPr>
      <w:r w:rsidRPr="000B350A">
        <w:rPr>
          <w:sz w:val="28"/>
          <w:szCs w:val="20"/>
        </w:rPr>
        <w:t>Продолжите</w:t>
      </w:r>
      <w:r>
        <w:rPr>
          <w:sz w:val="28"/>
          <w:szCs w:val="20"/>
        </w:rPr>
        <w:t xml:space="preserve">льность одного оборота в </w:t>
      </w:r>
      <w:proofErr w:type="gramStart"/>
      <w:r>
        <w:rPr>
          <w:sz w:val="28"/>
          <w:szCs w:val="20"/>
        </w:rPr>
        <w:t xml:space="preserve">днях </w:t>
      </w:r>
      <w:r w:rsidRPr="000B350A">
        <w:rPr>
          <w:sz w:val="28"/>
          <w:szCs w:val="20"/>
        </w:rPr>
        <w:t xml:space="preserve"> показывает</w:t>
      </w:r>
      <w:proofErr w:type="gramEnd"/>
      <w:r w:rsidRPr="000B350A">
        <w:rPr>
          <w:sz w:val="28"/>
          <w:szCs w:val="20"/>
        </w:rPr>
        <w:t>, за какой срок к предприятию возвращаются его оборотные средства в виде выручки от реализации продукции. Она определяется по формуле</w:t>
      </w:r>
    </w:p>
    <w:p w:rsidR="00813E58" w:rsidRPr="00C10000" w:rsidRDefault="00E87B0F" w:rsidP="002D471F">
      <w:pPr>
        <w:widowControl w:val="0"/>
        <w:suppressAutoHyphens/>
        <w:spacing w:after="120" w:line="360" w:lineRule="auto"/>
        <w:ind w:left="707" w:firstLine="709"/>
        <w:jc w:val="both"/>
        <w:rPr>
          <w:sz w:val="28"/>
          <w:szCs w:val="28"/>
        </w:rPr>
      </w:pPr>
      <w:r w:rsidRPr="00C10000">
        <w:rPr>
          <w:position w:val="-24"/>
          <w:sz w:val="28"/>
          <w:szCs w:val="28"/>
          <w:lang w:val="en-US"/>
        </w:rPr>
        <w:object w:dxaOrig="920" w:dyaOrig="620">
          <v:shape id="_x0000_i1030" type="#_x0000_t75" style="width:60.75pt;height:36.75pt" o:ole="">
            <v:imagedata r:id="rId19" o:title=""/>
          </v:shape>
          <o:OLEObject Type="Embed" ProgID="Equation.3" ShapeID="_x0000_i1030" DrawAspect="Content" ObjectID="_1580580638" r:id="rId20"/>
        </w:object>
      </w:r>
      <w:proofErr w:type="gramStart"/>
      <w:r w:rsidR="00813E58">
        <w:rPr>
          <w:sz w:val="28"/>
          <w:szCs w:val="28"/>
        </w:rPr>
        <w:t>,</w:t>
      </w:r>
      <w:r w:rsidR="00813E58" w:rsidRPr="00C10000">
        <w:rPr>
          <w:sz w:val="28"/>
          <w:szCs w:val="28"/>
        </w:rPr>
        <w:tab/>
      </w:r>
      <w:proofErr w:type="gramEnd"/>
      <w:r w:rsidR="00813E58">
        <w:rPr>
          <w:sz w:val="28"/>
          <w:szCs w:val="28"/>
        </w:rPr>
        <w:t>или</w:t>
      </w:r>
      <w:r w:rsidR="00813E58" w:rsidRPr="00C10000">
        <w:rPr>
          <w:sz w:val="28"/>
          <w:szCs w:val="28"/>
        </w:rPr>
        <w:tab/>
      </w:r>
      <w:r w:rsidRPr="00C10000">
        <w:rPr>
          <w:position w:val="-24"/>
          <w:sz w:val="28"/>
          <w:szCs w:val="28"/>
          <w:lang w:val="en-US"/>
        </w:rPr>
        <w:object w:dxaOrig="1420" w:dyaOrig="620">
          <v:shape id="_x0000_i1031" type="#_x0000_t75" style="width:93pt;height:37.5pt" o:ole="">
            <v:imagedata r:id="rId21" o:title=""/>
          </v:shape>
          <o:OLEObject Type="Embed" ProgID="Equation.3" ShapeID="_x0000_i1031" DrawAspect="Content" ObjectID="_1580580639" r:id="rId22"/>
        </w:object>
      </w:r>
      <w:r>
        <w:rPr>
          <w:sz w:val="28"/>
          <w:szCs w:val="28"/>
        </w:rPr>
        <w:t>,</w:t>
      </w:r>
      <w:r w:rsidR="00813E58" w:rsidRPr="00C10000">
        <w:rPr>
          <w:sz w:val="28"/>
          <w:szCs w:val="28"/>
        </w:rPr>
        <w:tab/>
        <w:t xml:space="preserve">  </w:t>
      </w:r>
      <w:r w:rsidR="00813E58">
        <w:rPr>
          <w:sz w:val="28"/>
          <w:szCs w:val="28"/>
        </w:rPr>
        <w:t xml:space="preserve">              </w:t>
      </w:r>
      <w:r>
        <w:rPr>
          <w:sz w:val="28"/>
          <w:szCs w:val="28"/>
        </w:rPr>
        <w:t xml:space="preserve">                     (</w:t>
      </w:r>
      <w:r w:rsidR="009217FD">
        <w:rPr>
          <w:sz w:val="28"/>
          <w:szCs w:val="28"/>
        </w:rPr>
        <w:t>3</w:t>
      </w:r>
      <w:r w:rsidR="00813E58" w:rsidRPr="00C10000">
        <w:rPr>
          <w:sz w:val="28"/>
          <w:szCs w:val="28"/>
        </w:rPr>
        <w:t>)</w:t>
      </w:r>
    </w:p>
    <w:p w:rsidR="00813E58" w:rsidRDefault="00813E58" w:rsidP="00813E58">
      <w:pPr>
        <w:widowControl w:val="0"/>
        <w:suppressAutoHyphens/>
        <w:spacing w:after="120" w:line="360" w:lineRule="auto"/>
        <w:ind w:firstLine="709"/>
        <w:jc w:val="both"/>
        <w:rPr>
          <w:sz w:val="28"/>
          <w:szCs w:val="20"/>
        </w:rPr>
      </w:pPr>
      <w:r w:rsidRPr="000B350A">
        <w:rPr>
          <w:sz w:val="28"/>
          <w:szCs w:val="20"/>
        </w:rPr>
        <w:t>где Т – число дней в отчетном периоде.</w:t>
      </w:r>
    </w:p>
    <w:p w:rsidR="00813E58" w:rsidRPr="000B350A" w:rsidRDefault="00813E58" w:rsidP="00813E58">
      <w:pPr>
        <w:widowControl w:val="0"/>
        <w:suppressAutoHyphens/>
        <w:spacing w:after="120" w:line="360" w:lineRule="auto"/>
        <w:ind w:firstLine="709"/>
        <w:jc w:val="both"/>
        <w:rPr>
          <w:sz w:val="28"/>
          <w:szCs w:val="20"/>
        </w:rPr>
      </w:pPr>
      <w:r w:rsidRPr="000B350A">
        <w:rPr>
          <w:sz w:val="28"/>
          <w:szCs w:val="20"/>
        </w:rPr>
        <w:t>Важным показателем эффективного использования оборотных средств является также коэффициент загрузки средств в обороте. Он характеризует сумму оборотных средств, авансируемых на 1 руб. выручки от реализации продукции. Иными словами, он представляет собой оборотную фондоемкость, т.е. затраты оборотных средств (в копейках) для получения 1 руб. реализованной продукции (работ, услуг). Коэффициент загрузки средств в обороте определяется по следующей формуле</w:t>
      </w:r>
    </w:p>
    <w:p w:rsidR="00813E58" w:rsidRPr="00C10000" w:rsidRDefault="00813E58" w:rsidP="00813E58">
      <w:pPr>
        <w:widowControl w:val="0"/>
        <w:suppressAutoHyphens/>
        <w:spacing w:after="120" w:line="360" w:lineRule="auto"/>
        <w:jc w:val="both"/>
        <w:rPr>
          <w:sz w:val="28"/>
          <w:szCs w:val="28"/>
        </w:rPr>
      </w:pPr>
      <w:r w:rsidRPr="00C10000">
        <w:rPr>
          <w:sz w:val="28"/>
          <w:szCs w:val="28"/>
        </w:rPr>
        <w:tab/>
      </w:r>
      <w:r>
        <w:rPr>
          <w:sz w:val="28"/>
          <w:szCs w:val="28"/>
        </w:rPr>
        <w:tab/>
      </w:r>
      <w:r w:rsidR="00E87B0F" w:rsidRPr="00C10000">
        <w:rPr>
          <w:position w:val="-26"/>
          <w:sz w:val="28"/>
          <w:szCs w:val="28"/>
          <w:lang w:val="en-US"/>
        </w:rPr>
        <w:object w:dxaOrig="1260" w:dyaOrig="680">
          <v:shape id="_x0000_i1032" type="#_x0000_t75" style="width:83.25pt;height:39.75pt" o:ole="">
            <v:imagedata r:id="rId23" o:title=""/>
          </v:shape>
          <o:OLEObject Type="Embed" ProgID="Equation.3" ShapeID="_x0000_i1032" DrawAspect="Content" ObjectID="_1580580640" r:id="rId24"/>
        </w:object>
      </w:r>
      <w:r w:rsidR="00E87B0F">
        <w:rPr>
          <w:sz w:val="28"/>
          <w:szCs w:val="28"/>
        </w:rPr>
        <w:t>,</w:t>
      </w:r>
      <w:r w:rsidRPr="00C10000">
        <w:rPr>
          <w:sz w:val="28"/>
          <w:szCs w:val="28"/>
        </w:rPr>
        <w:tab/>
      </w:r>
      <w:r w:rsidRPr="00C10000">
        <w:rPr>
          <w:sz w:val="28"/>
          <w:szCs w:val="28"/>
        </w:rPr>
        <w:tab/>
      </w:r>
      <w:r w:rsidRPr="00C10000">
        <w:rPr>
          <w:sz w:val="28"/>
          <w:szCs w:val="28"/>
        </w:rPr>
        <w:tab/>
        <w:t xml:space="preserve">                  </w:t>
      </w:r>
      <w:r w:rsidR="00E87B0F">
        <w:rPr>
          <w:sz w:val="28"/>
          <w:szCs w:val="28"/>
        </w:rPr>
        <w:t xml:space="preserve">     </w:t>
      </w:r>
      <w:r w:rsidR="002D471F">
        <w:rPr>
          <w:sz w:val="28"/>
          <w:szCs w:val="28"/>
        </w:rPr>
        <w:t xml:space="preserve">   </w:t>
      </w:r>
      <w:r w:rsidR="00E87B0F">
        <w:rPr>
          <w:sz w:val="28"/>
          <w:szCs w:val="28"/>
        </w:rPr>
        <w:t xml:space="preserve">                  (</w:t>
      </w:r>
      <w:r w:rsidR="009217FD">
        <w:rPr>
          <w:sz w:val="28"/>
          <w:szCs w:val="28"/>
        </w:rPr>
        <w:t>4</w:t>
      </w:r>
      <w:r w:rsidRPr="00C10000">
        <w:rPr>
          <w:sz w:val="28"/>
          <w:szCs w:val="28"/>
        </w:rPr>
        <w:t>)</w:t>
      </w:r>
    </w:p>
    <w:p w:rsidR="00813E58" w:rsidRPr="000B350A" w:rsidRDefault="00813E58" w:rsidP="00813E58">
      <w:pPr>
        <w:widowControl w:val="0"/>
        <w:suppressAutoHyphens/>
        <w:spacing w:after="120" w:line="360" w:lineRule="auto"/>
        <w:ind w:firstLine="709"/>
        <w:jc w:val="both"/>
        <w:rPr>
          <w:sz w:val="28"/>
          <w:szCs w:val="20"/>
        </w:rPr>
      </w:pPr>
      <w:r w:rsidRPr="000B350A">
        <w:rPr>
          <w:sz w:val="28"/>
          <w:szCs w:val="20"/>
        </w:rPr>
        <w:t xml:space="preserve">где </w:t>
      </w:r>
      <w:proofErr w:type="spellStart"/>
      <w:r w:rsidRPr="000B350A">
        <w:rPr>
          <w:sz w:val="28"/>
          <w:szCs w:val="20"/>
        </w:rPr>
        <w:t>К</w:t>
      </w:r>
      <w:r w:rsidRPr="000B350A">
        <w:rPr>
          <w:sz w:val="28"/>
          <w:szCs w:val="20"/>
          <w:vertAlign w:val="subscript"/>
        </w:rPr>
        <w:t>з</w:t>
      </w:r>
      <w:proofErr w:type="spellEnd"/>
      <w:r w:rsidRPr="000B350A">
        <w:rPr>
          <w:sz w:val="28"/>
          <w:szCs w:val="20"/>
        </w:rPr>
        <w:t xml:space="preserve"> – коэффициент з</w:t>
      </w:r>
      <w:r w:rsidR="00E87B0F">
        <w:rPr>
          <w:sz w:val="28"/>
          <w:szCs w:val="20"/>
        </w:rPr>
        <w:t>агрузки средств в обороте.</w:t>
      </w:r>
    </w:p>
    <w:p w:rsidR="00813E58" w:rsidRPr="000B350A" w:rsidRDefault="00813E58" w:rsidP="00813E58">
      <w:pPr>
        <w:widowControl w:val="0"/>
        <w:suppressAutoHyphens/>
        <w:spacing w:line="360" w:lineRule="auto"/>
        <w:ind w:firstLine="709"/>
        <w:jc w:val="both"/>
        <w:rPr>
          <w:sz w:val="28"/>
          <w:szCs w:val="20"/>
        </w:rPr>
      </w:pPr>
      <w:r w:rsidRPr="000B350A">
        <w:rPr>
          <w:sz w:val="28"/>
          <w:szCs w:val="20"/>
        </w:rPr>
        <w:t xml:space="preserve">Коэффициент загрузки средств в </w:t>
      </w:r>
      <w:proofErr w:type="gramStart"/>
      <w:r w:rsidRPr="000B350A">
        <w:rPr>
          <w:sz w:val="28"/>
          <w:szCs w:val="20"/>
        </w:rPr>
        <w:t>обороте  —</w:t>
      </w:r>
      <w:proofErr w:type="gramEnd"/>
      <w:r w:rsidRPr="000B350A">
        <w:rPr>
          <w:sz w:val="28"/>
          <w:szCs w:val="20"/>
        </w:rPr>
        <w:t xml:space="preserve"> величина, обратная коэффи</w:t>
      </w:r>
      <w:r>
        <w:rPr>
          <w:sz w:val="28"/>
          <w:szCs w:val="20"/>
        </w:rPr>
        <w:t>циенту оборачиваемости средств</w:t>
      </w:r>
      <w:r w:rsidRPr="000B350A">
        <w:rPr>
          <w:sz w:val="28"/>
          <w:szCs w:val="20"/>
        </w:rPr>
        <w:t>. Чем меньше коэффициент загрузки средств, тем эффективнее используются оборотные средства на предприятии, улучшается его финансовое положение.</w:t>
      </w:r>
    </w:p>
    <w:p w:rsidR="00813E58" w:rsidRPr="000B350A" w:rsidRDefault="00813E58" w:rsidP="00813E58">
      <w:pPr>
        <w:widowControl w:val="0"/>
        <w:suppressAutoHyphens/>
        <w:spacing w:line="360" w:lineRule="auto"/>
        <w:ind w:firstLine="709"/>
        <w:jc w:val="both"/>
        <w:rPr>
          <w:sz w:val="28"/>
          <w:szCs w:val="20"/>
        </w:rPr>
      </w:pPr>
      <w:r w:rsidRPr="000B350A">
        <w:rPr>
          <w:sz w:val="28"/>
          <w:szCs w:val="20"/>
        </w:rPr>
        <w:t xml:space="preserve">Оборотные фонды складываются из производственных запасов, незавершенного производства, дебиторской задолженности и расходов </w:t>
      </w:r>
      <w:r w:rsidRPr="000B350A">
        <w:rPr>
          <w:sz w:val="28"/>
          <w:szCs w:val="20"/>
        </w:rPr>
        <w:lastRenderedPageBreak/>
        <w:t>будущих периодов. Поэтому для более детального анализа можно определить коэффициент оборачиваемости для каждого элемента оборотных фондов.</w:t>
      </w:r>
    </w:p>
    <w:p w:rsidR="00813E58" w:rsidRPr="000B350A" w:rsidRDefault="00813E58" w:rsidP="00813E58">
      <w:pPr>
        <w:widowControl w:val="0"/>
        <w:suppressAutoHyphens/>
        <w:spacing w:line="360" w:lineRule="auto"/>
        <w:ind w:firstLine="709"/>
        <w:jc w:val="both"/>
        <w:rPr>
          <w:sz w:val="28"/>
          <w:szCs w:val="20"/>
        </w:rPr>
      </w:pPr>
      <w:r w:rsidRPr="000B350A">
        <w:rPr>
          <w:sz w:val="28"/>
          <w:szCs w:val="20"/>
        </w:rPr>
        <w:t>Такой методический подход правомерен и для элементов фондов обращения. Например, коэффициент оборачиваемости производственных запасов и дебиторской задолженности может быть определен из выражения</w:t>
      </w:r>
      <w:r>
        <w:rPr>
          <w:sz w:val="28"/>
          <w:szCs w:val="20"/>
        </w:rPr>
        <w:t>:</w:t>
      </w:r>
    </w:p>
    <w:p w:rsidR="00813E58" w:rsidRPr="008960BD" w:rsidRDefault="002D471F" w:rsidP="00813E58">
      <w:pPr>
        <w:widowControl w:val="0"/>
        <w:suppressAutoHyphens/>
        <w:spacing w:after="120" w:line="360" w:lineRule="auto"/>
        <w:ind w:left="1415" w:firstLine="709"/>
        <w:jc w:val="both"/>
        <w:rPr>
          <w:sz w:val="28"/>
          <w:szCs w:val="28"/>
        </w:rPr>
      </w:pPr>
      <w:r w:rsidRPr="008960BD">
        <w:rPr>
          <w:position w:val="-24"/>
          <w:sz w:val="28"/>
          <w:szCs w:val="28"/>
          <w:lang w:val="en-US"/>
        </w:rPr>
        <w:object w:dxaOrig="1140" w:dyaOrig="620">
          <v:shape id="_x0000_i1033" type="#_x0000_t75" style="width:75pt;height:36.75pt" o:ole="">
            <v:imagedata r:id="rId25" o:title=""/>
          </v:shape>
          <o:OLEObject Type="Embed" ProgID="Equation.3" ShapeID="_x0000_i1033" DrawAspect="Content" ObjectID="_1580580641" r:id="rId26"/>
        </w:object>
      </w:r>
      <w:r w:rsidR="00813E58">
        <w:rPr>
          <w:sz w:val="28"/>
          <w:szCs w:val="28"/>
        </w:rPr>
        <w:t>,</w:t>
      </w:r>
      <w:r w:rsidR="00813E58" w:rsidRPr="008960BD">
        <w:rPr>
          <w:sz w:val="28"/>
          <w:szCs w:val="28"/>
        </w:rPr>
        <w:tab/>
      </w:r>
      <w:r w:rsidR="00813E58" w:rsidRPr="008960BD">
        <w:rPr>
          <w:sz w:val="28"/>
          <w:szCs w:val="28"/>
        </w:rPr>
        <w:tab/>
      </w:r>
      <w:r w:rsidR="00813E58" w:rsidRPr="008960BD">
        <w:rPr>
          <w:sz w:val="28"/>
          <w:szCs w:val="28"/>
        </w:rPr>
        <w:tab/>
        <w:t xml:space="preserve">                                     (</w:t>
      </w:r>
      <w:r w:rsidR="009217FD">
        <w:rPr>
          <w:sz w:val="28"/>
          <w:szCs w:val="28"/>
        </w:rPr>
        <w:t>5</w:t>
      </w:r>
      <w:r w:rsidR="00813E58" w:rsidRPr="008960BD">
        <w:rPr>
          <w:sz w:val="28"/>
          <w:szCs w:val="28"/>
        </w:rPr>
        <w:t>)</w:t>
      </w:r>
    </w:p>
    <w:p w:rsidR="00813E58" w:rsidRPr="000B350A" w:rsidRDefault="00813E58" w:rsidP="00813E58">
      <w:pPr>
        <w:widowControl w:val="0"/>
        <w:suppressAutoHyphens/>
        <w:spacing w:line="360" w:lineRule="auto"/>
        <w:ind w:firstLine="709"/>
        <w:jc w:val="both"/>
        <w:rPr>
          <w:sz w:val="28"/>
          <w:szCs w:val="20"/>
        </w:rPr>
      </w:pPr>
      <w:r w:rsidRPr="000B350A">
        <w:rPr>
          <w:sz w:val="28"/>
          <w:szCs w:val="20"/>
        </w:rPr>
        <w:t xml:space="preserve">где </w:t>
      </w:r>
      <w:proofErr w:type="spellStart"/>
      <w:r w:rsidRPr="000B350A">
        <w:rPr>
          <w:sz w:val="28"/>
          <w:szCs w:val="20"/>
        </w:rPr>
        <w:t>К</w:t>
      </w:r>
      <w:r w:rsidRPr="000B350A">
        <w:rPr>
          <w:sz w:val="28"/>
          <w:szCs w:val="20"/>
          <w:vertAlign w:val="subscript"/>
        </w:rPr>
        <w:t>пз</w:t>
      </w:r>
      <w:proofErr w:type="spellEnd"/>
      <w:r w:rsidRPr="000B350A">
        <w:rPr>
          <w:sz w:val="28"/>
          <w:szCs w:val="20"/>
        </w:rPr>
        <w:t xml:space="preserve"> — коэффициент оборачиваемости производственных запасов;</w:t>
      </w:r>
    </w:p>
    <w:p w:rsidR="00813E58" w:rsidRPr="000B350A" w:rsidRDefault="00813E58" w:rsidP="00813E58">
      <w:pPr>
        <w:widowControl w:val="0"/>
        <w:suppressAutoHyphens/>
        <w:spacing w:after="120" w:line="360" w:lineRule="auto"/>
        <w:ind w:firstLine="709"/>
        <w:jc w:val="both"/>
        <w:rPr>
          <w:sz w:val="28"/>
          <w:szCs w:val="20"/>
        </w:rPr>
      </w:pPr>
      <w:proofErr w:type="spellStart"/>
      <w:r w:rsidRPr="000B350A">
        <w:rPr>
          <w:sz w:val="28"/>
          <w:szCs w:val="20"/>
        </w:rPr>
        <w:t>О</w:t>
      </w:r>
      <w:r>
        <w:rPr>
          <w:sz w:val="28"/>
          <w:szCs w:val="20"/>
          <w:vertAlign w:val="subscript"/>
        </w:rPr>
        <w:t>ср.</w:t>
      </w:r>
      <w:r w:rsidRPr="000B350A">
        <w:rPr>
          <w:sz w:val="28"/>
          <w:szCs w:val="20"/>
          <w:vertAlign w:val="subscript"/>
        </w:rPr>
        <w:t>пз</w:t>
      </w:r>
      <w:proofErr w:type="spellEnd"/>
      <w:r w:rsidRPr="000B350A">
        <w:rPr>
          <w:sz w:val="28"/>
          <w:szCs w:val="20"/>
        </w:rPr>
        <w:t xml:space="preserve"> — средний остаток производстве</w:t>
      </w:r>
      <w:r>
        <w:rPr>
          <w:sz w:val="28"/>
          <w:szCs w:val="20"/>
        </w:rPr>
        <w:t>нных запасов за отчетный период.</w:t>
      </w:r>
    </w:p>
    <w:p w:rsidR="00813E58" w:rsidRPr="008960BD" w:rsidRDefault="00813E58" w:rsidP="00813E58">
      <w:pPr>
        <w:widowControl w:val="0"/>
        <w:suppressAutoHyphens/>
        <w:spacing w:line="360" w:lineRule="auto"/>
        <w:ind w:firstLine="709"/>
        <w:jc w:val="both"/>
        <w:rPr>
          <w:sz w:val="28"/>
          <w:szCs w:val="28"/>
        </w:rPr>
      </w:pPr>
      <w:r w:rsidRPr="008960BD">
        <w:rPr>
          <w:sz w:val="28"/>
          <w:szCs w:val="28"/>
        </w:rPr>
        <w:tab/>
      </w:r>
      <w:r w:rsidR="00D84EB1" w:rsidRPr="008960BD">
        <w:rPr>
          <w:position w:val="-28"/>
          <w:sz w:val="28"/>
          <w:szCs w:val="28"/>
          <w:lang w:val="en-US"/>
        </w:rPr>
        <w:object w:dxaOrig="1300" w:dyaOrig="660">
          <v:shape id="_x0000_i1034" type="#_x0000_t75" style="width:86.25pt;height:37.5pt" o:ole="">
            <v:imagedata r:id="rId27" o:title=""/>
          </v:shape>
          <o:OLEObject Type="Embed" ProgID="Equation.3" ShapeID="_x0000_i1034" DrawAspect="Content" ObjectID="_1580580642" r:id="rId28"/>
        </w:object>
      </w:r>
      <w:r>
        <w:rPr>
          <w:sz w:val="28"/>
          <w:szCs w:val="28"/>
        </w:rPr>
        <w:t>,</w:t>
      </w:r>
      <w:r w:rsidRPr="008960BD">
        <w:rPr>
          <w:sz w:val="28"/>
          <w:szCs w:val="28"/>
        </w:rPr>
        <w:tab/>
      </w:r>
      <w:r w:rsidRPr="008960BD">
        <w:rPr>
          <w:sz w:val="28"/>
          <w:szCs w:val="28"/>
        </w:rPr>
        <w:tab/>
      </w:r>
      <w:r w:rsidRPr="008960BD">
        <w:rPr>
          <w:sz w:val="28"/>
          <w:szCs w:val="28"/>
        </w:rPr>
        <w:tab/>
      </w:r>
      <w:r w:rsidRPr="008960BD">
        <w:rPr>
          <w:sz w:val="28"/>
          <w:szCs w:val="28"/>
        </w:rPr>
        <w:tab/>
      </w:r>
      <w:r w:rsidRPr="008960BD">
        <w:rPr>
          <w:sz w:val="28"/>
          <w:szCs w:val="28"/>
        </w:rPr>
        <w:tab/>
      </w:r>
      <w:r w:rsidRPr="008960BD">
        <w:rPr>
          <w:sz w:val="28"/>
          <w:szCs w:val="28"/>
        </w:rPr>
        <w:tab/>
      </w:r>
      <w:r w:rsidR="00E87B0F">
        <w:rPr>
          <w:sz w:val="28"/>
          <w:szCs w:val="28"/>
        </w:rPr>
        <w:t xml:space="preserve">                  (</w:t>
      </w:r>
      <w:r w:rsidR="009217FD">
        <w:rPr>
          <w:sz w:val="28"/>
          <w:szCs w:val="28"/>
        </w:rPr>
        <w:t>6</w:t>
      </w:r>
      <w:r w:rsidRPr="008960BD">
        <w:rPr>
          <w:sz w:val="28"/>
          <w:szCs w:val="28"/>
        </w:rPr>
        <w:t>)</w:t>
      </w:r>
    </w:p>
    <w:p w:rsidR="00813E58" w:rsidRPr="000B350A" w:rsidRDefault="00813E58" w:rsidP="00813E58">
      <w:pPr>
        <w:widowControl w:val="0"/>
        <w:suppressAutoHyphens/>
        <w:spacing w:line="360" w:lineRule="auto"/>
        <w:ind w:firstLine="709"/>
        <w:jc w:val="both"/>
        <w:rPr>
          <w:sz w:val="28"/>
          <w:szCs w:val="20"/>
        </w:rPr>
      </w:pPr>
      <w:r w:rsidRPr="000B350A">
        <w:rPr>
          <w:sz w:val="28"/>
          <w:szCs w:val="20"/>
        </w:rPr>
        <w:t xml:space="preserve">где </w:t>
      </w:r>
      <w:proofErr w:type="spellStart"/>
      <w:r w:rsidRPr="000B350A">
        <w:rPr>
          <w:sz w:val="28"/>
          <w:szCs w:val="20"/>
        </w:rPr>
        <w:t>К</w:t>
      </w:r>
      <w:r w:rsidRPr="000B350A">
        <w:rPr>
          <w:sz w:val="28"/>
          <w:szCs w:val="20"/>
          <w:vertAlign w:val="subscript"/>
        </w:rPr>
        <w:t>дз</w:t>
      </w:r>
      <w:proofErr w:type="spellEnd"/>
      <w:r w:rsidRPr="000B350A">
        <w:rPr>
          <w:sz w:val="28"/>
          <w:szCs w:val="20"/>
          <w:vertAlign w:val="subscript"/>
        </w:rPr>
        <w:t xml:space="preserve"> </w:t>
      </w:r>
      <w:r w:rsidRPr="000B350A">
        <w:rPr>
          <w:sz w:val="28"/>
          <w:szCs w:val="20"/>
        </w:rPr>
        <w:t>— коэффициент оборачиваемости дебиторской задолженности;</w:t>
      </w:r>
    </w:p>
    <w:p w:rsidR="00813E58" w:rsidRPr="000B350A" w:rsidRDefault="00E87B0F" w:rsidP="00813E58">
      <w:pPr>
        <w:widowControl w:val="0"/>
        <w:suppressAutoHyphens/>
        <w:spacing w:line="360" w:lineRule="auto"/>
        <w:ind w:firstLine="709"/>
        <w:jc w:val="both"/>
        <w:rPr>
          <w:sz w:val="28"/>
          <w:szCs w:val="20"/>
        </w:rPr>
      </w:pPr>
      <w:r w:rsidRPr="00FA31AC">
        <w:rPr>
          <w:position w:val="-6"/>
          <w:sz w:val="28"/>
          <w:szCs w:val="28"/>
          <w:lang w:val="en-US"/>
        </w:rPr>
        <w:object w:dxaOrig="700" w:dyaOrig="340">
          <v:shape id="_x0000_i1035" type="#_x0000_t75" style="width:45.75pt;height:19.5pt" o:ole="">
            <v:imagedata r:id="rId29" o:title=""/>
          </v:shape>
          <o:OLEObject Type="Embed" ProgID="Equation.3" ShapeID="_x0000_i1035" DrawAspect="Content" ObjectID="_1580580643" r:id="rId30"/>
        </w:object>
      </w:r>
      <w:r w:rsidR="00813E58">
        <w:rPr>
          <w:noProof/>
          <w:position w:val="-11"/>
          <w:sz w:val="28"/>
          <w:szCs w:val="20"/>
        </w:rPr>
        <w:t xml:space="preserve"> </w:t>
      </w:r>
      <w:r w:rsidR="00813E58" w:rsidRPr="000B350A">
        <w:rPr>
          <w:sz w:val="28"/>
          <w:szCs w:val="20"/>
        </w:rPr>
        <w:t>— средний остаток дебиторской задолженности за отчетный период.</w:t>
      </w:r>
    </w:p>
    <w:p w:rsidR="00813E58" w:rsidRPr="000B350A" w:rsidRDefault="00813E58" w:rsidP="00813E58">
      <w:pPr>
        <w:widowControl w:val="0"/>
        <w:suppressAutoHyphens/>
        <w:spacing w:line="360" w:lineRule="auto"/>
        <w:ind w:firstLine="709"/>
        <w:jc w:val="both"/>
        <w:rPr>
          <w:sz w:val="28"/>
          <w:szCs w:val="20"/>
        </w:rPr>
      </w:pPr>
      <w:r w:rsidRPr="000B350A">
        <w:rPr>
          <w:sz w:val="28"/>
          <w:szCs w:val="20"/>
        </w:rPr>
        <w:t>Ускорение оборачиваемости оборотных средств имеет важное значение в первую очередь для улучшения финансового состояния предприятия, а в конечном итоге для достижения максимальной прибыли.</w:t>
      </w:r>
    </w:p>
    <w:p w:rsidR="00813E58" w:rsidRPr="000B350A" w:rsidRDefault="00813E58" w:rsidP="00813E58">
      <w:pPr>
        <w:widowControl w:val="0"/>
        <w:suppressAutoHyphens/>
        <w:spacing w:line="360" w:lineRule="auto"/>
        <w:ind w:firstLine="709"/>
        <w:jc w:val="both"/>
        <w:rPr>
          <w:sz w:val="28"/>
          <w:szCs w:val="20"/>
        </w:rPr>
      </w:pPr>
      <w:r w:rsidRPr="000B350A">
        <w:rPr>
          <w:sz w:val="28"/>
          <w:szCs w:val="20"/>
        </w:rPr>
        <w:t>Коэффициент оборачиваемости дебиторской задолженности, характеризующий отношение выручки от продаж к средней величине дебиторской задолженности, показывает расширение или снижение коммерческого кредита, предоставляемого предприятием.</w:t>
      </w:r>
    </w:p>
    <w:p w:rsidR="00813E58" w:rsidRPr="000B350A" w:rsidRDefault="00813E58" w:rsidP="00813E58">
      <w:pPr>
        <w:widowControl w:val="0"/>
        <w:suppressAutoHyphens/>
        <w:spacing w:after="120" w:line="360" w:lineRule="auto"/>
        <w:ind w:firstLine="709"/>
        <w:jc w:val="both"/>
        <w:rPr>
          <w:sz w:val="28"/>
          <w:szCs w:val="20"/>
        </w:rPr>
      </w:pPr>
      <w:r w:rsidRPr="000B350A">
        <w:rPr>
          <w:sz w:val="28"/>
          <w:szCs w:val="20"/>
        </w:rPr>
        <w:t>Период оборачиваемости дебиторской задолженности (погашения):</w:t>
      </w:r>
    </w:p>
    <w:p w:rsidR="00813E58" w:rsidRPr="008960BD" w:rsidRDefault="00E87B0F" w:rsidP="00BE3FF8">
      <w:pPr>
        <w:widowControl w:val="0"/>
        <w:suppressAutoHyphens/>
        <w:spacing w:after="120" w:line="360" w:lineRule="auto"/>
        <w:ind w:left="1415" w:firstLine="709"/>
        <w:jc w:val="both"/>
        <w:rPr>
          <w:sz w:val="28"/>
          <w:szCs w:val="20"/>
        </w:rPr>
      </w:pPr>
      <w:r w:rsidRPr="008960BD">
        <w:rPr>
          <w:position w:val="-26"/>
          <w:sz w:val="28"/>
          <w:szCs w:val="28"/>
          <w:lang w:val="en-US"/>
        </w:rPr>
        <w:object w:dxaOrig="960" w:dyaOrig="639">
          <v:shape id="_x0000_i1036" type="#_x0000_t75" style="width:63pt;height:37.5pt" o:ole="">
            <v:imagedata r:id="rId31" o:title=""/>
          </v:shape>
          <o:OLEObject Type="Embed" ProgID="Equation.3" ShapeID="_x0000_i1036" DrawAspect="Content" ObjectID="_1580580644" r:id="rId32"/>
        </w:object>
      </w:r>
      <w:r w:rsidR="00BE3FF8">
        <w:rPr>
          <w:sz w:val="28"/>
          <w:szCs w:val="28"/>
        </w:rPr>
        <w:t>.</w:t>
      </w:r>
      <w:r w:rsidR="00813E58" w:rsidRPr="008960BD">
        <w:rPr>
          <w:sz w:val="28"/>
          <w:szCs w:val="28"/>
        </w:rPr>
        <w:t xml:space="preserve">                   </w:t>
      </w:r>
      <w:r w:rsidR="00813E58">
        <w:rPr>
          <w:sz w:val="28"/>
          <w:szCs w:val="28"/>
        </w:rPr>
        <w:t xml:space="preserve">              </w:t>
      </w:r>
      <w:r w:rsidR="00813E58" w:rsidRPr="008960BD">
        <w:rPr>
          <w:sz w:val="28"/>
          <w:szCs w:val="28"/>
        </w:rPr>
        <w:t xml:space="preserve">      </w:t>
      </w:r>
      <w:r w:rsidR="00813E58" w:rsidRPr="008960BD">
        <w:rPr>
          <w:sz w:val="28"/>
          <w:szCs w:val="20"/>
        </w:rPr>
        <w:t xml:space="preserve"> </w:t>
      </w:r>
      <w:r>
        <w:rPr>
          <w:sz w:val="28"/>
          <w:szCs w:val="20"/>
        </w:rPr>
        <w:t xml:space="preserve">                        (</w:t>
      </w:r>
      <w:r w:rsidR="009217FD">
        <w:rPr>
          <w:sz w:val="28"/>
          <w:szCs w:val="20"/>
        </w:rPr>
        <w:t>7</w:t>
      </w:r>
      <w:r w:rsidR="00813E58" w:rsidRPr="008960BD">
        <w:rPr>
          <w:sz w:val="28"/>
          <w:szCs w:val="20"/>
        </w:rPr>
        <w:t>)</w:t>
      </w:r>
    </w:p>
    <w:p w:rsidR="00813E58" w:rsidRPr="000B350A" w:rsidRDefault="00813E58" w:rsidP="00813E58">
      <w:pPr>
        <w:widowControl w:val="0"/>
        <w:suppressAutoHyphens/>
        <w:spacing w:line="360" w:lineRule="auto"/>
        <w:ind w:firstLine="709"/>
        <w:jc w:val="both"/>
        <w:rPr>
          <w:sz w:val="28"/>
          <w:szCs w:val="20"/>
        </w:rPr>
      </w:pPr>
      <w:r w:rsidRPr="000B350A">
        <w:rPr>
          <w:sz w:val="28"/>
          <w:szCs w:val="20"/>
        </w:rPr>
        <w:t xml:space="preserve">Чем больше период оборачиваемости дебиторской задолженности, </w:t>
      </w:r>
      <w:r w:rsidRPr="000B350A">
        <w:rPr>
          <w:sz w:val="28"/>
          <w:szCs w:val="20"/>
        </w:rPr>
        <w:lastRenderedPageBreak/>
        <w:t>тем выше риск её непогашения.</w:t>
      </w:r>
    </w:p>
    <w:p w:rsidR="00813E58" w:rsidRPr="000B350A" w:rsidRDefault="00813E58" w:rsidP="00813E58">
      <w:pPr>
        <w:widowControl w:val="0"/>
        <w:suppressAutoHyphens/>
        <w:spacing w:after="120" w:line="360" w:lineRule="auto"/>
        <w:ind w:firstLine="709"/>
        <w:jc w:val="both"/>
        <w:rPr>
          <w:sz w:val="28"/>
          <w:szCs w:val="20"/>
        </w:rPr>
      </w:pPr>
      <w:r w:rsidRPr="000B350A">
        <w:rPr>
          <w:sz w:val="28"/>
          <w:szCs w:val="20"/>
        </w:rPr>
        <w:t>Период инкассации долга (</w:t>
      </w:r>
      <w:proofErr w:type="spellStart"/>
      <w:r w:rsidRPr="000B350A">
        <w:rPr>
          <w:sz w:val="28"/>
          <w:szCs w:val="20"/>
        </w:rPr>
        <w:t>Tинк</w:t>
      </w:r>
      <w:proofErr w:type="spellEnd"/>
      <w:r w:rsidRPr="000B350A">
        <w:rPr>
          <w:sz w:val="28"/>
          <w:szCs w:val="20"/>
        </w:rPr>
        <w:t>.) рассчитывается исходя из ожидаемой выручки от реализации с отсрочкой платежа за анализируемый период:</w:t>
      </w:r>
    </w:p>
    <w:p w:rsidR="00813E58" w:rsidRPr="008960BD" w:rsidRDefault="00E87B0F" w:rsidP="00BE3FF8">
      <w:pPr>
        <w:widowControl w:val="0"/>
        <w:suppressAutoHyphens/>
        <w:spacing w:after="120" w:line="360" w:lineRule="auto"/>
        <w:ind w:left="1415" w:firstLine="709"/>
        <w:jc w:val="both"/>
        <w:rPr>
          <w:sz w:val="28"/>
          <w:szCs w:val="20"/>
        </w:rPr>
      </w:pPr>
      <w:r w:rsidRPr="008960BD">
        <w:rPr>
          <w:position w:val="-26"/>
          <w:sz w:val="28"/>
          <w:szCs w:val="28"/>
          <w:lang w:val="en-US"/>
        </w:rPr>
        <w:object w:dxaOrig="1740" w:dyaOrig="680">
          <v:shape id="_x0000_i1037" type="#_x0000_t75" style="width:114.75pt;height:36.75pt" o:ole="">
            <v:imagedata r:id="rId33" o:title=""/>
          </v:shape>
          <o:OLEObject Type="Embed" ProgID="Equation.3" ShapeID="_x0000_i1037" DrawAspect="Content" ObjectID="_1580580645" r:id="rId34"/>
        </w:object>
      </w:r>
      <w:r w:rsidR="00BE3FF8">
        <w:rPr>
          <w:sz w:val="28"/>
          <w:szCs w:val="28"/>
        </w:rPr>
        <w:t>.</w:t>
      </w:r>
      <w:r w:rsidR="00813E58" w:rsidRPr="008960BD">
        <w:rPr>
          <w:sz w:val="28"/>
          <w:szCs w:val="20"/>
        </w:rPr>
        <w:t xml:space="preserve">  </w:t>
      </w:r>
      <w:r w:rsidR="00813E58" w:rsidRPr="008960BD">
        <w:rPr>
          <w:sz w:val="28"/>
          <w:szCs w:val="28"/>
        </w:rPr>
        <w:tab/>
      </w:r>
      <w:r w:rsidR="00813E58" w:rsidRPr="008960BD">
        <w:rPr>
          <w:sz w:val="28"/>
          <w:szCs w:val="28"/>
        </w:rPr>
        <w:tab/>
      </w:r>
      <w:r w:rsidR="00813E58" w:rsidRPr="008960BD">
        <w:rPr>
          <w:sz w:val="28"/>
          <w:szCs w:val="28"/>
        </w:rPr>
        <w:tab/>
      </w:r>
      <w:r w:rsidR="00813E58" w:rsidRPr="008960BD">
        <w:rPr>
          <w:sz w:val="28"/>
          <w:szCs w:val="20"/>
        </w:rPr>
        <w:t xml:space="preserve"> </w:t>
      </w:r>
      <w:r w:rsidR="00813E58">
        <w:rPr>
          <w:sz w:val="28"/>
          <w:szCs w:val="20"/>
        </w:rPr>
        <w:t xml:space="preserve">                      </w:t>
      </w:r>
      <w:r w:rsidR="00B41353">
        <w:rPr>
          <w:sz w:val="28"/>
          <w:szCs w:val="20"/>
        </w:rPr>
        <w:t xml:space="preserve">  </w:t>
      </w:r>
      <w:r w:rsidR="00813E58">
        <w:rPr>
          <w:sz w:val="28"/>
          <w:szCs w:val="20"/>
        </w:rPr>
        <w:t xml:space="preserve">     (</w:t>
      </w:r>
      <w:r w:rsidR="009217FD">
        <w:rPr>
          <w:sz w:val="28"/>
          <w:szCs w:val="20"/>
        </w:rPr>
        <w:t>8</w:t>
      </w:r>
      <w:r w:rsidR="00813E58" w:rsidRPr="008960BD">
        <w:rPr>
          <w:sz w:val="28"/>
          <w:szCs w:val="20"/>
        </w:rPr>
        <w:t>)</w:t>
      </w:r>
    </w:p>
    <w:p w:rsidR="00BE3FF8" w:rsidRDefault="00BE3FF8" w:rsidP="00BE3FF8">
      <w:pPr>
        <w:pStyle w:val="ad"/>
        <w:tabs>
          <w:tab w:val="left" w:pos="993"/>
        </w:tabs>
        <w:spacing w:line="360" w:lineRule="auto"/>
        <w:ind w:left="0" w:firstLine="720"/>
        <w:jc w:val="both"/>
        <w:rPr>
          <w:sz w:val="28"/>
        </w:rPr>
      </w:pPr>
      <w:r>
        <w:rPr>
          <w:sz w:val="28"/>
        </w:rPr>
        <w:t>Влияние коэффициента оборачиваемости на выручку от реализации можно определить при помощи следующей модели:</w:t>
      </w:r>
    </w:p>
    <w:p w:rsidR="00BE3FF8" w:rsidRDefault="00BE3FF8" w:rsidP="00BE3FF8">
      <w:pPr>
        <w:pStyle w:val="ad"/>
        <w:tabs>
          <w:tab w:val="left" w:pos="993"/>
        </w:tabs>
        <w:spacing w:line="360" w:lineRule="auto"/>
        <w:ind w:left="0" w:firstLine="720"/>
        <w:jc w:val="both"/>
        <w:rPr>
          <w:sz w:val="28"/>
        </w:rPr>
      </w:pPr>
      <w:r>
        <w:rPr>
          <w:sz w:val="28"/>
        </w:rPr>
        <w:t xml:space="preserve">                         </w:t>
      </w:r>
      <w:proofErr w:type="spellStart"/>
      <w:r>
        <w:rPr>
          <w:sz w:val="28"/>
        </w:rPr>
        <w:t>Вр</w:t>
      </w:r>
      <w:proofErr w:type="spellEnd"/>
      <w:r>
        <w:rPr>
          <w:sz w:val="28"/>
        </w:rPr>
        <w:t>=</w:t>
      </w:r>
      <w:proofErr w:type="spellStart"/>
      <w:r>
        <w:rPr>
          <w:sz w:val="28"/>
        </w:rPr>
        <w:t>Обк</w:t>
      </w:r>
      <w:proofErr w:type="spellEnd"/>
      <w:r>
        <w:rPr>
          <w:sz w:val="28"/>
        </w:rPr>
        <w:t>*</w:t>
      </w:r>
      <w:proofErr w:type="spellStart"/>
      <w:proofErr w:type="gramStart"/>
      <w:r>
        <w:rPr>
          <w:sz w:val="28"/>
        </w:rPr>
        <w:t>Коб</w:t>
      </w:r>
      <w:proofErr w:type="spellEnd"/>
      <w:r>
        <w:rPr>
          <w:sz w:val="28"/>
        </w:rPr>
        <w:t xml:space="preserve">,   </w:t>
      </w:r>
      <w:proofErr w:type="gramEnd"/>
      <w:r>
        <w:rPr>
          <w:sz w:val="28"/>
        </w:rPr>
        <w:t xml:space="preserve">                                                        (</w:t>
      </w:r>
      <w:r w:rsidR="009217FD">
        <w:rPr>
          <w:sz w:val="28"/>
        </w:rPr>
        <w:t>9</w:t>
      </w:r>
      <w:r>
        <w:rPr>
          <w:sz w:val="28"/>
        </w:rPr>
        <w:t>)</w:t>
      </w:r>
    </w:p>
    <w:p w:rsidR="00BE3FF8" w:rsidRDefault="00BE3FF8" w:rsidP="00BE3FF8">
      <w:pPr>
        <w:pStyle w:val="ad"/>
        <w:tabs>
          <w:tab w:val="left" w:pos="993"/>
        </w:tabs>
        <w:spacing w:line="360" w:lineRule="auto"/>
        <w:ind w:left="0" w:firstLine="720"/>
        <w:jc w:val="both"/>
        <w:rPr>
          <w:sz w:val="28"/>
        </w:rPr>
      </w:pPr>
      <w:r>
        <w:rPr>
          <w:sz w:val="28"/>
        </w:rPr>
        <w:t xml:space="preserve">где   </w:t>
      </w:r>
      <w:proofErr w:type="spellStart"/>
      <w:r>
        <w:rPr>
          <w:sz w:val="28"/>
        </w:rPr>
        <w:t>Вр</w:t>
      </w:r>
      <w:proofErr w:type="spellEnd"/>
      <w:r>
        <w:rPr>
          <w:sz w:val="28"/>
        </w:rPr>
        <w:t xml:space="preserve"> – выручка от реализации услуг.</w:t>
      </w:r>
    </w:p>
    <w:p w:rsidR="00BE3FF8" w:rsidRDefault="00BE3FF8" w:rsidP="00BE3FF8">
      <w:pPr>
        <w:pStyle w:val="ad"/>
        <w:tabs>
          <w:tab w:val="left" w:pos="993"/>
        </w:tabs>
        <w:spacing w:line="360" w:lineRule="auto"/>
        <w:ind w:left="0" w:firstLine="720"/>
        <w:jc w:val="both"/>
        <w:rPr>
          <w:sz w:val="28"/>
        </w:rPr>
      </w:pPr>
      <w:r>
        <w:rPr>
          <w:sz w:val="28"/>
        </w:rPr>
        <w:t>Для расчёта влияния факторов можно использовать различные способы. Рассмотрим один из них – метод цепных подстановок.</w:t>
      </w:r>
    </w:p>
    <w:p w:rsidR="00BE3FF8" w:rsidRDefault="00BE3FF8" w:rsidP="00BE3FF8">
      <w:pPr>
        <w:pStyle w:val="ad"/>
        <w:tabs>
          <w:tab w:val="left" w:pos="993"/>
        </w:tabs>
        <w:spacing w:line="360" w:lineRule="auto"/>
        <w:ind w:left="0" w:firstLine="720"/>
        <w:jc w:val="both"/>
        <w:rPr>
          <w:sz w:val="28"/>
        </w:rPr>
      </w:pPr>
      <w:proofErr w:type="spellStart"/>
      <w:r>
        <w:rPr>
          <w:sz w:val="28"/>
        </w:rPr>
        <w:t>ΔВр</w:t>
      </w:r>
      <w:proofErr w:type="spellEnd"/>
      <w:r>
        <w:rPr>
          <w:sz w:val="28"/>
        </w:rPr>
        <w:t>(</w:t>
      </w:r>
      <w:proofErr w:type="spellStart"/>
      <w:r>
        <w:rPr>
          <w:sz w:val="28"/>
        </w:rPr>
        <w:t>Обк</w:t>
      </w:r>
      <w:proofErr w:type="spellEnd"/>
      <w:r>
        <w:rPr>
          <w:sz w:val="28"/>
        </w:rPr>
        <w:t>)=Обк</w:t>
      </w:r>
      <w:r>
        <w:rPr>
          <w:sz w:val="28"/>
          <w:vertAlign w:val="subscript"/>
        </w:rPr>
        <w:t>1</w:t>
      </w:r>
      <w:r>
        <w:rPr>
          <w:sz w:val="28"/>
        </w:rPr>
        <w:t>*</w:t>
      </w:r>
      <w:proofErr w:type="spellStart"/>
      <w:r>
        <w:rPr>
          <w:sz w:val="28"/>
        </w:rPr>
        <w:t>Коб</w:t>
      </w:r>
      <w:r>
        <w:rPr>
          <w:sz w:val="28"/>
          <w:vertAlign w:val="subscript"/>
        </w:rPr>
        <w:t>о</w:t>
      </w:r>
      <w:r>
        <w:rPr>
          <w:sz w:val="28"/>
        </w:rPr>
        <w:t>-Обк</w:t>
      </w:r>
      <w:r>
        <w:rPr>
          <w:sz w:val="28"/>
          <w:vertAlign w:val="subscript"/>
        </w:rPr>
        <w:t>о</w:t>
      </w:r>
      <w:proofErr w:type="spellEnd"/>
      <w:r>
        <w:rPr>
          <w:sz w:val="28"/>
        </w:rPr>
        <w:t>*</w:t>
      </w:r>
      <w:proofErr w:type="spellStart"/>
      <w:proofErr w:type="gramStart"/>
      <w:r>
        <w:rPr>
          <w:sz w:val="28"/>
        </w:rPr>
        <w:t>Коб</w:t>
      </w:r>
      <w:r>
        <w:rPr>
          <w:sz w:val="28"/>
          <w:vertAlign w:val="subscript"/>
        </w:rPr>
        <w:t>о</w:t>
      </w:r>
      <w:proofErr w:type="spellEnd"/>
      <w:r>
        <w:rPr>
          <w:sz w:val="28"/>
        </w:rPr>
        <w:t xml:space="preserve">;   </w:t>
      </w:r>
      <w:proofErr w:type="gramEnd"/>
      <w:r>
        <w:rPr>
          <w:sz w:val="28"/>
        </w:rPr>
        <w:t xml:space="preserve">                                               (</w:t>
      </w:r>
      <w:r w:rsidR="009217FD">
        <w:rPr>
          <w:sz w:val="28"/>
        </w:rPr>
        <w:t>10</w:t>
      </w:r>
      <w:r>
        <w:rPr>
          <w:sz w:val="28"/>
        </w:rPr>
        <w:t>)</w:t>
      </w:r>
    </w:p>
    <w:p w:rsidR="00BE3FF8" w:rsidRDefault="00BE3FF8" w:rsidP="00BE3FF8">
      <w:pPr>
        <w:pStyle w:val="ad"/>
        <w:tabs>
          <w:tab w:val="left" w:pos="993"/>
          <w:tab w:val="right" w:pos="9354"/>
        </w:tabs>
        <w:spacing w:line="360" w:lineRule="auto"/>
        <w:ind w:left="0" w:firstLine="720"/>
        <w:jc w:val="both"/>
        <w:rPr>
          <w:sz w:val="28"/>
        </w:rPr>
      </w:pPr>
      <w:proofErr w:type="spellStart"/>
      <w:r>
        <w:rPr>
          <w:sz w:val="28"/>
        </w:rPr>
        <w:t>ΔВр</w:t>
      </w:r>
      <w:proofErr w:type="spellEnd"/>
      <w:r>
        <w:rPr>
          <w:sz w:val="28"/>
        </w:rPr>
        <w:t>(</w:t>
      </w:r>
      <w:proofErr w:type="spellStart"/>
      <w:r>
        <w:rPr>
          <w:sz w:val="28"/>
        </w:rPr>
        <w:t>Коб</w:t>
      </w:r>
      <w:proofErr w:type="spellEnd"/>
      <w:r>
        <w:rPr>
          <w:sz w:val="28"/>
        </w:rPr>
        <w:t>)=Обк</w:t>
      </w:r>
      <w:r>
        <w:rPr>
          <w:sz w:val="28"/>
          <w:vertAlign w:val="subscript"/>
        </w:rPr>
        <w:t>1</w:t>
      </w:r>
      <w:r>
        <w:rPr>
          <w:sz w:val="28"/>
        </w:rPr>
        <w:t>*Коб</w:t>
      </w:r>
      <w:r>
        <w:rPr>
          <w:sz w:val="28"/>
          <w:vertAlign w:val="subscript"/>
        </w:rPr>
        <w:t>1</w:t>
      </w:r>
      <w:r>
        <w:rPr>
          <w:sz w:val="28"/>
        </w:rPr>
        <w:t>- Обк</w:t>
      </w:r>
      <w:r>
        <w:rPr>
          <w:sz w:val="28"/>
          <w:vertAlign w:val="subscript"/>
        </w:rPr>
        <w:t xml:space="preserve">1 </w:t>
      </w:r>
      <w:r>
        <w:rPr>
          <w:sz w:val="28"/>
        </w:rPr>
        <w:t xml:space="preserve">* </w:t>
      </w:r>
      <w:proofErr w:type="spellStart"/>
      <w:r>
        <w:rPr>
          <w:sz w:val="28"/>
        </w:rPr>
        <w:t>Коб</w:t>
      </w:r>
      <w:r>
        <w:rPr>
          <w:sz w:val="28"/>
          <w:vertAlign w:val="subscript"/>
        </w:rPr>
        <w:t>о</w:t>
      </w:r>
      <w:proofErr w:type="spellEnd"/>
      <w:r>
        <w:rPr>
          <w:sz w:val="28"/>
          <w:vertAlign w:val="subscript"/>
        </w:rPr>
        <w:t xml:space="preserve">.                                                                       </w:t>
      </w:r>
      <w:r w:rsidR="00B41353">
        <w:rPr>
          <w:sz w:val="28"/>
          <w:vertAlign w:val="subscript"/>
        </w:rPr>
        <w:t xml:space="preserve"> </w:t>
      </w:r>
      <w:r>
        <w:rPr>
          <w:sz w:val="28"/>
          <w:vertAlign w:val="subscript"/>
        </w:rPr>
        <w:t xml:space="preserve">      </w:t>
      </w:r>
      <w:r>
        <w:rPr>
          <w:sz w:val="28"/>
        </w:rPr>
        <w:t>(1</w:t>
      </w:r>
      <w:r w:rsidR="009217FD">
        <w:rPr>
          <w:sz w:val="28"/>
        </w:rPr>
        <w:t>1</w:t>
      </w:r>
      <w:r>
        <w:rPr>
          <w:sz w:val="28"/>
        </w:rPr>
        <w:t>)</w:t>
      </w:r>
    </w:p>
    <w:p w:rsidR="004018DE" w:rsidRPr="00215F02" w:rsidRDefault="00BE3FF8" w:rsidP="004018DE">
      <w:pPr>
        <w:pStyle w:val="afe"/>
        <w:spacing w:line="360" w:lineRule="auto"/>
        <w:ind w:firstLine="720"/>
        <w:jc w:val="both"/>
        <w:rPr>
          <w:rStyle w:val="af1"/>
          <w:rFonts w:ascii="Times New Roman" w:hAnsi="Times New Roman"/>
          <w:b w:val="0"/>
          <w:bCs w:val="0"/>
          <w:color w:val="000000"/>
          <w:sz w:val="28"/>
          <w:szCs w:val="28"/>
        </w:rPr>
      </w:pPr>
      <w:r>
        <w:rPr>
          <w:rFonts w:ascii="Times New Roman" w:hAnsi="Times New Roman"/>
          <w:sz w:val="28"/>
        </w:rPr>
        <w:t xml:space="preserve">По результатам проведенного </w:t>
      </w:r>
      <w:r w:rsidR="00E87B0F">
        <w:rPr>
          <w:rFonts w:ascii="Times New Roman" w:hAnsi="Times New Roman"/>
          <w:sz w:val="28"/>
        </w:rPr>
        <w:t xml:space="preserve">по данной методике </w:t>
      </w:r>
      <w:r>
        <w:rPr>
          <w:rFonts w:ascii="Times New Roman" w:hAnsi="Times New Roman"/>
          <w:sz w:val="28"/>
        </w:rPr>
        <w:t xml:space="preserve">анализа выявляются внутрихозяйственные резервы и разрабатываются мероприятия по </w:t>
      </w:r>
      <w:r w:rsidR="004018DE">
        <w:rPr>
          <w:rFonts w:ascii="Times New Roman" w:hAnsi="Times New Roman"/>
          <w:sz w:val="28"/>
        </w:rPr>
        <w:t>ускорению оборачиваемости</w:t>
      </w:r>
      <w:r>
        <w:rPr>
          <w:rFonts w:ascii="Times New Roman" w:hAnsi="Times New Roman"/>
          <w:sz w:val="28"/>
        </w:rPr>
        <w:t xml:space="preserve"> оборотного капитала.  </w:t>
      </w:r>
      <w:r w:rsidR="004018DE" w:rsidRPr="00215F02">
        <w:rPr>
          <w:rFonts w:ascii="Times New Roman" w:hAnsi="Times New Roman"/>
          <w:color w:val="000000"/>
          <w:sz w:val="28"/>
          <w:szCs w:val="28"/>
        </w:rPr>
        <w:t>В результате ускорения оборачиваемости (интенсивности использования оборотных активов) определенная сумма оборотных средств может быть высвобождена.</w:t>
      </w:r>
    </w:p>
    <w:p w:rsidR="004018DE" w:rsidRPr="00215F02" w:rsidRDefault="004018DE" w:rsidP="004018DE">
      <w:pPr>
        <w:pStyle w:val="ac"/>
        <w:spacing w:before="0" w:after="0" w:line="360" w:lineRule="auto"/>
        <w:ind w:firstLine="709"/>
        <w:jc w:val="both"/>
        <w:rPr>
          <w:color w:val="000000"/>
          <w:sz w:val="28"/>
          <w:szCs w:val="28"/>
        </w:rPr>
      </w:pPr>
      <w:r w:rsidRPr="00215F02">
        <w:rPr>
          <w:rStyle w:val="af1"/>
          <w:b w:val="0"/>
          <w:bCs w:val="0"/>
          <w:color w:val="000000"/>
          <w:sz w:val="28"/>
          <w:szCs w:val="28"/>
        </w:rPr>
        <w:t>Относительное высвобождение</w:t>
      </w:r>
      <w:r w:rsidRPr="00215F02">
        <w:rPr>
          <w:color w:val="000000"/>
          <w:sz w:val="28"/>
          <w:szCs w:val="28"/>
        </w:rPr>
        <w:t xml:space="preserve"> получается при ускорении оборачиваемости с ростом объема продаж или производства. Главное отличие от абсолютного высвобождения, это то что, при этом средства компании не могут быть изъяты из оборота без сохранения непрерывности производства.</w:t>
      </w:r>
    </w:p>
    <w:p w:rsidR="004018DE" w:rsidRPr="00215F02" w:rsidRDefault="004018DE" w:rsidP="004018DE">
      <w:pPr>
        <w:pStyle w:val="ac"/>
        <w:spacing w:before="0" w:after="0" w:line="360" w:lineRule="auto"/>
        <w:ind w:firstLine="709"/>
        <w:jc w:val="both"/>
        <w:rPr>
          <w:color w:val="000000"/>
          <w:sz w:val="28"/>
          <w:szCs w:val="22"/>
        </w:rPr>
      </w:pPr>
      <w:r w:rsidRPr="00215F02">
        <w:rPr>
          <w:color w:val="000000"/>
          <w:sz w:val="28"/>
          <w:szCs w:val="28"/>
        </w:rPr>
        <w:t xml:space="preserve">Относительное высвобождение отражает как изменение величины оборотных средств, так и изменение объема реализации товаров. Чтобы определить его, нужно рассчитать потребность в оборотных средствах за </w:t>
      </w:r>
      <w:r w:rsidRPr="00215F02">
        <w:rPr>
          <w:color w:val="000000"/>
          <w:sz w:val="28"/>
          <w:szCs w:val="28"/>
        </w:rPr>
        <w:lastRenderedPageBreak/>
        <w:t>отчетный период, исходя из фактического оборота по реализации продукции за этот период и оборачиваемости в днях за предыдущий год. Разность д</w:t>
      </w:r>
      <w:r>
        <w:rPr>
          <w:color w:val="000000"/>
          <w:sz w:val="28"/>
          <w:szCs w:val="28"/>
        </w:rPr>
        <w:t>аст сумму высвобождения средств</w:t>
      </w:r>
      <w:r w:rsidRPr="00215F02">
        <w:rPr>
          <w:color w:val="000000"/>
          <w:sz w:val="28"/>
          <w:szCs w:val="28"/>
        </w:rPr>
        <w:t>.</w:t>
      </w:r>
    </w:p>
    <w:p w:rsidR="004018DE" w:rsidRPr="00215F02" w:rsidRDefault="004018DE" w:rsidP="004018DE">
      <w:pPr>
        <w:pStyle w:val="afff3"/>
        <w:suppressAutoHyphens w:val="0"/>
        <w:ind w:firstLine="709"/>
        <w:rPr>
          <w:b/>
          <w:color w:val="000000"/>
        </w:rPr>
      </w:pPr>
      <w:r w:rsidRPr="00215F02">
        <w:rPr>
          <w:color w:val="000000"/>
          <w:szCs w:val="22"/>
        </w:rPr>
        <w:t xml:space="preserve">Таким образом, </w:t>
      </w:r>
      <w:r w:rsidRPr="00215F02">
        <w:rPr>
          <w:color w:val="000000"/>
        </w:rPr>
        <w:t xml:space="preserve">действующие методики анализа оборотных средств не свободны от недостатков. Изучение экономической литературы по рассматриваемому вопросу позволяет сделать вывод, что совершенствованию методики анализа в значительной мере препятствуют проблемы как теоретического, так и практического характера. Применяемые в процессе анализа коэффициенты не всегда позволяют достоверно определить результаты использования оборотных средств, поэтому методики, основанные на использовании таких коэффициентов, </w:t>
      </w:r>
      <w:r>
        <w:rPr>
          <w:color w:val="000000"/>
        </w:rPr>
        <w:t>–</w:t>
      </w:r>
      <w:r w:rsidRPr="00215F02">
        <w:rPr>
          <w:color w:val="000000"/>
        </w:rPr>
        <w:t xml:space="preserve"> принять правильные управленческие решения, направленные на формирование и повышение эффективности их использования.</w:t>
      </w:r>
    </w:p>
    <w:p w:rsidR="004018DE" w:rsidRDefault="004018DE" w:rsidP="00BE3FF8">
      <w:pPr>
        <w:pStyle w:val="afe"/>
        <w:spacing w:line="360" w:lineRule="auto"/>
        <w:ind w:firstLine="720"/>
        <w:jc w:val="both"/>
        <w:rPr>
          <w:rFonts w:ascii="Times New Roman" w:hAnsi="Times New Roman"/>
          <w:sz w:val="28"/>
        </w:rPr>
      </w:pPr>
    </w:p>
    <w:p w:rsidR="00E87B0F" w:rsidRDefault="00E87B0F" w:rsidP="00BE3FF8">
      <w:pPr>
        <w:pStyle w:val="afe"/>
        <w:spacing w:line="360" w:lineRule="auto"/>
        <w:ind w:firstLine="720"/>
        <w:jc w:val="both"/>
        <w:rPr>
          <w:rFonts w:ascii="Times New Roman" w:hAnsi="Times New Roman"/>
          <w:sz w:val="28"/>
        </w:rPr>
      </w:pPr>
    </w:p>
    <w:p w:rsidR="00E87B0F" w:rsidRDefault="00E87B0F" w:rsidP="00BE3FF8">
      <w:pPr>
        <w:pStyle w:val="afe"/>
        <w:spacing w:line="360" w:lineRule="auto"/>
        <w:ind w:firstLine="720"/>
        <w:jc w:val="both"/>
        <w:rPr>
          <w:rFonts w:ascii="Times New Roman" w:hAnsi="Times New Roman"/>
          <w:sz w:val="28"/>
        </w:rPr>
      </w:pPr>
    </w:p>
    <w:p w:rsidR="002D471F" w:rsidRDefault="002D471F" w:rsidP="00BE3FF8">
      <w:pPr>
        <w:pStyle w:val="afe"/>
        <w:spacing w:line="360" w:lineRule="auto"/>
        <w:ind w:firstLine="720"/>
        <w:jc w:val="both"/>
        <w:rPr>
          <w:rFonts w:ascii="Times New Roman" w:hAnsi="Times New Roman"/>
          <w:sz w:val="28"/>
        </w:rPr>
      </w:pPr>
    </w:p>
    <w:p w:rsidR="002D471F" w:rsidRDefault="002D471F" w:rsidP="00BE3FF8">
      <w:pPr>
        <w:pStyle w:val="afe"/>
        <w:spacing w:line="360" w:lineRule="auto"/>
        <w:ind w:firstLine="720"/>
        <w:jc w:val="both"/>
        <w:rPr>
          <w:rFonts w:ascii="Times New Roman" w:hAnsi="Times New Roman"/>
          <w:sz w:val="28"/>
        </w:rPr>
      </w:pPr>
    </w:p>
    <w:p w:rsidR="009217FD" w:rsidRDefault="009217FD" w:rsidP="00BE3FF8">
      <w:pPr>
        <w:pStyle w:val="afe"/>
        <w:spacing w:line="360" w:lineRule="auto"/>
        <w:ind w:firstLine="720"/>
        <w:jc w:val="both"/>
        <w:rPr>
          <w:rFonts w:ascii="Times New Roman" w:hAnsi="Times New Roman"/>
          <w:sz w:val="28"/>
        </w:rPr>
      </w:pPr>
    </w:p>
    <w:p w:rsidR="009217FD" w:rsidRDefault="009217FD" w:rsidP="00BE3FF8">
      <w:pPr>
        <w:pStyle w:val="afe"/>
        <w:spacing w:line="360" w:lineRule="auto"/>
        <w:ind w:firstLine="720"/>
        <w:jc w:val="both"/>
        <w:rPr>
          <w:rFonts w:ascii="Times New Roman" w:hAnsi="Times New Roman"/>
          <w:sz w:val="28"/>
        </w:rPr>
      </w:pPr>
    </w:p>
    <w:p w:rsidR="009217FD" w:rsidRDefault="009217FD" w:rsidP="00BE3FF8">
      <w:pPr>
        <w:pStyle w:val="afe"/>
        <w:spacing w:line="360" w:lineRule="auto"/>
        <w:ind w:firstLine="720"/>
        <w:jc w:val="both"/>
        <w:rPr>
          <w:rFonts w:ascii="Times New Roman" w:hAnsi="Times New Roman"/>
          <w:sz w:val="28"/>
        </w:rPr>
      </w:pPr>
    </w:p>
    <w:p w:rsidR="009217FD" w:rsidRDefault="009217FD" w:rsidP="00BE3FF8">
      <w:pPr>
        <w:pStyle w:val="afe"/>
        <w:spacing w:line="360" w:lineRule="auto"/>
        <w:ind w:firstLine="720"/>
        <w:jc w:val="both"/>
        <w:rPr>
          <w:rFonts w:ascii="Times New Roman" w:hAnsi="Times New Roman"/>
          <w:sz w:val="28"/>
        </w:rPr>
      </w:pPr>
    </w:p>
    <w:p w:rsidR="009217FD" w:rsidRDefault="009217FD" w:rsidP="00BE3FF8">
      <w:pPr>
        <w:pStyle w:val="afe"/>
        <w:spacing w:line="360" w:lineRule="auto"/>
        <w:ind w:firstLine="720"/>
        <w:jc w:val="both"/>
        <w:rPr>
          <w:rFonts w:ascii="Times New Roman" w:hAnsi="Times New Roman"/>
          <w:sz w:val="28"/>
        </w:rPr>
      </w:pPr>
    </w:p>
    <w:p w:rsidR="009217FD" w:rsidRDefault="009217FD" w:rsidP="00BE3FF8">
      <w:pPr>
        <w:pStyle w:val="afe"/>
        <w:spacing w:line="360" w:lineRule="auto"/>
        <w:ind w:firstLine="720"/>
        <w:jc w:val="both"/>
        <w:rPr>
          <w:rFonts w:ascii="Times New Roman" w:hAnsi="Times New Roman"/>
          <w:sz w:val="28"/>
        </w:rPr>
      </w:pPr>
    </w:p>
    <w:p w:rsidR="009217FD" w:rsidRDefault="009217FD" w:rsidP="00BE3FF8">
      <w:pPr>
        <w:pStyle w:val="afe"/>
        <w:spacing w:line="360" w:lineRule="auto"/>
        <w:ind w:firstLine="720"/>
        <w:jc w:val="both"/>
        <w:rPr>
          <w:rFonts w:ascii="Times New Roman" w:hAnsi="Times New Roman"/>
          <w:sz w:val="28"/>
        </w:rPr>
      </w:pPr>
    </w:p>
    <w:p w:rsidR="009217FD" w:rsidRDefault="009217FD" w:rsidP="00BE3FF8">
      <w:pPr>
        <w:pStyle w:val="afe"/>
        <w:spacing w:line="360" w:lineRule="auto"/>
        <w:ind w:firstLine="720"/>
        <w:jc w:val="both"/>
        <w:rPr>
          <w:rFonts w:ascii="Times New Roman" w:hAnsi="Times New Roman"/>
          <w:sz w:val="28"/>
        </w:rPr>
      </w:pPr>
    </w:p>
    <w:p w:rsidR="009217FD" w:rsidRDefault="009217FD" w:rsidP="00BE3FF8">
      <w:pPr>
        <w:pStyle w:val="afe"/>
        <w:spacing w:line="360" w:lineRule="auto"/>
        <w:ind w:firstLine="720"/>
        <w:jc w:val="both"/>
        <w:rPr>
          <w:rFonts w:ascii="Times New Roman" w:hAnsi="Times New Roman"/>
          <w:sz w:val="28"/>
        </w:rPr>
      </w:pPr>
    </w:p>
    <w:p w:rsidR="002D471F" w:rsidRDefault="002D471F" w:rsidP="00BE3FF8">
      <w:pPr>
        <w:pStyle w:val="afe"/>
        <w:spacing w:line="360" w:lineRule="auto"/>
        <w:ind w:firstLine="720"/>
        <w:jc w:val="both"/>
        <w:rPr>
          <w:rFonts w:ascii="Times New Roman" w:hAnsi="Times New Roman"/>
          <w:sz w:val="28"/>
        </w:rPr>
      </w:pPr>
    </w:p>
    <w:p w:rsidR="002D471F" w:rsidRDefault="002D471F" w:rsidP="00BE3FF8">
      <w:pPr>
        <w:pStyle w:val="afe"/>
        <w:spacing w:line="360" w:lineRule="auto"/>
        <w:ind w:firstLine="720"/>
        <w:jc w:val="both"/>
        <w:rPr>
          <w:rFonts w:ascii="Times New Roman" w:hAnsi="Times New Roman"/>
          <w:sz w:val="28"/>
        </w:rPr>
      </w:pPr>
    </w:p>
    <w:p w:rsidR="003476A2" w:rsidRPr="004018DE" w:rsidRDefault="00980F00" w:rsidP="002A5C2A">
      <w:pPr>
        <w:pStyle w:val="12"/>
        <w:numPr>
          <w:ilvl w:val="0"/>
          <w:numId w:val="1"/>
        </w:numPr>
        <w:ind w:left="0" w:firstLine="720"/>
        <w:jc w:val="center"/>
        <w:rPr>
          <w:rFonts w:ascii="Times New Roman" w:hAnsi="Times New Roman" w:cs="Times New Roman"/>
          <w:b/>
          <w:sz w:val="28"/>
          <w:szCs w:val="28"/>
        </w:rPr>
      </w:pPr>
      <w:r w:rsidRPr="004018DE">
        <w:rPr>
          <w:rFonts w:ascii="Times New Roman" w:hAnsi="Times New Roman" w:cs="Times New Roman"/>
          <w:b/>
          <w:sz w:val="28"/>
          <w:szCs w:val="28"/>
        </w:rPr>
        <w:lastRenderedPageBreak/>
        <w:t xml:space="preserve">АНАЛИЗ И ОЦЕНКА ЭФФЕКТИВНОСТИ </w:t>
      </w:r>
      <w:r w:rsidR="009217FD">
        <w:rPr>
          <w:rFonts w:ascii="Times New Roman" w:hAnsi="Times New Roman" w:cs="Times New Roman"/>
          <w:b/>
          <w:sz w:val="28"/>
          <w:szCs w:val="28"/>
        </w:rPr>
        <w:t>ИСПОЛЬЗОВА</w:t>
      </w:r>
      <w:r w:rsidRPr="004018DE">
        <w:rPr>
          <w:rFonts w:ascii="Times New Roman" w:hAnsi="Times New Roman" w:cs="Times New Roman"/>
          <w:b/>
          <w:sz w:val="28"/>
          <w:szCs w:val="28"/>
        </w:rPr>
        <w:t>НИЯ ОБОРОТНЫ</w:t>
      </w:r>
      <w:r w:rsidR="009217FD">
        <w:rPr>
          <w:rFonts w:ascii="Times New Roman" w:hAnsi="Times New Roman" w:cs="Times New Roman"/>
          <w:b/>
          <w:sz w:val="28"/>
          <w:szCs w:val="28"/>
        </w:rPr>
        <w:t>Х</w:t>
      </w:r>
      <w:r w:rsidRPr="004018DE">
        <w:rPr>
          <w:rFonts w:ascii="Times New Roman" w:hAnsi="Times New Roman" w:cs="Times New Roman"/>
          <w:b/>
          <w:sz w:val="28"/>
          <w:szCs w:val="28"/>
        </w:rPr>
        <w:t xml:space="preserve"> СРЕДСТВ НА </w:t>
      </w:r>
      <w:r w:rsidR="00D222E4">
        <w:rPr>
          <w:rFonts w:ascii="Times New Roman" w:hAnsi="Times New Roman" w:cs="Times New Roman"/>
          <w:b/>
          <w:sz w:val="28"/>
          <w:szCs w:val="28"/>
        </w:rPr>
        <w:t>ОАО «НЗВА»</w:t>
      </w:r>
    </w:p>
    <w:p w:rsidR="00696A69" w:rsidRPr="004018DE" w:rsidRDefault="00696A69" w:rsidP="00646D66">
      <w:pPr>
        <w:pStyle w:val="12"/>
        <w:spacing w:line="276" w:lineRule="auto"/>
        <w:ind w:firstLine="720"/>
        <w:jc w:val="center"/>
        <w:rPr>
          <w:rFonts w:ascii="Times New Roman" w:hAnsi="Times New Roman" w:cs="Times New Roman"/>
          <w:b/>
          <w:sz w:val="28"/>
          <w:szCs w:val="28"/>
        </w:rPr>
      </w:pPr>
    </w:p>
    <w:p w:rsidR="00491843" w:rsidRPr="004018DE" w:rsidRDefault="00C40438" w:rsidP="002A5C2A">
      <w:pPr>
        <w:pStyle w:val="12"/>
        <w:numPr>
          <w:ilvl w:val="1"/>
          <w:numId w:val="1"/>
        </w:numPr>
        <w:ind w:left="0" w:firstLine="720"/>
        <w:jc w:val="center"/>
        <w:rPr>
          <w:rFonts w:ascii="Times New Roman" w:hAnsi="Times New Roman" w:cs="Times New Roman"/>
          <w:b/>
          <w:sz w:val="28"/>
          <w:szCs w:val="28"/>
        </w:rPr>
      </w:pPr>
      <w:r w:rsidRPr="004018DE">
        <w:rPr>
          <w:rFonts w:ascii="Times New Roman" w:hAnsi="Times New Roman" w:cs="Times New Roman"/>
          <w:b/>
          <w:sz w:val="28"/>
          <w:szCs w:val="28"/>
        </w:rPr>
        <w:t>Общая</w:t>
      </w:r>
      <w:bookmarkStart w:id="0" w:name="_GoBack"/>
      <w:bookmarkEnd w:id="0"/>
      <w:r w:rsidRPr="004018DE">
        <w:rPr>
          <w:rFonts w:ascii="Times New Roman" w:hAnsi="Times New Roman" w:cs="Times New Roman"/>
          <w:b/>
          <w:sz w:val="28"/>
          <w:szCs w:val="28"/>
        </w:rPr>
        <w:t xml:space="preserve"> финансово</w:t>
      </w:r>
      <w:r w:rsidR="008C20E4" w:rsidRPr="004018DE">
        <w:rPr>
          <w:rFonts w:ascii="Times New Roman" w:hAnsi="Times New Roman" w:cs="Times New Roman"/>
          <w:b/>
          <w:sz w:val="28"/>
          <w:szCs w:val="28"/>
        </w:rPr>
        <w:t>-экономическая характ</w:t>
      </w:r>
      <w:r w:rsidR="00491843" w:rsidRPr="004018DE">
        <w:rPr>
          <w:rFonts w:ascii="Times New Roman" w:hAnsi="Times New Roman" w:cs="Times New Roman"/>
          <w:b/>
          <w:sz w:val="28"/>
          <w:szCs w:val="28"/>
        </w:rPr>
        <w:t xml:space="preserve">еристика </w:t>
      </w:r>
      <w:r w:rsidR="00D222E4">
        <w:rPr>
          <w:rFonts w:ascii="Times New Roman" w:hAnsi="Times New Roman" w:cs="Times New Roman"/>
          <w:b/>
          <w:sz w:val="28"/>
          <w:szCs w:val="28"/>
        </w:rPr>
        <w:t>ОАО «НЗВА»</w:t>
      </w:r>
    </w:p>
    <w:p w:rsidR="00D6037B" w:rsidRDefault="00D6037B" w:rsidP="00646D66">
      <w:pPr>
        <w:pStyle w:val="12"/>
        <w:spacing w:line="276" w:lineRule="auto"/>
        <w:jc w:val="center"/>
        <w:rPr>
          <w:rFonts w:ascii="Times New Roman" w:hAnsi="Times New Roman" w:cs="Times New Roman"/>
          <w:sz w:val="28"/>
          <w:szCs w:val="28"/>
        </w:rPr>
      </w:pPr>
    </w:p>
    <w:p w:rsidR="005317E6" w:rsidRDefault="005317E6" w:rsidP="000A4462">
      <w:pPr>
        <w:spacing w:line="360" w:lineRule="auto"/>
        <w:ind w:firstLine="709"/>
        <w:jc w:val="both"/>
        <w:rPr>
          <w:sz w:val="28"/>
          <w:szCs w:val="28"/>
        </w:rPr>
      </w:pPr>
    </w:p>
    <w:p w:rsidR="00FE46D1" w:rsidRPr="00FE46D1" w:rsidRDefault="00C732AD" w:rsidP="00FE46D1">
      <w:pPr>
        <w:spacing w:line="360" w:lineRule="auto"/>
        <w:ind w:firstLine="709"/>
        <w:jc w:val="both"/>
        <w:rPr>
          <w:sz w:val="28"/>
          <w:szCs w:val="28"/>
        </w:rPr>
      </w:pPr>
      <w:r>
        <w:rPr>
          <w:sz w:val="28"/>
          <w:szCs w:val="28"/>
        </w:rPr>
        <w:t xml:space="preserve"> </w:t>
      </w:r>
      <w:r w:rsidR="00FE46D1" w:rsidRPr="00FE46D1">
        <w:rPr>
          <w:sz w:val="28"/>
          <w:szCs w:val="28"/>
        </w:rPr>
        <w:t xml:space="preserve">Акционерное общество </w:t>
      </w:r>
      <w:r w:rsidR="00FE46D1" w:rsidRPr="00FE46D1">
        <w:rPr>
          <w:bCs/>
          <w:sz w:val="28"/>
          <w:szCs w:val="28"/>
        </w:rPr>
        <w:t xml:space="preserve">“Нальчикский завод высоковольтной </w:t>
      </w:r>
      <w:proofErr w:type="gramStart"/>
      <w:r w:rsidR="00FE46D1" w:rsidRPr="00FE46D1">
        <w:rPr>
          <w:bCs/>
          <w:sz w:val="28"/>
          <w:szCs w:val="28"/>
        </w:rPr>
        <w:t>аппаратуры”</w:t>
      </w:r>
      <w:r w:rsidR="00FE46D1" w:rsidRPr="00FE46D1">
        <w:rPr>
          <w:sz w:val="28"/>
          <w:szCs w:val="28"/>
        </w:rPr>
        <w:t xml:space="preserve">  является</w:t>
      </w:r>
      <w:proofErr w:type="gramEnd"/>
      <w:r w:rsidR="00FE46D1" w:rsidRPr="00FE46D1">
        <w:rPr>
          <w:sz w:val="28"/>
          <w:szCs w:val="28"/>
        </w:rPr>
        <w:t xml:space="preserve"> открытым акционерным обществом. Общество является юридическим лицом, действует на основании устава и законодательства Российской Федерации.</w:t>
      </w:r>
    </w:p>
    <w:p w:rsidR="00FE46D1" w:rsidRPr="00FE46D1" w:rsidRDefault="00FE46D1" w:rsidP="00FE46D1">
      <w:pPr>
        <w:spacing w:line="360" w:lineRule="auto"/>
        <w:ind w:firstLine="709"/>
        <w:jc w:val="both"/>
        <w:rPr>
          <w:i/>
          <w:iCs/>
          <w:sz w:val="28"/>
          <w:szCs w:val="28"/>
        </w:rPr>
      </w:pPr>
      <w:r w:rsidRPr="00FE46D1">
        <w:rPr>
          <w:sz w:val="28"/>
          <w:szCs w:val="28"/>
        </w:rPr>
        <w:t xml:space="preserve">Общество создано без ограничения срока его деятельности. </w:t>
      </w:r>
      <w:r w:rsidRPr="00FE46D1">
        <w:rPr>
          <w:iCs/>
          <w:sz w:val="28"/>
          <w:szCs w:val="28"/>
        </w:rPr>
        <w:t>Общество создано путем преобразования государственного предприятия “Нальчикский завод высоковольтной аппаратуры” и является его правопреемником.</w:t>
      </w:r>
    </w:p>
    <w:p w:rsidR="00FE46D1" w:rsidRPr="00FE46D1" w:rsidRDefault="00FE46D1" w:rsidP="00FE46D1">
      <w:pPr>
        <w:spacing w:line="360" w:lineRule="auto"/>
        <w:ind w:firstLine="709"/>
        <w:jc w:val="both"/>
        <w:rPr>
          <w:sz w:val="28"/>
          <w:szCs w:val="28"/>
        </w:rPr>
      </w:pPr>
      <w:r w:rsidRPr="00FE46D1">
        <w:rPr>
          <w:sz w:val="28"/>
          <w:szCs w:val="28"/>
        </w:rPr>
        <w:t>Полное фирменное наименование общества: Открытое акционерное общество “Нальчикский завод высоковольтной аппаратуры”</w:t>
      </w:r>
    </w:p>
    <w:p w:rsidR="00FE46D1" w:rsidRPr="00FE46D1" w:rsidRDefault="00FE46D1" w:rsidP="00FE46D1">
      <w:pPr>
        <w:spacing w:line="360" w:lineRule="auto"/>
        <w:ind w:firstLine="709"/>
        <w:jc w:val="both"/>
        <w:rPr>
          <w:sz w:val="28"/>
          <w:szCs w:val="28"/>
        </w:rPr>
      </w:pPr>
      <w:r w:rsidRPr="00FE46D1">
        <w:rPr>
          <w:sz w:val="28"/>
          <w:szCs w:val="28"/>
        </w:rPr>
        <w:t>Сокращенное</w:t>
      </w:r>
      <w:r w:rsidR="00C57734">
        <w:rPr>
          <w:sz w:val="28"/>
          <w:szCs w:val="28"/>
        </w:rPr>
        <w:t xml:space="preserve"> </w:t>
      </w:r>
      <w:proofErr w:type="gramStart"/>
      <w:r w:rsidR="00C57734">
        <w:rPr>
          <w:sz w:val="28"/>
          <w:szCs w:val="28"/>
        </w:rPr>
        <w:t>наименование</w:t>
      </w:r>
      <w:r w:rsidRPr="00FE46D1">
        <w:rPr>
          <w:sz w:val="28"/>
          <w:szCs w:val="28"/>
        </w:rPr>
        <w:t>:</w:t>
      </w:r>
      <w:r w:rsidRPr="00FE46D1">
        <w:rPr>
          <w:sz w:val="28"/>
          <w:szCs w:val="28"/>
        </w:rPr>
        <w:tab/>
      </w:r>
      <w:proofErr w:type="gramEnd"/>
      <w:r w:rsidRPr="00FE46D1">
        <w:rPr>
          <w:sz w:val="28"/>
          <w:szCs w:val="28"/>
        </w:rPr>
        <w:t>ОАО “НЗВА”</w:t>
      </w:r>
    </w:p>
    <w:p w:rsidR="00C57734" w:rsidRDefault="00FE46D1" w:rsidP="00FE46D1">
      <w:pPr>
        <w:spacing w:line="360" w:lineRule="auto"/>
        <w:ind w:firstLine="709"/>
        <w:jc w:val="both"/>
        <w:rPr>
          <w:sz w:val="28"/>
          <w:szCs w:val="28"/>
        </w:rPr>
      </w:pPr>
      <w:r w:rsidRPr="00FE46D1">
        <w:rPr>
          <w:sz w:val="28"/>
          <w:szCs w:val="28"/>
        </w:rPr>
        <w:t>Место нахождения общества: Российская Федерация, Кабардино-Балкарская Республика, г. Нальчик</w:t>
      </w:r>
      <w:r w:rsidRPr="00FE46D1">
        <w:rPr>
          <w:sz w:val="28"/>
          <w:szCs w:val="28"/>
        </w:rPr>
        <w:tab/>
        <w:t>.</w:t>
      </w:r>
      <w:r w:rsidR="00C57734">
        <w:rPr>
          <w:sz w:val="28"/>
          <w:szCs w:val="28"/>
        </w:rPr>
        <w:t xml:space="preserve"> </w:t>
      </w:r>
      <w:r w:rsidRPr="00FE46D1">
        <w:rPr>
          <w:sz w:val="28"/>
          <w:szCs w:val="28"/>
        </w:rPr>
        <w:t>Почтовый адрес общества: 360004, КБР, г. Нальчик, ул. Калюжного, 100</w:t>
      </w:r>
      <w:r w:rsidR="00C57734">
        <w:rPr>
          <w:sz w:val="28"/>
          <w:szCs w:val="28"/>
        </w:rPr>
        <w:t>.</w:t>
      </w:r>
      <w:r w:rsidRPr="00FE46D1">
        <w:rPr>
          <w:sz w:val="28"/>
          <w:szCs w:val="28"/>
        </w:rPr>
        <w:tab/>
      </w:r>
    </w:p>
    <w:p w:rsidR="00FE46D1" w:rsidRPr="00FE46D1" w:rsidRDefault="00FE46D1" w:rsidP="00FE46D1">
      <w:pPr>
        <w:spacing w:line="360" w:lineRule="auto"/>
        <w:ind w:firstLine="709"/>
        <w:jc w:val="both"/>
        <w:rPr>
          <w:sz w:val="28"/>
          <w:szCs w:val="28"/>
        </w:rPr>
      </w:pPr>
      <w:r w:rsidRPr="00FE46D1">
        <w:rPr>
          <w:sz w:val="28"/>
          <w:szCs w:val="28"/>
        </w:rPr>
        <w:t>Целью общества является извлечение прибыли.</w:t>
      </w:r>
    </w:p>
    <w:p w:rsidR="00FE46D1" w:rsidRPr="00FE46D1" w:rsidRDefault="00FE46D1" w:rsidP="00FE46D1">
      <w:pPr>
        <w:spacing w:line="360" w:lineRule="auto"/>
        <w:ind w:firstLine="709"/>
        <w:jc w:val="both"/>
        <w:rPr>
          <w:sz w:val="28"/>
          <w:szCs w:val="28"/>
        </w:rPr>
      </w:pPr>
      <w:r w:rsidRPr="00FE46D1">
        <w:rPr>
          <w:sz w:val="28"/>
          <w:szCs w:val="28"/>
        </w:rPr>
        <w:t>Общество имеет гражданские права и несет обязанности, необходимые для осуществления любых видов деятельности, не запрещенных федеральными законами.</w:t>
      </w:r>
    </w:p>
    <w:p w:rsidR="00FE46D1" w:rsidRPr="00FE46D1" w:rsidRDefault="00FE46D1" w:rsidP="00FE46D1">
      <w:pPr>
        <w:spacing w:line="360" w:lineRule="auto"/>
        <w:ind w:firstLine="709"/>
        <w:jc w:val="both"/>
        <w:rPr>
          <w:sz w:val="28"/>
          <w:szCs w:val="28"/>
        </w:rPr>
      </w:pPr>
      <w:r w:rsidRPr="00FE46D1">
        <w:rPr>
          <w:sz w:val="28"/>
          <w:szCs w:val="28"/>
        </w:rPr>
        <w:t>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w:t>
      </w:r>
    </w:p>
    <w:p w:rsidR="00FE46D1" w:rsidRPr="00FE46D1" w:rsidRDefault="00FE46D1" w:rsidP="00FE46D1">
      <w:pPr>
        <w:spacing w:line="360" w:lineRule="auto"/>
        <w:ind w:firstLine="709"/>
        <w:jc w:val="both"/>
        <w:rPr>
          <w:sz w:val="28"/>
          <w:szCs w:val="28"/>
        </w:rPr>
      </w:pPr>
      <w:r w:rsidRPr="00FE46D1">
        <w:rPr>
          <w:sz w:val="28"/>
          <w:szCs w:val="28"/>
        </w:rPr>
        <w:t>Общество осуществляет следующие основные виды деятельности:</w:t>
      </w:r>
    </w:p>
    <w:p w:rsidR="00FE46D1" w:rsidRPr="00FE46D1" w:rsidRDefault="00FE46D1" w:rsidP="00FE46D1">
      <w:pPr>
        <w:spacing w:line="360" w:lineRule="auto"/>
        <w:ind w:firstLine="709"/>
        <w:jc w:val="both"/>
        <w:rPr>
          <w:sz w:val="28"/>
          <w:szCs w:val="28"/>
        </w:rPr>
      </w:pPr>
      <w:r w:rsidRPr="00FE46D1">
        <w:rPr>
          <w:sz w:val="28"/>
          <w:szCs w:val="28"/>
        </w:rPr>
        <w:lastRenderedPageBreak/>
        <w:t>-производство и реализация высоковольтной аппаратуры, в том числе выключателей высоковольтных;</w:t>
      </w:r>
    </w:p>
    <w:p w:rsidR="00FE46D1" w:rsidRPr="00FE46D1" w:rsidRDefault="00FE46D1" w:rsidP="00FE46D1">
      <w:pPr>
        <w:spacing w:line="360" w:lineRule="auto"/>
        <w:ind w:firstLine="709"/>
        <w:jc w:val="both"/>
        <w:rPr>
          <w:sz w:val="28"/>
          <w:szCs w:val="28"/>
        </w:rPr>
      </w:pPr>
      <w:r w:rsidRPr="00FE46D1">
        <w:rPr>
          <w:sz w:val="28"/>
          <w:szCs w:val="28"/>
        </w:rPr>
        <w:t>-производство и реализация продукции производственного назначения и товаров народного потребления, пусконаладочных и сервисных работ;</w:t>
      </w:r>
    </w:p>
    <w:p w:rsidR="00FE46D1" w:rsidRPr="00FE46D1" w:rsidRDefault="00FE46D1" w:rsidP="00FE46D1">
      <w:pPr>
        <w:spacing w:line="360" w:lineRule="auto"/>
        <w:ind w:firstLine="709"/>
        <w:jc w:val="both"/>
        <w:rPr>
          <w:sz w:val="28"/>
          <w:szCs w:val="28"/>
        </w:rPr>
      </w:pPr>
      <w:r w:rsidRPr="00FE46D1">
        <w:rPr>
          <w:sz w:val="28"/>
          <w:szCs w:val="28"/>
        </w:rPr>
        <w:t>-оказание платных услуг населению и предприятиям;</w:t>
      </w:r>
    </w:p>
    <w:p w:rsidR="00FE46D1" w:rsidRPr="00FE46D1" w:rsidRDefault="00FE46D1" w:rsidP="00FE46D1">
      <w:pPr>
        <w:spacing w:line="360" w:lineRule="auto"/>
        <w:ind w:firstLine="709"/>
        <w:jc w:val="both"/>
        <w:rPr>
          <w:sz w:val="28"/>
          <w:szCs w:val="28"/>
        </w:rPr>
      </w:pPr>
      <w:r w:rsidRPr="00FE46D1">
        <w:rPr>
          <w:sz w:val="28"/>
          <w:szCs w:val="28"/>
        </w:rPr>
        <w:t>-коммерческая, торговая и посредническая деятельность;</w:t>
      </w:r>
    </w:p>
    <w:p w:rsidR="00FE46D1" w:rsidRPr="00FE46D1" w:rsidRDefault="00FE46D1" w:rsidP="00FE46D1">
      <w:pPr>
        <w:spacing w:line="360" w:lineRule="auto"/>
        <w:ind w:firstLine="709"/>
        <w:jc w:val="both"/>
        <w:rPr>
          <w:sz w:val="28"/>
          <w:szCs w:val="28"/>
        </w:rPr>
      </w:pPr>
      <w:r w:rsidRPr="00FE46D1">
        <w:rPr>
          <w:sz w:val="28"/>
          <w:szCs w:val="28"/>
        </w:rPr>
        <w:t>-проведение научно-исследовательских и опытно-конструкторских работ по модернизации и совершенствованию выпускаемого оборудования, освоение новой техники;</w:t>
      </w:r>
    </w:p>
    <w:p w:rsidR="00FE46D1" w:rsidRPr="00FE46D1" w:rsidRDefault="00FE46D1" w:rsidP="00FE46D1">
      <w:pPr>
        <w:spacing w:line="360" w:lineRule="auto"/>
        <w:ind w:firstLine="709"/>
        <w:jc w:val="both"/>
        <w:rPr>
          <w:sz w:val="28"/>
          <w:szCs w:val="28"/>
        </w:rPr>
      </w:pPr>
      <w:r w:rsidRPr="00FE46D1">
        <w:rPr>
          <w:sz w:val="28"/>
          <w:szCs w:val="28"/>
        </w:rPr>
        <w:t>-проектирование и изготовление оборудования по заказам предприятий и физических лиц;</w:t>
      </w:r>
    </w:p>
    <w:p w:rsidR="00FE46D1" w:rsidRPr="00FE46D1" w:rsidRDefault="00FE46D1" w:rsidP="00FE46D1">
      <w:pPr>
        <w:spacing w:line="360" w:lineRule="auto"/>
        <w:ind w:firstLine="709"/>
        <w:jc w:val="both"/>
        <w:rPr>
          <w:sz w:val="28"/>
          <w:szCs w:val="28"/>
        </w:rPr>
      </w:pPr>
      <w:r w:rsidRPr="00FE46D1">
        <w:rPr>
          <w:sz w:val="28"/>
          <w:szCs w:val="28"/>
        </w:rPr>
        <w:t>-производство строительно-монтажных и ремонтных работ;</w:t>
      </w:r>
    </w:p>
    <w:p w:rsidR="00FE46D1" w:rsidRPr="00FE46D1" w:rsidRDefault="00FE46D1" w:rsidP="00FE46D1">
      <w:pPr>
        <w:spacing w:line="360" w:lineRule="auto"/>
        <w:ind w:firstLine="709"/>
        <w:jc w:val="both"/>
        <w:rPr>
          <w:sz w:val="28"/>
          <w:szCs w:val="28"/>
        </w:rPr>
      </w:pPr>
      <w:r w:rsidRPr="00FE46D1">
        <w:rPr>
          <w:sz w:val="28"/>
          <w:szCs w:val="28"/>
        </w:rPr>
        <w:t>-реализация отходов и неликвидов;</w:t>
      </w:r>
    </w:p>
    <w:p w:rsidR="00FE46D1" w:rsidRPr="00FE46D1" w:rsidRDefault="00FE46D1" w:rsidP="00FE46D1">
      <w:pPr>
        <w:spacing w:line="360" w:lineRule="auto"/>
        <w:ind w:firstLine="709"/>
        <w:jc w:val="both"/>
        <w:rPr>
          <w:sz w:val="28"/>
          <w:szCs w:val="28"/>
        </w:rPr>
      </w:pPr>
      <w:r w:rsidRPr="00FE46D1">
        <w:rPr>
          <w:sz w:val="28"/>
          <w:szCs w:val="28"/>
        </w:rPr>
        <w:t>-внешнеэкономическая деятельность;</w:t>
      </w:r>
    </w:p>
    <w:p w:rsidR="00FE46D1" w:rsidRPr="00FE46D1" w:rsidRDefault="00FE46D1" w:rsidP="00FE46D1">
      <w:pPr>
        <w:spacing w:line="360" w:lineRule="auto"/>
        <w:ind w:firstLine="709"/>
        <w:jc w:val="both"/>
        <w:rPr>
          <w:sz w:val="28"/>
          <w:szCs w:val="28"/>
        </w:rPr>
      </w:pPr>
      <w:r w:rsidRPr="00FE46D1">
        <w:rPr>
          <w:sz w:val="28"/>
          <w:szCs w:val="28"/>
        </w:rPr>
        <w:t>-оказание маркетинговых услуг, открытие и эксплуатация торговых точек и магазинов;</w:t>
      </w:r>
    </w:p>
    <w:p w:rsidR="00FE46D1" w:rsidRPr="00FE46D1" w:rsidRDefault="00FE46D1" w:rsidP="00FE46D1">
      <w:pPr>
        <w:spacing w:line="360" w:lineRule="auto"/>
        <w:ind w:firstLine="709"/>
        <w:jc w:val="both"/>
        <w:rPr>
          <w:sz w:val="28"/>
          <w:szCs w:val="28"/>
        </w:rPr>
      </w:pPr>
      <w:r w:rsidRPr="00FE46D1">
        <w:rPr>
          <w:sz w:val="28"/>
          <w:szCs w:val="28"/>
        </w:rPr>
        <w:t>-проведение операций с ценными бумагами общества;</w:t>
      </w:r>
    </w:p>
    <w:p w:rsidR="00FE46D1" w:rsidRPr="00FE46D1" w:rsidRDefault="00FE46D1" w:rsidP="00FE46D1">
      <w:pPr>
        <w:spacing w:line="360" w:lineRule="auto"/>
        <w:ind w:firstLine="709"/>
        <w:jc w:val="both"/>
        <w:rPr>
          <w:sz w:val="28"/>
          <w:szCs w:val="28"/>
        </w:rPr>
      </w:pPr>
      <w:r w:rsidRPr="00FE46D1">
        <w:rPr>
          <w:sz w:val="28"/>
          <w:szCs w:val="28"/>
        </w:rPr>
        <w:t>-использование в производстве основной продукции и ТНП комплектующих и материалов, содержащих драгоценные металлы;</w:t>
      </w:r>
    </w:p>
    <w:p w:rsidR="00FE46D1" w:rsidRPr="00FE46D1" w:rsidRDefault="00FE46D1" w:rsidP="00FE46D1">
      <w:pPr>
        <w:spacing w:line="360" w:lineRule="auto"/>
        <w:ind w:firstLine="709"/>
        <w:jc w:val="both"/>
        <w:rPr>
          <w:sz w:val="28"/>
          <w:szCs w:val="28"/>
        </w:rPr>
      </w:pPr>
      <w:r w:rsidRPr="00FE46D1">
        <w:rPr>
          <w:sz w:val="28"/>
          <w:szCs w:val="28"/>
        </w:rPr>
        <w:t xml:space="preserve">-проведение ярмарок, аукционов, конкурсов, выставок, торгов и оказание услуг по их организации и обслуживанию.   </w:t>
      </w:r>
    </w:p>
    <w:p w:rsidR="00FE46D1" w:rsidRPr="00FE46D1" w:rsidRDefault="00FE46D1" w:rsidP="00FE46D1">
      <w:pPr>
        <w:spacing w:line="360" w:lineRule="auto"/>
        <w:ind w:firstLine="709"/>
        <w:jc w:val="both"/>
        <w:rPr>
          <w:sz w:val="28"/>
          <w:szCs w:val="28"/>
        </w:rPr>
      </w:pPr>
      <w:r w:rsidRPr="00FE46D1">
        <w:rPr>
          <w:sz w:val="28"/>
          <w:szCs w:val="28"/>
        </w:rPr>
        <w:t>Уставный капитал общества составляет 25670руб. Он составляется из номинальной стоимости 25670</w:t>
      </w:r>
      <w:r w:rsidRPr="00FE46D1">
        <w:rPr>
          <w:b/>
          <w:bCs/>
          <w:sz w:val="28"/>
          <w:szCs w:val="28"/>
        </w:rPr>
        <w:t xml:space="preserve"> </w:t>
      </w:r>
      <w:r w:rsidRPr="00FE46D1">
        <w:rPr>
          <w:sz w:val="28"/>
          <w:szCs w:val="28"/>
        </w:rPr>
        <w:t>штук обыкновенных именных акций общества номинальной стоимостью 1руб. каждая, приобретенных акционерами.</w:t>
      </w:r>
    </w:p>
    <w:p w:rsidR="00FE46D1" w:rsidRPr="00FE46D1" w:rsidRDefault="00FE46D1" w:rsidP="00FE46D1">
      <w:pPr>
        <w:spacing w:line="360" w:lineRule="auto"/>
        <w:ind w:firstLine="709"/>
        <w:jc w:val="both"/>
        <w:rPr>
          <w:sz w:val="28"/>
          <w:szCs w:val="28"/>
        </w:rPr>
      </w:pPr>
      <w:r w:rsidRPr="00FE46D1">
        <w:rPr>
          <w:sz w:val="28"/>
          <w:szCs w:val="28"/>
        </w:rPr>
        <w:t>Общество вправе разместить дополнительно к размещенным акциям 25644330 штук обыкновенных именных акций (объявленные акции) номинальной стоимостью 1 руб. в соответствии с Федеральным законом “Об акционерных обществах”.</w:t>
      </w:r>
    </w:p>
    <w:p w:rsidR="00FE46D1" w:rsidRPr="00FE46D1" w:rsidRDefault="00FE46D1" w:rsidP="00FE46D1">
      <w:pPr>
        <w:spacing w:line="360" w:lineRule="auto"/>
        <w:ind w:firstLine="709"/>
        <w:jc w:val="both"/>
        <w:rPr>
          <w:sz w:val="28"/>
          <w:szCs w:val="28"/>
        </w:rPr>
      </w:pPr>
      <w:r w:rsidRPr="00FE46D1">
        <w:rPr>
          <w:sz w:val="28"/>
          <w:szCs w:val="28"/>
        </w:rPr>
        <w:lastRenderedPageBreak/>
        <w:t>Органами управления общества являются:</w:t>
      </w:r>
    </w:p>
    <w:p w:rsidR="00FE46D1" w:rsidRPr="00FE46D1" w:rsidRDefault="00FE46D1" w:rsidP="00FE46D1">
      <w:pPr>
        <w:spacing w:line="360" w:lineRule="auto"/>
        <w:ind w:firstLine="709"/>
        <w:jc w:val="both"/>
        <w:rPr>
          <w:sz w:val="28"/>
          <w:szCs w:val="28"/>
        </w:rPr>
      </w:pPr>
      <w:r w:rsidRPr="00FE46D1">
        <w:rPr>
          <w:sz w:val="28"/>
          <w:szCs w:val="28"/>
        </w:rPr>
        <w:t>—общее собрание акционеров;</w:t>
      </w:r>
    </w:p>
    <w:p w:rsidR="00FE46D1" w:rsidRPr="00FE46D1" w:rsidRDefault="00FE46D1" w:rsidP="00FE46D1">
      <w:pPr>
        <w:spacing w:line="360" w:lineRule="auto"/>
        <w:ind w:firstLine="709"/>
        <w:jc w:val="both"/>
        <w:rPr>
          <w:sz w:val="28"/>
          <w:szCs w:val="28"/>
        </w:rPr>
      </w:pPr>
      <w:r w:rsidRPr="00FE46D1">
        <w:rPr>
          <w:sz w:val="28"/>
          <w:szCs w:val="28"/>
        </w:rPr>
        <w:t>—совет директоров;</w:t>
      </w:r>
    </w:p>
    <w:p w:rsidR="00FE46D1" w:rsidRPr="00FE46D1" w:rsidRDefault="00FE46D1" w:rsidP="00FE46D1">
      <w:pPr>
        <w:spacing w:line="360" w:lineRule="auto"/>
        <w:ind w:firstLine="709"/>
        <w:jc w:val="both"/>
        <w:rPr>
          <w:sz w:val="28"/>
          <w:szCs w:val="28"/>
        </w:rPr>
      </w:pPr>
      <w:r w:rsidRPr="00FE46D1">
        <w:rPr>
          <w:sz w:val="28"/>
          <w:szCs w:val="28"/>
        </w:rPr>
        <w:t>—единоличный и коллегиальный исполнительный орган (генеральный директор и правление);</w:t>
      </w:r>
    </w:p>
    <w:p w:rsidR="00FE46D1" w:rsidRPr="00FE46D1" w:rsidRDefault="00FE46D1" w:rsidP="00FE46D1">
      <w:pPr>
        <w:spacing w:line="360" w:lineRule="auto"/>
        <w:ind w:firstLine="709"/>
        <w:jc w:val="both"/>
        <w:rPr>
          <w:sz w:val="28"/>
          <w:szCs w:val="28"/>
        </w:rPr>
      </w:pPr>
      <w:r w:rsidRPr="00FE46D1">
        <w:rPr>
          <w:sz w:val="28"/>
          <w:szCs w:val="28"/>
        </w:rPr>
        <w:t>—в случае назначения ликвидационной комиссии к ней переходят все функции по управлению делами общества.</w:t>
      </w:r>
    </w:p>
    <w:p w:rsidR="00FE46D1" w:rsidRDefault="00FE46D1" w:rsidP="00FE46D1">
      <w:pPr>
        <w:spacing w:line="360" w:lineRule="auto"/>
        <w:ind w:firstLine="709"/>
        <w:jc w:val="both"/>
        <w:rPr>
          <w:sz w:val="28"/>
          <w:szCs w:val="28"/>
        </w:rPr>
      </w:pPr>
      <w:r w:rsidRPr="00FE46D1">
        <w:rPr>
          <w:sz w:val="28"/>
          <w:szCs w:val="28"/>
        </w:rPr>
        <w:t xml:space="preserve">  Основными направлениями деятельности общества являются производство высоковольтных выключателей для важнейших отраслей народного хозяйства страны - электроэнергетики электроподвижного транспорта ОАО «РЖД» и горнорудной промышленности.</w:t>
      </w:r>
    </w:p>
    <w:p w:rsidR="00FE46D1" w:rsidRPr="00FE46D1" w:rsidRDefault="00FE46D1" w:rsidP="00FE46D1">
      <w:pPr>
        <w:spacing w:line="360" w:lineRule="auto"/>
        <w:ind w:firstLine="709"/>
        <w:jc w:val="both"/>
        <w:rPr>
          <w:sz w:val="28"/>
          <w:szCs w:val="28"/>
        </w:rPr>
      </w:pPr>
      <w:r>
        <w:rPr>
          <w:sz w:val="28"/>
          <w:szCs w:val="28"/>
        </w:rPr>
        <w:t>В 2016 году</w:t>
      </w:r>
      <w:r w:rsidRPr="00FE46D1">
        <w:rPr>
          <w:sz w:val="28"/>
          <w:szCs w:val="28"/>
        </w:rPr>
        <w:t xml:space="preserve"> </w:t>
      </w:r>
      <w:r>
        <w:rPr>
          <w:sz w:val="28"/>
          <w:szCs w:val="28"/>
        </w:rPr>
        <w:t xml:space="preserve">предприятие также выполняла заказы по </w:t>
      </w:r>
      <w:r w:rsidRPr="00FE46D1">
        <w:rPr>
          <w:sz w:val="28"/>
          <w:szCs w:val="28"/>
        </w:rPr>
        <w:t>заключен</w:t>
      </w:r>
      <w:r>
        <w:rPr>
          <w:sz w:val="28"/>
          <w:szCs w:val="28"/>
        </w:rPr>
        <w:t>ным</w:t>
      </w:r>
      <w:r w:rsidRPr="00FE46D1">
        <w:rPr>
          <w:sz w:val="28"/>
          <w:szCs w:val="28"/>
        </w:rPr>
        <w:t xml:space="preserve"> договор</w:t>
      </w:r>
      <w:r>
        <w:rPr>
          <w:sz w:val="28"/>
          <w:szCs w:val="28"/>
        </w:rPr>
        <w:t>ам</w:t>
      </w:r>
      <w:r w:rsidRPr="00FE46D1">
        <w:rPr>
          <w:sz w:val="28"/>
          <w:szCs w:val="28"/>
        </w:rPr>
        <w:t xml:space="preserve"> на поставку серийно изготавливаемых в настоящее </w:t>
      </w:r>
      <w:proofErr w:type="gramStart"/>
      <w:r w:rsidRPr="00FE46D1">
        <w:rPr>
          <w:sz w:val="28"/>
          <w:szCs w:val="28"/>
        </w:rPr>
        <w:t>время  выключателей</w:t>
      </w:r>
      <w:proofErr w:type="gramEnd"/>
      <w:r w:rsidRPr="00FE46D1">
        <w:rPr>
          <w:sz w:val="28"/>
          <w:szCs w:val="28"/>
        </w:rPr>
        <w:t xml:space="preserve"> ВБО-25-20/630 УХЛ1 для электровозов с ООО «ПК «НЭВЗ», «ТМХ «Сервис».</w:t>
      </w:r>
    </w:p>
    <w:p w:rsidR="00FE46D1" w:rsidRPr="00FE46D1" w:rsidRDefault="00FE46D1" w:rsidP="00FE46D1">
      <w:pPr>
        <w:spacing w:line="360" w:lineRule="auto"/>
        <w:ind w:firstLine="709"/>
        <w:jc w:val="both"/>
        <w:rPr>
          <w:sz w:val="28"/>
          <w:szCs w:val="28"/>
        </w:rPr>
      </w:pPr>
      <w:r w:rsidRPr="00FE46D1">
        <w:rPr>
          <w:sz w:val="28"/>
          <w:szCs w:val="28"/>
        </w:rPr>
        <w:t xml:space="preserve">  Для дальнейшей работы по увеличению объемов производства и подготовки квалифицированных рабочих, ОАО «НЗВА» получена лицензия на подготовку, переподготовку и повышения квалификации рабочих кадров и служащих. При определенной поддержке руководства </w:t>
      </w:r>
      <w:proofErr w:type="gramStart"/>
      <w:r w:rsidRPr="00FE46D1">
        <w:rPr>
          <w:sz w:val="28"/>
          <w:szCs w:val="28"/>
        </w:rPr>
        <w:t>республики  в</w:t>
      </w:r>
      <w:proofErr w:type="gramEnd"/>
      <w:r w:rsidRPr="00FE46D1">
        <w:rPr>
          <w:sz w:val="28"/>
          <w:szCs w:val="28"/>
        </w:rPr>
        <w:t xml:space="preserve"> ближайшей перспективе при заводе может быть создано учреждение начального профессионального образования для подготовки квалифицированных рабочих кадров для предприятий КБР, соответствующее здание имеется.  </w:t>
      </w:r>
    </w:p>
    <w:p w:rsidR="00FE46D1" w:rsidRPr="00FE46D1" w:rsidRDefault="00FE46D1" w:rsidP="00FE46D1">
      <w:pPr>
        <w:spacing w:line="360" w:lineRule="auto"/>
        <w:ind w:firstLine="709"/>
        <w:jc w:val="both"/>
        <w:rPr>
          <w:sz w:val="28"/>
          <w:szCs w:val="28"/>
        </w:rPr>
      </w:pPr>
      <w:r w:rsidRPr="00FE46D1">
        <w:rPr>
          <w:sz w:val="28"/>
          <w:szCs w:val="28"/>
        </w:rPr>
        <w:t xml:space="preserve">  ОАО «</w:t>
      </w:r>
      <w:proofErr w:type="gramStart"/>
      <w:r w:rsidRPr="00FE46D1">
        <w:rPr>
          <w:sz w:val="28"/>
          <w:szCs w:val="28"/>
        </w:rPr>
        <w:t>НЗВА»  последние</w:t>
      </w:r>
      <w:proofErr w:type="gramEnd"/>
      <w:r w:rsidRPr="00FE46D1">
        <w:rPr>
          <w:sz w:val="28"/>
          <w:szCs w:val="28"/>
        </w:rPr>
        <w:t xml:space="preserve"> пять лет работает стабильно, выплачивает текущие платежи в бюджеты всех уровней и во внебюджетные фонды, рассчитывается с поставщиками материалов и энергоносителей,  не имеет  просроченной задолженности по заработной плате.</w:t>
      </w:r>
    </w:p>
    <w:p w:rsidR="00A10EC1" w:rsidRDefault="00A10EC1" w:rsidP="000A4462">
      <w:pPr>
        <w:spacing w:line="360" w:lineRule="auto"/>
        <w:ind w:firstLine="709"/>
        <w:jc w:val="both"/>
        <w:rPr>
          <w:sz w:val="28"/>
          <w:szCs w:val="28"/>
        </w:rPr>
      </w:pPr>
      <w:r>
        <w:rPr>
          <w:sz w:val="28"/>
          <w:szCs w:val="28"/>
        </w:rPr>
        <w:t xml:space="preserve">Показатели, </w:t>
      </w:r>
      <w:r w:rsidR="000A4462">
        <w:rPr>
          <w:sz w:val="28"/>
          <w:szCs w:val="28"/>
        </w:rPr>
        <w:t xml:space="preserve">более подробно </w:t>
      </w:r>
      <w:r>
        <w:rPr>
          <w:sz w:val="28"/>
          <w:szCs w:val="28"/>
        </w:rPr>
        <w:t xml:space="preserve">характеризующие </w:t>
      </w:r>
      <w:r w:rsidR="00E87B0F">
        <w:rPr>
          <w:sz w:val="28"/>
          <w:szCs w:val="28"/>
        </w:rPr>
        <w:t>масштабы деятельности</w:t>
      </w:r>
      <w:r>
        <w:rPr>
          <w:sz w:val="28"/>
          <w:szCs w:val="28"/>
        </w:rPr>
        <w:t xml:space="preserve"> исследуемого </w:t>
      </w:r>
      <w:proofErr w:type="gramStart"/>
      <w:r>
        <w:rPr>
          <w:sz w:val="28"/>
          <w:szCs w:val="28"/>
        </w:rPr>
        <w:t>предприятия</w:t>
      </w:r>
      <w:r w:rsidR="00AE3C68">
        <w:rPr>
          <w:sz w:val="28"/>
          <w:szCs w:val="28"/>
        </w:rPr>
        <w:t xml:space="preserve">, </w:t>
      </w:r>
      <w:r>
        <w:rPr>
          <w:sz w:val="28"/>
          <w:szCs w:val="28"/>
        </w:rPr>
        <w:t xml:space="preserve"> </w:t>
      </w:r>
      <w:r w:rsidR="00691A69">
        <w:rPr>
          <w:sz w:val="28"/>
          <w:szCs w:val="28"/>
        </w:rPr>
        <w:t>и</w:t>
      </w:r>
      <w:proofErr w:type="gramEnd"/>
      <w:r w:rsidR="00691A69">
        <w:rPr>
          <w:sz w:val="28"/>
          <w:szCs w:val="28"/>
        </w:rPr>
        <w:t xml:space="preserve"> </w:t>
      </w:r>
      <w:r w:rsidR="00AE3C68">
        <w:rPr>
          <w:sz w:val="28"/>
          <w:szCs w:val="28"/>
        </w:rPr>
        <w:t xml:space="preserve"> отражающие </w:t>
      </w:r>
      <w:r w:rsidR="00691A69">
        <w:rPr>
          <w:sz w:val="28"/>
          <w:szCs w:val="28"/>
        </w:rPr>
        <w:t xml:space="preserve">динамику его </w:t>
      </w:r>
      <w:r w:rsidR="00691A69">
        <w:rPr>
          <w:sz w:val="28"/>
          <w:szCs w:val="28"/>
        </w:rPr>
        <w:lastRenderedPageBreak/>
        <w:t xml:space="preserve">основных </w:t>
      </w:r>
      <w:proofErr w:type="spellStart"/>
      <w:r w:rsidR="00E87B0F">
        <w:rPr>
          <w:sz w:val="28"/>
          <w:szCs w:val="28"/>
        </w:rPr>
        <w:t>производственно</w:t>
      </w:r>
      <w:proofErr w:type="spellEnd"/>
      <w:r w:rsidR="00AE3C68">
        <w:rPr>
          <w:sz w:val="28"/>
          <w:szCs w:val="28"/>
        </w:rPr>
        <w:t xml:space="preserve"> </w:t>
      </w:r>
      <w:r w:rsidR="00E87B0F">
        <w:rPr>
          <w:sz w:val="28"/>
          <w:szCs w:val="28"/>
        </w:rPr>
        <w:t xml:space="preserve">- экономических </w:t>
      </w:r>
      <w:r w:rsidR="00691A69">
        <w:rPr>
          <w:sz w:val="28"/>
          <w:szCs w:val="28"/>
        </w:rPr>
        <w:t xml:space="preserve">показателей </w:t>
      </w:r>
      <w:r w:rsidR="00AE3C68">
        <w:rPr>
          <w:sz w:val="28"/>
          <w:szCs w:val="28"/>
        </w:rPr>
        <w:t xml:space="preserve">за </w:t>
      </w:r>
      <w:r w:rsidR="00FE46D1">
        <w:rPr>
          <w:sz w:val="28"/>
          <w:szCs w:val="28"/>
        </w:rPr>
        <w:t>2015</w:t>
      </w:r>
      <w:r w:rsidR="00AE3C68">
        <w:rPr>
          <w:sz w:val="28"/>
          <w:szCs w:val="28"/>
        </w:rPr>
        <w:t>-</w:t>
      </w:r>
      <w:r w:rsidR="00FE46D1">
        <w:rPr>
          <w:sz w:val="28"/>
          <w:szCs w:val="28"/>
        </w:rPr>
        <w:t>2016</w:t>
      </w:r>
      <w:r w:rsidR="00AE3C68">
        <w:rPr>
          <w:sz w:val="28"/>
          <w:szCs w:val="28"/>
        </w:rPr>
        <w:t xml:space="preserve">гг. </w:t>
      </w:r>
      <w:r>
        <w:rPr>
          <w:sz w:val="28"/>
          <w:szCs w:val="28"/>
        </w:rPr>
        <w:t xml:space="preserve">представлены в таблице </w:t>
      </w:r>
      <w:r w:rsidR="009217FD">
        <w:rPr>
          <w:sz w:val="28"/>
          <w:szCs w:val="28"/>
        </w:rPr>
        <w:t>1</w:t>
      </w:r>
      <w:r>
        <w:rPr>
          <w:sz w:val="28"/>
          <w:szCs w:val="28"/>
        </w:rPr>
        <w:t>.</w:t>
      </w:r>
    </w:p>
    <w:p w:rsidR="00087403" w:rsidRPr="00CD7A4B" w:rsidRDefault="00087403" w:rsidP="00C236AD">
      <w:pPr>
        <w:spacing w:line="360" w:lineRule="auto"/>
        <w:jc w:val="right"/>
        <w:rPr>
          <w:b/>
          <w:sz w:val="28"/>
          <w:szCs w:val="28"/>
        </w:rPr>
      </w:pPr>
      <w:r w:rsidRPr="00CD7A4B">
        <w:rPr>
          <w:b/>
          <w:sz w:val="28"/>
          <w:szCs w:val="28"/>
        </w:rPr>
        <w:t xml:space="preserve">                                   Таблица </w:t>
      </w:r>
      <w:r w:rsidR="009217FD">
        <w:rPr>
          <w:b/>
          <w:sz w:val="28"/>
          <w:szCs w:val="28"/>
        </w:rPr>
        <w:t>1</w:t>
      </w:r>
    </w:p>
    <w:p w:rsidR="009249FC" w:rsidRPr="00CD7A4B" w:rsidRDefault="00691A69" w:rsidP="005723E5">
      <w:pPr>
        <w:spacing w:line="360" w:lineRule="auto"/>
        <w:ind w:firstLine="720"/>
        <w:jc w:val="center"/>
        <w:rPr>
          <w:b/>
          <w:sz w:val="28"/>
          <w:szCs w:val="28"/>
        </w:rPr>
      </w:pPr>
      <w:r w:rsidRPr="00CD7A4B">
        <w:rPr>
          <w:b/>
          <w:sz w:val="28"/>
          <w:szCs w:val="28"/>
        </w:rPr>
        <w:t xml:space="preserve">Динамика показателей </w:t>
      </w:r>
      <w:r w:rsidR="00C748D2">
        <w:rPr>
          <w:b/>
          <w:sz w:val="28"/>
          <w:szCs w:val="28"/>
        </w:rPr>
        <w:t>финансов</w:t>
      </w:r>
      <w:r w:rsidRPr="00CD7A4B">
        <w:rPr>
          <w:b/>
          <w:sz w:val="28"/>
          <w:szCs w:val="28"/>
        </w:rPr>
        <w:t>о-экономического потенциала предприятия, тыс. руб.</w:t>
      </w:r>
    </w:p>
    <w:tbl>
      <w:tblPr>
        <w:tblW w:w="5000" w:type="pct"/>
        <w:tblLook w:val="04A0" w:firstRow="1" w:lastRow="0" w:firstColumn="1" w:lastColumn="0" w:noHBand="0" w:noVBand="1"/>
      </w:tblPr>
      <w:tblGrid>
        <w:gridCol w:w="3796"/>
        <w:gridCol w:w="1267"/>
        <w:gridCol w:w="1267"/>
        <w:gridCol w:w="1426"/>
        <w:gridCol w:w="1531"/>
      </w:tblGrid>
      <w:tr w:rsidR="00691A69" w:rsidRPr="00691A69" w:rsidTr="00691A69">
        <w:trPr>
          <w:trHeight w:val="375"/>
        </w:trPr>
        <w:tc>
          <w:tcPr>
            <w:tcW w:w="2044"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691A69" w:rsidRPr="00691A69" w:rsidRDefault="00691A69" w:rsidP="00691A69">
            <w:pPr>
              <w:spacing w:line="360" w:lineRule="auto"/>
              <w:jc w:val="center"/>
              <w:rPr>
                <w:sz w:val="28"/>
                <w:szCs w:val="28"/>
              </w:rPr>
            </w:pPr>
            <w:r w:rsidRPr="00691A69">
              <w:rPr>
                <w:sz w:val="28"/>
                <w:szCs w:val="28"/>
              </w:rPr>
              <w:t>Показатели</w:t>
            </w:r>
          </w:p>
        </w:tc>
        <w:tc>
          <w:tcPr>
            <w:tcW w:w="1364" w:type="pct"/>
            <w:gridSpan w:val="2"/>
            <w:tcBorders>
              <w:top w:val="single" w:sz="8" w:space="0" w:color="auto"/>
              <w:left w:val="nil"/>
              <w:bottom w:val="single" w:sz="8" w:space="0" w:color="auto"/>
              <w:right w:val="single" w:sz="8" w:space="0" w:color="000000"/>
            </w:tcBorders>
            <w:shd w:val="clear" w:color="auto" w:fill="auto"/>
            <w:vAlign w:val="bottom"/>
            <w:hideMark/>
          </w:tcPr>
          <w:p w:rsidR="00691A69" w:rsidRPr="00691A69" w:rsidRDefault="00691A69" w:rsidP="00691A69">
            <w:pPr>
              <w:spacing w:line="360" w:lineRule="auto"/>
              <w:jc w:val="center"/>
              <w:rPr>
                <w:sz w:val="28"/>
                <w:szCs w:val="28"/>
              </w:rPr>
            </w:pPr>
            <w:r w:rsidRPr="00691A69">
              <w:rPr>
                <w:sz w:val="28"/>
                <w:szCs w:val="28"/>
              </w:rPr>
              <w:t>Годы</w:t>
            </w:r>
          </w:p>
        </w:tc>
        <w:tc>
          <w:tcPr>
            <w:tcW w:w="1592" w:type="pct"/>
            <w:gridSpan w:val="2"/>
            <w:tcBorders>
              <w:top w:val="single" w:sz="8" w:space="0" w:color="auto"/>
              <w:left w:val="nil"/>
              <w:bottom w:val="single" w:sz="8" w:space="0" w:color="auto"/>
              <w:right w:val="single" w:sz="8" w:space="0" w:color="000000"/>
            </w:tcBorders>
            <w:shd w:val="clear" w:color="auto" w:fill="auto"/>
            <w:vAlign w:val="bottom"/>
            <w:hideMark/>
          </w:tcPr>
          <w:p w:rsidR="00691A69" w:rsidRPr="00691A69" w:rsidRDefault="00691A69" w:rsidP="00691A69">
            <w:pPr>
              <w:spacing w:line="360" w:lineRule="auto"/>
              <w:jc w:val="center"/>
              <w:rPr>
                <w:sz w:val="28"/>
                <w:szCs w:val="28"/>
              </w:rPr>
            </w:pPr>
            <w:r w:rsidRPr="00691A69">
              <w:rPr>
                <w:sz w:val="28"/>
                <w:szCs w:val="28"/>
              </w:rPr>
              <w:t>Отклонение</w:t>
            </w:r>
          </w:p>
        </w:tc>
      </w:tr>
      <w:tr w:rsidR="00691A69" w:rsidRPr="00691A69" w:rsidTr="00691A69">
        <w:trPr>
          <w:trHeight w:val="375"/>
        </w:trPr>
        <w:tc>
          <w:tcPr>
            <w:tcW w:w="2044" w:type="pct"/>
            <w:vMerge/>
            <w:tcBorders>
              <w:top w:val="single" w:sz="8" w:space="0" w:color="auto"/>
              <w:left w:val="single" w:sz="8" w:space="0" w:color="auto"/>
              <w:bottom w:val="single" w:sz="8" w:space="0" w:color="000000"/>
              <w:right w:val="single" w:sz="8" w:space="0" w:color="auto"/>
            </w:tcBorders>
            <w:vAlign w:val="center"/>
            <w:hideMark/>
          </w:tcPr>
          <w:p w:rsidR="00691A69" w:rsidRPr="00691A69" w:rsidRDefault="00691A69" w:rsidP="00691A69">
            <w:pPr>
              <w:spacing w:line="360" w:lineRule="auto"/>
              <w:rPr>
                <w:sz w:val="28"/>
                <w:szCs w:val="28"/>
              </w:rPr>
            </w:pPr>
          </w:p>
        </w:tc>
        <w:tc>
          <w:tcPr>
            <w:tcW w:w="682" w:type="pct"/>
            <w:tcBorders>
              <w:top w:val="nil"/>
              <w:left w:val="nil"/>
              <w:bottom w:val="single" w:sz="8" w:space="0" w:color="auto"/>
              <w:right w:val="single" w:sz="8" w:space="0" w:color="auto"/>
            </w:tcBorders>
            <w:shd w:val="clear" w:color="auto" w:fill="auto"/>
            <w:vAlign w:val="bottom"/>
            <w:hideMark/>
          </w:tcPr>
          <w:p w:rsidR="00691A69" w:rsidRPr="00691A69" w:rsidRDefault="00FE46D1" w:rsidP="00691A69">
            <w:pPr>
              <w:spacing w:line="360" w:lineRule="auto"/>
              <w:jc w:val="center"/>
              <w:rPr>
                <w:sz w:val="28"/>
                <w:szCs w:val="28"/>
              </w:rPr>
            </w:pPr>
            <w:r>
              <w:rPr>
                <w:sz w:val="28"/>
                <w:szCs w:val="28"/>
              </w:rPr>
              <w:t>2015</w:t>
            </w:r>
          </w:p>
        </w:tc>
        <w:tc>
          <w:tcPr>
            <w:tcW w:w="682" w:type="pct"/>
            <w:tcBorders>
              <w:top w:val="nil"/>
              <w:left w:val="nil"/>
              <w:bottom w:val="single" w:sz="8" w:space="0" w:color="auto"/>
              <w:right w:val="single" w:sz="8" w:space="0" w:color="auto"/>
            </w:tcBorders>
            <w:shd w:val="clear" w:color="auto" w:fill="auto"/>
            <w:vAlign w:val="bottom"/>
            <w:hideMark/>
          </w:tcPr>
          <w:p w:rsidR="00691A69" w:rsidRPr="00691A69" w:rsidRDefault="00FE46D1" w:rsidP="00691A69">
            <w:pPr>
              <w:spacing w:line="360" w:lineRule="auto"/>
              <w:jc w:val="center"/>
              <w:rPr>
                <w:sz w:val="28"/>
                <w:szCs w:val="28"/>
              </w:rPr>
            </w:pPr>
            <w:r>
              <w:rPr>
                <w:sz w:val="28"/>
                <w:szCs w:val="28"/>
              </w:rPr>
              <w:t>2016</w:t>
            </w:r>
          </w:p>
        </w:tc>
        <w:tc>
          <w:tcPr>
            <w:tcW w:w="768" w:type="pct"/>
            <w:tcBorders>
              <w:top w:val="nil"/>
              <w:left w:val="nil"/>
              <w:bottom w:val="single" w:sz="8" w:space="0" w:color="auto"/>
              <w:right w:val="single" w:sz="8" w:space="0" w:color="auto"/>
            </w:tcBorders>
            <w:shd w:val="clear" w:color="auto" w:fill="auto"/>
            <w:vAlign w:val="bottom"/>
            <w:hideMark/>
          </w:tcPr>
          <w:p w:rsidR="00691A69" w:rsidRPr="00691A69" w:rsidRDefault="00691A69" w:rsidP="00691A69">
            <w:pPr>
              <w:spacing w:line="360" w:lineRule="auto"/>
              <w:jc w:val="center"/>
              <w:rPr>
                <w:sz w:val="28"/>
                <w:szCs w:val="28"/>
              </w:rPr>
            </w:pPr>
            <w:proofErr w:type="spellStart"/>
            <w:proofErr w:type="gramStart"/>
            <w:r w:rsidRPr="00691A69">
              <w:rPr>
                <w:sz w:val="28"/>
                <w:szCs w:val="28"/>
              </w:rPr>
              <w:t>Абсол</w:t>
            </w:r>
            <w:proofErr w:type="spellEnd"/>
            <w:r w:rsidRPr="00691A69">
              <w:rPr>
                <w:sz w:val="28"/>
                <w:szCs w:val="28"/>
              </w:rPr>
              <w:t>.,</w:t>
            </w:r>
            <w:proofErr w:type="gramEnd"/>
            <w:r w:rsidRPr="00691A69">
              <w:rPr>
                <w:sz w:val="28"/>
                <w:szCs w:val="28"/>
              </w:rPr>
              <w:t>+,-</w:t>
            </w:r>
          </w:p>
        </w:tc>
        <w:tc>
          <w:tcPr>
            <w:tcW w:w="824" w:type="pct"/>
            <w:tcBorders>
              <w:top w:val="nil"/>
              <w:left w:val="nil"/>
              <w:bottom w:val="single" w:sz="8" w:space="0" w:color="auto"/>
              <w:right w:val="single" w:sz="8" w:space="0" w:color="auto"/>
            </w:tcBorders>
            <w:shd w:val="clear" w:color="auto" w:fill="auto"/>
            <w:vAlign w:val="bottom"/>
            <w:hideMark/>
          </w:tcPr>
          <w:p w:rsidR="00691A69" w:rsidRPr="00691A69" w:rsidRDefault="00691A69" w:rsidP="00691A69">
            <w:pPr>
              <w:spacing w:line="360" w:lineRule="auto"/>
              <w:jc w:val="center"/>
              <w:rPr>
                <w:sz w:val="28"/>
                <w:szCs w:val="28"/>
              </w:rPr>
            </w:pPr>
            <w:proofErr w:type="gramStart"/>
            <w:r w:rsidRPr="00691A69">
              <w:rPr>
                <w:sz w:val="28"/>
                <w:szCs w:val="28"/>
              </w:rPr>
              <w:t>Относит.%</w:t>
            </w:r>
            <w:proofErr w:type="gramEnd"/>
          </w:p>
        </w:tc>
      </w:tr>
      <w:tr w:rsidR="00DC569C" w:rsidRPr="00691A69" w:rsidTr="00DC569C">
        <w:trPr>
          <w:trHeight w:val="375"/>
        </w:trPr>
        <w:tc>
          <w:tcPr>
            <w:tcW w:w="2044" w:type="pct"/>
            <w:tcBorders>
              <w:top w:val="nil"/>
              <w:left w:val="single" w:sz="8" w:space="0" w:color="auto"/>
              <w:bottom w:val="single" w:sz="8" w:space="0" w:color="auto"/>
              <w:right w:val="single" w:sz="8" w:space="0" w:color="auto"/>
            </w:tcBorders>
            <w:shd w:val="clear" w:color="auto" w:fill="auto"/>
            <w:hideMark/>
          </w:tcPr>
          <w:p w:rsidR="00DC569C" w:rsidRPr="00691A69" w:rsidRDefault="00DC569C" w:rsidP="00DC569C">
            <w:pPr>
              <w:spacing w:line="360" w:lineRule="auto"/>
              <w:rPr>
                <w:sz w:val="28"/>
                <w:szCs w:val="28"/>
              </w:rPr>
            </w:pPr>
            <w:r w:rsidRPr="00691A69">
              <w:rPr>
                <w:sz w:val="28"/>
                <w:szCs w:val="28"/>
              </w:rPr>
              <w:t>Выручка от реализации (за минусом НДС, акцизов и др.)</w:t>
            </w:r>
          </w:p>
        </w:tc>
        <w:tc>
          <w:tcPr>
            <w:tcW w:w="682"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390262</w:t>
            </w:r>
          </w:p>
        </w:tc>
        <w:tc>
          <w:tcPr>
            <w:tcW w:w="682"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689138</w:t>
            </w:r>
          </w:p>
        </w:tc>
        <w:tc>
          <w:tcPr>
            <w:tcW w:w="768"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298876</w:t>
            </w:r>
          </w:p>
        </w:tc>
        <w:tc>
          <w:tcPr>
            <w:tcW w:w="824"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76,58</w:t>
            </w:r>
          </w:p>
        </w:tc>
      </w:tr>
      <w:tr w:rsidR="00DC569C" w:rsidRPr="00691A69" w:rsidTr="00DC569C">
        <w:trPr>
          <w:trHeight w:val="375"/>
        </w:trPr>
        <w:tc>
          <w:tcPr>
            <w:tcW w:w="2044" w:type="pct"/>
            <w:tcBorders>
              <w:top w:val="single" w:sz="4" w:space="0" w:color="auto"/>
              <w:left w:val="single" w:sz="8" w:space="0" w:color="auto"/>
              <w:bottom w:val="single" w:sz="8" w:space="0" w:color="auto"/>
              <w:right w:val="single" w:sz="8" w:space="0" w:color="auto"/>
            </w:tcBorders>
            <w:shd w:val="clear" w:color="auto" w:fill="auto"/>
            <w:hideMark/>
          </w:tcPr>
          <w:p w:rsidR="00DC569C" w:rsidRPr="00691A69" w:rsidRDefault="00DC569C" w:rsidP="00DC569C">
            <w:pPr>
              <w:spacing w:line="360" w:lineRule="auto"/>
              <w:rPr>
                <w:sz w:val="28"/>
                <w:szCs w:val="28"/>
              </w:rPr>
            </w:pPr>
            <w:r w:rsidRPr="00691A69">
              <w:rPr>
                <w:sz w:val="28"/>
                <w:szCs w:val="28"/>
              </w:rPr>
              <w:t xml:space="preserve">Себестоимость </w:t>
            </w:r>
            <w:r>
              <w:rPr>
                <w:sz w:val="28"/>
                <w:szCs w:val="28"/>
              </w:rPr>
              <w:t>продаж</w:t>
            </w:r>
            <w:r w:rsidRPr="00691A69">
              <w:rPr>
                <w:sz w:val="28"/>
                <w:szCs w:val="28"/>
              </w:rPr>
              <w:t xml:space="preserve"> </w:t>
            </w:r>
          </w:p>
        </w:tc>
        <w:tc>
          <w:tcPr>
            <w:tcW w:w="682"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388431</w:t>
            </w:r>
          </w:p>
        </w:tc>
        <w:tc>
          <w:tcPr>
            <w:tcW w:w="682"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688202</w:t>
            </w:r>
          </w:p>
        </w:tc>
        <w:tc>
          <w:tcPr>
            <w:tcW w:w="768"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299771</w:t>
            </w:r>
          </w:p>
        </w:tc>
        <w:tc>
          <w:tcPr>
            <w:tcW w:w="824"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77,17</w:t>
            </w:r>
          </w:p>
        </w:tc>
      </w:tr>
      <w:tr w:rsidR="00DC569C" w:rsidRPr="00691A69" w:rsidTr="00DC569C">
        <w:trPr>
          <w:trHeight w:val="375"/>
        </w:trPr>
        <w:tc>
          <w:tcPr>
            <w:tcW w:w="2044" w:type="pct"/>
            <w:tcBorders>
              <w:top w:val="nil"/>
              <w:left w:val="single" w:sz="8" w:space="0" w:color="auto"/>
              <w:bottom w:val="single" w:sz="8" w:space="0" w:color="auto"/>
              <w:right w:val="single" w:sz="8" w:space="0" w:color="auto"/>
            </w:tcBorders>
            <w:shd w:val="clear" w:color="auto" w:fill="auto"/>
            <w:hideMark/>
          </w:tcPr>
          <w:p w:rsidR="00DC569C" w:rsidRPr="00691A69" w:rsidRDefault="00DC569C" w:rsidP="00DC569C">
            <w:pPr>
              <w:spacing w:line="360" w:lineRule="auto"/>
              <w:rPr>
                <w:sz w:val="28"/>
                <w:szCs w:val="28"/>
              </w:rPr>
            </w:pPr>
            <w:r w:rsidRPr="00691A69">
              <w:rPr>
                <w:sz w:val="28"/>
                <w:szCs w:val="28"/>
              </w:rPr>
              <w:t xml:space="preserve">Валовая прибыль </w:t>
            </w:r>
          </w:p>
        </w:tc>
        <w:tc>
          <w:tcPr>
            <w:tcW w:w="682"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1831</w:t>
            </w:r>
          </w:p>
        </w:tc>
        <w:tc>
          <w:tcPr>
            <w:tcW w:w="682"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936</w:t>
            </w:r>
          </w:p>
        </w:tc>
        <w:tc>
          <w:tcPr>
            <w:tcW w:w="768"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-895</w:t>
            </w:r>
          </w:p>
        </w:tc>
        <w:tc>
          <w:tcPr>
            <w:tcW w:w="824"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-48,88</w:t>
            </w:r>
          </w:p>
        </w:tc>
      </w:tr>
      <w:tr w:rsidR="00DC569C" w:rsidRPr="00691A69" w:rsidTr="00DC569C">
        <w:trPr>
          <w:trHeight w:val="375"/>
        </w:trPr>
        <w:tc>
          <w:tcPr>
            <w:tcW w:w="2044" w:type="pct"/>
            <w:tcBorders>
              <w:top w:val="single" w:sz="4" w:space="0" w:color="auto"/>
              <w:left w:val="single" w:sz="8" w:space="0" w:color="auto"/>
              <w:bottom w:val="single" w:sz="8" w:space="0" w:color="auto"/>
              <w:right w:val="single" w:sz="8" w:space="0" w:color="auto"/>
            </w:tcBorders>
            <w:shd w:val="clear" w:color="auto" w:fill="auto"/>
            <w:hideMark/>
          </w:tcPr>
          <w:p w:rsidR="00DC569C" w:rsidRPr="00691A69" w:rsidRDefault="00DC569C" w:rsidP="00DC569C">
            <w:pPr>
              <w:spacing w:line="360" w:lineRule="auto"/>
              <w:rPr>
                <w:sz w:val="28"/>
                <w:szCs w:val="28"/>
              </w:rPr>
            </w:pPr>
            <w:r w:rsidRPr="00691A69">
              <w:rPr>
                <w:sz w:val="28"/>
                <w:szCs w:val="28"/>
              </w:rPr>
              <w:t xml:space="preserve">Прибыль (убыток) от </w:t>
            </w:r>
            <w:r>
              <w:rPr>
                <w:sz w:val="28"/>
                <w:szCs w:val="28"/>
              </w:rPr>
              <w:t>продаж</w:t>
            </w:r>
          </w:p>
        </w:tc>
        <w:tc>
          <w:tcPr>
            <w:tcW w:w="682"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1831</w:t>
            </w:r>
          </w:p>
        </w:tc>
        <w:tc>
          <w:tcPr>
            <w:tcW w:w="682"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936</w:t>
            </w:r>
          </w:p>
        </w:tc>
        <w:tc>
          <w:tcPr>
            <w:tcW w:w="768"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-895</w:t>
            </w:r>
          </w:p>
        </w:tc>
        <w:tc>
          <w:tcPr>
            <w:tcW w:w="824"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-48,88</w:t>
            </w:r>
          </w:p>
        </w:tc>
      </w:tr>
      <w:tr w:rsidR="00DC569C" w:rsidRPr="00691A69" w:rsidTr="00DC569C">
        <w:trPr>
          <w:trHeight w:val="375"/>
        </w:trPr>
        <w:tc>
          <w:tcPr>
            <w:tcW w:w="2044" w:type="pct"/>
            <w:tcBorders>
              <w:top w:val="nil"/>
              <w:left w:val="single" w:sz="8" w:space="0" w:color="auto"/>
              <w:bottom w:val="single" w:sz="8" w:space="0" w:color="auto"/>
              <w:right w:val="single" w:sz="8" w:space="0" w:color="auto"/>
            </w:tcBorders>
            <w:shd w:val="clear" w:color="auto" w:fill="auto"/>
            <w:hideMark/>
          </w:tcPr>
          <w:p w:rsidR="00DC569C" w:rsidRPr="00691A69" w:rsidRDefault="00DC569C" w:rsidP="00DC569C">
            <w:pPr>
              <w:spacing w:line="360" w:lineRule="auto"/>
              <w:rPr>
                <w:sz w:val="28"/>
                <w:szCs w:val="28"/>
              </w:rPr>
            </w:pPr>
            <w:r w:rsidRPr="00691A69">
              <w:rPr>
                <w:sz w:val="28"/>
                <w:szCs w:val="28"/>
              </w:rPr>
              <w:t xml:space="preserve">Прибыль (убыток) до налогообложения </w:t>
            </w:r>
          </w:p>
        </w:tc>
        <w:tc>
          <w:tcPr>
            <w:tcW w:w="682"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1525</w:t>
            </w:r>
          </w:p>
        </w:tc>
        <w:tc>
          <w:tcPr>
            <w:tcW w:w="682"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1062</w:t>
            </w:r>
          </w:p>
        </w:tc>
        <w:tc>
          <w:tcPr>
            <w:tcW w:w="768"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-463</w:t>
            </w:r>
          </w:p>
        </w:tc>
        <w:tc>
          <w:tcPr>
            <w:tcW w:w="824"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-30,36</w:t>
            </w:r>
          </w:p>
        </w:tc>
      </w:tr>
      <w:tr w:rsidR="00DC569C" w:rsidRPr="00691A69" w:rsidTr="00DC569C">
        <w:trPr>
          <w:trHeight w:val="375"/>
        </w:trPr>
        <w:tc>
          <w:tcPr>
            <w:tcW w:w="2044" w:type="pct"/>
            <w:tcBorders>
              <w:top w:val="nil"/>
              <w:left w:val="single" w:sz="8" w:space="0" w:color="auto"/>
              <w:bottom w:val="single" w:sz="8" w:space="0" w:color="auto"/>
              <w:right w:val="single" w:sz="8" w:space="0" w:color="auto"/>
            </w:tcBorders>
            <w:shd w:val="clear" w:color="auto" w:fill="auto"/>
            <w:hideMark/>
          </w:tcPr>
          <w:p w:rsidR="00DC569C" w:rsidRPr="00691A69" w:rsidRDefault="00DC569C" w:rsidP="00DC569C">
            <w:pPr>
              <w:spacing w:line="360" w:lineRule="auto"/>
              <w:rPr>
                <w:sz w:val="28"/>
                <w:szCs w:val="28"/>
              </w:rPr>
            </w:pPr>
            <w:r w:rsidRPr="00691A69">
              <w:rPr>
                <w:sz w:val="28"/>
                <w:szCs w:val="28"/>
              </w:rPr>
              <w:t>Чистая прибыль (убыток)</w:t>
            </w:r>
          </w:p>
        </w:tc>
        <w:tc>
          <w:tcPr>
            <w:tcW w:w="682"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1525</w:t>
            </w:r>
          </w:p>
        </w:tc>
        <w:tc>
          <w:tcPr>
            <w:tcW w:w="682"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1062</w:t>
            </w:r>
          </w:p>
        </w:tc>
        <w:tc>
          <w:tcPr>
            <w:tcW w:w="768"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-463</w:t>
            </w:r>
          </w:p>
        </w:tc>
        <w:tc>
          <w:tcPr>
            <w:tcW w:w="824"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-30,36</w:t>
            </w:r>
          </w:p>
        </w:tc>
      </w:tr>
      <w:tr w:rsidR="00DC569C" w:rsidRPr="00691A69" w:rsidTr="00DC569C">
        <w:trPr>
          <w:trHeight w:val="375"/>
        </w:trPr>
        <w:tc>
          <w:tcPr>
            <w:tcW w:w="2044" w:type="pct"/>
            <w:tcBorders>
              <w:top w:val="single" w:sz="4" w:space="0" w:color="auto"/>
              <w:left w:val="single" w:sz="8" w:space="0" w:color="auto"/>
              <w:bottom w:val="single" w:sz="8" w:space="0" w:color="auto"/>
              <w:right w:val="single" w:sz="8" w:space="0" w:color="auto"/>
            </w:tcBorders>
            <w:shd w:val="clear" w:color="auto" w:fill="auto"/>
            <w:hideMark/>
          </w:tcPr>
          <w:p w:rsidR="00DC569C" w:rsidRPr="00691A69" w:rsidRDefault="00DC569C" w:rsidP="00DC569C">
            <w:pPr>
              <w:spacing w:line="360" w:lineRule="auto"/>
              <w:rPr>
                <w:sz w:val="28"/>
                <w:szCs w:val="28"/>
              </w:rPr>
            </w:pPr>
            <w:r w:rsidRPr="00691A69">
              <w:rPr>
                <w:sz w:val="28"/>
                <w:szCs w:val="28"/>
              </w:rPr>
              <w:t>Среднегодовая стоимость основных фондов</w:t>
            </w:r>
          </w:p>
        </w:tc>
        <w:tc>
          <w:tcPr>
            <w:tcW w:w="682"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21923,5</w:t>
            </w:r>
          </w:p>
        </w:tc>
        <w:tc>
          <w:tcPr>
            <w:tcW w:w="682"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23468,5</w:t>
            </w:r>
          </w:p>
        </w:tc>
        <w:tc>
          <w:tcPr>
            <w:tcW w:w="768"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1545,0</w:t>
            </w:r>
          </w:p>
        </w:tc>
        <w:tc>
          <w:tcPr>
            <w:tcW w:w="824"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7,05</w:t>
            </w:r>
          </w:p>
        </w:tc>
      </w:tr>
      <w:tr w:rsidR="00DC569C" w:rsidRPr="00691A69" w:rsidTr="00DC569C">
        <w:trPr>
          <w:trHeight w:val="510"/>
        </w:trPr>
        <w:tc>
          <w:tcPr>
            <w:tcW w:w="2044" w:type="pct"/>
            <w:tcBorders>
              <w:top w:val="nil"/>
              <w:left w:val="single" w:sz="8" w:space="0" w:color="auto"/>
              <w:bottom w:val="single" w:sz="8" w:space="0" w:color="auto"/>
              <w:right w:val="single" w:sz="8" w:space="0" w:color="auto"/>
            </w:tcBorders>
            <w:shd w:val="clear" w:color="auto" w:fill="auto"/>
            <w:hideMark/>
          </w:tcPr>
          <w:p w:rsidR="00DC569C" w:rsidRPr="00691A69" w:rsidRDefault="00DC569C" w:rsidP="00DC569C">
            <w:pPr>
              <w:spacing w:line="360" w:lineRule="auto"/>
              <w:rPr>
                <w:sz w:val="28"/>
                <w:szCs w:val="28"/>
              </w:rPr>
            </w:pPr>
            <w:r w:rsidRPr="00691A69">
              <w:rPr>
                <w:sz w:val="28"/>
                <w:szCs w:val="28"/>
              </w:rPr>
              <w:t>Среднегодовые остатки оборотных средств</w:t>
            </w:r>
          </w:p>
        </w:tc>
        <w:tc>
          <w:tcPr>
            <w:tcW w:w="682"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372330,0</w:t>
            </w:r>
          </w:p>
        </w:tc>
        <w:tc>
          <w:tcPr>
            <w:tcW w:w="682"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503605,5</w:t>
            </w:r>
          </w:p>
        </w:tc>
        <w:tc>
          <w:tcPr>
            <w:tcW w:w="768"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131275,5</w:t>
            </w:r>
          </w:p>
        </w:tc>
        <w:tc>
          <w:tcPr>
            <w:tcW w:w="824"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35,26</w:t>
            </w:r>
          </w:p>
        </w:tc>
      </w:tr>
      <w:tr w:rsidR="00DC569C" w:rsidRPr="00691A69" w:rsidTr="00DC569C">
        <w:trPr>
          <w:trHeight w:val="375"/>
        </w:trPr>
        <w:tc>
          <w:tcPr>
            <w:tcW w:w="2044" w:type="pct"/>
            <w:tcBorders>
              <w:top w:val="single" w:sz="4" w:space="0" w:color="auto"/>
              <w:left w:val="single" w:sz="8" w:space="0" w:color="auto"/>
              <w:bottom w:val="single" w:sz="8" w:space="0" w:color="auto"/>
              <w:right w:val="single" w:sz="8" w:space="0" w:color="auto"/>
            </w:tcBorders>
            <w:shd w:val="clear" w:color="auto" w:fill="auto"/>
            <w:hideMark/>
          </w:tcPr>
          <w:p w:rsidR="00DC569C" w:rsidRPr="00691A69" w:rsidRDefault="00DC569C" w:rsidP="00DC569C">
            <w:pPr>
              <w:spacing w:line="360" w:lineRule="auto"/>
              <w:rPr>
                <w:sz w:val="28"/>
                <w:szCs w:val="28"/>
              </w:rPr>
            </w:pPr>
            <w:proofErr w:type="gramStart"/>
            <w:r w:rsidRPr="00691A69">
              <w:rPr>
                <w:sz w:val="28"/>
                <w:szCs w:val="28"/>
              </w:rPr>
              <w:t>Производственный  капитал</w:t>
            </w:r>
            <w:proofErr w:type="gramEnd"/>
            <w:r w:rsidRPr="00691A69">
              <w:rPr>
                <w:sz w:val="28"/>
                <w:szCs w:val="28"/>
              </w:rPr>
              <w:t xml:space="preserve"> предприятия</w:t>
            </w:r>
          </w:p>
        </w:tc>
        <w:tc>
          <w:tcPr>
            <w:tcW w:w="682"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394254</w:t>
            </w:r>
          </w:p>
        </w:tc>
        <w:tc>
          <w:tcPr>
            <w:tcW w:w="682"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527074</w:t>
            </w:r>
          </w:p>
        </w:tc>
        <w:tc>
          <w:tcPr>
            <w:tcW w:w="768"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132821</w:t>
            </w:r>
          </w:p>
        </w:tc>
        <w:tc>
          <w:tcPr>
            <w:tcW w:w="824"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33,69</w:t>
            </w:r>
          </w:p>
        </w:tc>
      </w:tr>
      <w:tr w:rsidR="00DC569C" w:rsidRPr="00691A69" w:rsidTr="00DC569C">
        <w:trPr>
          <w:trHeight w:val="375"/>
        </w:trPr>
        <w:tc>
          <w:tcPr>
            <w:tcW w:w="2044" w:type="pct"/>
            <w:tcBorders>
              <w:top w:val="nil"/>
              <w:left w:val="single" w:sz="8" w:space="0" w:color="auto"/>
              <w:bottom w:val="single" w:sz="8" w:space="0" w:color="auto"/>
              <w:right w:val="single" w:sz="8" w:space="0" w:color="auto"/>
            </w:tcBorders>
            <w:shd w:val="clear" w:color="auto" w:fill="auto"/>
            <w:hideMark/>
          </w:tcPr>
          <w:p w:rsidR="00DC569C" w:rsidRPr="00691A69" w:rsidRDefault="00DC569C" w:rsidP="00DC569C">
            <w:pPr>
              <w:spacing w:line="360" w:lineRule="auto"/>
              <w:rPr>
                <w:sz w:val="28"/>
                <w:szCs w:val="28"/>
              </w:rPr>
            </w:pPr>
            <w:r w:rsidRPr="00691A69">
              <w:rPr>
                <w:sz w:val="28"/>
                <w:szCs w:val="28"/>
              </w:rPr>
              <w:t>Среднесписочная численность работников, чел.</w:t>
            </w:r>
          </w:p>
        </w:tc>
        <w:tc>
          <w:tcPr>
            <w:tcW w:w="682"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223</w:t>
            </w:r>
          </w:p>
        </w:tc>
        <w:tc>
          <w:tcPr>
            <w:tcW w:w="682"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269</w:t>
            </w:r>
          </w:p>
        </w:tc>
        <w:tc>
          <w:tcPr>
            <w:tcW w:w="768"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46</w:t>
            </w:r>
          </w:p>
        </w:tc>
        <w:tc>
          <w:tcPr>
            <w:tcW w:w="824" w:type="pct"/>
            <w:tcBorders>
              <w:top w:val="nil"/>
              <w:left w:val="nil"/>
              <w:bottom w:val="single" w:sz="8" w:space="0" w:color="auto"/>
              <w:right w:val="single" w:sz="8" w:space="0" w:color="auto"/>
            </w:tcBorders>
            <w:shd w:val="clear" w:color="auto" w:fill="auto"/>
            <w:vAlign w:val="center"/>
          </w:tcPr>
          <w:p w:rsidR="00DC569C" w:rsidRDefault="00DC569C" w:rsidP="00DC569C">
            <w:pPr>
              <w:jc w:val="center"/>
              <w:rPr>
                <w:sz w:val="28"/>
                <w:szCs w:val="28"/>
              </w:rPr>
            </w:pPr>
            <w:r>
              <w:rPr>
                <w:sz w:val="28"/>
                <w:szCs w:val="28"/>
              </w:rPr>
              <w:t>20,63</w:t>
            </w:r>
          </w:p>
        </w:tc>
      </w:tr>
    </w:tbl>
    <w:p w:rsidR="00D57038" w:rsidRDefault="00D57038" w:rsidP="007E7BB9">
      <w:pPr>
        <w:spacing w:line="360" w:lineRule="auto"/>
        <w:ind w:firstLine="720"/>
        <w:jc w:val="both"/>
        <w:rPr>
          <w:sz w:val="28"/>
          <w:szCs w:val="28"/>
        </w:rPr>
      </w:pPr>
    </w:p>
    <w:p w:rsidR="00027D19" w:rsidRDefault="007E7BB9" w:rsidP="007E7BB9">
      <w:pPr>
        <w:spacing w:line="360" w:lineRule="auto"/>
        <w:ind w:firstLine="720"/>
        <w:jc w:val="both"/>
        <w:rPr>
          <w:sz w:val="28"/>
          <w:szCs w:val="28"/>
        </w:rPr>
      </w:pPr>
      <w:r>
        <w:rPr>
          <w:sz w:val="28"/>
          <w:szCs w:val="28"/>
        </w:rPr>
        <w:t>По данным табл</w:t>
      </w:r>
      <w:r w:rsidR="006733AE">
        <w:rPr>
          <w:sz w:val="28"/>
          <w:szCs w:val="28"/>
        </w:rPr>
        <w:t>ицы</w:t>
      </w:r>
      <w:r>
        <w:rPr>
          <w:sz w:val="28"/>
          <w:szCs w:val="28"/>
        </w:rPr>
        <w:t xml:space="preserve"> </w:t>
      </w:r>
      <w:r w:rsidR="00FF431D">
        <w:rPr>
          <w:sz w:val="28"/>
          <w:szCs w:val="28"/>
        </w:rPr>
        <w:t>1</w:t>
      </w:r>
      <w:r>
        <w:rPr>
          <w:sz w:val="28"/>
          <w:szCs w:val="28"/>
        </w:rPr>
        <w:t xml:space="preserve"> можно сделать следующие выводы. </w:t>
      </w:r>
    </w:p>
    <w:p w:rsidR="00DC569C" w:rsidRPr="00DC569C" w:rsidRDefault="007E7BB9" w:rsidP="00DC569C">
      <w:pPr>
        <w:spacing w:line="360" w:lineRule="auto"/>
        <w:ind w:firstLine="720"/>
        <w:jc w:val="both"/>
        <w:rPr>
          <w:sz w:val="28"/>
          <w:szCs w:val="28"/>
        </w:rPr>
      </w:pPr>
      <w:r>
        <w:rPr>
          <w:sz w:val="28"/>
          <w:szCs w:val="28"/>
        </w:rPr>
        <w:t xml:space="preserve">Объемы деятельности предприятия в отчетном году </w:t>
      </w:r>
      <w:r w:rsidR="00F678CD">
        <w:rPr>
          <w:sz w:val="28"/>
          <w:szCs w:val="28"/>
        </w:rPr>
        <w:t xml:space="preserve">в значительной степени </w:t>
      </w:r>
      <w:r w:rsidR="00FF431D">
        <w:rPr>
          <w:sz w:val="28"/>
          <w:szCs w:val="28"/>
        </w:rPr>
        <w:t>увеличились</w:t>
      </w:r>
      <w:r>
        <w:rPr>
          <w:sz w:val="28"/>
          <w:szCs w:val="28"/>
        </w:rPr>
        <w:t xml:space="preserve">, что выразилось в </w:t>
      </w:r>
      <w:r w:rsidR="00FF431D">
        <w:rPr>
          <w:sz w:val="28"/>
          <w:szCs w:val="28"/>
        </w:rPr>
        <w:t>росте</w:t>
      </w:r>
      <w:r>
        <w:rPr>
          <w:sz w:val="28"/>
          <w:szCs w:val="28"/>
        </w:rPr>
        <w:t xml:space="preserve"> выручки от реализации на </w:t>
      </w:r>
      <w:r w:rsidR="00DC569C">
        <w:rPr>
          <w:sz w:val="28"/>
          <w:szCs w:val="28"/>
        </w:rPr>
        <w:t>298,9 млн</w:t>
      </w:r>
      <w:r w:rsidR="00F678CD">
        <w:rPr>
          <w:sz w:val="28"/>
          <w:szCs w:val="28"/>
        </w:rPr>
        <w:t xml:space="preserve">. руб. или </w:t>
      </w:r>
      <w:r w:rsidR="00DC569C">
        <w:rPr>
          <w:sz w:val="28"/>
          <w:szCs w:val="28"/>
        </w:rPr>
        <w:t xml:space="preserve">76,6 </w:t>
      </w:r>
      <w:r>
        <w:rPr>
          <w:sz w:val="28"/>
          <w:szCs w:val="28"/>
        </w:rPr>
        <w:t xml:space="preserve">%. </w:t>
      </w:r>
      <w:r w:rsidR="00DC569C" w:rsidRPr="00DC569C">
        <w:rPr>
          <w:sz w:val="28"/>
          <w:szCs w:val="28"/>
        </w:rPr>
        <w:t xml:space="preserve">Увеличение произошло по основному виду </w:t>
      </w:r>
      <w:r w:rsidR="00DC569C" w:rsidRPr="00DC569C">
        <w:rPr>
          <w:sz w:val="28"/>
          <w:szCs w:val="28"/>
        </w:rPr>
        <w:lastRenderedPageBreak/>
        <w:t xml:space="preserve">деятельности -  повысился объем производства и реализации высоковольтных выключателей. </w:t>
      </w:r>
    </w:p>
    <w:p w:rsidR="007E7BB9" w:rsidRDefault="007E7BB9" w:rsidP="007E7BB9">
      <w:pPr>
        <w:spacing w:line="360" w:lineRule="auto"/>
        <w:ind w:firstLine="720"/>
        <w:jc w:val="both"/>
        <w:rPr>
          <w:sz w:val="28"/>
          <w:szCs w:val="28"/>
        </w:rPr>
      </w:pPr>
      <w:r>
        <w:rPr>
          <w:sz w:val="28"/>
          <w:szCs w:val="28"/>
        </w:rPr>
        <w:t>Наряду с</w:t>
      </w:r>
      <w:r w:rsidR="00A821CF">
        <w:rPr>
          <w:sz w:val="28"/>
          <w:szCs w:val="28"/>
        </w:rPr>
        <w:t xml:space="preserve"> </w:t>
      </w:r>
      <w:r w:rsidR="00FF431D">
        <w:rPr>
          <w:sz w:val="28"/>
          <w:szCs w:val="28"/>
        </w:rPr>
        <w:t>увелич</w:t>
      </w:r>
      <w:r w:rsidR="00024011">
        <w:rPr>
          <w:sz w:val="28"/>
          <w:szCs w:val="28"/>
        </w:rPr>
        <w:t>ением</w:t>
      </w:r>
      <w:r w:rsidR="00A821CF">
        <w:rPr>
          <w:sz w:val="28"/>
          <w:szCs w:val="28"/>
        </w:rPr>
        <w:t xml:space="preserve"> выручки</w:t>
      </w:r>
      <w:r w:rsidR="00024011">
        <w:rPr>
          <w:sz w:val="28"/>
          <w:szCs w:val="28"/>
        </w:rPr>
        <w:t xml:space="preserve"> в </w:t>
      </w:r>
      <w:r w:rsidR="00FE46D1">
        <w:rPr>
          <w:sz w:val="28"/>
          <w:szCs w:val="28"/>
        </w:rPr>
        <w:t>2016</w:t>
      </w:r>
      <w:r w:rsidR="00024011">
        <w:rPr>
          <w:sz w:val="28"/>
          <w:szCs w:val="28"/>
        </w:rPr>
        <w:t>г.</w:t>
      </w:r>
      <w:r w:rsidR="00A821CF">
        <w:rPr>
          <w:sz w:val="28"/>
          <w:szCs w:val="28"/>
        </w:rPr>
        <w:t xml:space="preserve"> </w:t>
      </w:r>
      <w:r>
        <w:rPr>
          <w:sz w:val="28"/>
          <w:szCs w:val="28"/>
        </w:rPr>
        <w:t xml:space="preserve">отмечается </w:t>
      </w:r>
      <w:r w:rsidR="00F678CD">
        <w:rPr>
          <w:sz w:val="28"/>
          <w:szCs w:val="28"/>
        </w:rPr>
        <w:t xml:space="preserve">также и </w:t>
      </w:r>
      <w:proofErr w:type="gramStart"/>
      <w:r w:rsidR="00FF431D">
        <w:rPr>
          <w:sz w:val="28"/>
          <w:szCs w:val="28"/>
        </w:rPr>
        <w:t xml:space="preserve">рост </w:t>
      </w:r>
      <w:r>
        <w:rPr>
          <w:sz w:val="28"/>
          <w:szCs w:val="28"/>
        </w:rPr>
        <w:t xml:space="preserve"> </w:t>
      </w:r>
      <w:r w:rsidR="00F678CD">
        <w:rPr>
          <w:sz w:val="28"/>
          <w:szCs w:val="28"/>
        </w:rPr>
        <w:t>себестоимости</w:t>
      </w:r>
      <w:proofErr w:type="gramEnd"/>
      <w:r w:rsidR="00F678CD">
        <w:rPr>
          <w:sz w:val="28"/>
          <w:szCs w:val="28"/>
        </w:rPr>
        <w:t xml:space="preserve"> продукции – на </w:t>
      </w:r>
      <w:r w:rsidR="00DC569C">
        <w:rPr>
          <w:sz w:val="28"/>
          <w:szCs w:val="28"/>
        </w:rPr>
        <w:t>299,8 млн</w:t>
      </w:r>
      <w:r w:rsidR="00F678CD">
        <w:rPr>
          <w:sz w:val="28"/>
          <w:szCs w:val="28"/>
        </w:rPr>
        <w:t xml:space="preserve">. руб. </w:t>
      </w:r>
      <w:r>
        <w:rPr>
          <w:sz w:val="28"/>
          <w:szCs w:val="28"/>
        </w:rPr>
        <w:t xml:space="preserve"> (</w:t>
      </w:r>
      <w:r w:rsidR="00F678CD">
        <w:rPr>
          <w:sz w:val="28"/>
          <w:szCs w:val="28"/>
        </w:rPr>
        <w:t xml:space="preserve">или </w:t>
      </w:r>
      <w:r>
        <w:rPr>
          <w:sz w:val="28"/>
          <w:szCs w:val="28"/>
        </w:rPr>
        <w:t xml:space="preserve">на </w:t>
      </w:r>
      <w:r w:rsidR="00DC569C">
        <w:rPr>
          <w:sz w:val="28"/>
          <w:szCs w:val="28"/>
        </w:rPr>
        <w:t>77</w:t>
      </w:r>
      <w:r>
        <w:rPr>
          <w:sz w:val="28"/>
          <w:szCs w:val="28"/>
        </w:rPr>
        <w:t xml:space="preserve">%). </w:t>
      </w:r>
    </w:p>
    <w:p w:rsidR="00027D19" w:rsidRDefault="00027D19" w:rsidP="007E7BB9">
      <w:pPr>
        <w:spacing w:line="360" w:lineRule="auto"/>
        <w:ind w:firstLine="720"/>
        <w:jc w:val="both"/>
        <w:rPr>
          <w:sz w:val="28"/>
          <w:szCs w:val="28"/>
        </w:rPr>
      </w:pPr>
      <w:r>
        <w:rPr>
          <w:sz w:val="28"/>
          <w:szCs w:val="28"/>
        </w:rPr>
        <w:t xml:space="preserve">Таким образом, </w:t>
      </w:r>
      <w:proofErr w:type="gramStart"/>
      <w:r w:rsidR="00D051F6">
        <w:rPr>
          <w:sz w:val="28"/>
          <w:szCs w:val="28"/>
        </w:rPr>
        <w:t>увелич</w:t>
      </w:r>
      <w:r w:rsidR="00024011">
        <w:rPr>
          <w:sz w:val="28"/>
          <w:szCs w:val="28"/>
        </w:rPr>
        <w:t xml:space="preserve">ение </w:t>
      </w:r>
      <w:r>
        <w:rPr>
          <w:sz w:val="28"/>
          <w:szCs w:val="28"/>
        </w:rPr>
        <w:t xml:space="preserve"> выручки</w:t>
      </w:r>
      <w:proofErr w:type="gramEnd"/>
      <w:r>
        <w:rPr>
          <w:sz w:val="28"/>
          <w:szCs w:val="28"/>
        </w:rPr>
        <w:t xml:space="preserve"> оказал</w:t>
      </w:r>
      <w:r w:rsidR="00024011">
        <w:rPr>
          <w:sz w:val="28"/>
          <w:szCs w:val="28"/>
        </w:rPr>
        <w:t>ось</w:t>
      </w:r>
      <w:r w:rsidR="00DC569C">
        <w:rPr>
          <w:sz w:val="28"/>
          <w:szCs w:val="28"/>
        </w:rPr>
        <w:t xml:space="preserve"> чуть</w:t>
      </w:r>
      <w:r>
        <w:rPr>
          <w:sz w:val="28"/>
          <w:szCs w:val="28"/>
        </w:rPr>
        <w:t xml:space="preserve"> </w:t>
      </w:r>
      <w:r w:rsidR="00DC569C">
        <w:rPr>
          <w:sz w:val="28"/>
          <w:szCs w:val="28"/>
        </w:rPr>
        <w:t>мен</w:t>
      </w:r>
      <w:r>
        <w:rPr>
          <w:sz w:val="28"/>
          <w:szCs w:val="28"/>
        </w:rPr>
        <w:t>ее значимым</w:t>
      </w:r>
      <w:r w:rsidR="00FF431D">
        <w:rPr>
          <w:sz w:val="28"/>
          <w:szCs w:val="28"/>
        </w:rPr>
        <w:t>, чем рост затрат</w:t>
      </w:r>
      <w:r>
        <w:rPr>
          <w:sz w:val="28"/>
          <w:szCs w:val="28"/>
        </w:rPr>
        <w:t xml:space="preserve">. </w:t>
      </w:r>
    </w:p>
    <w:p w:rsidR="007E7BB9" w:rsidRDefault="007E7BB9" w:rsidP="007E7BB9">
      <w:pPr>
        <w:spacing w:line="360" w:lineRule="auto"/>
        <w:ind w:firstLine="720"/>
        <w:jc w:val="both"/>
        <w:rPr>
          <w:sz w:val="28"/>
          <w:szCs w:val="28"/>
        </w:rPr>
      </w:pPr>
      <w:r>
        <w:rPr>
          <w:sz w:val="28"/>
          <w:szCs w:val="28"/>
        </w:rPr>
        <w:t xml:space="preserve">Валовая прибыль предприятия в результате этого </w:t>
      </w:r>
      <w:r w:rsidR="00DC569C">
        <w:rPr>
          <w:sz w:val="28"/>
          <w:szCs w:val="28"/>
        </w:rPr>
        <w:t>сниз</w:t>
      </w:r>
      <w:r>
        <w:rPr>
          <w:sz w:val="28"/>
          <w:szCs w:val="28"/>
        </w:rPr>
        <w:t xml:space="preserve">илась </w:t>
      </w:r>
      <w:proofErr w:type="gramStart"/>
      <w:r>
        <w:rPr>
          <w:sz w:val="28"/>
          <w:szCs w:val="28"/>
        </w:rPr>
        <w:t>на</w:t>
      </w:r>
      <w:r w:rsidR="00DD207B">
        <w:rPr>
          <w:sz w:val="28"/>
          <w:szCs w:val="28"/>
        </w:rPr>
        <w:t xml:space="preserve"> </w:t>
      </w:r>
      <w:r>
        <w:rPr>
          <w:sz w:val="28"/>
          <w:szCs w:val="28"/>
        </w:rPr>
        <w:t xml:space="preserve"> </w:t>
      </w:r>
      <w:r w:rsidR="00DC569C">
        <w:rPr>
          <w:sz w:val="28"/>
          <w:szCs w:val="28"/>
        </w:rPr>
        <w:t>895</w:t>
      </w:r>
      <w:proofErr w:type="gramEnd"/>
      <w:r w:rsidR="00FF431D">
        <w:rPr>
          <w:sz w:val="28"/>
          <w:szCs w:val="28"/>
        </w:rPr>
        <w:t xml:space="preserve"> </w:t>
      </w:r>
      <w:r>
        <w:rPr>
          <w:sz w:val="28"/>
          <w:szCs w:val="28"/>
        </w:rPr>
        <w:t xml:space="preserve">тыс. руб.  </w:t>
      </w:r>
      <w:r w:rsidR="00027D19">
        <w:rPr>
          <w:sz w:val="28"/>
          <w:szCs w:val="28"/>
        </w:rPr>
        <w:t xml:space="preserve">или </w:t>
      </w:r>
      <w:r w:rsidR="00DD207B">
        <w:rPr>
          <w:sz w:val="28"/>
          <w:szCs w:val="28"/>
        </w:rPr>
        <w:t xml:space="preserve">на </w:t>
      </w:r>
      <w:r w:rsidR="00DC569C">
        <w:rPr>
          <w:sz w:val="28"/>
          <w:szCs w:val="28"/>
        </w:rPr>
        <w:t>49</w:t>
      </w:r>
      <w:r w:rsidR="00DD207B">
        <w:rPr>
          <w:sz w:val="28"/>
          <w:szCs w:val="28"/>
        </w:rPr>
        <w:t>%</w:t>
      </w:r>
      <w:r w:rsidR="00027D19">
        <w:rPr>
          <w:sz w:val="28"/>
          <w:szCs w:val="28"/>
        </w:rPr>
        <w:t xml:space="preserve"> по сравнению с прошлым годом. </w:t>
      </w:r>
    </w:p>
    <w:p w:rsidR="00F678CD" w:rsidRDefault="00024011" w:rsidP="007E7BB9">
      <w:pPr>
        <w:spacing w:line="360" w:lineRule="auto"/>
        <w:ind w:firstLine="720"/>
        <w:jc w:val="both"/>
        <w:rPr>
          <w:sz w:val="28"/>
          <w:szCs w:val="28"/>
        </w:rPr>
      </w:pPr>
      <w:r>
        <w:rPr>
          <w:sz w:val="28"/>
          <w:szCs w:val="28"/>
        </w:rPr>
        <w:t>Отсутствие ко</w:t>
      </w:r>
      <w:r w:rsidR="00DD207B">
        <w:rPr>
          <w:sz w:val="28"/>
          <w:szCs w:val="28"/>
        </w:rPr>
        <w:t>ммер</w:t>
      </w:r>
      <w:r w:rsidR="00F678CD">
        <w:rPr>
          <w:sz w:val="28"/>
          <w:szCs w:val="28"/>
        </w:rPr>
        <w:t>ческих</w:t>
      </w:r>
      <w:r>
        <w:rPr>
          <w:sz w:val="28"/>
          <w:szCs w:val="28"/>
        </w:rPr>
        <w:t xml:space="preserve"> и управленческих</w:t>
      </w:r>
      <w:r w:rsidR="00F678CD">
        <w:rPr>
          <w:sz w:val="28"/>
          <w:szCs w:val="28"/>
        </w:rPr>
        <w:t xml:space="preserve"> расходов</w:t>
      </w:r>
      <w:r w:rsidR="00DD207B">
        <w:rPr>
          <w:sz w:val="28"/>
          <w:szCs w:val="28"/>
        </w:rPr>
        <w:t xml:space="preserve"> </w:t>
      </w:r>
      <w:r w:rsidR="00027D19">
        <w:rPr>
          <w:sz w:val="28"/>
          <w:szCs w:val="28"/>
        </w:rPr>
        <w:t>привело к</w:t>
      </w:r>
      <w:r w:rsidR="00F678CD">
        <w:rPr>
          <w:sz w:val="28"/>
          <w:szCs w:val="28"/>
        </w:rPr>
        <w:t xml:space="preserve"> тому, что прибыль от продаж </w:t>
      </w:r>
      <w:r>
        <w:rPr>
          <w:sz w:val="28"/>
          <w:szCs w:val="28"/>
        </w:rPr>
        <w:t xml:space="preserve">имеет в отчетном году такую же динамику. </w:t>
      </w:r>
    </w:p>
    <w:p w:rsidR="00DD207B" w:rsidRDefault="0024588D" w:rsidP="007E7BB9">
      <w:pPr>
        <w:spacing w:line="360" w:lineRule="auto"/>
        <w:ind w:firstLine="720"/>
        <w:jc w:val="both"/>
        <w:rPr>
          <w:sz w:val="28"/>
          <w:szCs w:val="28"/>
        </w:rPr>
      </w:pPr>
      <w:proofErr w:type="gramStart"/>
      <w:r>
        <w:rPr>
          <w:sz w:val="28"/>
          <w:szCs w:val="28"/>
        </w:rPr>
        <w:t>С  учетом</w:t>
      </w:r>
      <w:proofErr w:type="gramEnd"/>
      <w:r>
        <w:rPr>
          <w:sz w:val="28"/>
          <w:szCs w:val="28"/>
        </w:rPr>
        <w:t xml:space="preserve"> доходов и расходов от</w:t>
      </w:r>
      <w:r w:rsidR="007E7BB9">
        <w:rPr>
          <w:sz w:val="28"/>
          <w:szCs w:val="28"/>
        </w:rPr>
        <w:t xml:space="preserve"> прочей деятельности </w:t>
      </w:r>
      <w:r w:rsidR="00F678CD">
        <w:rPr>
          <w:sz w:val="28"/>
          <w:szCs w:val="28"/>
        </w:rPr>
        <w:t>предприяти</w:t>
      </w:r>
      <w:r>
        <w:rPr>
          <w:sz w:val="28"/>
          <w:szCs w:val="28"/>
        </w:rPr>
        <w:t>е</w:t>
      </w:r>
      <w:r w:rsidR="007E7BB9">
        <w:rPr>
          <w:sz w:val="28"/>
          <w:szCs w:val="28"/>
        </w:rPr>
        <w:t xml:space="preserve"> </w:t>
      </w:r>
      <w:r>
        <w:rPr>
          <w:sz w:val="28"/>
          <w:szCs w:val="28"/>
        </w:rPr>
        <w:t xml:space="preserve">в </w:t>
      </w:r>
      <w:r w:rsidR="00FE46D1">
        <w:rPr>
          <w:sz w:val="28"/>
          <w:szCs w:val="28"/>
        </w:rPr>
        <w:t>2016</w:t>
      </w:r>
      <w:r>
        <w:rPr>
          <w:sz w:val="28"/>
          <w:szCs w:val="28"/>
        </w:rPr>
        <w:t xml:space="preserve">г. </w:t>
      </w:r>
      <w:r w:rsidR="00DD207B">
        <w:rPr>
          <w:sz w:val="28"/>
          <w:szCs w:val="28"/>
        </w:rPr>
        <w:t>сумело улучшить свои</w:t>
      </w:r>
      <w:r>
        <w:rPr>
          <w:sz w:val="28"/>
          <w:szCs w:val="28"/>
        </w:rPr>
        <w:t xml:space="preserve"> финансовые результаты: </w:t>
      </w:r>
      <w:r w:rsidR="00DD207B">
        <w:rPr>
          <w:sz w:val="28"/>
          <w:szCs w:val="28"/>
        </w:rPr>
        <w:t>прибыль до налогообложения</w:t>
      </w:r>
      <w:r>
        <w:rPr>
          <w:sz w:val="28"/>
          <w:szCs w:val="28"/>
        </w:rPr>
        <w:t xml:space="preserve"> составил</w:t>
      </w:r>
      <w:r w:rsidR="00DD207B">
        <w:rPr>
          <w:sz w:val="28"/>
          <w:szCs w:val="28"/>
        </w:rPr>
        <w:t>а</w:t>
      </w:r>
      <w:r>
        <w:rPr>
          <w:sz w:val="28"/>
          <w:szCs w:val="28"/>
        </w:rPr>
        <w:t xml:space="preserve">  </w:t>
      </w:r>
      <w:r w:rsidR="00DC569C">
        <w:rPr>
          <w:sz w:val="28"/>
          <w:szCs w:val="28"/>
        </w:rPr>
        <w:t xml:space="preserve">1062 </w:t>
      </w:r>
      <w:r w:rsidR="00DD207B">
        <w:rPr>
          <w:sz w:val="28"/>
          <w:szCs w:val="28"/>
        </w:rPr>
        <w:t>тыс</w:t>
      </w:r>
      <w:r>
        <w:rPr>
          <w:sz w:val="28"/>
          <w:szCs w:val="28"/>
        </w:rPr>
        <w:t xml:space="preserve">. руб., </w:t>
      </w:r>
      <w:r w:rsidR="00DD207B">
        <w:rPr>
          <w:sz w:val="28"/>
          <w:szCs w:val="28"/>
        </w:rPr>
        <w:t xml:space="preserve">что на </w:t>
      </w:r>
      <w:r w:rsidR="00DC569C">
        <w:rPr>
          <w:sz w:val="28"/>
          <w:szCs w:val="28"/>
        </w:rPr>
        <w:t>463</w:t>
      </w:r>
      <w:r w:rsidR="00DD207B">
        <w:rPr>
          <w:sz w:val="28"/>
          <w:szCs w:val="28"/>
        </w:rPr>
        <w:t xml:space="preserve"> тыс. руб. или </w:t>
      </w:r>
      <w:r w:rsidR="00FF431D">
        <w:rPr>
          <w:sz w:val="28"/>
          <w:szCs w:val="28"/>
        </w:rPr>
        <w:t xml:space="preserve">на </w:t>
      </w:r>
      <w:r w:rsidR="00DC569C">
        <w:rPr>
          <w:sz w:val="28"/>
          <w:szCs w:val="28"/>
        </w:rPr>
        <w:t>30</w:t>
      </w:r>
      <w:r w:rsidR="00DD207B">
        <w:rPr>
          <w:sz w:val="28"/>
          <w:szCs w:val="28"/>
        </w:rPr>
        <w:t xml:space="preserve">%  больше, чем в прошлом году. </w:t>
      </w:r>
    </w:p>
    <w:p w:rsidR="0024588D" w:rsidRDefault="00DD207B" w:rsidP="007E7BB9">
      <w:pPr>
        <w:spacing w:line="360" w:lineRule="auto"/>
        <w:ind w:firstLine="720"/>
        <w:jc w:val="both"/>
        <w:rPr>
          <w:sz w:val="28"/>
          <w:szCs w:val="28"/>
        </w:rPr>
      </w:pPr>
      <w:r>
        <w:rPr>
          <w:sz w:val="28"/>
          <w:szCs w:val="28"/>
        </w:rPr>
        <w:t xml:space="preserve">Кроме того, </w:t>
      </w:r>
      <w:proofErr w:type="gramStart"/>
      <w:r>
        <w:rPr>
          <w:sz w:val="28"/>
          <w:szCs w:val="28"/>
        </w:rPr>
        <w:t xml:space="preserve">величина </w:t>
      </w:r>
      <w:r w:rsidR="0024588D">
        <w:rPr>
          <w:sz w:val="28"/>
          <w:szCs w:val="28"/>
        </w:rPr>
        <w:t xml:space="preserve"> </w:t>
      </w:r>
      <w:r w:rsidR="00475054">
        <w:rPr>
          <w:sz w:val="28"/>
          <w:szCs w:val="28"/>
        </w:rPr>
        <w:t>чистой</w:t>
      </w:r>
      <w:proofErr w:type="gramEnd"/>
      <w:r w:rsidR="0024588D">
        <w:rPr>
          <w:sz w:val="28"/>
          <w:szCs w:val="28"/>
        </w:rPr>
        <w:t xml:space="preserve"> прибыли </w:t>
      </w:r>
      <w:r w:rsidR="00DC569C">
        <w:rPr>
          <w:sz w:val="28"/>
          <w:szCs w:val="28"/>
        </w:rPr>
        <w:t xml:space="preserve">в связи с отсутствием налога на прибыль </w:t>
      </w:r>
      <w:r w:rsidR="0024588D">
        <w:rPr>
          <w:sz w:val="28"/>
          <w:szCs w:val="28"/>
        </w:rPr>
        <w:t>составил</w:t>
      </w:r>
      <w:r>
        <w:rPr>
          <w:sz w:val="28"/>
          <w:szCs w:val="28"/>
        </w:rPr>
        <w:t xml:space="preserve">а </w:t>
      </w:r>
      <w:r w:rsidR="00FF431D">
        <w:rPr>
          <w:sz w:val="28"/>
          <w:szCs w:val="28"/>
        </w:rPr>
        <w:t xml:space="preserve"> </w:t>
      </w:r>
      <w:r w:rsidR="00DC569C">
        <w:rPr>
          <w:sz w:val="28"/>
          <w:szCs w:val="28"/>
        </w:rPr>
        <w:t>те же 1062</w:t>
      </w:r>
      <w:r>
        <w:rPr>
          <w:sz w:val="28"/>
          <w:szCs w:val="28"/>
        </w:rPr>
        <w:t xml:space="preserve"> тыс. руб. или на </w:t>
      </w:r>
      <w:r w:rsidR="0024588D">
        <w:rPr>
          <w:sz w:val="28"/>
          <w:szCs w:val="28"/>
        </w:rPr>
        <w:t xml:space="preserve"> </w:t>
      </w:r>
      <w:r w:rsidR="00DC569C">
        <w:rPr>
          <w:sz w:val="28"/>
          <w:szCs w:val="28"/>
        </w:rPr>
        <w:t xml:space="preserve">также  на 463 </w:t>
      </w:r>
      <w:r>
        <w:rPr>
          <w:sz w:val="28"/>
          <w:szCs w:val="28"/>
        </w:rPr>
        <w:t xml:space="preserve">тыс. </w:t>
      </w:r>
      <w:r w:rsidR="0024588D">
        <w:rPr>
          <w:sz w:val="28"/>
          <w:szCs w:val="28"/>
        </w:rPr>
        <w:t xml:space="preserve"> руб. </w:t>
      </w:r>
      <w:r>
        <w:rPr>
          <w:sz w:val="28"/>
          <w:szCs w:val="28"/>
        </w:rPr>
        <w:t xml:space="preserve">или </w:t>
      </w:r>
      <w:r w:rsidR="00DC569C">
        <w:rPr>
          <w:sz w:val="28"/>
          <w:szCs w:val="28"/>
        </w:rPr>
        <w:t>30</w:t>
      </w:r>
      <w:r>
        <w:rPr>
          <w:sz w:val="28"/>
          <w:szCs w:val="28"/>
        </w:rPr>
        <w:t xml:space="preserve">% </w:t>
      </w:r>
      <w:proofErr w:type="gramStart"/>
      <w:r w:rsidR="00DC569C">
        <w:rPr>
          <w:sz w:val="28"/>
          <w:szCs w:val="28"/>
        </w:rPr>
        <w:t>мен</w:t>
      </w:r>
      <w:r>
        <w:rPr>
          <w:sz w:val="28"/>
          <w:szCs w:val="28"/>
        </w:rPr>
        <w:t>ьше  уровня</w:t>
      </w:r>
      <w:proofErr w:type="gramEnd"/>
      <w:r>
        <w:rPr>
          <w:sz w:val="28"/>
          <w:szCs w:val="28"/>
        </w:rPr>
        <w:t xml:space="preserve"> прошлого года. </w:t>
      </w:r>
    </w:p>
    <w:p w:rsidR="0057478A" w:rsidRDefault="00FF431D" w:rsidP="007E7BB9">
      <w:pPr>
        <w:spacing w:line="360" w:lineRule="auto"/>
        <w:ind w:firstLine="720"/>
        <w:jc w:val="both"/>
        <w:rPr>
          <w:sz w:val="28"/>
          <w:szCs w:val="28"/>
        </w:rPr>
      </w:pPr>
      <w:r>
        <w:rPr>
          <w:sz w:val="28"/>
          <w:szCs w:val="28"/>
        </w:rPr>
        <w:t xml:space="preserve">В связи </w:t>
      </w:r>
      <w:proofErr w:type="gramStart"/>
      <w:r>
        <w:rPr>
          <w:sz w:val="28"/>
          <w:szCs w:val="28"/>
        </w:rPr>
        <w:t xml:space="preserve">с </w:t>
      </w:r>
      <w:r w:rsidR="00024011">
        <w:rPr>
          <w:sz w:val="28"/>
          <w:szCs w:val="28"/>
        </w:rPr>
        <w:t xml:space="preserve"> </w:t>
      </w:r>
      <w:r>
        <w:rPr>
          <w:sz w:val="28"/>
          <w:szCs w:val="28"/>
        </w:rPr>
        <w:t>наращиванием</w:t>
      </w:r>
      <w:proofErr w:type="gramEnd"/>
      <w:r w:rsidR="00024011">
        <w:rPr>
          <w:sz w:val="28"/>
          <w:szCs w:val="28"/>
        </w:rPr>
        <w:t xml:space="preserve"> </w:t>
      </w:r>
      <w:r w:rsidR="007E7BB9">
        <w:rPr>
          <w:sz w:val="28"/>
          <w:szCs w:val="28"/>
        </w:rPr>
        <w:t xml:space="preserve"> объемов деят</w:t>
      </w:r>
      <w:r w:rsidR="00F678CD">
        <w:rPr>
          <w:sz w:val="28"/>
          <w:szCs w:val="28"/>
        </w:rPr>
        <w:t xml:space="preserve">ельности  величина капитала, </w:t>
      </w:r>
      <w:r w:rsidR="007E7BB9">
        <w:rPr>
          <w:sz w:val="28"/>
          <w:szCs w:val="28"/>
        </w:rPr>
        <w:t>вовлеченного в хозяйственную деятельность предприятия</w:t>
      </w:r>
      <w:r w:rsidR="00F678CD">
        <w:rPr>
          <w:sz w:val="28"/>
          <w:szCs w:val="28"/>
        </w:rPr>
        <w:t>,</w:t>
      </w:r>
      <w:r w:rsidR="007E7BB9">
        <w:rPr>
          <w:sz w:val="28"/>
          <w:szCs w:val="28"/>
        </w:rPr>
        <w:t xml:space="preserve"> </w:t>
      </w:r>
      <w:r w:rsidR="0024588D">
        <w:rPr>
          <w:sz w:val="28"/>
          <w:szCs w:val="28"/>
        </w:rPr>
        <w:t>повыс</w:t>
      </w:r>
      <w:r w:rsidR="00F678CD">
        <w:rPr>
          <w:sz w:val="28"/>
          <w:szCs w:val="28"/>
        </w:rPr>
        <w:t>илась</w:t>
      </w:r>
      <w:r w:rsidR="007E7BB9">
        <w:rPr>
          <w:sz w:val="28"/>
          <w:szCs w:val="28"/>
        </w:rPr>
        <w:t>: в целом</w:t>
      </w:r>
      <w:r w:rsidR="0024588D">
        <w:rPr>
          <w:sz w:val="28"/>
          <w:szCs w:val="28"/>
        </w:rPr>
        <w:t xml:space="preserve"> </w:t>
      </w:r>
      <w:r w:rsidR="00024011">
        <w:rPr>
          <w:sz w:val="28"/>
          <w:szCs w:val="28"/>
        </w:rPr>
        <w:t>более чем</w:t>
      </w:r>
      <w:r w:rsidR="0024588D">
        <w:rPr>
          <w:sz w:val="28"/>
          <w:szCs w:val="28"/>
        </w:rPr>
        <w:t xml:space="preserve"> </w:t>
      </w:r>
      <w:r w:rsidR="007E7BB9">
        <w:rPr>
          <w:sz w:val="28"/>
          <w:szCs w:val="28"/>
        </w:rPr>
        <w:t xml:space="preserve"> на </w:t>
      </w:r>
      <w:r w:rsidR="00DC569C">
        <w:rPr>
          <w:sz w:val="28"/>
          <w:szCs w:val="28"/>
        </w:rPr>
        <w:t>33,7</w:t>
      </w:r>
      <w:r w:rsidR="007E7BB9">
        <w:rPr>
          <w:sz w:val="28"/>
          <w:szCs w:val="28"/>
        </w:rPr>
        <w:t xml:space="preserve">%, при этом основной капитал </w:t>
      </w:r>
      <w:r>
        <w:rPr>
          <w:sz w:val="28"/>
          <w:szCs w:val="28"/>
        </w:rPr>
        <w:t>вырос</w:t>
      </w:r>
      <w:r w:rsidR="00024011">
        <w:rPr>
          <w:sz w:val="28"/>
          <w:szCs w:val="28"/>
        </w:rPr>
        <w:t xml:space="preserve"> </w:t>
      </w:r>
      <w:r w:rsidR="007E7BB9">
        <w:rPr>
          <w:sz w:val="28"/>
          <w:szCs w:val="28"/>
        </w:rPr>
        <w:t xml:space="preserve"> на </w:t>
      </w:r>
      <w:r w:rsidR="00DC569C">
        <w:rPr>
          <w:sz w:val="28"/>
          <w:szCs w:val="28"/>
        </w:rPr>
        <w:t>7</w:t>
      </w:r>
      <w:r w:rsidR="007E7BB9">
        <w:rPr>
          <w:sz w:val="28"/>
          <w:szCs w:val="28"/>
        </w:rPr>
        <w:t xml:space="preserve">%, а величина оборотного </w:t>
      </w:r>
      <w:r w:rsidR="00DC569C">
        <w:rPr>
          <w:sz w:val="28"/>
          <w:szCs w:val="28"/>
        </w:rPr>
        <w:t>более чем</w:t>
      </w:r>
      <w:r>
        <w:rPr>
          <w:sz w:val="28"/>
          <w:szCs w:val="28"/>
        </w:rPr>
        <w:t xml:space="preserve"> </w:t>
      </w:r>
      <w:r w:rsidR="007E7BB9">
        <w:rPr>
          <w:sz w:val="28"/>
          <w:szCs w:val="28"/>
        </w:rPr>
        <w:t xml:space="preserve"> на </w:t>
      </w:r>
      <w:r w:rsidR="00DC569C">
        <w:rPr>
          <w:sz w:val="28"/>
          <w:szCs w:val="28"/>
        </w:rPr>
        <w:t>35</w:t>
      </w:r>
      <w:r w:rsidR="007E7BB9">
        <w:rPr>
          <w:sz w:val="28"/>
          <w:szCs w:val="28"/>
        </w:rPr>
        <w:t>%.</w:t>
      </w:r>
      <w:r w:rsidR="0089475A">
        <w:rPr>
          <w:sz w:val="28"/>
          <w:szCs w:val="28"/>
        </w:rPr>
        <w:t xml:space="preserve"> </w:t>
      </w:r>
      <w:r w:rsidR="00DD207B">
        <w:rPr>
          <w:sz w:val="28"/>
          <w:szCs w:val="28"/>
        </w:rPr>
        <w:t xml:space="preserve"> </w:t>
      </w:r>
    </w:p>
    <w:p w:rsidR="007E7BB9" w:rsidRDefault="007E7BB9" w:rsidP="007E7BB9">
      <w:pPr>
        <w:spacing w:line="360" w:lineRule="auto"/>
        <w:ind w:firstLine="720"/>
        <w:jc w:val="both"/>
        <w:rPr>
          <w:sz w:val="28"/>
          <w:szCs w:val="28"/>
        </w:rPr>
      </w:pPr>
      <w:r>
        <w:rPr>
          <w:sz w:val="28"/>
          <w:szCs w:val="28"/>
        </w:rPr>
        <w:t xml:space="preserve">Кроме того, </w:t>
      </w:r>
      <w:r w:rsidR="0057478A">
        <w:rPr>
          <w:sz w:val="28"/>
          <w:szCs w:val="28"/>
        </w:rPr>
        <w:t xml:space="preserve">по сравнению с прошлым годом </w:t>
      </w:r>
      <w:proofErr w:type="gramStart"/>
      <w:r w:rsidR="00FF431D">
        <w:rPr>
          <w:sz w:val="28"/>
          <w:szCs w:val="28"/>
        </w:rPr>
        <w:t>увелич</w:t>
      </w:r>
      <w:r w:rsidR="00F678CD">
        <w:rPr>
          <w:sz w:val="28"/>
          <w:szCs w:val="28"/>
        </w:rPr>
        <w:t>и</w:t>
      </w:r>
      <w:r>
        <w:rPr>
          <w:sz w:val="28"/>
          <w:szCs w:val="28"/>
        </w:rPr>
        <w:t>ла</w:t>
      </w:r>
      <w:r w:rsidR="00F678CD">
        <w:rPr>
          <w:sz w:val="28"/>
          <w:szCs w:val="28"/>
        </w:rPr>
        <w:t xml:space="preserve">сь </w:t>
      </w:r>
      <w:r>
        <w:rPr>
          <w:sz w:val="28"/>
          <w:szCs w:val="28"/>
        </w:rPr>
        <w:t xml:space="preserve"> численность</w:t>
      </w:r>
      <w:proofErr w:type="gramEnd"/>
      <w:r>
        <w:rPr>
          <w:sz w:val="28"/>
          <w:szCs w:val="28"/>
        </w:rPr>
        <w:t xml:space="preserve"> работников - на </w:t>
      </w:r>
      <w:r w:rsidR="00DD207B">
        <w:rPr>
          <w:sz w:val="28"/>
          <w:szCs w:val="28"/>
        </w:rPr>
        <w:t xml:space="preserve"> </w:t>
      </w:r>
      <w:r w:rsidR="00DC569C">
        <w:rPr>
          <w:sz w:val="28"/>
          <w:szCs w:val="28"/>
        </w:rPr>
        <w:t>46</w:t>
      </w:r>
      <w:r w:rsidR="00FF431D">
        <w:rPr>
          <w:sz w:val="28"/>
          <w:szCs w:val="28"/>
        </w:rPr>
        <w:t xml:space="preserve"> </w:t>
      </w:r>
      <w:r w:rsidR="0024588D">
        <w:rPr>
          <w:sz w:val="28"/>
          <w:szCs w:val="28"/>
        </w:rPr>
        <w:t xml:space="preserve"> </w:t>
      </w:r>
      <w:r>
        <w:rPr>
          <w:sz w:val="28"/>
          <w:szCs w:val="28"/>
        </w:rPr>
        <w:t xml:space="preserve">человек, что составило </w:t>
      </w:r>
      <w:r w:rsidR="00DC569C">
        <w:rPr>
          <w:sz w:val="28"/>
          <w:szCs w:val="28"/>
        </w:rPr>
        <w:t>20,6</w:t>
      </w:r>
      <w:r>
        <w:rPr>
          <w:sz w:val="28"/>
          <w:szCs w:val="28"/>
        </w:rPr>
        <w:t xml:space="preserve">%. </w:t>
      </w:r>
    </w:p>
    <w:p w:rsidR="00DD207B" w:rsidRDefault="007E7BB9" w:rsidP="007E7BB9">
      <w:pPr>
        <w:spacing w:line="360" w:lineRule="auto"/>
        <w:ind w:firstLine="720"/>
        <w:jc w:val="both"/>
        <w:rPr>
          <w:sz w:val="28"/>
          <w:szCs w:val="28"/>
        </w:rPr>
      </w:pPr>
      <w:r>
        <w:rPr>
          <w:sz w:val="28"/>
          <w:szCs w:val="28"/>
        </w:rPr>
        <w:t xml:space="preserve">Для комплексного подхода к изучению экономической деятельности предприятия следует рассмотреть во взаимосвязи различные аспекты его хозяйствования, включая эффективность использования материальных, трудовых и финансовых ресурсов, окупаемость затрат и т.д. </w:t>
      </w:r>
      <w:r w:rsidR="0089475A">
        <w:rPr>
          <w:sz w:val="28"/>
          <w:szCs w:val="28"/>
        </w:rPr>
        <w:t xml:space="preserve"> </w:t>
      </w:r>
    </w:p>
    <w:p w:rsidR="007E7BB9" w:rsidRDefault="00AD6370" w:rsidP="007E7BB9">
      <w:pPr>
        <w:spacing w:line="360" w:lineRule="auto"/>
        <w:ind w:firstLine="720"/>
        <w:jc w:val="both"/>
        <w:rPr>
          <w:sz w:val="28"/>
          <w:szCs w:val="28"/>
        </w:rPr>
      </w:pPr>
      <w:r>
        <w:rPr>
          <w:sz w:val="28"/>
          <w:szCs w:val="28"/>
        </w:rPr>
        <w:t>В этой связи</w:t>
      </w:r>
      <w:r w:rsidR="007E7BB9">
        <w:rPr>
          <w:sz w:val="28"/>
          <w:szCs w:val="28"/>
        </w:rPr>
        <w:t xml:space="preserve"> на следующем этапе анализа рассмотрим показатели структуры, движения, состояния и эффективности использования основных фондов предприятия. </w:t>
      </w:r>
    </w:p>
    <w:p w:rsidR="007E7BB9" w:rsidRDefault="007E7BB9" w:rsidP="007E7BB9">
      <w:pPr>
        <w:spacing w:line="360" w:lineRule="auto"/>
        <w:ind w:firstLine="720"/>
        <w:jc w:val="both"/>
        <w:rPr>
          <w:sz w:val="28"/>
          <w:szCs w:val="28"/>
        </w:rPr>
      </w:pPr>
      <w:r>
        <w:rPr>
          <w:sz w:val="28"/>
          <w:szCs w:val="28"/>
        </w:rPr>
        <w:lastRenderedPageBreak/>
        <w:t xml:space="preserve">Для оценки изменений в составе и структуре основного капитала предприятия </w:t>
      </w:r>
      <w:r w:rsidR="00AD6370">
        <w:rPr>
          <w:sz w:val="28"/>
          <w:szCs w:val="28"/>
        </w:rPr>
        <w:t xml:space="preserve">по первоначальной стоимости </w:t>
      </w:r>
      <w:r>
        <w:rPr>
          <w:sz w:val="28"/>
          <w:szCs w:val="28"/>
        </w:rPr>
        <w:t xml:space="preserve">рассмотрим данные </w:t>
      </w:r>
      <w:proofErr w:type="gramStart"/>
      <w:r>
        <w:rPr>
          <w:sz w:val="28"/>
          <w:szCs w:val="28"/>
        </w:rPr>
        <w:t xml:space="preserve">таблицы </w:t>
      </w:r>
      <w:r w:rsidR="00483773">
        <w:rPr>
          <w:sz w:val="28"/>
          <w:szCs w:val="28"/>
        </w:rPr>
        <w:t xml:space="preserve"> 2</w:t>
      </w:r>
      <w:proofErr w:type="gramEnd"/>
      <w:r w:rsidR="00AD6370">
        <w:rPr>
          <w:sz w:val="28"/>
          <w:szCs w:val="28"/>
        </w:rPr>
        <w:t>, источником информации</w:t>
      </w:r>
      <w:r w:rsidR="00F678CD">
        <w:rPr>
          <w:sz w:val="28"/>
          <w:szCs w:val="28"/>
        </w:rPr>
        <w:t>,</w:t>
      </w:r>
      <w:r w:rsidR="00AD6370">
        <w:rPr>
          <w:sz w:val="28"/>
          <w:szCs w:val="28"/>
        </w:rPr>
        <w:t xml:space="preserve"> для расчета которых явилось приложение к бухгалтерскому балансу</w:t>
      </w:r>
      <w:r>
        <w:rPr>
          <w:sz w:val="28"/>
          <w:szCs w:val="28"/>
        </w:rPr>
        <w:t>.</w:t>
      </w:r>
    </w:p>
    <w:p w:rsidR="007E7BB9" w:rsidRPr="00B84210" w:rsidRDefault="007E7BB9" w:rsidP="007E7BB9">
      <w:pPr>
        <w:spacing w:line="360" w:lineRule="auto"/>
        <w:ind w:firstLine="720"/>
        <w:jc w:val="right"/>
        <w:rPr>
          <w:b/>
          <w:sz w:val="28"/>
          <w:szCs w:val="28"/>
        </w:rPr>
      </w:pPr>
      <w:r>
        <w:rPr>
          <w:b/>
          <w:sz w:val="28"/>
          <w:szCs w:val="28"/>
        </w:rPr>
        <w:t xml:space="preserve">Таблица </w:t>
      </w:r>
      <w:r w:rsidR="00483773">
        <w:rPr>
          <w:b/>
          <w:sz w:val="28"/>
          <w:szCs w:val="28"/>
        </w:rPr>
        <w:t>2</w:t>
      </w:r>
    </w:p>
    <w:p w:rsidR="007E7BB9" w:rsidRDefault="007E7BB9" w:rsidP="00F678CD">
      <w:pPr>
        <w:pStyle w:val="ad"/>
        <w:spacing w:after="0" w:line="360" w:lineRule="auto"/>
        <w:jc w:val="center"/>
        <w:rPr>
          <w:b/>
          <w:sz w:val="28"/>
          <w:szCs w:val="28"/>
        </w:rPr>
      </w:pPr>
      <w:r w:rsidRPr="00B254ED">
        <w:rPr>
          <w:b/>
          <w:sz w:val="28"/>
          <w:szCs w:val="28"/>
        </w:rPr>
        <w:t>Структура основ</w:t>
      </w:r>
      <w:r>
        <w:rPr>
          <w:b/>
          <w:sz w:val="28"/>
          <w:szCs w:val="28"/>
        </w:rPr>
        <w:t xml:space="preserve">ного капитала предприятия в </w:t>
      </w:r>
      <w:r w:rsidR="00FE46D1">
        <w:rPr>
          <w:b/>
          <w:sz w:val="28"/>
          <w:szCs w:val="28"/>
        </w:rPr>
        <w:t>2015</w:t>
      </w:r>
      <w:r w:rsidRPr="00B254ED">
        <w:rPr>
          <w:b/>
          <w:sz w:val="28"/>
          <w:szCs w:val="28"/>
        </w:rPr>
        <w:t>-</w:t>
      </w:r>
      <w:r w:rsidR="00FE46D1">
        <w:rPr>
          <w:b/>
          <w:sz w:val="28"/>
          <w:szCs w:val="28"/>
        </w:rPr>
        <w:t>2016</w:t>
      </w:r>
      <w:r w:rsidRPr="00B254ED">
        <w:rPr>
          <w:b/>
          <w:sz w:val="28"/>
          <w:szCs w:val="28"/>
        </w:rPr>
        <w:t xml:space="preserve"> гг.</w:t>
      </w:r>
    </w:p>
    <w:tbl>
      <w:tblPr>
        <w:tblW w:w="5000" w:type="pct"/>
        <w:tblLook w:val="04A0" w:firstRow="1" w:lastRow="0" w:firstColumn="1" w:lastColumn="0" w:noHBand="0" w:noVBand="1"/>
      </w:tblPr>
      <w:tblGrid>
        <w:gridCol w:w="2879"/>
        <w:gridCol w:w="1057"/>
        <w:gridCol w:w="986"/>
        <w:gridCol w:w="1057"/>
        <w:gridCol w:w="986"/>
        <w:gridCol w:w="1267"/>
        <w:gridCol w:w="1055"/>
      </w:tblGrid>
      <w:tr w:rsidR="007E7BB9" w:rsidTr="002205FF">
        <w:trPr>
          <w:trHeight w:val="480"/>
        </w:trPr>
        <w:tc>
          <w:tcPr>
            <w:tcW w:w="155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7BB9" w:rsidRDefault="007E7BB9" w:rsidP="002205FF">
            <w:pPr>
              <w:spacing w:line="360" w:lineRule="auto"/>
              <w:jc w:val="center"/>
              <w:rPr>
                <w:sz w:val="28"/>
                <w:szCs w:val="28"/>
              </w:rPr>
            </w:pPr>
            <w:r>
              <w:rPr>
                <w:sz w:val="28"/>
                <w:szCs w:val="28"/>
              </w:rPr>
              <w:t>Показатели</w:t>
            </w:r>
          </w:p>
        </w:tc>
        <w:tc>
          <w:tcPr>
            <w:tcW w:w="1100" w:type="pct"/>
            <w:gridSpan w:val="2"/>
            <w:tcBorders>
              <w:top w:val="single" w:sz="8" w:space="0" w:color="auto"/>
              <w:left w:val="nil"/>
              <w:bottom w:val="single" w:sz="8" w:space="0" w:color="auto"/>
              <w:right w:val="single" w:sz="8" w:space="0" w:color="000000"/>
            </w:tcBorders>
            <w:shd w:val="clear" w:color="auto" w:fill="auto"/>
            <w:vAlign w:val="bottom"/>
            <w:hideMark/>
          </w:tcPr>
          <w:p w:rsidR="007E7BB9" w:rsidRDefault="00FE46D1" w:rsidP="00AD6370">
            <w:pPr>
              <w:spacing w:line="360" w:lineRule="auto"/>
              <w:jc w:val="center"/>
              <w:rPr>
                <w:sz w:val="28"/>
                <w:szCs w:val="28"/>
              </w:rPr>
            </w:pPr>
            <w:r>
              <w:rPr>
                <w:sz w:val="28"/>
                <w:szCs w:val="28"/>
              </w:rPr>
              <w:t>2015</w:t>
            </w:r>
            <w:r w:rsidR="007E7BB9">
              <w:rPr>
                <w:sz w:val="28"/>
                <w:szCs w:val="28"/>
              </w:rPr>
              <w:t xml:space="preserve"> год</w:t>
            </w:r>
          </w:p>
        </w:tc>
        <w:tc>
          <w:tcPr>
            <w:tcW w:w="1100" w:type="pct"/>
            <w:gridSpan w:val="2"/>
            <w:tcBorders>
              <w:top w:val="single" w:sz="8" w:space="0" w:color="auto"/>
              <w:left w:val="nil"/>
              <w:bottom w:val="single" w:sz="8" w:space="0" w:color="auto"/>
              <w:right w:val="single" w:sz="8" w:space="0" w:color="000000"/>
            </w:tcBorders>
            <w:shd w:val="clear" w:color="auto" w:fill="auto"/>
            <w:vAlign w:val="bottom"/>
            <w:hideMark/>
          </w:tcPr>
          <w:p w:rsidR="007E7BB9" w:rsidRDefault="00FE46D1" w:rsidP="00AD6370">
            <w:pPr>
              <w:spacing w:line="360" w:lineRule="auto"/>
              <w:jc w:val="center"/>
              <w:rPr>
                <w:sz w:val="28"/>
                <w:szCs w:val="28"/>
              </w:rPr>
            </w:pPr>
            <w:r>
              <w:rPr>
                <w:sz w:val="28"/>
                <w:szCs w:val="28"/>
              </w:rPr>
              <w:t>2016</w:t>
            </w:r>
            <w:r w:rsidR="007E7BB9">
              <w:rPr>
                <w:sz w:val="28"/>
                <w:szCs w:val="28"/>
              </w:rPr>
              <w:t xml:space="preserve"> год</w:t>
            </w:r>
          </w:p>
        </w:tc>
        <w:tc>
          <w:tcPr>
            <w:tcW w:w="1250" w:type="pct"/>
            <w:gridSpan w:val="2"/>
            <w:tcBorders>
              <w:top w:val="single" w:sz="8" w:space="0" w:color="auto"/>
              <w:left w:val="nil"/>
              <w:bottom w:val="single" w:sz="8" w:space="0" w:color="auto"/>
              <w:right w:val="single" w:sz="8" w:space="0" w:color="000000"/>
            </w:tcBorders>
            <w:shd w:val="clear" w:color="auto" w:fill="auto"/>
            <w:vAlign w:val="bottom"/>
            <w:hideMark/>
          </w:tcPr>
          <w:p w:rsidR="007E7BB9" w:rsidRDefault="007E7BB9" w:rsidP="00AD6370">
            <w:pPr>
              <w:spacing w:line="360" w:lineRule="auto"/>
              <w:jc w:val="center"/>
              <w:rPr>
                <w:sz w:val="28"/>
                <w:szCs w:val="28"/>
              </w:rPr>
            </w:pPr>
            <w:r>
              <w:rPr>
                <w:sz w:val="28"/>
                <w:szCs w:val="28"/>
              </w:rPr>
              <w:t>Изменение</w:t>
            </w:r>
          </w:p>
        </w:tc>
      </w:tr>
      <w:tr w:rsidR="007E7BB9" w:rsidTr="00F678CD">
        <w:trPr>
          <w:trHeight w:val="375"/>
        </w:trPr>
        <w:tc>
          <w:tcPr>
            <w:tcW w:w="1550" w:type="pct"/>
            <w:vMerge/>
            <w:tcBorders>
              <w:top w:val="single" w:sz="8" w:space="0" w:color="auto"/>
              <w:left w:val="single" w:sz="8" w:space="0" w:color="auto"/>
              <w:bottom w:val="single" w:sz="8" w:space="0" w:color="000000"/>
              <w:right w:val="single" w:sz="8" w:space="0" w:color="auto"/>
            </w:tcBorders>
            <w:vAlign w:val="center"/>
            <w:hideMark/>
          </w:tcPr>
          <w:p w:rsidR="007E7BB9" w:rsidRDefault="007E7BB9" w:rsidP="00AD6370">
            <w:pPr>
              <w:spacing w:line="360" w:lineRule="auto"/>
              <w:rPr>
                <w:sz w:val="28"/>
                <w:szCs w:val="28"/>
              </w:rPr>
            </w:pPr>
          </w:p>
        </w:tc>
        <w:tc>
          <w:tcPr>
            <w:tcW w:w="569" w:type="pct"/>
            <w:vMerge w:val="restart"/>
            <w:tcBorders>
              <w:top w:val="nil"/>
              <w:left w:val="single" w:sz="8" w:space="0" w:color="auto"/>
              <w:bottom w:val="single" w:sz="8" w:space="0" w:color="000000"/>
              <w:right w:val="single" w:sz="8" w:space="0" w:color="auto"/>
            </w:tcBorders>
            <w:shd w:val="clear" w:color="auto" w:fill="auto"/>
            <w:vAlign w:val="bottom"/>
            <w:hideMark/>
          </w:tcPr>
          <w:p w:rsidR="007E7BB9" w:rsidRDefault="007E7BB9" w:rsidP="00AD6370">
            <w:pPr>
              <w:spacing w:line="276" w:lineRule="auto"/>
              <w:jc w:val="center"/>
              <w:rPr>
                <w:sz w:val="28"/>
                <w:szCs w:val="28"/>
              </w:rPr>
            </w:pPr>
            <w:r>
              <w:rPr>
                <w:sz w:val="28"/>
                <w:szCs w:val="28"/>
              </w:rPr>
              <w:t>сумма, тыс. руб.</w:t>
            </w:r>
          </w:p>
        </w:tc>
        <w:tc>
          <w:tcPr>
            <w:tcW w:w="531" w:type="pct"/>
            <w:vMerge w:val="restart"/>
            <w:tcBorders>
              <w:top w:val="nil"/>
              <w:left w:val="single" w:sz="8" w:space="0" w:color="auto"/>
              <w:bottom w:val="single" w:sz="8" w:space="0" w:color="000000"/>
              <w:right w:val="single" w:sz="8" w:space="0" w:color="auto"/>
            </w:tcBorders>
            <w:shd w:val="clear" w:color="auto" w:fill="auto"/>
            <w:vAlign w:val="bottom"/>
            <w:hideMark/>
          </w:tcPr>
          <w:p w:rsidR="00F678CD" w:rsidRDefault="007E7BB9" w:rsidP="00AD6370">
            <w:pPr>
              <w:spacing w:line="276" w:lineRule="auto"/>
              <w:jc w:val="center"/>
              <w:rPr>
                <w:sz w:val="28"/>
                <w:szCs w:val="28"/>
              </w:rPr>
            </w:pPr>
            <w:proofErr w:type="spellStart"/>
            <w:r>
              <w:rPr>
                <w:sz w:val="28"/>
                <w:szCs w:val="28"/>
              </w:rPr>
              <w:t>удель</w:t>
            </w:r>
            <w:proofErr w:type="spellEnd"/>
            <w:r>
              <w:rPr>
                <w:sz w:val="28"/>
                <w:szCs w:val="28"/>
              </w:rPr>
              <w:t xml:space="preserve">. вес, </w:t>
            </w:r>
          </w:p>
          <w:p w:rsidR="007E7BB9" w:rsidRDefault="007E7BB9" w:rsidP="00AD6370">
            <w:pPr>
              <w:spacing w:line="276" w:lineRule="auto"/>
              <w:jc w:val="center"/>
              <w:rPr>
                <w:sz w:val="28"/>
                <w:szCs w:val="28"/>
              </w:rPr>
            </w:pPr>
            <w:r>
              <w:rPr>
                <w:sz w:val="28"/>
                <w:szCs w:val="28"/>
              </w:rPr>
              <w:t>%</w:t>
            </w:r>
          </w:p>
        </w:tc>
        <w:tc>
          <w:tcPr>
            <w:tcW w:w="569" w:type="pct"/>
            <w:tcBorders>
              <w:top w:val="nil"/>
              <w:left w:val="nil"/>
              <w:bottom w:val="nil"/>
              <w:right w:val="single" w:sz="8" w:space="0" w:color="auto"/>
            </w:tcBorders>
            <w:shd w:val="clear" w:color="auto" w:fill="auto"/>
            <w:vAlign w:val="bottom"/>
            <w:hideMark/>
          </w:tcPr>
          <w:p w:rsidR="007E7BB9" w:rsidRDefault="007E7BB9" w:rsidP="00AD6370">
            <w:pPr>
              <w:spacing w:line="276" w:lineRule="auto"/>
              <w:jc w:val="center"/>
              <w:rPr>
                <w:sz w:val="28"/>
                <w:szCs w:val="28"/>
              </w:rPr>
            </w:pPr>
            <w:r>
              <w:rPr>
                <w:sz w:val="28"/>
                <w:szCs w:val="28"/>
              </w:rPr>
              <w:t xml:space="preserve">сумма, </w:t>
            </w:r>
          </w:p>
        </w:tc>
        <w:tc>
          <w:tcPr>
            <w:tcW w:w="531" w:type="pct"/>
            <w:tcBorders>
              <w:top w:val="nil"/>
              <w:left w:val="nil"/>
              <w:bottom w:val="nil"/>
              <w:right w:val="single" w:sz="8" w:space="0" w:color="auto"/>
            </w:tcBorders>
            <w:shd w:val="clear" w:color="auto" w:fill="auto"/>
            <w:vAlign w:val="bottom"/>
            <w:hideMark/>
          </w:tcPr>
          <w:p w:rsidR="007E7BB9" w:rsidRDefault="007E7BB9" w:rsidP="00AD6370">
            <w:pPr>
              <w:spacing w:line="276" w:lineRule="auto"/>
              <w:jc w:val="center"/>
              <w:rPr>
                <w:sz w:val="28"/>
                <w:szCs w:val="28"/>
              </w:rPr>
            </w:pPr>
            <w:proofErr w:type="spellStart"/>
            <w:r>
              <w:rPr>
                <w:sz w:val="28"/>
                <w:szCs w:val="28"/>
              </w:rPr>
              <w:t>удель</w:t>
            </w:r>
            <w:proofErr w:type="spellEnd"/>
            <w:r>
              <w:rPr>
                <w:sz w:val="28"/>
                <w:szCs w:val="28"/>
              </w:rPr>
              <w:t>.</w:t>
            </w:r>
          </w:p>
        </w:tc>
        <w:tc>
          <w:tcPr>
            <w:tcW w:w="682" w:type="pct"/>
            <w:vMerge w:val="restart"/>
            <w:tcBorders>
              <w:top w:val="nil"/>
              <w:left w:val="single" w:sz="8" w:space="0" w:color="auto"/>
              <w:bottom w:val="single" w:sz="8" w:space="0" w:color="000000"/>
              <w:right w:val="single" w:sz="8" w:space="0" w:color="auto"/>
            </w:tcBorders>
            <w:shd w:val="clear" w:color="auto" w:fill="auto"/>
            <w:vAlign w:val="bottom"/>
            <w:hideMark/>
          </w:tcPr>
          <w:p w:rsidR="007E7BB9" w:rsidRDefault="007E7BB9" w:rsidP="00AD6370">
            <w:pPr>
              <w:spacing w:line="276" w:lineRule="auto"/>
              <w:jc w:val="center"/>
              <w:rPr>
                <w:sz w:val="28"/>
                <w:szCs w:val="28"/>
              </w:rPr>
            </w:pPr>
            <w:r>
              <w:rPr>
                <w:sz w:val="28"/>
                <w:szCs w:val="28"/>
              </w:rPr>
              <w:t>суммы, тыс. руб.</w:t>
            </w:r>
          </w:p>
        </w:tc>
        <w:tc>
          <w:tcPr>
            <w:tcW w:w="568" w:type="pct"/>
            <w:vMerge w:val="restart"/>
            <w:tcBorders>
              <w:top w:val="nil"/>
              <w:left w:val="single" w:sz="8" w:space="0" w:color="auto"/>
              <w:bottom w:val="single" w:sz="8" w:space="0" w:color="000000"/>
              <w:right w:val="single" w:sz="8" w:space="0" w:color="auto"/>
            </w:tcBorders>
            <w:shd w:val="clear" w:color="auto" w:fill="auto"/>
            <w:vAlign w:val="bottom"/>
            <w:hideMark/>
          </w:tcPr>
          <w:p w:rsidR="007E7BB9" w:rsidRDefault="007E7BB9" w:rsidP="00AD6370">
            <w:pPr>
              <w:spacing w:line="276" w:lineRule="auto"/>
              <w:jc w:val="center"/>
              <w:rPr>
                <w:sz w:val="28"/>
                <w:szCs w:val="28"/>
              </w:rPr>
            </w:pPr>
            <w:proofErr w:type="spellStart"/>
            <w:r>
              <w:rPr>
                <w:sz w:val="28"/>
                <w:szCs w:val="28"/>
              </w:rPr>
              <w:t>удель</w:t>
            </w:r>
            <w:proofErr w:type="spellEnd"/>
            <w:r>
              <w:rPr>
                <w:sz w:val="28"/>
                <w:szCs w:val="28"/>
              </w:rPr>
              <w:t>. веса, %</w:t>
            </w:r>
          </w:p>
        </w:tc>
      </w:tr>
      <w:tr w:rsidR="007E7BB9" w:rsidTr="00F678CD">
        <w:trPr>
          <w:trHeight w:val="375"/>
        </w:trPr>
        <w:tc>
          <w:tcPr>
            <w:tcW w:w="1550" w:type="pct"/>
            <w:vMerge/>
            <w:tcBorders>
              <w:top w:val="single" w:sz="8" w:space="0" w:color="auto"/>
              <w:left w:val="single" w:sz="8" w:space="0" w:color="auto"/>
              <w:bottom w:val="single" w:sz="8" w:space="0" w:color="000000"/>
              <w:right w:val="single" w:sz="8" w:space="0" w:color="auto"/>
            </w:tcBorders>
            <w:vAlign w:val="center"/>
            <w:hideMark/>
          </w:tcPr>
          <w:p w:rsidR="007E7BB9" w:rsidRDefault="007E7BB9" w:rsidP="00AD6370">
            <w:pPr>
              <w:spacing w:line="360" w:lineRule="auto"/>
              <w:rPr>
                <w:sz w:val="28"/>
                <w:szCs w:val="28"/>
              </w:rPr>
            </w:pPr>
          </w:p>
        </w:tc>
        <w:tc>
          <w:tcPr>
            <w:tcW w:w="569" w:type="pct"/>
            <w:vMerge/>
            <w:tcBorders>
              <w:top w:val="nil"/>
              <w:left w:val="single" w:sz="8" w:space="0" w:color="auto"/>
              <w:bottom w:val="single" w:sz="8" w:space="0" w:color="000000"/>
              <w:right w:val="single" w:sz="8" w:space="0" w:color="auto"/>
            </w:tcBorders>
            <w:vAlign w:val="center"/>
            <w:hideMark/>
          </w:tcPr>
          <w:p w:rsidR="007E7BB9" w:rsidRDefault="007E7BB9" w:rsidP="00AD6370">
            <w:pPr>
              <w:spacing w:line="360" w:lineRule="auto"/>
              <w:rPr>
                <w:sz w:val="28"/>
                <w:szCs w:val="28"/>
              </w:rPr>
            </w:pPr>
          </w:p>
        </w:tc>
        <w:tc>
          <w:tcPr>
            <w:tcW w:w="531" w:type="pct"/>
            <w:vMerge/>
            <w:tcBorders>
              <w:top w:val="nil"/>
              <w:left w:val="single" w:sz="8" w:space="0" w:color="auto"/>
              <w:bottom w:val="single" w:sz="8" w:space="0" w:color="000000"/>
              <w:right w:val="single" w:sz="8" w:space="0" w:color="auto"/>
            </w:tcBorders>
            <w:vAlign w:val="center"/>
            <w:hideMark/>
          </w:tcPr>
          <w:p w:rsidR="007E7BB9" w:rsidRDefault="007E7BB9" w:rsidP="00AD6370">
            <w:pPr>
              <w:spacing w:line="360" w:lineRule="auto"/>
              <w:rPr>
                <w:sz w:val="28"/>
                <w:szCs w:val="28"/>
              </w:rPr>
            </w:pPr>
          </w:p>
        </w:tc>
        <w:tc>
          <w:tcPr>
            <w:tcW w:w="569" w:type="pct"/>
            <w:tcBorders>
              <w:top w:val="nil"/>
              <w:left w:val="nil"/>
              <w:bottom w:val="single" w:sz="8" w:space="0" w:color="auto"/>
              <w:right w:val="single" w:sz="8" w:space="0" w:color="auto"/>
            </w:tcBorders>
            <w:shd w:val="clear" w:color="auto" w:fill="auto"/>
            <w:vAlign w:val="bottom"/>
            <w:hideMark/>
          </w:tcPr>
          <w:p w:rsidR="007E7BB9" w:rsidRDefault="007E7BB9" w:rsidP="00AD6370">
            <w:pPr>
              <w:spacing w:line="276" w:lineRule="auto"/>
              <w:jc w:val="center"/>
              <w:rPr>
                <w:sz w:val="28"/>
                <w:szCs w:val="28"/>
              </w:rPr>
            </w:pPr>
            <w:r>
              <w:rPr>
                <w:sz w:val="28"/>
                <w:szCs w:val="28"/>
              </w:rPr>
              <w:t>тыс. руб.</w:t>
            </w:r>
          </w:p>
        </w:tc>
        <w:tc>
          <w:tcPr>
            <w:tcW w:w="531" w:type="pct"/>
            <w:tcBorders>
              <w:top w:val="nil"/>
              <w:left w:val="nil"/>
              <w:bottom w:val="single" w:sz="8" w:space="0" w:color="auto"/>
              <w:right w:val="single" w:sz="8" w:space="0" w:color="auto"/>
            </w:tcBorders>
            <w:shd w:val="clear" w:color="auto" w:fill="auto"/>
            <w:vAlign w:val="bottom"/>
            <w:hideMark/>
          </w:tcPr>
          <w:p w:rsidR="007E7BB9" w:rsidRDefault="007E7BB9" w:rsidP="00AD6370">
            <w:pPr>
              <w:spacing w:line="276" w:lineRule="auto"/>
              <w:jc w:val="center"/>
              <w:rPr>
                <w:sz w:val="28"/>
                <w:szCs w:val="28"/>
              </w:rPr>
            </w:pPr>
            <w:r>
              <w:rPr>
                <w:sz w:val="28"/>
                <w:szCs w:val="28"/>
              </w:rPr>
              <w:t xml:space="preserve"> вес, %</w:t>
            </w:r>
          </w:p>
        </w:tc>
        <w:tc>
          <w:tcPr>
            <w:tcW w:w="682" w:type="pct"/>
            <w:vMerge/>
            <w:tcBorders>
              <w:top w:val="nil"/>
              <w:left w:val="single" w:sz="8" w:space="0" w:color="auto"/>
              <w:bottom w:val="single" w:sz="8" w:space="0" w:color="000000"/>
              <w:right w:val="single" w:sz="8" w:space="0" w:color="auto"/>
            </w:tcBorders>
            <w:vAlign w:val="center"/>
            <w:hideMark/>
          </w:tcPr>
          <w:p w:rsidR="007E7BB9" w:rsidRDefault="007E7BB9" w:rsidP="00AD6370">
            <w:pPr>
              <w:spacing w:line="360" w:lineRule="auto"/>
              <w:rPr>
                <w:sz w:val="28"/>
                <w:szCs w:val="28"/>
              </w:rPr>
            </w:pPr>
          </w:p>
        </w:tc>
        <w:tc>
          <w:tcPr>
            <w:tcW w:w="568" w:type="pct"/>
            <w:vMerge/>
            <w:tcBorders>
              <w:top w:val="nil"/>
              <w:left w:val="single" w:sz="8" w:space="0" w:color="auto"/>
              <w:bottom w:val="single" w:sz="8" w:space="0" w:color="000000"/>
              <w:right w:val="single" w:sz="8" w:space="0" w:color="auto"/>
            </w:tcBorders>
            <w:vAlign w:val="center"/>
            <w:hideMark/>
          </w:tcPr>
          <w:p w:rsidR="007E7BB9" w:rsidRDefault="007E7BB9" w:rsidP="00AD6370">
            <w:pPr>
              <w:spacing w:line="360" w:lineRule="auto"/>
              <w:rPr>
                <w:sz w:val="28"/>
                <w:szCs w:val="28"/>
              </w:rPr>
            </w:pPr>
          </w:p>
        </w:tc>
      </w:tr>
      <w:tr w:rsidR="00A475D7" w:rsidTr="00A475D7">
        <w:trPr>
          <w:trHeight w:val="375"/>
        </w:trPr>
        <w:tc>
          <w:tcPr>
            <w:tcW w:w="1550" w:type="pct"/>
            <w:tcBorders>
              <w:top w:val="nil"/>
              <w:left w:val="single" w:sz="8" w:space="0" w:color="auto"/>
              <w:bottom w:val="single" w:sz="8" w:space="0" w:color="auto"/>
              <w:right w:val="single" w:sz="8" w:space="0" w:color="auto"/>
            </w:tcBorders>
            <w:shd w:val="clear" w:color="auto" w:fill="auto"/>
            <w:vAlign w:val="bottom"/>
            <w:hideMark/>
          </w:tcPr>
          <w:p w:rsidR="00A475D7" w:rsidRDefault="00A475D7" w:rsidP="00A475D7">
            <w:pPr>
              <w:spacing w:line="360" w:lineRule="auto"/>
              <w:jc w:val="center"/>
              <w:rPr>
                <w:sz w:val="28"/>
                <w:szCs w:val="28"/>
              </w:rPr>
            </w:pPr>
            <w:r>
              <w:rPr>
                <w:sz w:val="28"/>
                <w:szCs w:val="28"/>
              </w:rPr>
              <w:t>Здания и сооружения</w:t>
            </w:r>
          </w:p>
        </w:tc>
        <w:tc>
          <w:tcPr>
            <w:tcW w:w="569" w:type="pct"/>
            <w:tcBorders>
              <w:top w:val="nil"/>
              <w:left w:val="nil"/>
              <w:bottom w:val="single" w:sz="8" w:space="0" w:color="auto"/>
              <w:right w:val="single" w:sz="8" w:space="0" w:color="auto"/>
            </w:tcBorders>
            <w:shd w:val="clear" w:color="auto" w:fill="auto"/>
            <w:vAlign w:val="center"/>
          </w:tcPr>
          <w:p w:rsidR="00A475D7" w:rsidRDefault="00A475D7" w:rsidP="00A475D7">
            <w:pPr>
              <w:jc w:val="center"/>
              <w:rPr>
                <w:sz w:val="28"/>
                <w:szCs w:val="28"/>
              </w:rPr>
            </w:pPr>
            <w:r>
              <w:rPr>
                <w:sz w:val="28"/>
                <w:szCs w:val="28"/>
              </w:rPr>
              <w:t>264128</w:t>
            </w:r>
          </w:p>
        </w:tc>
        <w:tc>
          <w:tcPr>
            <w:tcW w:w="531" w:type="pct"/>
            <w:tcBorders>
              <w:top w:val="nil"/>
              <w:left w:val="nil"/>
              <w:bottom w:val="single" w:sz="8" w:space="0" w:color="auto"/>
              <w:right w:val="single" w:sz="8" w:space="0" w:color="auto"/>
            </w:tcBorders>
            <w:shd w:val="clear" w:color="auto" w:fill="auto"/>
            <w:vAlign w:val="center"/>
          </w:tcPr>
          <w:p w:rsidR="00A475D7" w:rsidRDefault="00A475D7" w:rsidP="00A475D7">
            <w:pPr>
              <w:jc w:val="center"/>
              <w:rPr>
                <w:sz w:val="28"/>
                <w:szCs w:val="28"/>
              </w:rPr>
            </w:pPr>
            <w:r>
              <w:rPr>
                <w:sz w:val="28"/>
                <w:szCs w:val="28"/>
              </w:rPr>
              <w:t>50,27</w:t>
            </w:r>
          </w:p>
        </w:tc>
        <w:tc>
          <w:tcPr>
            <w:tcW w:w="569" w:type="pct"/>
            <w:tcBorders>
              <w:top w:val="nil"/>
              <w:left w:val="nil"/>
              <w:bottom w:val="single" w:sz="8" w:space="0" w:color="auto"/>
              <w:right w:val="single" w:sz="8" w:space="0" w:color="auto"/>
            </w:tcBorders>
            <w:shd w:val="clear" w:color="auto" w:fill="auto"/>
            <w:vAlign w:val="center"/>
          </w:tcPr>
          <w:p w:rsidR="00A475D7" w:rsidRDefault="00A475D7" w:rsidP="00A475D7">
            <w:pPr>
              <w:jc w:val="center"/>
              <w:rPr>
                <w:sz w:val="28"/>
                <w:szCs w:val="28"/>
              </w:rPr>
            </w:pPr>
            <w:r>
              <w:rPr>
                <w:sz w:val="28"/>
                <w:szCs w:val="28"/>
              </w:rPr>
              <w:t>264128</w:t>
            </w:r>
          </w:p>
        </w:tc>
        <w:tc>
          <w:tcPr>
            <w:tcW w:w="531" w:type="pct"/>
            <w:tcBorders>
              <w:top w:val="nil"/>
              <w:left w:val="nil"/>
              <w:bottom w:val="single" w:sz="8" w:space="0" w:color="auto"/>
              <w:right w:val="single" w:sz="8" w:space="0" w:color="auto"/>
            </w:tcBorders>
            <w:shd w:val="clear" w:color="auto" w:fill="auto"/>
            <w:vAlign w:val="center"/>
          </w:tcPr>
          <w:p w:rsidR="00A475D7" w:rsidRDefault="00A475D7" w:rsidP="00A475D7">
            <w:pPr>
              <w:jc w:val="center"/>
              <w:rPr>
                <w:sz w:val="28"/>
                <w:szCs w:val="28"/>
              </w:rPr>
            </w:pPr>
            <w:r>
              <w:rPr>
                <w:sz w:val="28"/>
                <w:szCs w:val="28"/>
              </w:rPr>
              <w:t>50,07</w:t>
            </w:r>
          </w:p>
        </w:tc>
        <w:tc>
          <w:tcPr>
            <w:tcW w:w="682" w:type="pct"/>
            <w:tcBorders>
              <w:top w:val="nil"/>
              <w:left w:val="nil"/>
              <w:bottom w:val="single" w:sz="8" w:space="0" w:color="auto"/>
              <w:right w:val="single" w:sz="8" w:space="0" w:color="auto"/>
            </w:tcBorders>
            <w:shd w:val="clear" w:color="auto" w:fill="auto"/>
            <w:vAlign w:val="center"/>
          </w:tcPr>
          <w:p w:rsidR="00A475D7" w:rsidRDefault="00A475D7" w:rsidP="00A475D7">
            <w:pPr>
              <w:jc w:val="center"/>
              <w:rPr>
                <w:sz w:val="28"/>
                <w:szCs w:val="28"/>
              </w:rPr>
            </w:pPr>
            <w:r>
              <w:rPr>
                <w:sz w:val="28"/>
                <w:szCs w:val="28"/>
              </w:rPr>
              <w:t>0,00</w:t>
            </w:r>
          </w:p>
        </w:tc>
        <w:tc>
          <w:tcPr>
            <w:tcW w:w="568" w:type="pct"/>
            <w:tcBorders>
              <w:top w:val="nil"/>
              <w:left w:val="nil"/>
              <w:bottom w:val="single" w:sz="8" w:space="0" w:color="auto"/>
              <w:right w:val="single" w:sz="8" w:space="0" w:color="auto"/>
            </w:tcBorders>
            <w:shd w:val="clear" w:color="auto" w:fill="auto"/>
            <w:vAlign w:val="center"/>
          </w:tcPr>
          <w:p w:rsidR="00A475D7" w:rsidRDefault="00A475D7" w:rsidP="00A475D7">
            <w:pPr>
              <w:jc w:val="center"/>
              <w:rPr>
                <w:sz w:val="28"/>
                <w:szCs w:val="28"/>
              </w:rPr>
            </w:pPr>
            <w:r>
              <w:rPr>
                <w:sz w:val="28"/>
                <w:szCs w:val="28"/>
              </w:rPr>
              <w:t>-0,20</w:t>
            </w:r>
          </w:p>
        </w:tc>
      </w:tr>
      <w:tr w:rsidR="00A475D7" w:rsidTr="00A475D7">
        <w:trPr>
          <w:trHeight w:val="375"/>
        </w:trPr>
        <w:tc>
          <w:tcPr>
            <w:tcW w:w="1550" w:type="pct"/>
            <w:tcBorders>
              <w:top w:val="nil"/>
              <w:left w:val="single" w:sz="8" w:space="0" w:color="auto"/>
              <w:bottom w:val="single" w:sz="8" w:space="0" w:color="auto"/>
              <w:right w:val="single" w:sz="8" w:space="0" w:color="auto"/>
            </w:tcBorders>
            <w:shd w:val="clear" w:color="auto" w:fill="auto"/>
            <w:vAlign w:val="bottom"/>
            <w:hideMark/>
          </w:tcPr>
          <w:p w:rsidR="00A475D7" w:rsidRDefault="00A475D7" w:rsidP="00A475D7">
            <w:pPr>
              <w:spacing w:line="360" w:lineRule="auto"/>
              <w:jc w:val="center"/>
              <w:rPr>
                <w:sz w:val="28"/>
                <w:szCs w:val="28"/>
              </w:rPr>
            </w:pPr>
            <w:r>
              <w:rPr>
                <w:sz w:val="28"/>
                <w:szCs w:val="28"/>
              </w:rPr>
              <w:t>Машины и оборудование</w:t>
            </w:r>
          </w:p>
        </w:tc>
        <w:tc>
          <w:tcPr>
            <w:tcW w:w="569" w:type="pct"/>
            <w:tcBorders>
              <w:top w:val="nil"/>
              <w:left w:val="nil"/>
              <w:bottom w:val="single" w:sz="8" w:space="0" w:color="auto"/>
              <w:right w:val="single" w:sz="8" w:space="0" w:color="auto"/>
            </w:tcBorders>
            <w:shd w:val="clear" w:color="auto" w:fill="auto"/>
            <w:vAlign w:val="center"/>
          </w:tcPr>
          <w:p w:rsidR="00A475D7" w:rsidRDefault="00A475D7" w:rsidP="00A475D7">
            <w:pPr>
              <w:jc w:val="center"/>
              <w:rPr>
                <w:sz w:val="28"/>
                <w:szCs w:val="28"/>
              </w:rPr>
            </w:pPr>
            <w:r>
              <w:rPr>
                <w:sz w:val="28"/>
                <w:szCs w:val="28"/>
              </w:rPr>
              <w:t>199944</w:t>
            </w:r>
          </w:p>
        </w:tc>
        <w:tc>
          <w:tcPr>
            <w:tcW w:w="531" w:type="pct"/>
            <w:tcBorders>
              <w:top w:val="nil"/>
              <w:left w:val="nil"/>
              <w:bottom w:val="single" w:sz="8" w:space="0" w:color="auto"/>
              <w:right w:val="single" w:sz="8" w:space="0" w:color="auto"/>
            </w:tcBorders>
            <w:shd w:val="clear" w:color="auto" w:fill="auto"/>
            <w:vAlign w:val="center"/>
          </w:tcPr>
          <w:p w:rsidR="00A475D7" w:rsidRDefault="00A475D7" w:rsidP="00A475D7">
            <w:pPr>
              <w:jc w:val="center"/>
              <w:rPr>
                <w:sz w:val="28"/>
                <w:szCs w:val="28"/>
              </w:rPr>
            </w:pPr>
            <w:r>
              <w:rPr>
                <w:sz w:val="28"/>
                <w:szCs w:val="28"/>
              </w:rPr>
              <w:t>38,06</w:t>
            </w:r>
          </w:p>
        </w:tc>
        <w:tc>
          <w:tcPr>
            <w:tcW w:w="569" w:type="pct"/>
            <w:tcBorders>
              <w:top w:val="nil"/>
              <w:left w:val="nil"/>
              <w:bottom w:val="single" w:sz="8" w:space="0" w:color="auto"/>
              <w:right w:val="single" w:sz="8" w:space="0" w:color="auto"/>
            </w:tcBorders>
            <w:shd w:val="clear" w:color="auto" w:fill="auto"/>
            <w:vAlign w:val="center"/>
          </w:tcPr>
          <w:p w:rsidR="00A475D7" w:rsidRDefault="00A475D7" w:rsidP="00A475D7">
            <w:pPr>
              <w:jc w:val="center"/>
              <w:rPr>
                <w:sz w:val="28"/>
                <w:szCs w:val="28"/>
              </w:rPr>
            </w:pPr>
            <w:r>
              <w:rPr>
                <w:sz w:val="28"/>
                <w:szCs w:val="28"/>
              </w:rPr>
              <w:t>201455</w:t>
            </w:r>
          </w:p>
        </w:tc>
        <w:tc>
          <w:tcPr>
            <w:tcW w:w="531" w:type="pct"/>
            <w:tcBorders>
              <w:top w:val="nil"/>
              <w:left w:val="nil"/>
              <w:bottom w:val="single" w:sz="8" w:space="0" w:color="auto"/>
              <w:right w:val="single" w:sz="8" w:space="0" w:color="auto"/>
            </w:tcBorders>
            <w:shd w:val="clear" w:color="auto" w:fill="auto"/>
            <w:vAlign w:val="center"/>
          </w:tcPr>
          <w:p w:rsidR="00A475D7" w:rsidRDefault="00A475D7" w:rsidP="00A475D7">
            <w:pPr>
              <w:jc w:val="center"/>
              <w:rPr>
                <w:sz w:val="28"/>
                <w:szCs w:val="28"/>
              </w:rPr>
            </w:pPr>
            <w:r>
              <w:rPr>
                <w:sz w:val="28"/>
                <w:szCs w:val="28"/>
              </w:rPr>
              <w:t>38,19</w:t>
            </w:r>
          </w:p>
        </w:tc>
        <w:tc>
          <w:tcPr>
            <w:tcW w:w="682" w:type="pct"/>
            <w:tcBorders>
              <w:top w:val="nil"/>
              <w:left w:val="nil"/>
              <w:bottom w:val="single" w:sz="8" w:space="0" w:color="auto"/>
              <w:right w:val="single" w:sz="8" w:space="0" w:color="auto"/>
            </w:tcBorders>
            <w:shd w:val="clear" w:color="auto" w:fill="auto"/>
            <w:vAlign w:val="center"/>
          </w:tcPr>
          <w:p w:rsidR="00A475D7" w:rsidRDefault="00A475D7" w:rsidP="00A475D7">
            <w:pPr>
              <w:jc w:val="center"/>
              <w:rPr>
                <w:sz w:val="28"/>
                <w:szCs w:val="28"/>
              </w:rPr>
            </w:pPr>
            <w:r>
              <w:rPr>
                <w:sz w:val="28"/>
                <w:szCs w:val="28"/>
              </w:rPr>
              <w:t>1511,50</w:t>
            </w:r>
          </w:p>
        </w:tc>
        <w:tc>
          <w:tcPr>
            <w:tcW w:w="568" w:type="pct"/>
            <w:tcBorders>
              <w:top w:val="nil"/>
              <w:left w:val="nil"/>
              <w:bottom w:val="single" w:sz="8" w:space="0" w:color="auto"/>
              <w:right w:val="single" w:sz="8" w:space="0" w:color="auto"/>
            </w:tcBorders>
            <w:shd w:val="clear" w:color="auto" w:fill="auto"/>
            <w:vAlign w:val="center"/>
          </w:tcPr>
          <w:p w:rsidR="00A475D7" w:rsidRDefault="00A475D7" w:rsidP="00A475D7">
            <w:pPr>
              <w:jc w:val="center"/>
              <w:rPr>
                <w:sz w:val="28"/>
                <w:szCs w:val="28"/>
              </w:rPr>
            </w:pPr>
            <w:r>
              <w:rPr>
                <w:sz w:val="28"/>
                <w:szCs w:val="28"/>
              </w:rPr>
              <w:t>0,14</w:t>
            </w:r>
          </w:p>
        </w:tc>
      </w:tr>
      <w:tr w:rsidR="00A475D7" w:rsidTr="00A475D7">
        <w:trPr>
          <w:trHeight w:val="375"/>
        </w:trPr>
        <w:tc>
          <w:tcPr>
            <w:tcW w:w="1550"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A475D7" w:rsidRDefault="00A475D7" w:rsidP="00A475D7">
            <w:pPr>
              <w:spacing w:line="360" w:lineRule="auto"/>
              <w:jc w:val="center"/>
              <w:rPr>
                <w:sz w:val="28"/>
                <w:szCs w:val="28"/>
              </w:rPr>
            </w:pPr>
            <w:r>
              <w:rPr>
                <w:sz w:val="28"/>
                <w:szCs w:val="28"/>
              </w:rPr>
              <w:t>Транспорт</w:t>
            </w:r>
          </w:p>
        </w:tc>
        <w:tc>
          <w:tcPr>
            <w:tcW w:w="569" w:type="pct"/>
            <w:tcBorders>
              <w:top w:val="nil"/>
              <w:left w:val="nil"/>
              <w:bottom w:val="single" w:sz="8" w:space="0" w:color="auto"/>
              <w:right w:val="single" w:sz="8" w:space="0" w:color="auto"/>
            </w:tcBorders>
            <w:shd w:val="clear" w:color="auto" w:fill="auto"/>
            <w:vAlign w:val="center"/>
          </w:tcPr>
          <w:p w:rsidR="00A475D7" w:rsidRDefault="00A475D7" w:rsidP="00A475D7">
            <w:pPr>
              <w:jc w:val="center"/>
              <w:rPr>
                <w:sz w:val="28"/>
                <w:szCs w:val="28"/>
              </w:rPr>
            </w:pPr>
            <w:r>
              <w:rPr>
                <w:sz w:val="28"/>
                <w:szCs w:val="28"/>
              </w:rPr>
              <w:t>59883</w:t>
            </w:r>
          </w:p>
        </w:tc>
        <w:tc>
          <w:tcPr>
            <w:tcW w:w="531" w:type="pct"/>
            <w:tcBorders>
              <w:top w:val="nil"/>
              <w:left w:val="nil"/>
              <w:bottom w:val="single" w:sz="8" w:space="0" w:color="auto"/>
              <w:right w:val="single" w:sz="8" w:space="0" w:color="auto"/>
            </w:tcBorders>
            <w:shd w:val="clear" w:color="auto" w:fill="auto"/>
            <w:vAlign w:val="center"/>
          </w:tcPr>
          <w:p w:rsidR="00A475D7" w:rsidRDefault="00A475D7" w:rsidP="00A475D7">
            <w:pPr>
              <w:jc w:val="center"/>
              <w:rPr>
                <w:sz w:val="28"/>
                <w:szCs w:val="28"/>
              </w:rPr>
            </w:pPr>
            <w:r>
              <w:rPr>
                <w:sz w:val="28"/>
                <w:szCs w:val="28"/>
              </w:rPr>
              <w:t>11,40</w:t>
            </w:r>
          </w:p>
        </w:tc>
        <w:tc>
          <w:tcPr>
            <w:tcW w:w="569" w:type="pct"/>
            <w:tcBorders>
              <w:top w:val="nil"/>
              <w:left w:val="nil"/>
              <w:bottom w:val="single" w:sz="8" w:space="0" w:color="auto"/>
              <w:right w:val="single" w:sz="8" w:space="0" w:color="auto"/>
            </w:tcBorders>
            <w:shd w:val="clear" w:color="auto" w:fill="auto"/>
            <w:vAlign w:val="center"/>
          </w:tcPr>
          <w:p w:rsidR="00A475D7" w:rsidRDefault="00A475D7" w:rsidP="00A475D7">
            <w:pPr>
              <w:jc w:val="center"/>
              <w:rPr>
                <w:sz w:val="28"/>
                <w:szCs w:val="28"/>
              </w:rPr>
            </w:pPr>
            <w:r>
              <w:rPr>
                <w:sz w:val="28"/>
                <w:szCs w:val="28"/>
              </w:rPr>
              <w:t>60978</w:t>
            </w:r>
          </w:p>
        </w:tc>
        <w:tc>
          <w:tcPr>
            <w:tcW w:w="531" w:type="pct"/>
            <w:tcBorders>
              <w:top w:val="nil"/>
              <w:left w:val="nil"/>
              <w:bottom w:val="single" w:sz="8" w:space="0" w:color="auto"/>
              <w:right w:val="single" w:sz="8" w:space="0" w:color="auto"/>
            </w:tcBorders>
            <w:shd w:val="clear" w:color="auto" w:fill="auto"/>
            <w:vAlign w:val="center"/>
          </w:tcPr>
          <w:p w:rsidR="00A475D7" w:rsidRDefault="00A475D7" w:rsidP="00A475D7">
            <w:pPr>
              <w:jc w:val="center"/>
              <w:rPr>
                <w:sz w:val="28"/>
                <w:szCs w:val="28"/>
              </w:rPr>
            </w:pPr>
            <w:r>
              <w:rPr>
                <w:sz w:val="28"/>
                <w:szCs w:val="28"/>
              </w:rPr>
              <w:t>11,56</w:t>
            </w:r>
          </w:p>
        </w:tc>
        <w:tc>
          <w:tcPr>
            <w:tcW w:w="682" w:type="pct"/>
            <w:tcBorders>
              <w:top w:val="nil"/>
              <w:left w:val="nil"/>
              <w:bottom w:val="single" w:sz="8" w:space="0" w:color="auto"/>
              <w:right w:val="single" w:sz="8" w:space="0" w:color="auto"/>
            </w:tcBorders>
            <w:shd w:val="clear" w:color="auto" w:fill="auto"/>
            <w:vAlign w:val="center"/>
          </w:tcPr>
          <w:p w:rsidR="00A475D7" w:rsidRDefault="00A475D7" w:rsidP="00A475D7">
            <w:pPr>
              <w:jc w:val="center"/>
              <w:rPr>
                <w:sz w:val="28"/>
                <w:szCs w:val="28"/>
              </w:rPr>
            </w:pPr>
            <w:r>
              <w:rPr>
                <w:sz w:val="28"/>
                <w:szCs w:val="28"/>
              </w:rPr>
              <w:t>1095,50</w:t>
            </w:r>
          </w:p>
        </w:tc>
        <w:tc>
          <w:tcPr>
            <w:tcW w:w="568" w:type="pct"/>
            <w:tcBorders>
              <w:top w:val="nil"/>
              <w:left w:val="nil"/>
              <w:bottom w:val="single" w:sz="8" w:space="0" w:color="auto"/>
              <w:right w:val="single" w:sz="8" w:space="0" w:color="auto"/>
            </w:tcBorders>
            <w:shd w:val="clear" w:color="auto" w:fill="auto"/>
            <w:vAlign w:val="center"/>
          </w:tcPr>
          <w:p w:rsidR="00A475D7" w:rsidRDefault="00A475D7" w:rsidP="00A475D7">
            <w:pPr>
              <w:jc w:val="center"/>
              <w:rPr>
                <w:sz w:val="28"/>
                <w:szCs w:val="28"/>
              </w:rPr>
            </w:pPr>
            <w:r>
              <w:rPr>
                <w:sz w:val="28"/>
                <w:szCs w:val="28"/>
              </w:rPr>
              <w:t>0,16</w:t>
            </w:r>
          </w:p>
        </w:tc>
      </w:tr>
      <w:tr w:rsidR="00A475D7" w:rsidTr="00A475D7">
        <w:trPr>
          <w:trHeight w:val="375"/>
        </w:trPr>
        <w:tc>
          <w:tcPr>
            <w:tcW w:w="1550" w:type="pct"/>
            <w:tcBorders>
              <w:top w:val="nil"/>
              <w:left w:val="single" w:sz="8" w:space="0" w:color="auto"/>
              <w:bottom w:val="single" w:sz="8" w:space="0" w:color="auto"/>
              <w:right w:val="single" w:sz="8" w:space="0" w:color="auto"/>
            </w:tcBorders>
            <w:shd w:val="clear" w:color="auto" w:fill="auto"/>
            <w:vAlign w:val="bottom"/>
            <w:hideMark/>
          </w:tcPr>
          <w:p w:rsidR="00A475D7" w:rsidRDefault="00A475D7" w:rsidP="00A475D7">
            <w:pPr>
              <w:spacing w:line="360" w:lineRule="auto"/>
              <w:jc w:val="center"/>
              <w:rPr>
                <w:sz w:val="28"/>
                <w:szCs w:val="28"/>
              </w:rPr>
            </w:pPr>
            <w:r>
              <w:rPr>
                <w:sz w:val="28"/>
                <w:szCs w:val="28"/>
              </w:rPr>
              <w:t>Инвентарь и прочие</w:t>
            </w:r>
          </w:p>
        </w:tc>
        <w:tc>
          <w:tcPr>
            <w:tcW w:w="569" w:type="pct"/>
            <w:tcBorders>
              <w:top w:val="nil"/>
              <w:left w:val="nil"/>
              <w:bottom w:val="single" w:sz="8" w:space="0" w:color="auto"/>
              <w:right w:val="single" w:sz="8" w:space="0" w:color="auto"/>
            </w:tcBorders>
            <w:shd w:val="clear" w:color="auto" w:fill="auto"/>
            <w:vAlign w:val="center"/>
          </w:tcPr>
          <w:p w:rsidR="00A475D7" w:rsidRDefault="00A475D7" w:rsidP="00A475D7">
            <w:pPr>
              <w:jc w:val="center"/>
              <w:rPr>
                <w:sz w:val="28"/>
                <w:szCs w:val="28"/>
              </w:rPr>
            </w:pPr>
            <w:r>
              <w:rPr>
                <w:sz w:val="28"/>
                <w:szCs w:val="28"/>
              </w:rPr>
              <w:t>1449</w:t>
            </w:r>
          </w:p>
        </w:tc>
        <w:tc>
          <w:tcPr>
            <w:tcW w:w="531" w:type="pct"/>
            <w:tcBorders>
              <w:top w:val="nil"/>
              <w:left w:val="nil"/>
              <w:bottom w:val="single" w:sz="8" w:space="0" w:color="auto"/>
              <w:right w:val="single" w:sz="8" w:space="0" w:color="auto"/>
            </w:tcBorders>
            <w:shd w:val="clear" w:color="auto" w:fill="auto"/>
            <w:vAlign w:val="center"/>
          </w:tcPr>
          <w:p w:rsidR="00A475D7" w:rsidRDefault="00A475D7" w:rsidP="00A475D7">
            <w:pPr>
              <w:jc w:val="center"/>
              <w:rPr>
                <w:sz w:val="28"/>
                <w:szCs w:val="28"/>
              </w:rPr>
            </w:pPr>
            <w:r>
              <w:rPr>
                <w:sz w:val="28"/>
                <w:szCs w:val="28"/>
              </w:rPr>
              <w:t>0,28</w:t>
            </w:r>
          </w:p>
        </w:tc>
        <w:tc>
          <w:tcPr>
            <w:tcW w:w="569" w:type="pct"/>
            <w:tcBorders>
              <w:top w:val="nil"/>
              <w:left w:val="nil"/>
              <w:bottom w:val="single" w:sz="8" w:space="0" w:color="auto"/>
              <w:right w:val="single" w:sz="8" w:space="0" w:color="auto"/>
            </w:tcBorders>
            <w:shd w:val="clear" w:color="auto" w:fill="auto"/>
            <w:vAlign w:val="center"/>
          </w:tcPr>
          <w:p w:rsidR="00A475D7" w:rsidRDefault="00A475D7" w:rsidP="00A475D7">
            <w:pPr>
              <w:jc w:val="center"/>
              <w:rPr>
                <w:sz w:val="28"/>
                <w:szCs w:val="28"/>
              </w:rPr>
            </w:pPr>
            <w:r>
              <w:rPr>
                <w:sz w:val="28"/>
                <w:szCs w:val="28"/>
              </w:rPr>
              <w:t>921</w:t>
            </w:r>
          </w:p>
        </w:tc>
        <w:tc>
          <w:tcPr>
            <w:tcW w:w="531" w:type="pct"/>
            <w:tcBorders>
              <w:top w:val="nil"/>
              <w:left w:val="nil"/>
              <w:bottom w:val="single" w:sz="8" w:space="0" w:color="auto"/>
              <w:right w:val="single" w:sz="8" w:space="0" w:color="auto"/>
            </w:tcBorders>
            <w:shd w:val="clear" w:color="auto" w:fill="auto"/>
            <w:vAlign w:val="center"/>
          </w:tcPr>
          <w:p w:rsidR="00A475D7" w:rsidRDefault="00A475D7" w:rsidP="00A475D7">
            <w:pPr>
              <w:jc w:val="center"/>
              <w:rPr>
                <w:sz w:val="28"/>
                <w:szCs w:val="28"/>
              </w:rPr>
            </w:pPr>
            <w:r>
              <w:rPr>
                <w:sz w:val="28"/>
                <w:szCs w:val="28"/>
              </w:rPr>
              <w:t>0,17</w:t>
            </w:r>
          </w:p>
        </w:tc>
        <w:tc>
          <w:tcPr>
            <w:tcW w:w="682" w:type="pct"/>
            <w:tcBorders>
              <w:top w:val="nil"/>
              <w:left w:val="nil"/>
              <w:bottom w:val="single" w:sz="8" w:space="0" w:color="auto"/>
              <w:right w:val="single" w:sz="8" w:space="0" w:color="auto"/>
            </w:tcBorders>
            <w:shd w:val="clear" w:color="auto" w:fill="auto"/>
            <w:vAlign w:val="center"/>
          </w:tcPr>
          <w:p w:rsidR="00A475D7" w:rsidRDefault="00A475D7" w:rsidP="00A475D7">
            <w:pPr>
              <w:jc w:val="center"/>
              <w:rPr>
                <w:sz w:val="28"/>
                <w:szCs w:val="28"/>
              </w:rPr>
            </w:pPr>
            <w:r>
              <w:rPr>
                <w:sz w:val="28"/>
                <w:szCs w:val="28"/>
              </w:rPr>
              <w:t>-528,00</w:t>
            </w:r>
          </w:p>
        </w:tc>
        <w:tc>
          <w:tcPr>
            <w:tcW w:w="568" w:type="pct"/>
            <w:tcBorders>
              <w:top w:val="nil"/>
              <w:left w:val="nil"/>
              <w:bottom w:val="single" w:sz="8" w:space="0" w:color="auto"/>
              <w:right w:val="single" w:sz="8" w:space="0" w:color="auto"/>
            </w:tcBorders>
            <w:shd w:val="clear" w:color="auto" w:fill="auto"/>
            <w:vAlign w:val="center"/>
          </w:tcPr>
          <w:p w:rsidR="00A475D7" w:rsidRDefault="00A475D7" w:rsidP="00A475D7">
            <w:pPr>
              <w:jc w:val="center"/>
              <w:rPr>
                <w:sz w:val="28"/>
                <w:szCs w:val="28"/>
              </w:rPr>
            </w:pPr>
            <w:r>
              <w:rPr>
                <w:sz w:val="28"/>
                <w:szCs w:val="28"/>
              </w:rPr>
              <w:t>-0,10</w:t>
            </w:r>
          </w:p>
        </w:tc>
      </w:tr>
      <w:tr w:rsidR="00A475D7" w:rsidTr="00A475D7">
        <w:trPr>
          <w:trHeight w:val="375"/>
        </w:trPr>
        <w:tc>
          <w:tcPr>
            <w:tcW w:w="1550" w:type="pct"/>
            <w:tcBorders>
              <w:top w:val="nil"/>
              <w:left w:val="single" w:sz="8" w:space="0" w:color="auto"/>
              <w:bottom w:val="single" w:sz="8" w:space="0" w:color="auto"/>
              <w:right w:val="single" w:sz="8" w:space="0" w:color="auto"/>
            </w:tcBorders>
            <w:shd w:val="clear" w:color="auto" w:fill="auto"/>
            <w:vAlign w:val="bottom"/>
            <w:hideMark/>
          </w:tcPr>
          <w:p w:rsidR="00A475D7" w:rsidRDefault="00A475D7" w:rsidP="00A475D7">
            <w:pPr>
              <w:spacing w:line="360" w:lineRule="auto"/>
              <w:jc w:val="center"/>
              <w:rPr>
                <w:sz w:val="28"/>
                <w:szCs w:val="28"/>
              </w:rPr>
            </w:pPr>
            <w:r>
              <w:rPr>
                <w:sz w:val="28"/>
                <w:szCs w:val="28"/>
              </w:rPr>
              <w:t>Итого:</w:t>
            </w:r>
          </w:p>
        </w:tc>
        <w:tc>
          <w:tcPr>
            <w:tcW w:w="569" w:type="pct"/>
            <w:tcBorders>
              <w:top w:val="nil"/>
              <w:left w:val="nil"/>
              <w:bottom w:val="single" w:sz="8" w:space="0" w:color="auto"/>
              <w:right w:val="single" w:sz="8" w:space="0" w:color="auto"/>
            </w:tcBorders>
            <w:shd w:val="clear" w:color="auto" w:fill="auto"/>
            <w:vAlign w:val="center"/>
          </w:tcPr>
          <w:p w:rsidR="00A475D7" w:rsidRDefault="00A475D7" w:rsidP="00A475D7">
            <w:pPr>
              <w:jc w:val="center"/>
              <w:rPr>
                <w:sz w:val="28"/>
                <w:szCs w:val="28"/>
              </w:rPr>
            </w:pPr>
            <w:r>
              <w:rPr>
                <w:sz w:val="28"/>
                <w:szCs w:val="28"/>
              </w:rPr>
              <w:t>525403</w:t>
            </w:r>
          </w:p>
        </w:tc>
        <w:tc>
          <w:tcPr>
            <w:tcW w:w="531" w:type="pct"/>
            <w:tcBorders>
              <w:top w:val="nil"/>
              <w:left w:val="nil"/>
              <w:bottom w:val="single" w:sz="8" w:space="0" w:color="auto"/>
              <w:right w:val="single" w:sz="8" w:space="0" w:color="auto"/>
            </w:tcBorders>
            <w:shd w:val="clear" w:color="auto" w:fill="auto"/>
            <w:vAlign w:val="center"/>
          </w:tcPr>
          <w:p w:rsidR="00A475D7" w:rsidRDefault="00A475D7" w:rsidP="00A475D7">
            <w:pPr>
              <w:jc w:val="center"/>
              <w:rPr>
                <w:sz w:val="28"/>
                <w:szCs w:val="28"/>
              </w:rPr>
            </w:pPr>
            <w:r>
              <w:rPr>
                <w:sz w:val="28"/>
                <w:szCs w:val="28"/>
              </w:rPr>
              <w:t>100,00</w:t>
            </w:r>
          </w:p>
        </w:tc>
        <w:tc>
          <w:tcPr>
            <w:tcW w:w="569" w:type="pct"/>
            <w:tcBorders>
              <w:top w:val="nil"/>
              <w:left w:val="nil"/>
              <w:bottom w:val="single" w:sz="8" w:space="0" w:color="auto"/>
              <w:right w:val="single" w:sz="8" w:space="0" w:color="auto"/>
            </w:tcBorders>
            <w:shd w:val="clear" w:color="auto" w:fill="auto"/>
            <w:vAlign w:val="center"/>
          </w:tcPr>
          <w:p w:rsidR="00A475D7" w:rsidRDefault="00A475D7" w:rsidP="00A475D7">
            <w:pPr>
              <w:jc w:val="center"/>
              <w:rPr>
                <w:sz w:val="28"/>
                <w:szCs w:val="28"/>
              </w:rPr>
            </w:pPr>
            <w:r>
              <w:rPr>
                <w:sz w:val="28"/>
                <w:szCs w:val="28"/>
              </w:rPr>
              <w:t>527482</w:t>
            </w:r>
          </w:p>
        </w:tc>
        <w:tc>
          <w:tcPr>
            <w:tcW w:w="531" w:type="pct"/>
            <w:tcBorders>
              <w:top w:val="nil"/>
              <w:left w:val="nil"/>
              <w:bottom w:val="single" w:sz="8" w:space="0" w:color="auto"/>
              <w:right w:val="single" w:sz="8" w:space="0" w:color="auto"/>
            </w:tcBorders>
            <w:shd w:val="clear" w:color="auto" w:fill="auto"/>
            <w:vAlign w:val="center"/>
          </w:tcPr>
          <w:p w:rsidR="00A475D7" w:rsidRDefault="00A475D7" w:rsidP="00A475D7">
            <w:pPr>
              <w:jc w:val="center"/>
              <w:rPr>
                <w:sz w:val="28"/>
                <w:szCs w:val="28"/>
              </w:rPr>
            </w:pPr>
            <w:r>
              <w:rPr>
                <w:sz w:val="28"/>
                <w:szCs w:val="28"/>
              </w:rPr>
              <w:t>100,00</w:t>
            </w:r>
          </w:p>
        </w:tc>
        <w:tc>
          <w:tcPr>
            <w:tcW w:w="682" w:type="pct"/>
            <w:tcBorders>
              <w:top w:val="nil"/>
              <w:left w:val="nil"/>
              <w:bottom w:val="single" w:sz="8" w:space="0" w:color="auto"/>
              <w:right w:val="single" w:sz="8" w:space="0" w:color="auto"/>
            </w:tcBorders>
            <w:shd w:val="clear" w:color="auto" w:fill="auto"/>
            <w:vAlign w:val="center"/>
          </w:tcPr>
          <w:p w:rsidR="00A475D7" w:rsidRDefault="00A475D7" w:rsidP="00A475D7">
            <w:pPr>
              <w:jc w:val="center"/>
              <w:rPr>
                <w:sz w:val="28"/>
                <w:szCs w:val="28"/>
              </w:rPr>
            </w:pPr>
            <w:r>
              <w:rPr>
                <w:sz w:val="28"/>
                <w:szCs w:val="28"/>
              </w:rPr>
              <w:t>2079,00</w:t>
            </w:r>
          </w:p>
        </w:tc>
        <w:tc>
          <w:tcPr>
            <w:tcW w:w="568" w:type="pct"/>
            <w:tcBorders>
              <w:top w:val="nil"/>
              <w:left w:val="nil"/>
              <w:bottom w:val="single" w:sz="8" w:space="0" w:color="auto"/>
              <w:right w:val="single" w:sz="8" w:space="0" w:color="auto"/>
            </w:tcBorders>
            <w:shd w:val="clear" w:color="auto" w:fill="auto"/>
            <w:vAlign w:val="center"/>
          </w:tcPr>
          <w:p w:rsidR="00A475D7" w:rsidRDefault="00A475D7" w:rsidP="00A475D7">
            <w:pPr>
              <w:jc w:val="center"/>
              <w:rPr>
                <w:sz w:val="28"/>
                <w:szCs w:val="28"/>
              </w:rPr>
            </w:pPr>
            <w:r>
              <w:rPr>
                <w:sz w:val="28"/>
                <w:szCs w:val="28"/>
              </w:rPr>
              <w:t>0,00</w:t>
            </w:r>
          </w:p>
        </w:tc>
      </w:tr>
    </w:tbl>
    <w:p w:rsidR="007E7BB9" w:rsidRDefault="007E7BB9" w:rsidP="00483773">
      <w:pPr>
        <w:pStyle w:val="ad"/>
        <w:spacing w:after="0" w:line="360" w:lineRule="auto"/>
        <w:jc w:val="center"/>
        <w:rPr>
          <w:b/>
          <w:sz w:val="28"/>
          <w:szCs w:val="28"/>
        </w:rPr>
      </w:pPr>
    </w:p>
    <w:p w:rsidR="007E7BB9" w:rsidRDefault="007E7BB9" w:rsidP="007E7BB9">
      <w:pPr>
        <w:spacing w:line="360" w:lineRule="auto"/>
        <w:ind w:firstLine="720"/>
        <w:jc w:val="both"/>
        <w:rPr>
          <w:sz w:val="28"/>
          <w:szCs w:val="28"/>
        </w:rPr>
      </w:pPr>
      <w:r>
        <w:rPr>
          <w:sz w:val="28"/>
          <w:szCs w:val="28"/>
        </w:rPr>
        <w:t xml:space="preserve">По данным табл. </w:t>
      </w:r>
      <w:r w:rsidR="00483773">
        <w:rPr>
          <w:sz w:val="28"/>
          <w:szCs w:val="28"/>
        </w:rPr>
        <w:t>2</w:t>
      </w:r>
      <w:r>
        <w:rPr>
          <w:sz w:val="28"/>
          <w:szCs w:val="28"/>
        </w:rPr>
        <w:t xml:space="preserve"> видно, что в структуре основных средств </w:t>
      </w:r>
      <w:r w:rsidR="00E667AE">
        <w:rPr>
          <w:sz w:val="28"/>
          <w:szCs w:val="28"/>
        </w:rPr>
        <w:t>предприятия</w:t>
      </w:r>
      <w:r>
        <w:rPr>
          <w:sz w:val="28"/>
          <w:szCs w:val="28"/>
        </w:rPr>
        <w:t xml:space="preserve"> наибольший удельный вес, как в отчетном, так и в базисном году </w:t>
      </w:r>
      <w:proofErr w:type="gramStart"/>
      <w:r>
        <w:rPr>
          <w:sz w:val="28"/>
          <w:szCs w:val="28"/>
        </w:rPr>
        <w:t xml:space="preserve">занимают </w:t>
      </w:r>
      <w:r w:rsidR="00E67B36">
        <w:rPr>
          <w:sz w:val="28"/>
          <w:szCs w:val="28"/>
        </w:rPr>
        <w:t xml:space="preserve"> </w:t>
      </w:r>
      <w:r w:rsidR="00A475D7">
        <w:rPr>
          <w:sz w:val="28"/>
          <w:szCs w:val="28"/>
        </w:rPr>
        <w:t>здания</w:t>
      </w:r>
      <w:proofErr w:type="gramEnd"/>
      <w:r w:rsidR="00A475D7">
        <w:rPr>
          <w:sz w:val="28"/>
          <w:szCs w:val="28"/>
        </w:rPr>
        <w:t xml:space="preserve"> и сооружения  </w:t>
      </w:r>
      <w:r>
        <w:rPr>
          <w:sz w:val="28"/>
          <w:szCs w:val="28"/>
        </w:rPr>
        <w:t xml:space="preserve">– </w:t>
      </w:r>
      <w:r w:rsidR="00F57FD3">
        <w:rPr>
          <w:sz w:val="28"/>
          <w:szCs w:val="28"/>
        </w:rPr>
        <w:t>около</w:t>
      </w:r>
      <w:r w:rsidR="00E667AE">
        <w:rPr>
          <w:sz w:val="28"/>
          <w:szCs w:val="28"/>
        </w:rPr>
        <w:t xml:space="preserve"> </w:t>
      </w:r>
      <w:r w:rsidR="00E67B36">
        <w:rPr>
          <w:sz w:val="28"/>
          <w:szCs w:val="28"/>
        </w:rPr>
        <w:t xml:space="preserve"> </w:t>
      </w:r>
      <w:r w:rsidR="00A475D7">
        <w:rPr>
          <w:sz w:val="28"/>
          <w:szCs w:val="28"/>
        </w:rPr>
        <w:t>50</w:t>
      </w:r>
      <w:r>
        <w:rPr>
          <w:sz w:val="28"/>
          <w:szCs w:val="28"/>
        </w:rPr>
        <w:t>%</w:t>
      </w:r>
      <w:r w:rsidR="00E4118F">
        <w:rPr>
          <w:sz w:val="28"/>
          <w:szCs w:val="28"/>
        </w:rPr>
        <w:t xml:space="preserve"> от общей стоимости фондов</w:t>
      </w:r>
      <w:r w:rsidR="00CD50E0">
        <w:rPr>
          <w:sz w:val="28"/>
          <w:szCs w:val="28"/>
        </w:rPr>
        <w:t xml:space="preserve"> в </w:t>
      </w:r>
      <w:r w:rsidR="00FE46D1">
        <w:rPr>
          <w:sz w:val="28"/>
          <w:szCs w:val="28"/>
        </w:rPr>
        <w:t>2016</w:t>
      </w:r>
      <w:r w:rsidR="00CD50E0">
        <w:rPr>
          <w:sz w:val="28"/>
          <w:szCs w:val="28"/>
        </w:rPr>
        <w:t>г.</w:t>
      </w:r>
      <w:r>
        <w:rPr>
          <w:sz w:val="28"/>
          <w:szCs w:val="28"/>
        </w:rPr>
        <w:t xml:space="preserve">, </w:t>
      </w:r>
      <w:r w:rsidR="00AD6370">
        <w:rPr>
          <w:sz w:val="28"/>
          <w:szCs w:val="28"/>
        </w:rPr>
        <w:t xml:space="preserve">также достаточно высока доля </w:t>
      </w:r>
      <w:r w:rsidR="00E67B36">
        <w:rPr>
          <w:sz w:val="28"/>
          <w:szCs w:val="28"/>
        </w:rPr>
        <w:t xml:space="preserve"> </w:t>
      </w:r>
      <w:r w:rsidR="00A475D7">
        <w:rPr>
          <w:sz w:val="28"/>
          <w:szCs w:val="28"/>
        </w:rPr>
        <w:t xml:space="preserve">машин и оборудования  </w:t>
      </w:r>
      <w:r w:rsidR="00AD6370">
        <w:rPr>
          <w:sz w:val="28"/>
          <w:szCs w:val="28"/>
        </w:rPr>
        <w:t>(</w:t>
      </w:r>
      <w:r w:rsidR="00F57FD3">
        <w:rPr>
          <w:sz w:val="28"/>
          <w:szCs w:val="28"/>
        </w:rPr>
        <w:t>3</w:t>
      </w:r>
      <w:r w:rsidR="00A475D7">
        <w:rPr>
          <w:sz w:val="28"/>
          <w:szCs w:val="28"/>
        </w:rPr>
        <w:t>8</w:t>
      </w:r>
      <w:r w:rsidR="00F57FD3">
        <w:rPr>
          <w:sz w:val="28"/>
          <w:szCs w:val="28"/>
        </w:rPr>
        <w:t>,</w:t>
      </w:r>
      <w:r w:rsidR="00A475D7">
        <w:rPr>
          <w:sz w:val="28"/>
          <w:szCs w:val="28"/>
        </w:rPr>
        <w:t>1</w:t>
      </w:r>
      <w:r w:rsidR="00AD6370">
        <w:rPr>
          <w:sz w:val="28"/>
          <w:szCs w:val="28"/>
        </w:rPr>
        <w:t xml:space="preserve"> и </w:t>
      </w:r>
      <w:r w:rsidR="00F57FD3">
        <w:rPr>
          <w:sz w:val="28"/>
          <w:szCs w:val="28"/>
        </w:rPr>
        <w:t>3</w:t>
      </w:r>
      <w:r w:rsidR="00A475D7">
        <w:rPr>
          <w:sz w:val="28"/>
          <w:szCs w:val="28"/>
        </w:rPr>
        <w:t>8,2</w:t>
      </w:r>
      <w:r w:rsidR="00AD6370">
        <w:rPr>
          <w:sz w:val="28"/>
          <w:szCs w:val="28"/>
        </w:rPr>
        <w:t xml:space="preserve">% соответственно в </w:t>
      </w:r>
      <w:r w:rsidR="00FE46D1">
        <w:rPr>
          <w:sz w:val="28"/>
          <w:szCs w:val="28"/>
        </w:rPr>
        <w:t>2015</w:t>
      </w:r>
      <w:r w:rsidR="00AD6370">
        <w:rPr>
          <w:sz w:val="28"/>
          <w:szCs w:val="28"/>
        </w:rPr>
        <w:t xml:space="preserve"> и </w:t>
      </w:r>
      <w:r w:rsidR="00FE46D1">
        <w:rPr>
          <w:sz w:val="28"/>
          <w:szCs w:val="28"/>
        </w:rPr>
        <w:t>2016</w:t>
      </w:r>
      <w:r w:rsidR="00AD6370">
        <w:rPr>
          <w:sz w:val="28"/>
          <w:szCs w:val="28"/>
        </w:rPr>
        <w:t xml:space="preserve">гг.), </w:t>
      </w:r>
      <w:r w:rsidR="00557119">
        <w:rPr>
          <w:sz w:val="28"/>
          <w:szCs w:val="28"/>
        </w:rPr>
        <w:t xml:space="preserve"> </w:t>
      </w:r>
      <w:r w:rsidR="00F57FD3">
        <w:rPr>
          <w:sz w:val="28"/>
          <w:szCs w:val="28"/>
        </w:rPr>
        <w:t xml:space="preserve">доля </w:t>
      </w:r>
      <w:r w:rsidR="00A475D7">
        <w:rPr>
          <w:sz w:val="28"/>
          <w:szCs w:val="28"/>
        </w:rPr>
        <w:t xml:space="preserve">транспортных средств </w:t>
      </w:r>
      <w:r w:rsidR="00F57FD3">
        <w:rPr>
          <w:sz w:val="28"/>
          <w:szCs w:val="28"/>
        </w:rPr>
        <w:t>составляе</w:t>
      </w:r>
      <w:r w:rsidR="00557119">
        <w:rPr>
          <w:sz w:val="28"/>
          <w:szCs w:val="28"/>
        </w:rPr>
        <w:t xml:space="preserve">т </w:t>
      </w:r>
      <w:r w:rsidR="00F57FD3">
        <w:rPr>
          <w:sz w:val="28"/>
          <w:szCs w:val="28"/>
        </w:rPr>
        <w:t xml:space="preserve">более </w:t>
      </w:r>
      <w:r w:rsidR="00A475D7">
        <w:rPr>
          <w:sz w:val="28"/>
          <w:szCs w:val="28"/>
        </w:rPr>
        <w:t>11</w:t>
      </w:r>
      <w:r w:rsidR="00557119">
        <w:rPr>
          <w:sz w:val="28"/>
          <w:szCs w:val="28"/>
        </w:rPr>
        <w:t>%</w:t>
      </w:r>
      <w:r>
        <w:rPr>
          <w:sz w:val="28"/>
          <w:szCs w:val="28"/>
        </w:rPr>
        <w:t xml:space="preserve">. Доля остальных элементов основных фондов является </w:t>
      </w:r>
      <w:r w:rsidR="00557119">
        <w:rPr>
          <w:sz w:val="28"/>
          <w:szCs w:val="28"/>
        </w:rPr>
        <w:t>менее значимой</w:t>
      </w:r>
      <w:r>
        <w:rPr>
          <w:sz w:val="28"/>
          <w:szCs w:val="28"/>
        </w:rPr>
        <w:t xml:space="preserve">.  </w:t>
      </w:r>
    </w:p>
    <w:p w:rsidR="00E4118F" w:rsidRDefault="007E7BB9" w:rsidP="00E4118F">
      <w:pPr>
        <w:spacing w:line="360" w:lineRule="auto"/>
        <w:ind w:firstLine="720"/>
        <w:jc w:val="both"/>
        <w:rPr>
          <w:sz w:val="28"/>
          <w:szCs w:val="28"/>
        </w:rPr>
      </w:pPr>
      <w:r>
        <w:rPr>
          <w:sz w:val="28"/>
          <w:szCs w:val="28"/>
        </w:rPr>
        <w:t xml:space="preserve">В целом среднегодовая стоимость основных фондов по их первоначальной стоимости увеличилась в отчетном году </w:t>
      </w:r>
      <w:proofErr w:type="gramStart"/>
      <w:r>
        <w:rPr>
          <w:sz w:val="28"/>
          <w:szCs w:val="28"/>
        </w:rPr>
        <w:t xml:space="preserve">на </w:t>
      </w:r>
      <w:r w:rsidR="00E67B36">
        <w:rPr>
          <w:sz w:val="28"/>
          <w:szCs w:val="28"/>
        </w:rPr>
        <w:t xml:space="preserve"> </w:t>
      </w:r>
      <w:r w:rsidR="00A475D7">
        <w:rPr>
          <w:sz w:val="28"/>
          <w:szCs w:val="28"/>
        </w:rPr>
        <w:t>2079</w:t>
      </w:r>
      <w:proofErr w:type="gramEnd"/>
      <w:r>
        <w:rPr>
          <w:sz w:val="28"/>
          <w:szCs w:val="28"/>
        </w:rPr>
        <w:t xml:space="preserve"> тыс. руб. или </w:t>
      </w:r>
      <w:r w:rsidR="00557119">
        <w:rPr>
          <w:sz w:val="28"/>
          <w:szCs w:val="28"/>
        </w:rPr>
        <w:t xml:space="preserve"> </w:t>
      </w:r>
      <w:r w:rsidR="00E4118F">
        <w:rPr>
          <w:sz w:val="28"/>
          <w:szCs w:val="28"/>
        </w:rPr>
        <w:t xml:space="preserve"> на  </w:t>
      </w:r>
      <w:r w:rsidR="00A475D7">
        <w:rPr>
          <w:sz w:val="28"/>
          <w:szCs w:val="28"/>
        </w:rPr>
        <w:t>0,4</w:t>
      </w:r>
      <w:r>
        <w:rPr>
          <w:sz w:val="28"/>
          <w:szCs w:val="28"/>
        </w:rPr>
        <w:t xml:space="preserve">%. </w:t>
      </w:r>
      <w:r w:rsidR="00557119">
        <w:rPr>
          <w:sz w:val="28"/>
          <w:szCs w:val="28"/>
        </w:rPr>
        <w:t xml:space="preserve"> </w:t>
      </w:r>
      <w:r w:rsidR="00E4118F">
        <w:rPr>
          <w:sz w:val="28"/>
          <w:szCs w:val="28"/>
        </w:rPr>
        <w:t>При этом рост имеет место по</w:t>
      </w:r>
      <w:r w:rsidR="00557119">
        <w:rPr>
          <w:sz w:val="28"/>
          <w:szCs w:val="28"/>
        </w:rPr>
        <w:t xml:space="preserve"> </w:t>
      </w:r>
      <w:proofErr w:type="gramStart"/>
      <w:r w:rsidR="002205FF">
        <w:rPr>
          <w:sz w:val="28"/>
          <w:szCs w:val="28"/>
        </w:rPr>
        <w:t xml:space="preserve">таким </w:t>
      </w:r>
      <w:r w:rsidR="00557119">
        <w:rPr>
          <w:sz w:val="28"/>
          <w:szCs w:val="28"/>
        </w:rPr>
        <w:t xml:space="preserve"> элементам</w:t>
      </w:r>
      <w:proofErr w:type="gramEnd"/>
      <w:r w:rsidR="00557119">
        <w:rPr>
          <w:sz w:val="28"/>
          <w:szCs w:val="28"/>
        </w:rPr>
        <w:t xml:space="preserve">, </w:t>
      </w:r>
      <w:r w:rsidR="002205FF">
        <w:rPr>
          <w:sz w:val="28"/>
          <w:szCs w:val="28"/>
        </w:rPr>
        <w:t>как</w:t>
      </w:r>
      <w:r w:rsidR="00557119">
        <w:rPr>
          <w:sz w:val="28"/>
          <w:szCs w:val="28"/>
        </w:rPr>
        <w:t xml:space="preserve"> </w:t>
      </w:r>
      <w:r w:rsidR="00A475D7">
        <w:rPr>
          <w:sz w:val="28"/>
          <w:szCs w:val="28"/>
        </w:rPr>
        <w:t xml:space="preserve">машины и оборудование и </w:t>
      </w:r>
      <w:r w:rsidR="00F57FD3">
        <w:rPr>
          <w:sz w:val="28"/>
          <w:szCs w:val="28"/>
        </w:rPr>
        <w:t>транспорт</w:t>
      </w:r>
      <w:r w:rsidR="00E4118F">
        <w:rPr>
          <w:sz w:val="28"/>
          <w:szCs w:val="28"/>
        </w:rPr>
        <w:t xml:space="preserve">. </w:t>
      </w:r>
      <w:r w:rsidR="002205FF">
        <w:rPr>
          <w:sz w:val="28"/>
          <w:szCs w:val="28"/>
        </w:rPr>
        <w:t xml:space="preserve">По </w:t>
      </w:r>
      <w:r w:rsidR="00F57FD3">
        <w:rPr>
          <w:sz w:val="28"/>
          <w:szCs w:val="28"/>
        </w:rPr>
        <w:t>инвентарю и прочим</w:t>
      </w:r>
      <w:r w:rsidR="002205FF">
        <w:rPr>
          <w:sz w:val="28"/>
          <w:szCs w:val="28"/>
        </w:rPr>
        <w:t xml:space="preserve"> элементам произошло снижение. </w:t>
      </w:r>
    </w:p>
    <w:p w:rsidR="00E4118F" w:rsidRDefault="007E7BB9" w:rsidP="00E4118F">
      <w:pPr>
        <w:spacing w:line="360" w:lineRule="auto"/>
        <w:ind w:firstLine="720"/>
        <w:jc w:val="both"/>
        <w:rPr>
          <w:sz w:val="28"/>
          <w:szCs w:val="28"/>
        </w:rPr>
      </w:pPr>
      <w:r>
        <w:rPr>
          <w:sz w:val="28"/>
          <w:szCs w:val="28"/>
        </w:rPr>
        <w:lastRenderedPageBreak/>
        <w:t>Эффективность</w:t>
      </w:r>
      <w:r w:rsidR="002205FF">
        <w:rPr>
          <w:sz w:val="28"/>
          <w:szCs w:val="28"/>
        </w:rPr>
        <w:t xml:space="preserve"> хозяйственной </w:t>
      </w:r>
      <w:r>
        <w:rPr>
          <w:sz w:val="28"/>
          <w:szCs w:val="28"/>
        </w:rPr>
        <w:t xml:space="preserve">деятельности и получаемые </w:t>
      </w:r>
      <w:proofErr w:type="gramStart"/>
      <w:r>
        <w:rPr>
          <w:sz w:val="28"/>
          <w:szCs w:val="28"/>
        </w:rPr>
        <w:t xml:space="preserve">конечные </w:t>
      </w:r>
      <w:r w:rsidR="002205FF">
        <w:rPr>
          <w:sz w:val="28"/>
          <w:szCs w:val="28"/>
        </w:rPr>
        <w:t xml:space="preserve"> финансовые</w:t>
      </w:r>
      <w:proofErr w:type="gramEnd"/>
      <w:r w:rsidR="002205FF">
        <w:rPr>
          <w:sz w:val="28"/>
          <w:szCs w:val="28"/>
        </w:rPr>
        <w:t xml:space="preserve"> </w:t>
      </w:r>
      <w:r>
        <w:rPr>
          <w:sz w:val="28"/>
          <w:szCs w:val="28"/>
        </w:rPr>
        <w:t xml:space="preserve">результаты предприятия во многом определяются состоянием основных средств предприятия. </w:t>
      </w:r>
    </w:p>
    <w:p w:rsidR="007E7BB9" w:rsidRDefault="007E7BB9" w:rsidP="00E4118F">
      <w:pPr>
        <w:spacing w:line="360" w:lineRule="auto"/>
        <w:ind w:firstLine="720"/>
        <w:jc w:val="both"/>
        <w:rPr>
          <w:sz w:val="28"/>
          <w:szCs w:val="28"/>
        </w:rPr>
      </w:pPr>
      <w:r>
        <w:rPr>
          <w:sz w:val="28"/>
          <w:szCs w:val="28"/>
        </w:rPr>
        <w:t xml:space="preserve">Состояние основных фондов характеризуется коэффициентами износа и годности, исходные данные и значения которых для </w:t>
      </w:r>
      <w:proofErr w:type="gramStart"/>
      <w:r w:rsidR="00AD6370">
        <w:rPr>
          <w:sz w:val="28"/>
          <w:szCs w:val="28"/>
        </w:rPr>
        <w:t>исследуемого  предприятия</w:t>
      </w:r>
      <w:proofErr w:type="gramEnd"/>
      <w:r>
        <w:rPr>
          <w:sz w:val="28"/>
          <w:szCs w:val="28"/>
        </w:rPr>
        <w:t xml:space="preserve"> приведены в табл. </w:t>
      </w:r>
      <w:r w:rsidR="00F57FD3">
        <w:rPr>
          <w:sz w:val="28"/>
          <w:szCs w:val="28"/>
        </w:rPr>
        <w:t>3</w:t>
      </w:r>
      <w:r>
        <w:rPr>
          <w:sz w:val="28"/>
          <w:szCs w:val="28"/>
        </w:rPr>
        <w:t xml:space="preserve"> и </w:t>
      </w:r>
      <w:r w:rsidR="00F57FD3">
        <w:rPr>
          <w:sz w:val="28"/>
          <w:szCs w:val="28"/>
        </w:rPr>
        <w:t>4</w:t>
      </w:r>
      <w:r>
        <w:rPr>
          <w:sz w:val="28"/>
          <w:szCs w:val="28"/>
        </w:rPr>
        <w:t>.</w:t>
      </w:r>
    </w:p>
    <w:p w:rsidR="007E7BB9" w:rsidRPr="00B254ED" w:rsidRDefault="007E7BB9" w:rsidP="007E7BB9">
      <w:pPr>
        <w:pStyle w:val="ad"/>
        <w:jc w:val="right"/>
        <w:rPr>
          <w:b/>
          <w:sz w:val="28"/>
          <w:szCs w:val="28"/>
        </w:rPr>
      </w:pPr>
      <w:r w:rsidRPr="00B254ED">
        <w:rPr>
          <w:b/>
          <w:sz w:val="28"/>
          <w:szCs w:val="28"/>
        </w:rPr>
        <w:t xml:space="preserve">Таблица </w:t>
      </w:r>
      <w:r w:rsidR="00F57FD3">
        <w:rPr>
          <w:b/>
          <w:sz w:val="28"/>
          <w:szCs w:val="28"/>
        </w:rPr>
        <w:t>3</w:t>
      </w:r>
    </w:p>
    <w:p w:rsidR="007E7BB9" w:rsidRDefault="007E7BB9" w:rsidP="007E7BB9">
      <w:pPr>
        <w:pStyle w:val="ad"/>
        <w:jc w:val="center"/>
        <w:rPr>
          <w:b/>
          <w:sz w:val="28"/>
          <w:szCs w:val="28"/>
        </w:rPr>
      </w:pPr>
      <w:r w:rsidRPr="00B254ED">
        <w:rPr>
          <w:b/>
          <w:sz w:val="28"/>
          <w:szCs w:val="28"/>
        </w:rPr>
        <w:t xml:space="preserve">Износ </w:t>
      </w:r>
      <w:r>
        <w:rPr>
          <w:b/>
          <w:sz w:val="28"/>
          <w:szCs w:val="28"/>
        </w:rPr>
        <w:t>основного капитала предприятия, тыс. руб.</w:t>
      </w:r>
    </w:p>
    <w:tbl>
      <w:tblPr>
        <w:tblW w:w="5000" w:type="pct"/>
        <w:tblLook w:val="04A0" w:firstRow="1" w:lastRow="0" w:firstColumn="1" w:lastColumn="0" w:noHBand="0" w:noVBand="1"/>
      </w:tblPr>
      <w:tblGrid>
        <w:gridCol w:w="4380"/>
        <w:gridCol w:w="1116"/>
        <w:gridCol w:w="1057"/>
        <w:gridCol w:w="1367"/>
        <w:gridCol w:w="1367"/>
      </w:tblGrid>
      <w:tr w:rsidR="00AD6370" w:rsidRPr="00AD6370" w:rsidTr="00E4118F">
        <w:trPr>
          <w:trHeight w:val="375"/>
        </w:trPr>
        <w:tc>
          <w:tcPr>
            <w:tcW w:w="235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6370" w:rsidRPr="00AD6370" w:rsidRDefault="00AD6370" w:rsidP="00E4118F">
            <w:pPr>
              <w:spacing w:line="360" w:lineRule="auto"/>
              <w:jc w:val="center"/>
              <w:rPr>
                <w:sz w:val="28"/>
                <w:szCs w:val="28"/>
              </w:rPr>
            </w:pPr>
            <w:r w:rsidRPr="00AD6370">
              <w:rPr>
                <w:sz w:val="28"/>
                <w:szCs w:val="28"/>
              </w:rPr>
              <w:t>Показатели</w:t>
            </w:r>
          </w:p>
        </w:tc>
        <w:tc>
          <w:tcPr>
            <w:tcW w:w="1170" w:type="pct"/>
            <w:gridSpan w:val="2"/>
            <w:tcBorders>
              <w:top w:val="single" w:sz="8" w:space="0" w:color="auto"/>
              <w:left w:val="nil"/>
              <w:bottom w:val="single" w:sz="8" w:space="0" w:color="auto"/>
              <w:right w:val="single" w:sz="8" w:space="0" w:color="000000"/>
            </w:tcBorders>
            <w:shd w:val="clear" w:color="auto" w:fill="auto"/>
            <w:vAlign w:val="center"/>
            <w:hideMark/>
          </w:tcPr>
          <w:p w:rsidR="00AD6370" w:rsidRPr="00AD6370" w:rsidRDefault="00AD6370" w:rsidP="00E4118F">
            <w:pPr>
              <w:spacing w:line="360" w:lineRule="auto"/>
              <w:jc w:val="center"/>
              <w:rPr>
                <w:sz w:val="28"/>
                <w:szCs w:val="28"/>
              </w:rPr>
            </w:pPr>
            <w:r w:rsidRPr="00AD6370">
              <w:rPr>
                <w:sz w:val="28"/>
                <w:szCs w:val="28"/>
              </w:rPr>
              <w:t>Период</w:t>
            </w:r>
          </w:p>
        </w:tc>
        <w:tc>
          <w:tcPr>
            <w:tcW w:w="1472" w:type="pct"/>
            <w:gridSpan w:val="2"/>
            <w:tcBorders>
              <w:top w:val="single" w:sz="8" w:space="0" w:color="auto"/>
              <w:left w:val="nil"/>
              <w:bottom w:val="single" w:sz="8" w:space="0" w:color="auto"/>
              <w:right w:val="single" w:sz="8" w:space="0" w:color="000000"/>
            </w:tcBorders>
            <w:shd w:val="clear" w:color="auto" w:fill="auto"/>
            <w:vAlign w:val="center"/>
            <w:hideMark/>
          </w:tcPr>
          <w:p w:rsidR="00AD6370" w:rsidRPr="00AD6370" w:rsidRDefault="00AD6370" w:rsidP="00E4118F">
            <w:pPr>
              <w:spacing w:line="360" w:lineRule="auto"/>
              <w:jc w:val="center"/>
              <w:rPr>
                <w:sz w:val="28"/>
                <w:szCs w:val="28"/>
              </w:rPr>
            </w:pPr>
            <w:r w:rsidRPr="00AD6370">
              <w:rPr>
                <w:sz w:val="28"/>
                <w:szCs w:val="28"/>
              </w:rPr>
              <w:t>Отклонение</w:t>
            </w:r>
          </w:p>
        </w:tc>
      </w:tr>
      <w:tr w:rsidR="00AD6370" w:rsidRPr="00AD6370" w:rsidTr="00E4118F">
        <w:trPr>
          <w:trHeight w:val="375"/>
        </w:trPr>
        <w:tc>
          <w:tcPr>
            <w:tcW w:w="2358" w:type="pct"/>
            <w:vMerge/>
            <w:tcBorders>
              <w:top w:val="single" w:sz="8" w:space="0" w:color="auto"/>
              <w:left w:val="single" w:sz="8" w:space="0" w:color="auto"/>
              <w:bottom w:val="single" w:sz="8" w:space="0" w:color="000000"/>
              <w:right w:val="single" w:sz="8" w:space="0" w:color="auto"/>
            </w:tcBorders>
            <w:vAlign w:val="center"/>
            <w:hideMark/>
          </w:tcPr>
          <w:p w:rsidR="00AD6370" w:rsidRPr="00AD6370" w:rsidRDefault="00AD6370" w:rsidP="00E4118F">
            <w:pPr>
              <w:spacing w:line="360" w:lineRule="auto"/>
              <w:jc w:val="center"/>
              <w:rPr>
                <w:sz w:val="28"/>
                <w:szCs w:val="28"/>
              </w:rPr>
            </w:pPr>
          </w:p>
        </w:tc>
        <w:tc>
          <w:tcPr>
            <w:tcW w:w="601" w:type="pct"/>
            <w:tcBorders>
              <w:top w:val="nil"/>
              <w:left w:val="nil"/>
              <w:bottom w:val="single" w:sz="8" w:space="0" w:color="auto"/>
              <w:right w:val="single" w:sz="8" w:space="0" w:color="auto"/>
            </w:tcBorders>
            <w:shd w:val="clear" w:color="auto" w:fill="auto"/>
            <w:vAlign w:val="center"/>
            <w:hideMark/>
          </w:tcPr>
          <w:p w:rsidR="00AD6370" w:rsidRPr="00AD6370" w:rsidRDefault="00AD6370" w:rsidP="00E4118F">
            <w:pPr>
              <w:spacing w:line="360" w:lineRule="auto"/>
              <w:jc w:val="center"/>
              <w:rPr>
                <w:sz w:val="28"/>
                <w:szCs w:val="28"/>
              </w:rPr>
            </w:pPr>
            <w:proofErr w:type="gramStart"/>
            <w:r w:rsidRPr="00AD6370">
              <w:rPr>
                <w:sz w:val="28"/>
                <w:szCs w:val="28"/>
              </w:rPr>
              <w:t xml:space="preserve">Конец  </w:t>
            </w:r>
            <w:r w:rsidR="00FE46D1">
              <w:rPr>
                <w:sz w:val="28"/>
                <w:szCs w:val="28"/>
              </w:rPr>
              <w:t>2015</w:t>
            </w:r>
            <w:proofErr w:type="gramEnd"/>
          </w:p>
        </w:tc>
        <w:tc>
          <w:tcPr>
            <w:tcW w:w="569" w:type="pct"/>
            <w:tcBorders>
              <w:top w:val="nil"/>
              <w:left w:val="nil"/>
              <w:bottom w:val="single" w:sz="8" w:space="0" w:color="auto"/>
              <w:right w:val="single" w:sz="8" w:space="0" w:color="auto"/>
            </w:tcBorders>
            <w:shd w:val="clear" w:color="auto" w:fill="auto"/>
            <w:vAlign w:val="center"/>
            <w:hideMark/>
          </w:tcPr>
          <w:p w:rsidR="00AD6370" w:rsidRPr="00AD6370" w:rsidRDefault="00AD6370" w:rsidP="00E4118F">
            <w:pPr>
              <w:spacing w:line="360" w:lineRule="auto"/>
              <w:jc w:val="center"/>
              <w:rPr>
                <w:sz w:val="28"/>
                <w:szCs w:val="28"/>
              </w:rPr>
            </w:pPr>
            <w:r w:rsidRPr="00AD6370">
              <w:rPr>
                <w:sz w:val="28"/>
                <w:szCs w:val="28"/>
              </w:rPr>
              <w:t xml:space="preserve">Конец </w:t>
            </w:r>
            <w:r w:rsidR="00FE46D1">
              <w:rPr>
                <w:sz w:val="28"/>
                <w:szCs w:val="28"/>
              </w:rPr>
              <w:t>2016</w:t>
            </w:r>
          </w:p>
        </w:tc>
        <w:tc>
          <w:tcPr>
            <w:tcW w:w="736" w:type="pct"/>
            <w:tcBorders>
              <w:top w:val="nil"/>
              <w:left w:val="nil"/>
              <w:bottom w:val="single" w:sz="8" w:space="0" w:color="auto"/>
              <w:right w:val="single" w:sz="8" w:space="0" w:color="auto"/>
            </w:tcBorders>
            <w:shd w:val="clear" w:color="auto" w:fill="auto"/>
            <w:vAlign w:val="center"/>
            <w:hideMark/>
          </w:tcPr>
          <w:p w:rsidR="00AD6370" w:rsidRPr="00AD6370" w:rsidRDefault="00AD6370" w:rsidP="00E4118F">
            <w:pPr>
              <w:spacing w:line="360" w:lineRule="auto"/>
              <w:jc w:val="center"/>
              <w:rPr>
                <w:sz w:val="28"/>
                <w:szCs w:val="28"/>
              </w:rPr>
            </w:pPr>
            <w:r w:rsidRPr="00AD6370">
              <w:rPr>
                <w:sz w:val="28"/>
                <w:szCs w:val="28"/>
              </w:rPr>
              <w:t>Абсолют, +/-</w:t>
            </w:r>
          </w:p>
        </w:tc>
        <w:tc>
          <w:tcPr>
            <w:tcW w:w="736" w:type="pct"/>
            <w:tcBorders>
              <w:top w:val="nil"/>
              <w:left w:val="nil"/>
              <w:bottom w:val="single" w:sz="8" w:space="0" w:color="auto"/>
              <w:right w:val="single" w:sz="8" w:space="0" w:color="auto"/>
            </w:tcBorders>
            <w:shd w:val="clear" w:color="auto" w:fill="auto"/>
            <w:vAlign w:val="center"/>
            <w:hideMark/>
          </w:tcPr>
          <w:p w:rsidR="00E4118F" w:rsidRDefault="00AD6370" w:rsidP="00E4118F">
            <w:pPr>
              <w:jc w:val="center"/>
              <w:rPr>
                <w:sz w:val="28"/>
                <w:szCs w:val="28"/>
              </w:rPr>
            </w:pPr>
            <w:proofErr w:type="gramStart"/>
            <w:r w:rsidRPr="00AD6370">
              <w:rPr>
                <w:sz w:val="28"/>
                <w:szCs w:val="28"/>
              </w:rPr>
              <w:t>Относит.,</w:t>
            </w:r>
            <w:proofErr w:type="gramEnd"/>
          </w:p>
          <w:p w:rsidR="00AD6370" w:rsidRPr="00AD6370" w:rsidRDefault="00AD6370" w:rsidP="00E4118F">
            <w:pPr>
              <w:jc w:val="center"/>
              <w:rPr>
                <w:sz w:val="28"/>
                <w:szCs w:val="28"/>
              </w:rPr>
            </w:pPr>
            <w:r w:rsidRPr="00AD6370">
              <w:rPr>
                <w:sz w:val="28"/>
                <w:szCs w:val="28"/>
              </w:rPr>
              <w:t>%</w:t>
            </w:r>
          </w:p>
        </w:tc>
      </w:tr>
      <w:tr w:rsidR="00A475D7" w:rsidRPr="00AD6370" w:rsidTr="00A475D7">
        <w:trPr>
          <w:trHeight w:val="375"/>
        </w:trPr>
        <w:tc>
          <w:tcPr>
            <w:tcW w:w="2358" w:type="pct"/>
            <w:tcBorders>
              <w:top w:val="nil"/>
              <w:left w:val="single" w:sz="8" w:space="0" w:color="auto"/>
              <w:bottom w:val="single" w:sz="8" w:space="0" w:color="auto"/>
              <w:right w:val="single" w:sz="8" w:space="0" w:color="auto"/>
            </w:tcBorders>
            <w:shd w:val="clear" w:color="auto" w:fill="auto"/>
            <w:vAlign w:val="center"/>
            <w:hideMark/>
          </w:tcPr>
          <w:p w:rsidR="00A475D7" w:rsidRPr="00AD6370" w:rsidRDefault="00A475D7" w:rsidP="00A475D7">
            <w:pPr>
              <w:spacing w:line="360" w:lineRule="auto"/>
              <w:jc w:val="center"/>
              <w:rPr>
                <w:sz w:val="28"/>
                <w:szCs w:val="28"/>
              </w:rPr>
            </w:pPr>
            <w:r w:rsidRPr="00AD6370">
              <w:rPr>
                <w:sz w:val="28"/>
                <w:szCs w:val="28"/>
              </w:rPr>
              <w:t>Первоначальная стоимость основных фондов</w:t>
            </w:r>
          </w:p>
        </w:tc>
        <w:tc>
          <w:tcPr>
            <w:tcW w:w="601" w:type="pct"/>
            <w:tcBorders>
              <w:top w:val="nil"/>
              <w:left w:val="nil"/>
              <w:bottom w:val="single" w:sz="8" w:space="0" w:color="auto"/>
              <w:right w:val="single" w:sz="8" w:space="0" w:color="auto"/>
            </w:tcBorders>
            <w:shd w:val="clear" w:color="auto" w:fill="auto"/>
            <w:vAlign w:val="center"/>
            <w:hideMark/>
          </w:tcPr>
          <w:p w:rsidR="00A475D7" w:rsidRDefault="00A475D7" w:rsidP="00A475D7">
            <w:pPr>
              <w:jc w:val="center"/>
              <w:rPr>
                <w:sz w:val="28"/>
                <w:szCs w:val="28"/>
              </w:rPr>
            </w:pPr>
            <w:r>
              <w:rPr>
                <w:sz w:val="28"/>
                <w:szCs w:val="28"/>
              </w:rPr>
              <w:t>527482</w:t>
            </w:r>
          </w:p>
        </w:tc>
        <w:tc>
          <w:tcPr>
            <w:tcW w:w="569" w:type="pct"/>
            <w:tcBorders>
              <w:top w:val="nil"/>
              <w:left w:val="nil"/>
              <w:bottom w:val="single" w:sz="8" w:space="0" w:color="auto"/>
              <w:right w:val="single" w:sz="8" w:space="0" w:color="auto"/>
            </w:tcBorders>
            <w:shd w:val="clear" w:color="auto" w:fill="auto"/>
            <w:vAlign w:val="center"/>
            <w:hideMark/>
          </w:tcPr>
          <w:p w:rsidR="00A475D7" w:rsidRDefault="00A475D7" w:rsidP="00A475D7">
            <w:pPr>
              <w:jc w:val="center"/>
              <w:rPr>
                <w:sz w:val="28"/>
                <w:szCs w:val="28"/>
              </w:rPr>
            </w:pPr>
            <w:r>
              <w:rPr>
                <w:sz w:val="28"/>
                <w:szCs w:val="28"/>
              </w:rPr>
              <w:t>527482</w:t>
            </w:r>
          </w:p>
        </w:tc>
        <w:tc>
          <w:tcPr>
            <w:tcW w:w="736" w:type="pct"/>
            <w:tcBorders>
              <w:top w:val="nil"/>
              <w:left w:val="nil"/>
              <w:bottom w:val="single" w:sz="8" w:space="0" w:color="auto"/>
              <w:right w:val="single" w:sz="8" w:space="0" w:color="auto"/>
            </w:tcBorders>
            <w:shd w:val="clear" w:color="auto" w:fill="auto"/>
            <w:vAlign w:val="center"/>
            <w:hideMark/>
          </w:tcPr>
          <w:p w:rsidR="00A475D7" w:rsidRDefault="00A475D7" w:rsidP="00A475D7">
            <w:pPr>
              <w:jc w:val="center"/>
              <w:rPr>
                <w:sz w:val="28"/>
                <w:szCs w:val="28"/>
              </w:rPr>
            </w:pPr>
            <w:r>
              <w:rPr>
                <w:sz w:val="28"/>
                <w:szCs w:val="28"/>
              </w:rPr>
              <w:t>0</w:t>
            </w:r>
          </w:p>
        </w:tc>
        <w:tc>
          <w:tcPr>
            <w:tcW w:w="736" w:type="pct"/>
            <w:tcBorders>
              <w:top w:val="nil"/>
              <w:left w:val="nil"/>
              <w:bottom w:val="single" w:sz="8" w:space="0" w:color="auto"/>
              <w:right w:val="single" w:sz="8" w:space="0" w:color="auto"/>
            </w:tcBorders>
            <w:shd w:val="clear" w:color="auto" w:fill="auto"/>
            <w:vAlign w:val="center"/>
            <w:hideMark/>
          </w:tcPr>
          <w:p w:rsidR="00A475D7" w:rsidRDefault="00A475D7" w:rsidP="00A475D7">
            <w:pPr>
              <w:jc w:val="center"/>
              <w:rPr>
                <w:sz w:val="28"/>
                <w:szCs w:val="28"/>
              </w:rPr>
            </w:pPr>
            <w:r>
              <w:rPr>
                <w:sz w:val="28"/>
                <w:szCs w:val="28"/>
              </w:rPr>
              <w:t>0,00</w:t>
            </w:r>
          </w:p>
        </w:tc>
      </w:tr>
      <w:tr w:rsidR="00A475D7" w:rsidRPr="00AD6370" w:rsidTr="00A475D7">
        <w:trPr>
          <w:trHeight w:val="375"/>
        </w:trPr>
        <w:tc>
          <w:tcPr>
            <w:tcW w:w="2358" w:type="pct"/>
            <w:tcBorders>
              <w:top w:val="nil"/>
              <w:left w:val="single" w:sz="8" w:space="0" w:color="auto"/>
              <w:bottom w:val="single" w:sz="8" w:space="0" w:color="auto"/>
              <w:right w:val="single" w:sz="8" w:space="0" w:color="auto"/>
            </w:tcBorders>
            <w:shd w:val="clear" w:color="auto" w:fill="auto"/>
            <w:vAlign w:val="center"/>
            <w:hideMark/>
          </w:tcPr>
          <w:p w:rsidR="00A475D7" w:rsidRPr="00AD6370" w:rsidRDefault="00A475D7" w:rsidP="00A475D7">
            <w:pPr>
              <w:spacing w:line="360" w:lineRule="auto"/>
              <w:jc w:val="center"/>
              <w:rPr>
                <w:sz w:val="28"/>
                <w:szCs w:val="28"/>
              </w:rPr>
            </w:pPr>
            <w:r w:rsidRPr="00AD6370">
              <w:rPr>
                <w:sz w:val="28"/>
                <w:szCs w:val="28"/>
              </w:rPr>
              <w:t>Износ основных фондов</w:t>
            </w:r>
          </w:p>
        </w:tc>
        <w:tc>
          <w:tcPr>
            <w:tcW w:w="601" w:type="pct"/>
            <w:tcBorders>
              <w:top w:val="nil"/>
              <w:left w:val="nil"/>
              <w:bottom w:val="single" w:sz="8" w:space="0" w:color="auto"/>
              <w:right w:val="single" w:sz="8" w:space="0" w:color="auto"/>
            </w:tcBorders>
            <w:shd w:val="clear" w:color="auto" w:fill="auto"/>
            <w:vAlign w:val="center"/>
            <w:hideMark/>
          </w:tcPr>
          <w:p w:rsidR="00A475D7" w:rsidRDefault="00A475D7" w:rsidP="00A475D7">
            <w:pPr>
              <w:jc w:val="center"/>
              <w:rPr>
                <w:sz w:val="28"/>
                <w:szCs w:val="28"/>
              </w:rPr>
            </w:pPr>
            <w:r>
              <w:rPr>
                <w:sz w:val="28"/>
                <w:szCs w:val="28"/>
              </w:rPr>
              <w:t>509548</w:t>
            </w:r>
          </w:p>
        </w:tc>
        <w:tc>
          <w:tcPr>
            <w:tcW w:w="569" w:type="pct"/>
            <w:tcBorders>
              <w:top w:val="nil"/>
              <w:left w:val="nil"/>
              <w:bottom w:val="single" w:sz="8" w:space="0" w:color="auto"/>
              <w:right w:val="single" w:sz="8" w:space="0" w:color="auto"/>
            </w:tcBorders>
            <w:shd w:val="clear" w:color="auto" w:fill="auto"/>
            <w:vAlign w:val="center"/>
            <w:hideMark/>
          </w:tcPr>
          <w:p w:rsidR="00A475D7" w:rsidRDefault="00A475D7" w:rsidP="00A475D7">
            <w:pPr>
              <w:jc w:val="center"/>
              <w:rPr>
                <w:sz w:val="28"/>
                <w:szCs w:val="28"/>
              </w:rPr>
            </w:pPr>
            <w:r>
              <w:rPr>
                <w:sz w:val="28"/>
                <w:szCs w:val="28"/>
              </w:rPr>
              <w:t>512533</w:t>
            </w:r>
          </w:p>
        </w:tc>
        <w:tc>
          <w:tcPr>
            <w:tcW w:w="736" w:type="pct"/>
            <w:tcBorders>
              <w:top w:val="nil"/>
              <w:left w:val="nil"/>
              <w:bottom w:val="single" w:sz="8" w:space="0" w:color="auto"/>
              <w:right w:val="single" w:sz="8" w:space="0" w:color="auto"/>
            </w:tcBorders>
            <w:shd w:val="clear" w:color="auto" w:fill="auto"/>
            <w:vAlign w:val="center"/>
            <w:hideMark/>
          </w:tcPr>
          <w:p w:rsidR="00A475D7" w:rsidRDefault="00A475D7" w:rsidP="00A475D7">
            <w:pPr>
              <w:jc w:val="center"/>
              <w:rPr>
                <w:sz w:val="28"/>
                <w:szCs w:val="28"/>
              </w:rPr>
            </w:pPr>
            <w:r>
              <w:rPr>
                <w:sz w:val="28"/>
                <w:szCs w:val="28"/>
              </w:rPr>
              <w:t>2985</w:t>
            </w:r>
          </w:p>
        </w:tc>
        <w:tc>
          <w:tcPr>
            <w:tcW w:w="736" w:type="pct"/>
            <w:tcBorders>
              <w:top w:val="nil"/>
              <w:left w:val="nil"/>
              <w:bottom w:val="single" w:sz="8" w:space="0" w:color="auto"/>
              <w:right w:val="single" w:sz="8" w:space="0" w:color="auto"/>
            </w:tcBorders>
            <w:shd w:val="clear" w:color="auto" w:fill="auto"/>
            <w:vAlign w:val="center"/>
            <w:hideMark/>
          </w:tcPr>
          <w:p w:rsidR="00A475D7" w:rsidRDefault="00A475D7" w:rsidP="00A475D7">
            <w:pPr>
              <w:jc w:val="center"/>
              <w:rPr>
                <w:sz w:val="28"/>
                <w:szCs w:val="28"/>
              </w:rPr>
            </w:pPr>
            <w:r>
              <w:rPr>
                <w:sz w:val="28"/>
                <w:szCs w:val="28"/>
              </w:rPr>
              <w:t>0,59</w:t>
            </w:r>
          </w:p>
        </w:tc>
      </w:tr>
    </w:tbl>
    <w:p w:rsidR="00AD6370" w:rsidRDefault="00AD6370" w:rsidP="007E7BB9">
      <w:pPr>
        <w:pStyle w:val="ad"/>
        <w:jc w:val="center"/>
        <w:rPr>
          <w:b/>
          <w:sz w:val="28"/>
          <w:szCs w:val="28"/>
        </w:rPr>
      </w:pPr>
    </w:p>
    <w:p w:rsidR="007E7BB9" w:rsidRPr="00B254ED" w:rsidRDefault="007E7BB9" w:rsidP="002205FF">
      <w:pPr>
        <w:pStyle w:val="ad"/>
        <w:spacing w:after="0" w:line="360" w:lineRule="auto"/>
        <w:ind w:left="0" w:firstLine="720"/>
        <w:jc w:val="both"/>
        <w:rPr>
          <w:sz w:val="28"/>
          <w:szCs w:val="28"/>
        </w:rPr>
      </w:pPr>
      <w:r>
        <w:rPr>
          <w:sz w:val="28"/>
          <w:szCs w:val="28"/>
        </w:rPr>
        <w:t xml:space="preserve">Из данных табл. </w:t>
      </w:r>
      <w:r w:rsidR="00F57FD3">
        <w:rPr>
          <w:sz w:val="28"/>
          <w:szCs w:val="28"/>
        </w:rPr>
        <w:t>3</w:t>
      </w:r>
      <w:r>
        <w:rPr>
          <w:sz w:val="28"/>
          <w:szCs w:val="28"/>
        </w:rPr>
        <w:t xml:space="preserve"> видно, что имеет место </w:t>
      </w:r>
      <w:r w:rsidR="00F57FD3">
        <w:rPr>
          <w:sz w:val="28"/>
          <w:szCs w:val="28"/>
        </w:rPr>
        <w:t>небольшо</w:t>
      </w:r>
      <w:r w:rsidR="00A475D7">
        <w:rPr>
          <w:sz w:val="28"/>
          <w:szCs w:val="28"/>
        </w:rPr>
        <w:t>й</w:t>
      </w:r>
      <w:r w:rsidR="00F57FD3">
        <w:rPr>
          <w:sz w:val="28"/>
          <w:szCs w:val="28"/>
        </w:rPr>
        <w:t xml:space="preserve"> </w:t>
      </w:r>
      <w:r w:rsidR="00A475D7">
        <w:rPr>
          <w:sz w:val="28"/>
          <w:szCs w:val="28"/>
        </w:rPr>
        <w:t xml:space="preserve">рост суммы износа </w:t>
      </w:r>
      <w:proofErr w:type="gramStart"/>
      <w:r w:rsidR="00A475D7">
        <w:rPr>
          <w:sz w:val="28"/>
          <w:szCs w:val="28"/>
        </w:rPr>
        <w:t>при  неизменной</w:t>
      </w:r>
      <w:proofErr w:type="gramEnd"/>
      <w:r>
        <w:rPr>
          <w:sz w:val="28"/>
          <w:szCs w:val="28"/>
        </w:rPr>
        <w:t xml:space="preserve"> первонача</w:t>
      </w:r>
      <w:r w:rsidR="00A475D7">
        <w:rPr>
          <w:sz w:val="28"/>
          <w:szCs w:val="28"/>
        </w:rPr>
        <w:t>льной стоимости основных фондов</w:t>
      </w:r>
      <w:r>
        <w:rPr>
          <w:sz w:val="28"/>
          <w:szCs w:val="28"/>
        </w:rPr>
        <w:t xml:space="preserve">. </w:t>
      </w:r>
      <w:r w:rsidR="00F57FD3">
        <w:rPr>
          <w:sz w:val="28"/>
          <w:szCs w:val="28"/>
        </w:rPr>
        <w:t>Как следствие, это ведет к</w:t>
      </w:r>
      <w:r w:rsidR="00A475D7">
        <w:rPr>
          <w:sz w:val="28"/>
          <w:szCs w:val="28"/>
        </w:rPr>
        <w:t xml:space="preserve"> </w:t>
      </w:r>
      <w:proofErr w:type="gramStart"/>
      <w:r w:rsidR="00A475D7">
        <w:rPr>
          <w:sz w:val="28"/>
          <w:szCs w:val="28"/>
        </w:rPr>
        <w:t xml:space="preserve">небольшому </w:t>
      </w:r>
      <w:r w:rsidR="00F57FD3">
        <w:rPr>
          <w:sz w:val="28"/>
          <w:szCs w:val="28"/>
        </w:rPr>
        <w:t xml:space="preserve"> росту</w:t>
      </w:r>
      <w:proofErr w:type="gramEnd"/>
      <w:r w:rsidR="00F57FD3">
        <w:rPr>
          <w:sz w:val="28"/>
          <w:szCs w:val="28"/>
        </w:rPr>
        <w:t xml:space="preserve"> </w:t>
      </w:r>
      <w:r w:rsidR="00E4118F">
        <w:rPr>
          <w:sz w:val="28"/>
          <w:szCs w:val="28"/>
        </w:rPr>
        <w:t>степени изношенности фондов</w:t>
      </w:r>
      <w:r w:rsidR="002205FF">
        <w:rPr>
          <w:sz w:val="28"/>
          <w:szCs w:val="28"/>
        </w:rPr>
        <w:t xml:space="preserve">, что наблюдается по </w:t>
      </w:r>
      <w:r w:rsidRPr="00B254ED">
        <w:rPr>
          <w:sz w:val="28"/>
          <w:szCs w:val="28"/>
        </w:rPr>
        <w:t>данны</w:t>
      </w:r>
      <w:r w:rsidR="002205FF">
        <w:rPr>
          <w:sz w:val="28"/>
          <w:szCs w:val="28"/>
        </w:rPr>
        <w:t>м</w:t>
      </w:r>
      <w:r w:rsidRPr="00B254ED">
        <w:rPr>
          <w:sz w:val="28"/>
          <w:szCs w:val="28"/>
        </w:rPr>
        <w:t xml:space="preserve"> табл. </w:t>
      </w:r>
      <w:r w:rsidR="00F57FD3">
        <w:rPr>
          <w:sz w:val="28"/>
          <w:szCs w:val="28"/>
        </w:rPr>
        <w:t>4</w:t>
      </w:r>
      <w:r>
        <w:rPr>
          <w:sz w:val="28"/>
          <w:szCs w:val="28"/>
        </w:rPr>
        <w:t>.</w:t>
      </w:r>
    </w:p>
    <w:p w:rsidR="007E7BB9" w:rsidRPr="00EE70FB" w:rsidRDefault="007E7BB9" w:rsidP="00E4118F">
      <w:pPr>
        <w:pStyle w:val="ad"/>
        <w:spacing w:after="0" w:line="360" w:lineRule="auto"/>
        <w:jc w:val="right"/>
        <w:rPr>
          <w:b/>
          <w:sz w:val="28"/>
          <w:szCs w:val="28"/>
        </w:rPr>
      </w:pPr>
      <w:r>
        <w:rPr>
          <w:b/>
          <w:sz w:val="28"/>
          <w:szCs w:val="28"/>
        </w:rPr>
        <w:t xml:space="preserve">Таблица </w:t>
      </w:r>
      <w:r w:rsidR="00F57FD3">
        <w:rPr>
          <w:b/>
          <w:sz w:val="28"/>
          <w:szCs w:val="28"/>
        </w:rPr>
        <w:t>4</w:t>
      </w:r>
    </w:p>
    <w:p w:rsidR="007E7BB9" w:rsidRDefault="007E7BB9" w:rsidP="00E4118F">
      <w:pPr>
        <w:pStyle w:val="ad"/>
        <w:spacing w:after="0" w:line="360" w:lineRule="auto"/>
        <w:jc w:val="center"/>
        <w:rPr>
          <w:b/>
          <w:sz w:val="28"/>
          <w:szCs w:val="28"/>
        </w:rPr>
      </w:pPr>
      <w:r w:rsidRPr="00EE70FB">
        <w:rPr>
          <w:b/>
          <w:sz w:val="28"/>
          <w:szCs w:val="28"/>
        </w:rPr>
        <w:t>Показатели состояния основных фондов</w:t>
      </w:r>
      <w:r>
        <w:rPr>
          <w:b/>
          <w:sz w:val="28"/>
          <w:szCs w:val="28"/>
        </w:rPr>
        <w:t>, %</w:t>
      </w:r>
    </w:p>
    <w:tbl>
      <w:tblPr>
        <w:tblW w:w="5000" w:type="pct"/>
        <w:tblLook w:val="04A0" w:firstRow="1" w:lastRow="0" w:firstColumn="1" w:lastColumn="0" w:noHBand="0" w:noVBand="1"/>
      </w:tblPr>
      <w:tblGrid>
        <w:gridCol w:w="4398"/>
        <w:gridCol w:w="1137"/>
        <w:gridCol w:w="1018"/>
        <w:gridCol w:w="1367"/>
        <w:gridCol w:w="1367"/>
      </w:tblGrid>
      <w:tr w:rsidR="00AD6370" w:rsidRPr="00AD6370" w:rsidTr="00E4118F">
        <w:trPr>
          <w:cantSplit/>
          <w:trHeight w:val="375"/>
        </w:trPr>
        <w:tc>
          <w:tcPr>
            <w:tcW w:w="2368"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D6370" w:rsidRPr="00AD6370" w:rsidRDefault="00AD6370" w:rsidP="00AD6370">
            <w:pPr>
              <w:spacing w:line="360" w:lineRule="auto"/>
              <w:jc w:val="center"/>
              <w:rPr>
                <w:sz w:val="28"/>
                <w:szCs w:val="28"/>
              </w:rPr>
            </w:pPr>
            <w:r w:rsidRPr="00AD6370">
              <w:rPr>
                <w:sz w:val="28"/>
              </w:rPr>
              <w:t>Показатели</w:t>
            </w:r>
          </w:p>
        </w:tc>
        <w:tc>
          <w:tcPr>
            <w:tcW w:w="1160" w:type="pct"/>
            <w:gridSpan w:val="2"/>
            <w:tcBorders>
              <w:top w:val="single" w:sz="8" w:space="0" w:color="auto"/>
              <w:left w:val="nil"/>
              <w:bottom w:val="single" w:sz="8" w:space="0" w:color="auto"/>
              <w:right w:val="single" w:sz="8" w:space="0" w:color="000000"/>
            </w:tcBorders>
            <w:shd w:val="clear" w:color="auto" w:fill="auto"/>
            <w:vAlign w:val="bottom"/>
            <w:hideMark/>
          </w:tcPr>
          <w:p w:rsidR="00AD6370" w:rsidRPr="00AD6370" w:rsidRDefault="00AD6370" w:rsidP="00AD6370">
            <w:pPr>
              <w:spacing w:line="360" w:lineRule="auto"/>
              <w:jc w:val="center"/>
              <w:rPr>
                <w:sz w:val="28"/>
                <w:szCs w:val="28"/>
              </w:rPr>
            </w:pPr>
            <w:r w:rsidRPr="00AD6370">
              <w:rPr>
                <w:sz w:val="28"/>
              </w:rPr>
              <w:t>Периоды</w:t>
            </w:r>
          </w:p>
        </w:tc>
        <w:tc>
          <w:tcPr>
            <w:tcW w:w="1472" w:type="pct"/>
            <w:gridSpan w:val="2"/>
            <w:tcBorders>
              <w:top w:val="single" w:sz="8" w:space="0" w:color="auto"/>
              <w:left w:val="nil"/>
              <w:bottom w:val="single" w:sz="8" w:space="0" w:color="auto"/>
              <w:right w:val="single" w:sz="8" w:space="0" w:color="000000"/>
            </w:tcBorders>
            <w:shd w:val="clear" w:color="auto" w:fill="auto"/>
            <w:vAlign w:val="bottom"/>
            <w:hideMark/>
          </w:tcPr>
          <w:p w:rsidR="00AD6370" w:rsidRPr="00AD6370" w:rsidRDefault="00AD6370" w:rsidP="00AD6370">
            <w:pPr>
              <w:spacing w:line="360" w:lineRule="auto"/>
              <w:jc w:val="center"/>
              <w:rPr>
                <w:sz w:val="28"/>
                <w:szCs w:val="28"/>
              </w:rPr>
            </w:pPr>
            <w:r w:rsidRPr="00AD6370">
              <w:rPr>
                <w:sz w:val="28"/>
              </w:rPr>
              <w:t xml:space="preserve">Отклонение </w:t>
            </w:r>
          </w:p>
        </w:tc>
      </w:tr>
      <w:tr w:rsidR="00AD6370" w:rsidRPr="00AD6370" w:rsidTr="00E4118F">
        <w:trPr>
          <w:trHeight w:val="315"/>
        </w:trPr>
        <w:tc>
          <w:tcPr>
            <w:tcW w:w="2368" w:type="pct"/>
            <w:vMerge/>
            <w:tcBorders>
              <w:top w:val="single" w:sz="8" w:space="0" w:color="auto"/>
              <w:left w:val="single" w:sz="8" w:space="0" w:color="auto"/>
              <w:bottom w:val="single" w:sz="8" w:space="0" w:color="000000"/>
              <w:right w:val="single" w:sz="8" w:space="0" w:color="auto"/>
            </w:tcBorders>
            <w:vAlign w:val="center"/>
            <w:hideMark/>
          </w:tcPr>
          <w:p w:rsidR="00AD6370" w:rsidRPr="00AD6370" w:rsidRDefault="00AD6370" w:rsidP="00AD6370">
            <w:pPr>
              <w:spacing w:line="360" w:lineRule="auto"/>
              <w:rPr>
                <w:sz w:val="28"/>
                <w:szCs w:val="28"/>
              </w:rPr>
            </w:pPr>
          </w:p>
        </w:tc>
        <w:tc>
          <w:tcPr>
            <w:tcW w:w="612" w:type="pct"/>
            <w:tcBorders>
              <w:top w:val="nil"/>
              <w:left w:val="nil"/>
              <w:bottom w:val="single" w:sz="8" w:space="0" w:color="auto"/>
              <w:right w:val="single" w:sz="8" w:space="0" w:color="auto"/>
            </w:tcBorders>
            <w:shd w:val="clear" w:color="auto" w:fill="auto"/>
            <w:vAlign w:val="bottom"/>
            <w:hideMark/>
          </w:tcPr>
          <w:p w:rsidR="00AD6370" w:rsidRPr="00AD6370" w:rsidRDefault="00AD6370" w:rsidP="00AD6370">
            <w:pPr>
              <w:spacing w:line="360" w:lineRule="auto"/>
              <w:jc w:val="center"/>
              <w:rPr>
                <w:sz w:val="28"/>
                <w:szCs w:val="28"/>
              </w:rPr>
            </w:pPr>
            <w:r w:rsidRPr="00AD6370">
              <w:rPr>
                <w:sz w:val="28"/>
              </w:rPr>
              <w:t xml:space="preserve"> </w:t>
            </w:r>
            <w:proofErr w:type="gramStart"/>
            <w:r w:rsidRPr="00AD6370">
              <w:rPr>
                <w:sz w:val="28"/>
              </w:rPr>
              <w:t xml:space="preserve">Конец  </w:t>
            </w:r>
            <w:r w:rsidR="00FE46D1">
              <w:rPr>
                <w:sz w:val="28"/>
              </w:rPr>
              <w:t>2015</w:t>
            </w:r>
            <w:proofErr w:type="gramEnd"/>
          </w:p>
        </w:tc>
        <w:tc>
          <w:tcPr>
            <w:tcW w:w="548" w:type="pct"/>
            <w:tcBorders>
              <w:top w:val="nil"/>
              <w:left w:val="nil"/>
              <w:bottom w:val="single" w:sz="8" w:space="0" w:color="auto"/>
              <w:right w:val="single" w:sz="8" w:space="0" w:color="auto"/>
            </w:tcBorders>
            <w:shd w:val="clear" w:color="auto" w:fill="auto"/>
            <w:vAlign w:val="bottom"/>
            <w:hideMark/>
          </w:tcPr>
          <w:p w:rsidR="00AD6370" w:rsidRPr="00AD6370" w:rsidRDefault="00AD6370" w:rsidP="00AD6370">
            <w:pPr>
              <w:spacing w:line="360" w:lineRule="auto"/>
              <w:jc w:val="both"/>
              <w:rPr>
                <w:sz w:val="28"/>
                <w:szCs w:val="28"/>
              </w:rPr>
            </w:pPr>
            <w:r w:rsidRPr="00AD6370">
              <w:rPr>
                <w:sz w:val="28"/>
              </w:rPr>
              <w:t xml:space="preserve">Конец </w:t>
            </w:r>
            <w:r w:rsidR="00FE46D1">
              <w:rPr>
                <w:sz w:val="28"/>
              </w:rPr>
              <w:t>2016</w:t>
            </w:r>
          </w:p>
        </w:tc>
        <w:tc>
          <w:tcPr>
            <w:tcW w:w="736" w:type="pct"/>
            <w:tcBorders>
              <w:top w:val="nil"/>
              <w:left w:val="nil"/>
              <w:bottom w:val="single" w:sz="8" w:space="0" w:color="auto"/>
              <w:right w:val="single" w:sz="8" w:space="0" w:color="auto"/>
            </w:tcBorders>
            <w:shd w:val="clear" w:color="auto" w:fill="auto"/>
            <w:vAlign w:val="bottom"/>
            <w:hideMark/>
          </w:tcPr>
          <w:p w:rsidR="00AD6370" w:rsidRPr="00AD6370" w:rsidRDefault="00AD6370" w:rsidP="00AD6370">
            <w:pPr>
              <w:spacing w:line="360" w:lineRule="auto"/>
              <w:jc w:val="center"/>
              <w:rPr>
                <w:sz w:val="28"/>
                <w:szCs w:val="28"/>
              </w:rPr>
            </w:pPr>
            <w:r w:rsidRPr="00AD6370">
              <w:rPr>
                <w:sz w:val="28"/>
              </w:rPr>
              <w:t>Абсолют, +/-</w:t>
            </w:r>
          </w:p>
        </w:tc>
        <w:tc>
          <w:tcPr>
            <w:tcW w:w="736" w:type="pct"/>
            <w:tcBorders>
              <w:top w:val="nil"/>
              <w:left w:val="nil"/>
              <w:bottom w:val="single" w:sz="8" w:space="0" w:color="auto"/>
              <w:right w:val="single" w:sz="8" w:space="0" w:color="auto"/>
            </w:tcBorders>
            <w:shd w:val="clear" w:color="auto" w:fill="auto"/>
            <w:vAlign w:val="bottom"/>
            <w:hideMark/>
          </w:tcPr>
          <w:p w:rsidR="00AD6370" w:rsidRPr="00AD6370" w:rsidRDefault="00AD6370" w:rsidP="00557119">
            <w:pPr>
              <w:spacing w:line="360" w:lineRule="auto"/>
              <w:jc w:val="center"/>
              <w:rPr>
                <w:sz w:val="28"/>
                <w:szCs w:val="28"/>
              </w:rPr>
            </w:pPr>
            <w:proofErr w:type="gramStart"/>
            <w:r w:rsidRPr="00AD6370">
              <w:rPr>
                <w:sz w:val="28"/>
              </w:rPr>
              <w:t>Относит.,</w:t>
            </w:r>
            <w:proofErr w:type="gramEnd"/>
            <w:r w:rsidRPr="00AD6370">
              <w:rPr>
                <w:sz w:val="28"/>
              </w:rPr>
              <w:t xml:space="preserve"> %</w:t>
            </w:r>
          </w:p>
        </w:tc>
      </w:tr>
      <w:tr w:rsidR="00A475D7" w:rsidRPr="00AD6370" w:rsidTr="00A475D7">
        <w:trPr>
          <w:trHeight w:val="360"/>
        </w:trPr>
        <w:tc>
          <w:tcPr>
            <w:tcW w:w="2368" w:type="pct"/>
            <w:tcBorders>
              <w:top w:val="nil"/>
              <w:left w:val="single" w:sz="8" w:space="0" w:color="auto"/>
              <w:bottom w:val="single" w:sz="8" w:space="0" w:color="auto"/>
              <w:right w:val="single" w:sz="8" w:space="0" w:color="auto"/>
            </w:tcBorders>
            <w:shd w:val="clear" w:color="auto" w:fill="auto"/>
            <w:vAlign w:val="bottom"/>
            <w:hideMark/>
          </w:tcPr>
          <w:p w:rsidR="00A475D7" w:rsidRPr="00AD6370" w:rsidRDefault="00A475D7" w:rsidP="00A475D7">
            <w:pPr>
              <w:spacing w:line="360" w:lineRule="auto"/>
              <w:jc w:val="center"/>
              <w:rPr>
                <w:sz w:val="28"/>
                <w:szCs w:val="28"/>
              </w:rPr>
            </w:pPr>
            <w:r w:rsidRPr="00AD6370">
              <w:rPr>
                <w:sz w:val="28"/>
              </w:rPr>
              <w:t xml:space="preserve">Коэффициент износа </w:t>
            </w:r>
          </w:p>
        </w:tc>
        <w:tc>
          <w:tcPr>
            <w:tcW w:w="612" w:type="pct"/>
            <w:tcBorders>
              <w:top w:val="nil"/>
              <w:left w:val="nil"/>
              <w:bottom w:val="single" w:sz="8" w:space="0" w:color="auto"/>
              <w:right w:val="single" w:sz="8" w:space="0" w:color="auto"/>
            </w:tcBorders>
            <w:shd w:val="clear" w:color="auto" w:fill="auto"/>
            <w:vAlign w:val="center"/>
            <w:hideMark/>
          </w:tcPr>
          <w:p w:rsidR="00A475D7" w:rsidRDefault="00A475D7" w:rsidP="00A475D7">
            <w:pPr>
              <w:jc w:val="center"/>
              <w:rPr>
                <w:sz w:val="28"/>
                <w:szCs w:val="28"/>
              </w:rPr>
            </w:pPr>
            <w:r>
              <w:rPr>
                <w:sz w:val="28"/>
                <w:szCs w:val="28"/>
              </w:rPr>
              <w:t>96,60</w:t>
            </w:r>
          </w:p>
        </w:tc>
        <w:tc>
          <w:tcPr>
            <w:tcW w:w="548" w:type="pct"/>
            <w:tcBorders>
              <w:top w:val="nil"/>
              <w:left w:val="nil"/>
              <w:bottom w:val="single" w:sz="8" w:space="0" w:color="auto"/>
              <w:right w:val="single" w:sz="8" w:space="0" w:color="auto"/>
            </w:tcBorders>
            <w:shd w:val="clear" w:color="auto" w:fill="auto"/>
            <w:vAlign w:val="center"/>
            <w:hideMark/>
          </w:tcPr>
          <w:p w:rsidR="00A475D7" w:rsidRDefault="00A475D7" w:rsidP="00A475D7">
            <w:pPr>
              <w:jc w:val="center"/>
              <w:rPr>
                <w:sz w:val="28"/>
                <w:szCs w:val="28"/>
              </w:rPr>
            </w:pPr>
            <w:r>
              <w:rPr>
                <w:sz w:val="28"/>
                <w:szCs w:val="28"/>
              </w:rPr>
              <w:t>97,17</w:t>
            </w:r>
          </w:p>
        </w:tc>
        <w:tc>
          <w:tcPr>
            <w:tcW w:w="736" w:type="pct"/>
            <w:tcBorders>
              <w:top w:val="nil"/>
              <w:left w:val="nil"/>
              <w:bottom w:val="single" w:sz="8" w:space="0" w:color="auto"/>
              <w:right w:val="single" w:sz="8" w:space="0" w:color="auto"/>
            </w:tcBorders>
            <w:shd w:val="clear" w:color="auto" w:fill="auto"/>
            <w:vAlign w:val="center"/>
            <w:hideMark/>
          </w:tcPr>
          <w:p w:rsidR="00A475D7" w:rsidRDefault="00A475D7" w:rsidP="00A475D7">
            <w:pPr>
              <w:jc w:val="center"/>
              <w:rPr>
                <w:sz w:val="28"/>
                <w:szCs w:val="28"/>
              </w:rPr>
            </w:pPr>
            <w:r>
              <w:rPr>
                <w:sz w:val="28"/>
                <w:szCs w:val="28"/>
              </w:rPr>
              <w:t>0,57</w:t>
            </w:r>
          </w:p>
        </w:tc>
        <w:tc>
          <w:tcPr>
            <w:tcW w:w="736" w:type="pct"/>
            <w:tcBorders>
              <w:top w:val="nil"/>
              <w:left w:val="nil"/>
              <w:bottom w:val="single" w:sz="8" w:space="0" w:color="auto"/>
              <w:right w:val="single" w:sz="8" w:space="0" w:color="auto"/>
            </w:tcBorders>
            <w:shd w:val="clear" w:color="auto" w:fill="auto"/>
            <w:vAlign w:val="center"/>
            <w:hideMark/>
          </w:tcPr>
          <w:p w:rsidR="00A475D7" w:rsidRDefault="00A475D7" w:rsidP="00A475D7">
            <w:pPr>
              <w:jc w:val="center"/>
              <w:rPr>
                <w:sz w:val="28"/>
                <w:szCs w:val="28"/>
              </w:rPr>
            </w:pPr>
            <w:r>
              <w:rPr>
                <w:sz w:val="28"/>
                <w:szCs w:val="28"/>
              </w:rPr>
              <w:t>0,59</w:t>
            </w:r>
          </w:p>
        </w:tc>
      </w:tr>
      <w:tr w:rsidR="00A475D7" w:rsidRPr="00AD6370" w:rsidTr="00A475D7">
        <w:trPr>
          <w:trHeight w:val="390"/>
        </w:trPr>
        <w:tc>
          <w:tcPr>
            <w:tcW w:w="2368" w:type="pct"/>
            <w:tcBorders>
              <w:top w:val="nil"/>
              <w:left w:val="single" w:sz="8" w:space="0" w:color="auto"/>
              <w:bottom w:val="single" w:sz="8" w:space="0" w:color="auto"/>
              <w:right w:val="single" w:sz="8" w:space="0" w:color="auto"/>
            </w:tcBorders>
            <w:shd w:val="clear" w:color="auto" w:fill="auto"/>
            <w:vAlign w:val="bottom"/>
            <w:hideMark/>
          </w:tcPr>
          <w:p w:rsidR="00A475D7" w:rsidRPr="00AD6370" w:rsidRDefault="00A475D7" w:rsidP="00A475D7">
            <w:pPr>
              <w:spacing w:line="360" w:lineRule="auto"/>
              <w:jc w:val="center"/>
              <w:rPr>
                <w:sz w:val="28"/>
                <w:szCs w:val="28"/>
              </w:rPr>
            </w:pPr>
            <w:r w:rsidRPr="00AD6370">
              <w:rPr>
                <w:sz w:val="28"/>
              </w:rPr>
              <w:t>Коэффициент годности</w:t>
            </w:r>
          </w:p>
        </w:tc>
        <w:tc>
          <w:tcPr>
            <w:tcW w:w="612" w:type="pct"/>
            <w:tcBorders>
              <w:top w:val="nil"/>
              <w:left w:val="nil"/>
              <w:bottom w:val="single" w:sz="8" w:space="0" w:color="auto"/>
              <w:right w:val="single" w:sz="8" w:space="0" w:color="auto"/>
            </w:tcBorders>
            <w:shd w:val="clear" w:color="auto" w:fill="auto"/>
            <w:vAlign w:val="center"/>
            <w:hideMark/>
          </w:tcPr>
          <w:p w:rsidR="00A475D7" w:rsidRDefault="00A475D7" w:rsidP="00A475D7">
            <w:pPr>
              <w:jc w:val="center"/>
              <w:rPr>
                <w:sz w:val="28"/>
                <w:szCs w:val="28"/>
              </w:rPr>
            </w:pPr>
            <w:r>
              <w:rPr>
                <w:sz w:val="28"/>
                <w:szCs w:val="28"/>
              </w:rPr>
              <w:t>3,40</w:t>
            </w:r>
          </w:p>
        </w:tc>
        <w:tc>
          <w:tcPr>
            <w:tcW w:w="548" w:type="pct"/>
            <w:tcBorders>
              <w:top w:val="nil"/>
              <w:left w:val="nil"/>
              <w:bottom w:val="single" w:sz="8" w:space="0" w:color="auto"/>
              <w:right w:val="single" w:sz="8" w:space="0" w:color="auto"/>
            </w:tcBorders>
            <w:shd w:val="clear" w:color="auto" w:fill="auto"/>
            <w:vAlign w:val="center"/>
            <w:hideMark/>
          </w:tcPr>
          <w:p w:rsidR="00A475D7" w:rsidRDefault="00A475D7" w:rsidP="00A475D7">
            <w:pPr>
              <w:jc w:val="center"/>
              <w:rPr>
                <w:sz w:val="28"/>
                <w:szCs w:val="28"/>
              </w:rPr>
            </w:pPr>
            <w:r>
              <w:rPr>
                <w:sz w:val="28"/>
                <w:szCs w:val="28"/>
              </w:rPr>
              <w:t>2,83</w:t>
            </w:r>
          </w:p>
        </w:tc>
        <w:tc>
          <w:tcPr>
            <w:tcW w:w="736" w:type="pct"/>
            <w:tcBorders>
              <w:top w:val="nil"/>
              <w:left w:val="nil"/>
              <w:bottom w:val="single" w:sz="8" w:space="0" w:color="auto"/>
              <w:right w:val="single" w:sz="8" w:space="0" w:color="auto"/>
            </w:tcBorders>
            <w:shd w:val="clear" w:color="auto" w:fill="auto"/>
            <w:vAlign w:val="center"/>
            <w:hideMark/>
          </w:tcPr>
          <w:p w:rsidR="00A475D7" w:rsidRDefault="00A475D7" w:rsidP="00A475D7">
            <w:pPr>
              <w:jc w:val="center"/>
              <w:rPr>
                <w:sz w:val="28"/>
                <w:szCs w:val="28"/>
              </w:rPr>
            </w:pPr>
            <w:r>
              <w:rPr>
                <w:sz w:val="28"/>
                <w:szCs w:val="28"/>
              </w:rPr>
              <w:t>-0,57</w:t>
            </w:r>
          </w:p>
        </w:tc>
        <w:tc>
          <w:tcPr>
            <w:tcW w:w="736" w:type="pct"/>
            <w:tcBorders>
              <w:top w:val="nil"/>
              <w:left w:val="nil"/>
              <w:bottom w:val="single" w:sz="8" w:space="0" w:color="auto"/>
              <w:right w:val="single" w:sz="8" w:space="0" w:color="auto"/>
            </w:tcBorders>
            <w:shd w:val="clear" w:color="auto" w:fill="auto"/>
            <w:vAlign w:val="center"/>
            <w:hideMark/>
          </w:tcPr>
          <w:p w:rsidR="00A475D7" w:rsidRDefault="00A475D7" w:rsidP="00A475D7">
            <w:pPr>
              <w:jc w:val="center"/>
              <w:rPr>
                <w:sz w:val="28"/>
                <w:szCs w:val="28"/>
              </w:rPr>
            </w:pPr>
            <w:r>
              <w:rPr>
                <w:sz w:val="28"/>
                <w:szCs w:val="28"/>
              </w:rPr>
              <w:t>-16,64</w:t>
            </w:r>
          </w:p>
        </w:tc>
      </w:tr>
    </w:tbl>
    <w:p w:rsidR="00AD6370" w:rsidRDefault="00AD6370" w:rsidP="00F57FD3">
      <w:pPr>
        <w:pStyle w:val="ad"/>
        <w:spacing w:after="0" w:line="360" w:lineRule="auto"/>
        <w:jc w:val="center"/>
        <w:rPr>
          <w:b/>
          <w:sz w:val="28"/>
          <w:szCs w:val="28"/>
        </w:rPr>
      </w:pPr>
    </w:p>
    <w:p w:rsidR="00AD6370" w:rsidRDefault="007E7BB9" w:rsidP="007E7BB9">
      <w:pPr>
        <w:spacing w:line="360" w:lineRule="auto"/>
        <w:ind w:firstLine="720"/>
        <w:jc w:val="both"/>
        <w:rPr>
          <w:sz w:val="28"/>
          <w:szCs w:val="28"/>
        </w:rPr>
      </w:pPr>
      <w:r>
        <w:rPr>
          <w:sz w:val="28"/>
          <w:szCs w:val="28"/>
        </w:rPr>
        <w:t xml:space="preserve">По данным табл. </w:t>
      </w:r>
      <w:proofErr w:type="gramStart"/>
      <w:r w:rsidR="00F57FD3">
        <w:rPr>
          <w:sz w:val="28"/>
          <w:szCs w:val="28"/>
        </w:rPr>
        <w:t>4</w:t>
      </w:r>
      <w:r w:rsidR="00E67B36">
        <w:rPr>
          <w:sz w:val="28"/>
          <w:szCs w:val="28"/>
        </w:rPr>
        <w:t xml:space="preserve"> </w:t>
      </w:r>
      <w:r>
        <w:rPr>
          <w:sz w:val="28"/>
          <w:szCs w:val="28"/>
        </w:rPr>
        <w:t xml:space="preserve"> заметно</w:t>
      </w:r>
      <w:proofErr w:type="gramEnd"/>
      <w:r>
        <w:rPr>
          <w:sz w:val="28"/>
          <w:szCs w:val="28"/>
        </w:rPr>
        <w:t xml:space="preserve">, что для основных фондов предприятия, преобладающая доля которых представлена </w:t>
      </w:r>
      <w:r w:rsidR="00E67B36">
        <w:rPr>
          <w:sz w:val="28"/>
          <w:szCs w:val="28"/>
        </w:rPr>
        <w:t xml:space="preserve">зданиями, </w:t>
      </w:r>
      <w:r w:rsidR="008C175E">
        <w:rPr>
          <w:sz w:val="28"/>
          <w:szCs w:val="28"/>
        </w:rPr>
        <w:t>машинами и оборудованием</w:t>
      </w:r>
      <w:r w:rsidR="00A821CF">
        <w:rPr>
          <w:sz w:val="28"/>
          <w:szCs w:val="28"/>
        </w:rPr>
        <w:t>,</w:t>
      </w:r>
      <w:r w:rsidR="008C175E">
        <w:rPr>
          <w:sz w:val="28"/>
          <w:szCs w:val="28"/>
        </w:rPr>
        <w:t xml:space="preserve"> </w:t>
      </w:r>
      <w:r w:rsidR="00A821CF">
        <w:rPr>
          <w:sz w:val="28"/>
          <w:szCs w:val="28"/>
        </w:rPr>
        <w:t xml:space="preserve"> </w:t>
      </w:r>
      <w:r>
        <w:rPr>
          <w:sz w:val="28"/>
          <w:szCs w:val="28"/>
        </w:rPr>
        <w:t xml:space="preserve">характерен  </w:t>
      </w:r>
      <w:r w:rsidR="00A475D7">
        <w:rPr>
          <w:sz w:val="28"/>
          <w:szCs w:val="28"/>
        </w:rPr>
        <w:t>очень высокий</w:t>
      </w:r>
      <w:r w:rsidR="00E67B36">
        <w:rPr>
          <w:sz w:val="28"/>
          <w:szCs w:val="28"/>
        </w:rPr>
        <w:t xml:space="preserve"> </w:t>
      </w:r>
      <w:r>
        <w:rPr>
          <w:sz w:val="28"/>
          <w:szCs w:val="28"/>
        </w:rPr>
        <w:t xml:space="preserve"> уровень износа. </w:t>
      </w:r>
    </w:p>
    <w:p w:rsidR="007E7BB9" w:rsidRDefault="00F57FD3" w:rsidP="007E7BB9">
      <w:pPr>
        <w:spacing w:line="360" w:lineRule="auto"/>
        <w:ind w:firstLine="720"/>
        <w:jc w:val="both"/>
        <w:rPr>
          <w:sz w:val="28"/>
          <w:szCs w:val="28"/>
        </w:rPr>
      </w:pPr>
      <w:r>
        <w:rPr>
          <w:sz w:val="28"/>
          <w:szCs w:val="28"/>
        </w:rPr>
        <w:lastRenderedPageBreak/>
        <w:t>Отрицат</w:t>
      </w:r>
      <w:r w:rsidR="002205FF">
        <w:rPr>
          <w:sz w:val="28"/>
          <w:szCs w:val="28"/>
        </w:rPr>
        <w:t xml:space="preserve">ельным моментом </w:t>
      </w:r>
      <w:proofErr w:type="gramStart"/>
      <w:r w:rsidR="002205FF">
        <w:rPr>
          <w:sz w:val="28"/>
          <w:szCs w:val="28"/>
        </w:rPr>
        <w:t xml:space="preserve">является </w:t>
      </w:r>
      <w:r w:rsidR="00A475D7">
        <w:rPr>
          <w:sz w:val="28"/>
          <w:szCs w:val="28"/>
        </w:rPr>
        <w:t xml:space="preserve"> и</w:t>
      </w:r>
      <w:proofErr w:type="gramEnd"/>
      <w:r w:rsidR="00A475D7">
        <w:rPr>
          <w:sz w:val="28"/>
          <w:szCs w:val="28"/>
        </w:rPr>
        <w:t xml:space="preserve"> </w:t>
      </w:r>
      <w:r w:rsidR="002205FF">
        <w:rPr>
          <w:sz w:val="28"/>
          <w:szCs w:val="28"/>
        </w:rPr>
        <w:t>то, что к</w:t>
      </w:r>
      <w:r w:rsidR="007E7BB9">
        <w:rPr>
          <w:sz w:val="28"/>
          <w:szCs w:val="28"/>
        </w:rPr>
        <w:t xml:space="preserve"> концу </w:t>
      </w:r>
      <w:r w:rsidR="00FE46D1">
        <w:rPr>
          <w:sz w:val="28"/>
          <w:szCs w:val="28"/>
        </w:rPr>
        <w:t>2016</w:t>
      </w:r>
      <w:r w:rsidR="007E7BB9">
        <w:rPr>
          <w:sz w:val="28"/>
          <w:szCs w:val="28"/>
        </w:rPr>
        <w:t xml:space="preserve">г. износ основных фондов </w:t>
      </w:r>
      <w:r>
        <w:rPr>
          <w:sz w:val="28"/>
          <w:szCs w:val="28"/>
        </w:rPr>
        <w:t>увелич</w:t>
      </w:r>
      <w:r w:rsidR="00AD6370">
        <w:rPr>
          <w:sz w:val="28"/>
          <w:szCs w:val="28"/>
        </w:rPr>
        <w:t>ился</w:t>
      </w:r>
      <w:r w:rsidR="007E7BB9">
        <w:rPr>
          <w:sz w:val="28"/>
          <w:szCs w:val="28"/>
        </w:rPr>
        <w:t xml:space="preserve"> на </w:t>
      </w:r>
      <w:r>
        <w:rPr>
          <w:sz w:val="28"/>
          <w:szCs w:val="28"/>
        </w:rPr>
        <w:t xml:space="preserve"> </w:t>
      </w:r>
      <w:r w:rsidR="00A475D7">
        <w:rPr>
          <w:sz w:val="28"/>
          <w:szCs w:val="28"/>
        </w:rPr>
        <w:t>0,6</w:t>
      </w:r>
      <w:r w:rsidR="00E67B36">
        <w:rPr>
          <w:sz w:val="28"/>
          <w:szCs w:val="28"/>
        </w:rPr>
        <w:t xml:space="preserve"> процентных пункта и составил </w:t>
      </w:r>
      <w:r w:rsidR="00A475D7">
        <w:rPr>
          <w:sz w:val="28"/>
          <w:szCs w:val="28"/>
        </w:rPr>
        <w:t>97,2</w:t>
      </w:r>
      <w:r w:rsidR="00E67B36">
        <w:rPr>
          <w:sz w:val="28"/>
          <w:szCs w:val="28"/>
        </w:rPr>
        <w:t>% от первоначальной стоимости,</w:t>
      </w:r>
      <w:r w:rsidR="007E7BB9">
        <w:rPr>
          <w:sz w:val="28"/>
          <w:szCs w:val="28"/>
        </w:rPr>
        <w:t xml:space="preserve"> а их годность</w:t>
      </w:r>
      <w:r>
        <w:rPr>
          <w:sz w:val="28"/>
          <w:szCs w:val="28"/>
        </w:rPr>
        <w:t xml:space="preserve"> снизилась и </w:t>
      </w:r>
      <w:r w:rsidR="007E7BB9">
        <w:rPr>
          <w:sz w:val="28"/>
          <w:szCs w:val="28"/>
        </w:rPr>
        <w:t xml:space="preserve"> составила </w:t>
      </w:r>
      <w:r w:rsidR="00A475D7">
        <w:rPr>
          <w:sz w:val="28"/>
          <w:szCs w:val="28"/>
        </w:rPr>
        <w:t xml:space="preserve"> всего 2,8</w:t>
      </w:r>
      <w:r w:rsidR="007E7BB9">
        <w:rPr>
          <w:sz w:val="28"/>
          <w:szCs w:val="28"/>
        </w:rPr>
        <w:t xml:space="preserve">% от первоначальной стоимости. </w:t>
      </w:r>
    </w:p>
    <w:p w:rsidR="00A821CF" w:rsidRDefault="007E7BB9" w:rsidP="002205FF">
      <w:pPr>
        <w:pStyle w:val="ad"/>
        <w:spacing w:after="0" w:line="360" w:lineRule="auto"/>
        <w:ind w:left="0" w:firstLine="720"/>
        <w:jc w:val="both"/>
        <w:rPr>
          <w:sz w:val="28"/>
          <w:szCs w:val="28"/>
        </w:rPr>
      </w:pPr>
      <w:r>
        <w:rPr>
          <w:sz w:val="28"/>
          <w:szCs w:val="28"/>
        </w:rPr>
        <w:t xml:space="preserve">Основной задачей анализа основных фондов </w:t>
      </w:r>
      <w:proofErr w:type="gramStart"/>
      <w:r>
        <w:rPr>
          <w:sz w:val="28"/>
          <w:szCs w:val="28"/>
        </w:rPr>
        <w:t xml:space="preserve">предприятия </w:t>
      </w:r>
      <w:r w:rsidRPr="00B254ED">
        <w:rPr>
          <w:sz w:val="28"/>
          <w:szCs w:val="28"/>
        </w:rPr>
        <w:t xml:space="preserve"> </w:t>
      </w:r>
      <w:r>
        <w:rPr>
          <w:sz w:val="28"/>
          <w:szCs w:val="28"/>
        </w:rPr>
        <w:t>является</w:t>
      </w:r>
      <w:proofErr w:type="gramEnd"/>
      <w:r>
        <w:rPr>
          <w:sz w:val="28"/>
          <w:szCs w:val="28"/>
        </w:rPr>
        <w:t xml:space="preserve"> оценка того, </w:t>
      </w:r>
      <w:r w:rsidRPr="00B254ED">
        <w:rPr>
          <w:sz w:val="28"/>
          <w:szCs w:val="28"/>
        </w:rPr>
        <w:t xml:space="preserve">насколько эффективно используется основной капитал </w:t>
      </w:r>
      <w:r>
        <w:rPr>
          <w:sz w:val="28"/>
          <w:szCs w:val="28"/>
        </w:rPr>
        <w:t>предприятия</w:t>
      </w:r>
      <w:r w:rsidRPr="00B254ED">
        <w:rPr>
          <w:sz w:val="28"/>
          <w:szCs w:val="28"/>
        </w:rPr>
        <w:t xml:space="preserve">. </w:t>
      </w:r>
    </w:p>
    <w:p w:rsidR="00A821CF" w:rsidRDefault="00E67B36" w:rsidP="002205FF">
      <w:pPr>
        <w:pStyle w:val="ad"/>
        <w:spacing w:after="0" w:line="360" w:lineRule="auto"/>
        <w:ind w:left="0" w:firstLine="720"/>
        <w:jc w:val="both"/>
        <w:rPr>
          <w:sz w:val="28"/>
          <w:szCs w:val="28"/>
        </w:rPr>
      </w:pPr>
      <w:r>
        <w:rPr>
          <w:sz w:val="28"/>
          <w:szCs w:val="28"/>
        </w:rPr>
        <w:t xml:space="preserve">Для комплексной и обобщающей </w:t>
      </w:r>
      <w:r w:rsidRPr="00B254ED">
        <w:rPr>
          <w:sz w:val="28"/>
          <w:szCs w:val="28"/>
        </w:rPr>
        <w:t xml:space="preserve">оценки </w:t>
      </w:r>
      <w:r>
        <w:rPr>
          <w:sz w:val="28"/>
          <w:szCs w:val="28"/>
        </w:rPr>
        <w:t xml:space="preserve">эффективности </w:t>
      </w:r>
      <w:r w:rsidR="007E7BB9" w:rsidRPr="00B254ED">
        <w:rPr>
          <w:sz w:val="28"/>
          <w:szCs w:val="28"/>
        </w:rPr>
        <w:t xml:space="preserve">использования основных фондов </w:t>
      </w:r>
      <w:r>
        <w:rPr>
          <w:sz w:val="28"/>
          <w:szCs w:val="28"/>
        </w:rPr>
        <w:t xml:space="preserve">применяются </w:t>
      </w:r>
      <w:proofErr w:type="gramStart"/>
      <w:r>
        <w:rPr>
          <w:sz w:val="28"/>
          <w:szCs w:val="28"/>
        </w:rPr>
        <w:t xml:space="preserve">такие </w:t>
      </w:r>
      <w:r w:rsidRPr="00B254ED">
        <w:rPr>
          <w:sz w:val="28"/>
          <w:szCs w:val="28"/>
        </w:rPr>
        <w:t xml:space="preserve"> </w:t>
      </w:r>
      <w:r>
        <w:rPr>
          <w:sz w:val="28"/>
          <w:szCs w:val="28"/>
        </w:rPr>
        <w:t>аналитические</w:t>
      </w:r>
      <w:proofErr w:type="gramEnd"/>
      <w:r w:rsidRPr="00B254ED">
        <w:rPr>
          <w:sz w:val="28"/>
          <w:szCs w:val="28"/>
        </w:rPr>
        <w:t xml:space="preserve"> показател</w:t>
      </w:r>
      <w:r>
        <w:rPr>
          <w:sz w:val="28"/>
          <w:szCs w:val="28"/>
        </w:rPr>
        <w:t xml:space="preserve">и, как </w:t>
      </w:r>
      <w:r w:rsidRPr="00B254ED">
        <w:rPr>
          <w:sz w:val="28"/>
          <w:szCs w:val="28"/>
        </w:rPr>
        <w:t xml:space="preserve"> </w:t>
      </w:r>
      <w:r w:rsidR="007E7BB9" w:rsidRPr="00B254ED">
        <w:rPr>
          <w:sz w:val="28"/>
          <w:szCs w:val="28"/>
        </w:rPr>
        <w:t>фондоотдача, фондоемкость, фондорентабельность</w:t>
      </w:r>
      <w:r>
        <w:rPr>
          <w:sz w:val="28"/>
          <w:szCs w:val="28"/>
        </w:rPr>
        <w:t xml:space="preserve">, а также показатель фондовооруженности, как характеристика обеспеченности работников о средствами труда. </w:t>
      </w:r>
      <w:r w:rsidR="007E7BB9" w:rsidRPr="00B254ED">
        <w:rPr>
          <w:sz w:val="28"/>
          <w:szCs w:val="28"/>
        </w:rPr>
        <w:t xml:space="preserve"> </w:t>
      </w:r>
    </w:p>
    <w:p w:rsidR="007E7BB9" w:rsidRPr="00B254ED" w:rsidRDefault="007E7BB9" w:rsidP="008C175E">
      <w:pPr>
        <w:pStyle w:val="ad"/>
        <w:spacing w:after="0" w:line="360" w:lineRule="auto"/>
        <w:ind w:left="0" w:firstLine="720"/>
        <w:jc w:val="both"/>
        <w:rPr>
          <w:sz w:val="28"/>
          <w:szCs w:val="28"/>
        </w:rPr>
      </w:pPr>
      <w:r w:rsidRPr="00B254ED">
        <w:rPr>
          <w:sz w:val="28"/>
          <w:szCs w:val="28"/>
        </w:rPr>
        <w:t xml:space="preserve">Значения этих показателей в динамике </w:t>
      </w:r>
      <w:r w:rsidR="00A821CF">
        <w:rPr>
          <w:sz w:val="28"/>
          <w:szCs w:val="28"/>
        </w:rPr>
        <w:t xml:space="preserve">за </w:t>
      </w:r>
      <w:r w:rsidR="00FE46D1">
        <w:rPr>
          <w:sz w:val="28"/>
          <w:szCs w:val="28"/>
        </w:rPr>
        <w:t>2015</w:t>
      </w:r>
      <w:r w:rsidR="00A821CF">
        <w:rPr>
          <w:sz w:val="28"/>
          <w:szCs w:val="28"/>
        </w:rPr>
        <w:t xml:space="preserve">- </w:t>
      </w:r>
      <w:r w:rsidR="00FE46D1">
        <w:rPr>
          <w:sz w:val="28"/>
          <w:szCs w:val="28"/>
        </w:rPr>
        <w:t>2016</w:t>
      </w:r>
      <w:r w:rsidR="00A821CF">
        <w:rPr>
          <w:sz w:val="28"/>
          <w:szCs w:val="28"/>
        </w:rPr>
        <w:t xml:space="preserve">гг. </w:t>
      </w:r>
      <w:r w:rsidRPr="00B254ED">
        <w:rPr>
          <w:sz w:val="28"/>
          <w:szCs w:val="28"/>
        </w:rPr>
        <w:t xml:space="preserve">на </w:t>
      </w:r>
      <w:r w:rsidR="00D222E4">
        <w:rPr>
          <w:sz w:val="28"/>
          <w:szCs w:val="28"/>
        </w:rPr>
        <w:t>ОАО «НЗВА»</w:t>
      </w:r>
      <w:r w:rsidR="00A821CF">
        <w:rPr>
          <w:sz w:val="28"/>
          <w:szCs w:val="28"/>
        </w:rPr>
        <w:t xml:space="preserve"> </w:t>
      </w:r>
      <w:r w:rsidRPr="00B254ED">
        <w:rPr>
          <w:sz w:val="28"/>
          <w:szCs w:val="28"/>
        </w:rPr>
        <w:t>приведены в следующей таблице</w:t>
      </w:r>
      <w:r>
        <w:rPr>
          <w:sz w:val="28"/>
          <w:szCs w:val="28"/>
        </w:rPr>
        <w:t>.</w:t>
      </w:r>
    </w:p>
    <w:p w:rsidR="007E7BB9" w:rsidRPr="00B254ED" w:rsidRDefault="007E7BB9" w:rsidP="00045540">
      <w:pPr>
        <w:pStyle w:val="ad"/>
        <w:spacing w:after="0" w:line="360" w:lineRule="auto"/>
        <w:ind w:left="0" w:firstLine="720"/>
        <w:jc w:val="right"/>
        <w:rPr>
          <w:b/>
          <w:sz w:val="28"/>
          <w:szCs w:val="28"/>
        </w:rPr>
      </w:pPr>
      <w:r w:rsidRPr="00B254ED">
        <w:rPr>
          <w:b/>
          <w:sz w:val="28"/>
          <w:szCs w:val="28"/>
        </w:rPr>
        <w:t xml:space="preserve">Таблица </w:t>
      </w:r>
      <w:r w:rsidR="00F57FD3">
        <w:rPr>
          <w:b/>
          <w:sz w:val="28"/>
          <w:szCs w:val="28"/>
        </w:rPr>
        <w:t>5</w:t>
      </w:r>
    </w:p>
    <w:p w:rsidR="007E7BB9" w:rsidRPr="00B254ED" w:rsidRDefault="007E7BB9" w:rsidP="00045540">
      <w:pPr>
        <w:pStyle w:val="ad"/>
        <w:spacing w:after="0" w:line="360" w:lineRule="auto"/>
        <w:ind w:left="0" w:firstLine="720"/>
        <w:jc w:val="center"/>
        <w:rPr>
          <w:b/>
          <w:sz w:val="28"/>
          <w:szCs w:val="28"/>
        </w:rPr>
      </w:pPr>
      <w:r w:rsidRPr="00B254ED">
        <w:rPr>
          <w:b/>
          <w:sz w:val="28"/>
          <w:szCs w:val="28"/>
        </w:rPr>
        <w:t xml:space="preserve">Показатели использования основных фондов </w:t>
      </w:r>
      <w:r>
        <w:rPr>
          <w:b/>
          <w:sz w:val="28"/>
          <w:szCs w:val="28"/>
        </w:rPr>
        <w:t>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4"/>
        <w:gridCol w:w="1144"/>
        <w:gridCol w:w="1144"/>
        <w:gridCol w:w="1783"/>
        <w:gridCol w:w="2103"/>
      </w:tblGrid>
      <w:tr w:rsidR="007E7BB9" w:rsidTr="00045540">
        <w:trPr>
          <w:cantSplit/>
        </w:trPr>
        <w:tc>
          <w:tcPr>
            <w:tcW w:w="3064" w:type="dxa"/>
            <w:vMerge w:val="restart"/>
            <w:vAlign w:val="center"/>
          </w:tcPr>
          <w:p w:rsidR="007E7BB9" w:rsidRPr="00045540" w:rsidRDefault="007E7BB9" w:rsidP="00045540">
            <w:pPr>
              <w:pStyle w:val="ad"/>
              <w:spacing w:after="0" w:line="360" w:lineRule="auto"/>
              <w:ind w:left="0"/>
              <w:jc w:val="center"/>
              <w:rPr>
                <w:sz w:val="28"/>
                <w:szCs w:val="28"/>
              </w:rPr>
            </w:pPr>
            <w:r w:rsidRPr="00045540">
              <w:rPr>
                <w:sz w:val="28"/>
                <w:szCs w:val="28"/>
              </w:rPr>
              <w:t>Показатели</w:t>
            </w:r>
          </w:p>
        </w:tc>
        <w:tc>
          <w:tcPr>
            <w:tcW w:w="2288" w:type="dxa"/>
            <w:gridSpan w:val="2"/>
            <w:vAlign w:val="center"/>
          </w:tcPr>
          <w:p w:rsidR="007E7BB9" w:rsidRPr="00045540" w:rsidRDefault="007E7BB9" w:rsidP="00045540">
            <w:pPr>
              <w:pStyle w:val="ad"/>
              <w:spacing w:after="0" w:line="360" w:lineRule="auto"/>
              <w:ind w:left="0"/>
              <w:jc w:val="center"/>
              <w:rPr>
                <w:sz w:val="28"/>
                <w:szCs w:val="28"/>
              </w:rPr>
            </w:pPr>
            <w:r w:rsidRPr="00045540">
              <w:rPr>
                <w:sz w:val="28"/>
                <w:szCs w:val="28"/>
              </w:rPr>
              <w:t>Годы</w:t>
            </w:r>
          </w:p>
        </w:tc>
        <w:tc>
          <w:tcPr>
            <w:tcW w:w="3886" w:type="dxa"/>
            <w:gridSpan w:val="2"/>
            <w:vAlign w:val="center"/>
          </w:tcPr>
          <w:p w:rsidR="007E7BB9" w:rsidRPr="00045540" w:rsidRDefault="007E7BB9" w:rsidP="00045540">
            <w:pPr>
              <w:pStyle w:val="ad"/>
              <w:spacing w:after="0" w:line="360" w:lineRule="auto"/>
              <w:ind w:left="0"/>
              <w:jc w:val="center"/>
              <w:rPr>
                <w:sz w:val="28"/>
                <w:szCs w:val="28"/>
              </w:rPr>
            </w:pPr>
            <w:r w:rsidRPr="00045540">
              <w:rPr>
                <w:sz w:val="28"/>
                <w:szCs w:val="28"/>
              </w:rPr>
              <w:t>Отклонение</w:t>
            </w:r>
          </w:p>
        </w:tc>
      </w:tr>
      <w:tr w:rsidR="007E7BB9" w:rsidTr="00A475D7">
        <w:trPr>
          <w:cantSplit/>
        </w:trPr>
        <w:tc>
          <w:tcPr>
            <w:tcW w:w="3064" w:type="dxa"/>
            <w:vMerge/>
            <w:vAlign w:val="center"/>
          </w:tcPr>
          <w:p w:rsidR="007E7BB9" w:rsidRPr="00045540" w:rsidRDefault="007E7BB9" w:rsidP="00045540">
            <w:pPr>
              <w:pStyle w:val="ad"/>
              <w:spacing w:after="0" w:line="360" w:lineRule="auto"/>
              <w:ind w:left="0"/>
              <w:jc w:val="center"/>
              <w:rPr>
                <w:sz w:val="28"/>
                <w:szCs w:val="28"/>
              </w:rPr>
            </w:pPr>
          </w:p>
        </w:tc>
        <w:tc>
          <w:tcPr>
            <w:tcW w:w="1144" w:type="dxa"/>
            <w:tcBorders>
              <w:bottom w:val="single" w:sz="4" w:space="0" w:color="auto"/>
            </w:tcBorders>
            <w:vAlign w:val="center"/>
          </w:tcPr>
          <w:p w:rsidR="007E7BB9" w:rsidRPr="00045540" w:rsidRDefault="00FE46D1" w:rsidP="00045540">
            <w:pPr>
              <w:pStyle w:val="ad"/>
              <w:spacing w:after="0" w:line="360" w:lineRule="auto"/>
              <w:ind w:left="0"/>
              <w:jc w:val="center"/>
              <w:rPr>
                <w:sz w:val="28"/>
                <w:szCs w:val="28"/>
                <w:lang w:val="en-US"/>
              </w:rPr>
            </w:pPr>
            <w:r>
              <w:rPr>
                <w:sz w:val="28"/>
                <w:szCs w:val="28"/>
              </w:rPr>
              <w:t>2015</w:t>
            </w:r>
          </w:p>
        </w:tc>
        <w:tc>
          <w:tcPr>
            <w:tcW w:w="1144" w:type="dxa"/>
            <w:tcBorders>
              <w:bottom w:val="single" w:sz="4" w:space="0" w:color="auto"/>
            </w:tcBorders>
            <w:vAlign w:val="center"/>
          </w:tcPr>
          <w:p w:rsidR="007E7BB9" w:rsidRPr="00045540" w:rsidRDefault="00FE46D1" w:rsidP="00045540">
            <w:pPr>
              <w:pStyle w:val="ad"/>
              <w:spacing w:after="0" w:line="360" w:lineRule="auto"/>
              <w:ind w:left="0"/>
              <w:jc w:val="center"/>
              <w:rPr>
                <w:sz w:val="28"/>
                <w:szCs w:val="28"/>
                <w:lang w:val="en-US"/>
              </w:rPr>
            </w:pPr>
            <w:r>
              <w:rPr>
                <w:sz w:val="28"/>
                <w:szCs w:val="28"/>
              </w:rPr>
              <w:t>2016</w:t>
            </w:r>
          </w:p>
        </w:tc>
        <w:tc>
          <w:tcPr>
            <w:tcW w:w="1783" w:type="dxa"/>
            <w:tcBorders>
              <w:bottom w:val="single" w:sz="4" w:space="0" w:color="auto"/>
            </w:tcBorders>
            <w:vAlign w:val="center"/>
          </w:tcPr>
          <w:p w:rsidR="007E7BB9" w:rsidRPr="00045540" w:rsidRDefault="007E7BB9" w:rsidP="00045540">
            <w:pPr>
              <w:pStyle w:val="ad"/>
              <w:spacing w:after="0" w:line="360" w:lineRule="auto"/>
              <w:ind w:left="0"/>
              <w:jc w:val="center"/>
              <w:rPr>
                <w:sz w:val="28"/>
                <w:szCs w:val="28"/>
              </w:rPr>
            </w:pPr>
            <w:r w:rsidRPr="00045540">
              <w:rPr>
                <w:sz w:val="28"/>
                <w:szCs w:val="28"/>
              </w:rPr>
              <w:t>Абсолютное, +/-</w:t>
            </w:r>
          </w:p>
        </w:tc>
        <w:tc>
          <w:tcPr>
            <w:tcW w:w="2103" w:type="dxa"/>
            <w:tcBorders>
              <w:bottom w:val="single" w:sz="4" w:space="0" w:color="auto"/>
            </w:tcBorders>
            <w:vAlign w:val="center"/>
          </w:tcPr>
          <w:p w:rsidR="007E7BB9" w:rsidRPr="00045540" w:rsidRDefault="007E7BB9" w:rsidP="00045540">
            <w:pPr>
              <w:pStyle w:val="ad"/>
              <w:spacing w:after="0" w:line="360" w:lineRule="auto"/>
              <w:ind w:left="0"/>
              <w:jc w:val="center"/>
              <w:rPr>
                <w:sz w:val="28"/>
                <w:szCs w:val="28"/>
              </w:rPr>
            </w:pPr>
            <w:r w:rsidRPr="00045540">
              <w:rPr>
                <w:sz w:val="28"/>
                <w:szCs w:val="28"/>
              </w:rPr>
              <w:t>Относительное, %</w:t>
            </w:r>
          </w:p>
        </w:tc>
      </w:tr>
      <w:tr w:rsidR="00A475D7" w:rsidTr="00A475D7">
        <w:tc>
          <w:tcPr>
            <w:tcW w:w="3064" w:type="dxa"/>
            <w:vAlign w:val="center"/>
          </w:tcPr>
          <w:p w:rsidR="00A475D7" w:rsidRPr="00045540" w:rsidRDefault="00A475D7" w:rsidP="00A475D7">
            <w:pPr>
              <w:pStyle w:val="ad"/>
              <w:spacing w:after="0" w:line="360" w:lineRule="auto"/>
              <w:ind w:left="0"/>
              <w:jc w:val="center"/>
              <w:rPr>
                <w:sz w:val="28"/>
                <w:szCs w:val="28"/>
              </w:rPr>
            </w:pPr>
            <w:r w:rsidRPr="00045540">
              <w:rPr>
                <w:sz w:val="28"/>
                <w:szCs w:val="28"/>
              </w:rPr>
              <w:t>Фондоотдача, руб.</w:t>
            </w:r>
          </w:p>
        </w:tc>
        <w:tc>
          <w:tcPr>
            <w:tcW w:w="1144" w:type="dxa"/>
            <w:tcBorders>
              <w:top w:val="single" w:sz="4" w:space="0" w:color="auto"/>
              <w:left w:val="nil"/>
              <w:bottom w:val="single" w:sz="4" w:space="0" w:color="auto"/>
              <w:right w:val="single" w:sz="4" w:space="0" w:color="auto"/>
            </w:tcBorders>
            <w:shd w:val="clear" w:color="auto" w:fill="auto"/>
            <w:vAlign w:val="center"/>
          </w:tcPr>
          <w:p w:rsidR="00A475D7" w:rsidRPr="00A475D7" w:rsidRDefault="00A475D7" w:rsidP="00A475D7">
            <w:pPr>
              <w:jc w:val="center"/>
              <w:rPr>
                <w:sz w:val="28"/>
                <w:szCs w:val="28"/>
              </w:rPr>
            </w:pPr>
            <w:r w:rsidRPr="00A475D7">
              <w:rPr>
                <w:sz w:val="28"/>
                <w:szCs w:val="28"/>
              </w:rPr>
              <w:t>17,80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A475D7" w:rsidRPr="00A475D7" w:rsidRDefault="00A475D7" w:rsidP="00A475D7">
            <w:pPr>
              <w:jc w:val="center"/>
              <w:rPr>
                <w:sz w:val="28"/>
                <w:szCs w:val="28"/>
              </w:rPr>
            </w:pPr>
            <w:r w:rsidRPr="00A475D7">
              <w:rPr>
                <w:sz w:val="28"/>
                <w:szCs w:val="28"/>
              </w:rPr>
              <w:t>29,36</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A475D7" w:rsidRPr="00A475D7" w:rsidRDefault="00A475D7" w:rsidP="00A475D7">
            <w:pPr>
              <w:jc w:val="center"/>
              <w:rPr>
                <w:sz w:val="28"/>
                <w:szCs w:val="28"/>
              </w:rPr>
            </w:pPr>
            <w:r w:rsidRPr="00A475D7">
              <w:rPr>
                <w:sz w:val="28"/>
                <w:szCs w:val="28"/>
              </w:rPr>
              <w:t>11,56</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A475D7" w:rsidRPr="00A475D7" w:rsidRDefault="00A475D7" w:rsidP="00A475D7">
            <w:pPr>
              <w:jc w:val="center"/>
              <w:rPr>
                <w:sz w:val="28"/>
                <w:szCs w:val="28"/>
              </w:rPr>
            </w:pPr>
            <w:r w:rsidRPr="00A475D7">
              <w:rPr>
                <w:sz w:val="28"/>
                <w:szCs w:val="28"/>
              </w:rPr>
              <w:t>64,96</w:t>
            </w:r>
          </w:p>
        </w:tc>
      </w:tr>
      <w:tr w:rsidR="00A475D7" w:rsidTr="00A475D7">
        <w:tc>
          <w:tcPr>
            <w:tcW w:w="3064" w:type="dxa"/>
            <w:vAlign w:val="center"/>
          </w:tcPr>
          <w:p w:rsidR="00A475D7" w:rsidRPr="00045540" w:rsidRDefault="00A475D7" w:rsidP="00A475D7">
            <w:pPr>
              <w:pStyle w:val="ad"/>
              <w:spacing w:after="0" w:line="360" w:lineRule="auto"/>
              <w:ind w:left="0"/>
              <w:jc w:val="center"/>
              <w:rPr>
                <w:sz w:val="28"/>
                <w:szCs w:val="28"/>
              </w:rPr>
            </w:pPr>
            <w:r w:rsidRPr="00045540">
              <w:rPr>
                <w:sz w:val="28"/>
                <w:szCs w:val="28"/>
              </w:rPr>
              <w:t>Фондоемкость, руб.</w:t>
            </w:r>
          </w:p>
        </w:tc>
        <w:tc>
          <w:tcPr>
            <w:tcW w:w="1144" w:type="dxa"/>
            <w:tcBorders>
              <w:top w:val="single" w:sz="4" w:space="0" w:color="auto"/>
              <w:left w:val="nil"/>
              <w:bottom w:val="single" w:sz="4" w:space="0" w:color="auto"/>
              <w:right w:val="single" w:sz="4" w:space="0" w:color="auto"/>
            </w:tcBorders>
            <w:shd w:val="clear" w:color="auto" w:fill="auto"/>
            <w:vAlign w:val="center"/>
          </w:tcPr>
          <w:p w:rsidR="00A475D7" w:rsidRPr="00A475D7" w:rsidRDefault="00A475D7" w:rsidP="00A475D7">
            <w:pPr>
              <w:jc w:val="center"/>
              <w:rPr>
                <w:sz w:val="28"/>
                <w:szCs w:val="28"/>
              </w:rPr>
            </w:pPr>
            <w:r w:rsidRPr="00A475D7">
              <w:rPr>
                <w:sz w:val="28"/>
                <w:szCs w:val="28"/>
              </w:rPr>
              <w:t>0,056</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A475D7" w:rsidRPr="00A475D7" w:rsidRDefault="00A475D7" w:rsidP="00A475D7">
            <w:pPr>
              <w:jc w:val="center"/>
              <w:rPr>
                <w:sz w:val="28"/>
                <w:szCs w:val="28"/>
              </w:rPr>
            </w:pPr>
            <w:r w:rsidRPr="00A475D7">
              <w:rPr>
                <w:sz w:val="28"/>
                <w:szCs w:val="28"/>
              </w:rPr>
              <w:t>0,034</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A475D7" w:rsidRPr="00A475D7" w:rsidRDefault="00A475D7" w:rsidP="00A475D7">
            <w:pPr>
              <w:jc w:val="center"/>
              <w:rPr>
                <w:sz w:val="28"/>
                <w:szCs w:val="28"/>
              </w:rPr>
            </w:pPr>
            <w:r w:rsidRPr="00A475D7">
              <w:rPr>
                <w:sz w:val="28"/>
                <w:szCs w:val="28"/>
              </w:rPr>
              <w:t>-0,022</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A475D7" w:rsidRPr="00A475D7" w:rsidRDefault="00A475D7" w:rsidP="00A475D7">
            <w:pPr>
              <w:jc w:val="center"/>
              <w:rPr>
                <w:sz w:val="28"/>
                <w:szCs w:val="28"/>
              </w:rPr>
            </w:pPr>
            <w:r w:rsidRPr="00A475D7">
              <w:rPr>
                <w:sz w:val="28"/>
                <w:szCs w:val="28"/>
              </w:rPr>
              <w:t>-39,379</w:t>
            </w:r>
          </w:p>
        </w:tc>
      </w:tr>
      <w:tr w:rsidR="00A475D7" w:rsidTr="00A475D7">
        <w:tc>
          <w:tcPr>
            <w:tcW w:w="3064" w:type="dxa"/>
            <w:vAlign w:val="center"/>
          </w:tcPr>
          <w:p w:rsidR="00A475D7" w:rsidRPr="00045540" w:rsidRDefault="00A475D7" w:rsidP="00A475D7">
            <w:pPr>
              <w:pStyle w:val="ad"/>
              <w:spacing w:after="0" w:line="360" w:lineRule="auto"/>
              <w:ind w:left="0"/>
              <w:jc w:val="center"/>
              <w:rPr>
                <w:sz w:val="28"/>
                <w:szCs w:val="28"/>
              </w:rPr>
            </w:pPr>
            <w:r w:rsidRPr="00045540">
              <w:rPr>
                <w:sz w:val="28"/>
                <w:szCs w:val="28"/>
              </w:rPr>
              <w:t>Фондорентабельность, %</w:t>
            </w:r>
          </w:p>
        </w:tc>
        <w:tc>
          <w:tcPr>
            <w:tcW w:w="1144" w:type="dxa"/>
            <w:tcBorders>
              <w:top w:val="single" w:sz="4" w:space="0" w:color="auto"/>
              <w:left w:val="nil"/>
              <w:bottom w:val="single" w:sz="4" w:space="0" w:color="auto"/>
              <w:right w:val="single" w:sz="4" w:space="0" w:color="auto"/>
            </w:tcBorders>
            <w:shd w:val="clear" w:color="auto" w:fill="auto"/>
            <w:vAlign w:val="center"/>
          </w:tcPr>
          <w:p w:rsidR="00A475D7" w:rsidRPr="00A475D7" w:rsidRDefault="00A475D7" w:rsidP="00A475D7">
            <w:pPr>
              <w:jc w:val="center"/>
              <w:rPr>
                <w:sz w:val="28"/>
                <w:szCs w:val="28"/>
              </w:rPr>
            </w:pPr>
            <w:r w:rsidRPr="00A475D7">
              <w:rPr>
                <w:sz w:val="28"/>
                <w:szCs w:val="28"/>
              </w:rPr>
              <w:t>6,96</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A475D7" w:rsidRPr="00A475D7" w:rsidRDefault="00A475D7" w:rsidP="00A475D7">
            <w:pPr>
              <w:jc w:val="center"/>
              <w:rPr>
                <w:sz w:val="28"/>
                <w:szCs w:val="28"/>
              </w:rPr>
            </w:pPr>
            <w:r w:rsidRPr="00A475D7">
              <w:rPr>
                <w:sz w:val="28"/>
                <w:szCs w:val="28"/>
              </w:rPr>
              <w:t>4,53</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A475D7" w:rsidRPr="00A475D7" w:rsidRDefault="00A475D7" w:rsidP="00A475D7">
            <w:pPr>
              <w:jc w:val="center"/>
              <w:rPr>
                <w:sz w:val="28"/>
                <w:szCs w:val="28"/>
              </w:rPr>
            </w:pPr>
            <w:r w:rsidRPr="00A475D7">
              <w:rPr>
                <w:sz w:val="28"/>
                <w:szCs w:val="28"/>
              </w:rPr>
              <w:t>-2,43</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A475D7" w:rsidRPr="00A475D7" w:rsidRDefault="00A475D7" w:rsidP="00A475D7">
            <w:pPr>
              <w:jc w:val="center"/>
              <w:rPr>
                <w:sz w:val="28"/>
                <w:szCs w:val="28"/>
              </w:rPr>
            </w:pPr>
            <w:r w:rsidRPr="00A475D7">
              <w:rPr>
                <w:sz w:val="28"/>
                <w:szCs w:val="28"/>
              </w:rPr>
              <w:t>-34,95</w:t>
            </w:r>
          </w:p>
        </w:tc>
      </w:tr>
      <w:tr w:rsidR="00A475D7" w:rsidTr="00A475D7">
        <w:tc>
          <w:tcPr>
            <w:tcW w:w="3064" w:type="dxa"/>
            <w:vAlign w:val="center"/>
          </w:tcPr>
          <w:p w:rsidR="00A475D7" w:rsidRPr="00045540" w:rsidRDefault="00A475D7" w:rsidP="00A475D7">
            <w:pPr>
              <w:pStyle w:val="ad"/>
              <w:spacing w:after="0" w:line="360" w:lineRule="auto"/>
              <w:ind w:left="0"/>
              <w:jc w:val="center"/>
              <w:rPr>
                <w:sz w:val="28"/>
                <w:szCs w:val="28"/>
              </w:rPr>
            </w:pPr>
            <w:r>
              <w:rPr>
                <w:sz w:val="28"/>
                <w:szCs w:val="28"/>
              </w:rPr>
              <w:t>Фондовооруженность, тыс. руб.</w:t>
            </w:r>
          </w:p>
        </w:tc>
        <w:tc>
          <w:tcPr>
            <w:tcW w:w="1144" w:type="dxa"/>
            <w:tcBorders>
              <w:top w:val="single" w:sz="4" w:space="0" w:color="auto"/>
              <w:left w:val="nil"/>
              <w:bottom w:val="single" w:sz="4" w:space="0" w:color="auto"/>
              <w:right w:val="single" w:sz="4" w:space="0" w:color="auto"/>
            </w:tcBorders>
            <w:shd w:val="clear" w:color="auto" w:fill="auto"/>
            <w:vAlign w:val="center"/>
          </w:tcPr>
          <w:p w:rsidR="00A475D7" w:rsidRPr="00A475D7" w:rsidRDefault="00A475D7" w:rsidP="00A475D7">
            <w:pPr>
              <w:jc w:val="center"/>
              <w:rPr>
                <w:sz w:val="28"/>
                <w:szCs w:val="28"/>
              </w:rPr>
            </w:pPr>
            <w:r w:rsidRPr="00A475D7">
              <w:rPr>
                <w:sz w:val="28"/>
                <w:szCs w:val="28"/>
              </w:rPr>
              <w:t>98,31</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A475D7" w:rsidRPr="00A475D7" w:rsidRDefault="00A475D7" w:rsidP="00A475D7">
            <w:pPr>
              <w:jc w:val="center"/>
              <w:rPr>
                <w:sz w:val="28"/>
                <w:szCs w:val="28"/>
              </w:rPr>
            </w:pPr>
            <w:r w:rsidRPr="00A475D7">
              <w:rPr>
                <w:sz w:val="28"/>
                <w:szCs w:val="28"/>
              </w:rPr>
              <w:t>87,24</w:t>
            </w:r>
          </w:p>
        </w:tc>
        <w:tc>
          <w:tcPr>
            <w:tcW w:w="1783" w:type="dxa"/>
            <w:tcBorders>
              <w:top w:val="single" w:sz="4" w:space="0" w:color="auto"/>
              <w:left w:val="single" w:sz="4" w:space="0" w:color="auto"/>
              <w:bottom w:val="single" w:sz="4" w:space="0" w:color="auto"/>
              <w:right w:val="single" w:sz="4" w:space="0" w:color="auto"/>
            </w:tcBorders>
            <w:shd w:val="clear" w:color="auto" w:fill="auto"/>
            <w:vAlign w:val="center"/>
          </w:tcPr>
          <w:p w:rsidR="00A475D7" w:rsidRPr="00A475D7" w:rsidRDefault="00A475D7" w:rsidP="00A475D7">
            <w:pPr>
              <w:jc w:val="center"/>
              <w:rPr>
                <w:sz w:val="28"/>
                <w:szCs w:val="28"/>
              </w:rPr>
            </w:pPr>
            <w:r w:rsidRPr="00A475D7">
              <w:rPr>
                <w:sz w:val="28"/>
                <w:szCs w:val="28"/>
              </w:rPr>
              <w:t>-11,07</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A475D7" w:rsidRPr="00A475D7" w:rsidRDefault="00A475D7" w:rsidP="00A475D7">
            <w:pPr>
              <w:jc w:val="center"/>
              <w:rPr>
                <w:sz w:val="28"/>
                <w:szCs w:val="28"/>
              </w:rPr>
            </w:pPr>
            <w:r w:rsidRPr="00A475D7">
              <w:rPr>
                <w:sz w:val="28"/>
                <w:szCs w:val="28"/>
              </w:rPr>
              <w:t>-11,26</w:t>
            </w:r>
          </w:p>
        </w:tc>
      </w:tr>
    </w:tbl>
    <w:p w:rsidR="007E7BB9" w:rsidRPr="00517211" w:rsidRDefault="007E7BB9" w:rsidP="007E7BB9">
      <w:pPr>
        <w:spacing w:line="360" w:lineRule="auto"/>
        <w:ind w:firstLine="720"/>
        <w:jc w:val="both"/>
        <w:rPr>
          <w:sz w:val="28"/>
          <w:szCs w:val="28"/>
        </w:rPr>
      </w:pPr>
    </w:p>
    <w:p w:rsidR="007E7BB9" w:rsidRDefault="007E7BB9" w:rsidP="007E7BB9">
      <w:pPr>
        <w:spacing w:line="360" w:lineRule="auto"/>
        <w:ind w:firstLine="720"/>
        <w:jc w:val="both"/>
        <w:rPr>
          <w:sz w:val="28"/>
          <w:szCs w:val="28"/>
        </w:rPr>
      </w:pPr>
      <w:r>
        <w:rPr>
          <w:sz w:val="28"/>
          <w:szCs w:val="28"/>
        </w:rPr>
        <w:t>Динамика показ</w:t>
      </w:r>
      <w:r w:rsidR="00A821CF">
        <w:rPr>
          <w:sz w:val="28"/>
          <w:szCs w:val="28"/>
        </w:rPr>
        <w:t xml:space="preserve">ателей, представленных в табл. </w:t>
      </w:r>
      <w:proofErr w:type="gramStart"/>
      <w:r w:rsidR="00C51486">
        <w:rPr>
          <w:sz w:val="28"/>
          <w:szCs w:val="28"/>
        </w:rPr>
        <w:t>5</w:t>
      </w:r>
      <w:r>
        <w:rPr>
          <w:sz w:val="28"/>
          <w:szCs w:val="28"/>
        </w:rPr>
        <w:t xml:space="preserve"> </w:t>
      </w:r>
      <w:r w:rsidR="00E67B36">
        <w:rPr>
          <w:sz w:val="28"/>
          <w:szCs w:val="28"/>
        </w:rPr>
        <w:t xml:space="preserve"> в</w:t>
      </w:r>
      <w:proofErr w:type="gramEnd"/>
      <w:r w:rsidR="00E67B36">
        <w:rPr>
          <w:sz w:val="28"/>
          <w:szCs w:val="28"/>
        </w:rPr>
        <w:t xml:space="preserve"> целом </w:t>
      </w:r>
      <w:r>
        <w:rPr>
          <w:sz w:val="28"/>
          <w:szCs w:val="28"/>
        </w:rPr>
        <w:t xml:space="preserve">позволяет сделать вывод о </w:t>
      </w:r>
      <w:r w:rsidR="00C51486">
        <w:rPr>
          <w:sz w:val="28"/>
          <w:szCs w:val="28"/>
        </w:rPr>
        <w:t>повышении</w:t>
      </w:r>
      <w:r>
        <w:rPr>
          <w:sz w:val="28"/>
          <w:szCs w:val="28"/>
        </w:rPr>
        <w:t xml:space="preserve"> эффективности использования основных фон</w:t>
      </w:r>
      <w:r w:rsidR="00771837">
        <w:rPr>
          <w:sz w:val="28"/>
          <w:szCs w:val="28"/>
        </w:rPr>
        <w:t>дов предприятия в отчетном году.</w:t>
      </w:r>
    </w:p>
    <w:p w:rsidR="00A821CF" w:rsidRDefault="007E7BB9" w:rsidP="007E7BB9">
      <w:pPr>
        <w:spacing w:line="360" w:lineRule="auto"/>
        <w:ind w:firstLine="720"/>
        <w:jc w:val="both"/>
        <w:rPr>
          <w:sz w:val="28"/>
          <w:szCs w:val="28"/>
        </w:rPr>
      </w:pPr>
      <w:r>
        <w:rPr>
          <w:sz w:val="28"/>
          <w:szCs w:val="28"/>
        </w:rPr>
        <w:lastRenderedPageBreak/>
        <w:t xml:space="preserve">Так, с каждого рубля стоимости основных фондов предприятие в </w:t>
      </w:r>
      <w:r w:rsidR="00FE46D1">
        <w:rPr>
          <w:sz w:val="28"/>
          <w:szCs w:val="28"/>
        </w:rPr>
        <w:t>2016</w:t>
      </w:r>
      <w:r>
        <w:rPr>
          <w:sz w:val="28"/>
          <w:szCs w:val="28"/>
        </w:rPr>
        <w:t xml:space="preserve">г. стало получать на </w:t>
      </w:r>
      <w:r w:rsidR="00A475D7">
        <w:rPr>
          <w:sz w:val="28"/>
          <w:szCs w:val="28"/>
        </w:rPr>
        <w:t>11,56 руб.</w:t>
      </w:r>
      <w:r w:rsidR="00771837">
        <w:rPr>
          <w:sz w:val="28"/>
          <w:szCs w:val="28"/>
        </w:rPr>
        <w:t xml:space="preserve"> </w:t>
      </w:r>
      <w:r w:rsidR="00A821CF">
        <w:rPr>
          <w:sz w:val="28"/>
          <w:szCs w:val="28"/>
        </w:rPr>
        <w:t xml:space="preserve"> </w:t>
      </w:r>
      <w:r w:rsidR="00C51486">
        <w:rPr>
          <w:sz w:val="28"/>
          <w:szCs w:val="28"/>
        </w:rPr>
        <w:t>бол</w:t>
      </w:r>
      <w:r w:rsidR="00A821CF">
        <w:rPr>
          <w:sz w:val="28"/>
          <w:szCs w:val="28"/>
        </w:rPr>
        <w:t>ь</w:t>
      </w:r>
      <w:r>
        <w:rPr>
          <w:sz w:val="28"/>
          <w:szCs w:val="28"/>
        </w:rPr>
        <w:t>ше выручки</w:t>
      </w:r>
      <w:r w:rsidR="00A821CF">
        <w:rPr>
          <w:sz w:val="28"/>
          <w:szCs w:val="28"/>
        </w:rPr>
        <w:t>,</w:t>
      </w:r>
      <w:r>
        <w:rPr>
          <w:sz w:val="28"/>
          <w:szCs w:val="28"/>
        </w:rPr>
        <w:t xml:space="preserve"> чем в прошлом году. </w:t>
      </w:r>
    </w:p>
    <w:p w:rsidR="00C51486" w:rsidRDefault="007E7BB9" w:rsidP="007E7BB9">
      <w:pPr>
        <w:spacing w:line="360" w:lineRule="auto"/>
        <w:ind w:firstLine="720"/>
        <w:jc w:val="both"/>
        <w:rPr>
          <w:sz w:val="28"/>
          <w:szCs w:val="28"/>
        </w:rPr>
      </w:pPr>
      <w:proofErr w:type="gramStart"/>
      <w:r>
        <w:rPr>
          <w:sz w:val="28"/>
          <w:szCs w:val="28"/>
        </w:rPr>
        <w:t>Кроме того</w:t>
      </w:r>
      <w:proofErr w:type="gramEnd"/>
      <w:r w:rsidR="00771837">
        <w:rPr>
          <w:sz w:val="28"/>
          <w:szCs w:val="28"/>
        </w:rPr>
        <w:t xml:space="preserve"> </w:t>
      </w:r>
      <w:r w:rsidR="00C51486">
        <w:rPr>
          <w:sz w:val="28"/>
          <w:szCs w:val="28"/>
        </w:rPr>
        <w:t>сниз</w:t>
      </w:r>
      <w:r w:rsidR="00771837">
        <w:rPr>
          <w:sz w:val="28"/>
          <w:szCs w:val="28"/>
        </w:rPr>
        <w:t>илась</w:t>
      </w:r>
      <w:r>
        <w:rPr>
          <w:sz w:val="28"/>
          <w:szCs w:val="28"/>
        </w:rPr>
        <w:t xml:space="preserve"> фондоемкость</w:t>
      </w:r>
      <w:r w:rsidR="00A821CF">
        <w:rPr>
          <w:sz w:val="28"/>
          <w:szCs w:val="28"/>
        </w:rPr>
        <w:t xml:space="preserve"> на </w:t>
      </w:r>
      <w:r w:rsidR="00A475D7">
        <w:rPr>
          <w:sz w:val="28"/>
          <w:szCs w:val="28"/>
        </w:rPr>
        <w:t>39,4</w:t>
      </w:r>
      <w:r w:rsidR="00A821CF">
        <w:rPr>
          <w:sz w:val="28"/>
          <w:szCs w:val="28"/>
        </w:rPr>
        <w:t>%</w:t>
      </w:r>
      <w:r w:rsidR="00771837">
        <w:rPr>
          <w:sz w:val="28"/>
          <w:szCs w:val="28"/>
        </w:rPr>
        <w:t xml:space="preserve"> </w:t>
      </w:r>
      <w:r w:rsidR="00E67B36">
        <w:rPr>
          <w:sz w:val="28"/>
          <w:szCs w:val="28"/>
        </w:rPr>
        <w:t xml:space="preserve">или на </w:t>
      </w:r>
      <w:r w:rsidR="00A475D7">
        <w:rPr>
          <w:sz w:val="28"/>
          <w:szCs w:val="28"/>
        </w:rPr>
        <w:t>2,2</w:t>
      </w:r>
      <w:r w:rsidR="00E67B36">
        <w:rPr>
          <w:sz w:val="28"/>
          <w:szCs w:val="28"/>
        </w:rPr>
        <w:t xml:space="preserve"> копейки на каждый рубль реализованной продукции</w:t>
      </w:r>
      <w:r w:rsidR="00771837">
        <w:rPr>
          <w:sz w:val="28"/>
          <w:szCs w:val="28"/>
        </w:rPr>
        <w:t>.</w:t>
      </w:r>
      <w:r w:rsidR="000344EF">
        <w:rPr>
          <w:sz w:val="28"/>
          <w:szCs w:val="28"/>
        </w:rPr>
        <w:t xml:space="preserve"> </w:t>
      </w:r>
    </w:p>
    <w:p w:rsidR="007E7BB9" w:rsidRDefault="00C51486" w:rsidP="007E7BB9">
      <w:pPr>
        <w:spacing w:line="360" w:lineRule="auto"/>
        <w:ind w:firstLine="720"/>
        <w:jc w:val="both"/>
        <w:rPr>
          <w:sz w:val="28"/>
          <w:szCs w:val="28"/>
        </w:rPr>
      </w:pPr>
      <w:r>
        <w:rPr>
          <w:sz w:val="28"/>
          <w:szCs w:val="28"/>
        </w:rPr>
        <w:t>Положи</w:t>
      </w:r>
      <w:r w:rsidR="000344EF">
        <w:rPr>
          <w:sz w:val="28"/>
          <w:szCs w:val="28"/>
        </w:rPr>
        <w:t xml:space="preserve">тельная динамика этих показателей явилась следствием того, что </w:t>
      </w:r>
      <w:r>
        <w:rPr>
          <w:sz w:val="28"/>
          <w:szCs w:val="28"/>
        </w:rPr>
        <w:t>рост</w:t>
      </w:r>
      <w:r w:rsidR="000344EF">
        <w:rPr>
          <w:sz w:val="28"/>
          <w:szCs w:val="28"/>
        </w:rPr>
        <w:t xml:space="preserve"> объема</w:t>
      </w:r>
      <w:r>
        <w:rPr>
          <w:sz w:val="28"/>
          <w:szCs w:val="28"/>
        </w:rPr>
        <w:t xml:space="preserve"> производства </w:t>
      </w:r>
      <w:proofErr w:type="gramStart"/>
      <w:r>
        <w:rPr>
          <w:sz w:val="28"/>
          <w:szCs w:val="28"/>
        </w:rPr>
        <w:t xml:space="preserve">и </w:t>
      </w:r>
      <w:r w:rsidR="000344EF">
        <w:rPr>
          <w:sz w:val="28"/>
          <w:szCs w:val="28"/>
        </w:rPr>
        <w:t xml:space="preserve"> реализации</w:t>
      </w:r>
      <w:proofErr w:type="gramEnd"/>
      <w:r w:rsidR="000344EF">
        <w:rPr>
          <w:sz w:val="28"/>
          <w:szCs w:val="28"/>
        </w:rPr>
        <w:t xml:space="preserve"> продукции </w:t>
      </w:r>
      <w:r w:rsidR="002608C7">
        <w:rPr>
          <w:sz w:val="28"/>
          <w:szCs w:val="28"/>
        </w:rPr>
        <w:t xml:space="preserve">сопровождалось </w:t>
      </w:r>
      <w:r>
        <w:rPr>
          <w:sz w:val="28"/>
          <w:szCs w:val="28"/>
        </w:rPr>
        <w:t xml:space="preserve">гораздо меньшим </w:t>
      </w:r>
      <w:r w:rsidR="000344EF">
        <w:rPr>
          <w:sz w:val="28"/>
          <w:szCs w:val="28"/>
        </w:rPr>
        <w:t xml:space="preserve">ростом стоимости вовлеченного в хозяйственный оборот основного капитала. </w:t>
      </w:r>
    </w:p>
    <w:p w:rsidR="00C51486" w:rsidRDefault="00A475D7" w:rsidP="007E7BB9">
      <w:pPr>
        <w:spacing w:line="360" w:lineRule="auto"/>
        <w:ind w:firstLine="720"/>
        <w:jc w:val="both"/>
        <w:rPr>
          <w:sz w:val="28"/>
          <w:szCs w:val="28"/>
        </w:rPr>
      </w:pPr>
      <w:r>
        <w:rPr>
          <w:sz w:val="28"/>
          <w:szCs w:val="28"/>
        </w:rPr>
        <w:t xml:space="preserve">При этом </w:t>
      </w:r>
      <w:r w:rsidR="00E67B36">
        <w:rPr>
          <w:sz w:val="28"/>
          <w:szCs w:val="28"/>
        </w:rPr>
        <w:t xml:space="preserve">прослеживаются </w:t>
      </w:r>
      <w:r>
        <w:rPr>
          <w:sz w:val="28"/>
          <w:szCs w:val="28"/>
        </w:rPr>
        <w:t>отрица</w:t>
      </w:r>
      <w:r w:rsidR="00E67B36">
        <w:rPr>
          <w:sz w:val="28"/>
          <w:szCs w:val="28"/>
        </w:rPr>
        <w:t xml:space="preserve">тельные сдвиги в динамике показателя рентабельности основных фондов: предприятие стало получать на </w:t>
      </w:r>
      <w:r>
        <w:rPr>
          <w:sz w:val="28"/>
          <w:szCs w:val="28"/>
        </w:rPr>
        <w:t>2,43</w:t>
      </w:r>
      <w:r w:rsidR="000344EF">
        <w:rPr>
          <w:sz w:val="28"/>
          <w:szCs w:val="28"/>
        </w:rPr>
        <w:t xml:space="preserve"> копеек </w:t>
      </w:r>
      <w:r>
        <w:rPr>
          <w:sz w:val="28"/>
          <w:szCs w:val="28"/>
        </w:rPr>
        <w:t>мен</w:t>
      </w:r>
      <w:r w:rsidR="000344EF">
        <w:rPr>
          <w:sz w:val="28"/>
          <w:szCs w:val="28"/>
        </w:rPr>
        <w:t>ьше прибыли на каждый руб. основных фондов в отчетном году по сравнению с базисным</w:t>
      </w:r>
      <w:r w:rsidR="00C51486">
        <w:rPr>
          <w:sz w:val="28"/>
          <w:szCs w:val="28"/>
        </w:rPr>
        <w:t xml:space="preserve"> годом</w:t>
      </w:r>
      <w:r w:rsidR="000344EF">
        <w:rPr>
          <w:sz w:val="28"/>
          <w:szCs w:val="28"/>
        </w:rPr>
        <w:t>.</w:t>
      </w:r>
    </w:p>
    <w:p w:rsidR="00E67B36" w:rsidRDefault="000344EF" w:rsidP="007E7BB9">
      <w:pPr>
        <w:spacing w:line="360" w:lineRule="auto"/>
        <w:ind w:firstLine="720"/>
        <w:jc w:val="both"/>
        <w:rPr>
          <w:sz w:val="28"/>
          <w:szCs w:val="28"/>
        </w:rPr>
      </w:pPr>
      <w:r>
        <w:rPr>
          <w:sz w:val="28"/>
          <w:szCs w:val="28"/>
        </w:rPr>
        <w:t xml:space="preserve"> Это было обусловлено </w:t>
      </w:r>
      <w:r w:rsidR="00A475D7">
        <w:rPr>
          <w:sz w:val="28"/>
          <w:szCs w:val="28"/>
        </w:rPr>
        <w:t>снижением</w:t>
      </w:r>
      <w:r w:rsidR="00C51486">
        <w:rPr>
          <w:sz w:val="28"/>
          <w:szCs w:val="28"/>
        </w:rPr>
        <w:t xml:space="preserve"> </w:t>
      </w:r>
      <w:r>
        <w:rPr>
          <w:sz w:val="28"/>
          <w:szCs w:val="28"/>
        </w:rPr>
        <w:t xml:space="preserve">прибыли до налогообложения </w:t>
      </w:r>
      <w:r w:rsidR="00C51486">
        <w:rPr>
          <w:sz w:val="28"/>
          <w:szCs w:val="28"/>
        </w:rPr>
        <w:t>темпами выше темпов роста</w:t>
      </w:r>
      <w:r>
        <w:rPr>
          <w:sz w:val="28"/>
          <w:szCs w:val="28"/>
        </w:rPr>
        <w:t xml:space="preserve"> стоимости основного капитала. </w:t>
      </w:r>
    </w:p>
    <w:p w:rsidR="000344EF" w:rsidRDefault="00C51486" w:rsidP="007E7BB9">
      <w:pPr>
        <w:spacing w:line="360" w:lineRule="auto"/>
        <w:ind w:firstLine="720"/>
        <w:jc w:val="both"/>
        <w:rPr>
          <w:sz w:val="28"/>
          <w:szCs w:val="28"/>
        </w:rPr>
      </w:pPr>
      <w:r>
        <w:rPr>
          <w:sz w:val="28"/>
          <w:szCs w:val="28"/>
        </w:rPr>
        <w:t>Кроме того</w:t>
      </w:r>
      <w:r w:rsidR="000344EF">
        <w:rPr>
          <w:sz w:val="28"/>
          <w:szCs w:val="28"/>
        </w:rPr>
        <w:t xml:space="preserve"> </w:t>
      </w:r>
      <w:r w:rsidR="00A475D7">
        <w:rPr>
          <w:sz w:val="28"/>
          <w:szCs w:val="28"/>
        </w:rPr>
        <w:t>снизилась</w:t>
      </w:r>
      <w:r w:rsidR="000344EF">
        <w:rPr>
          <w:sz w:val="28"/>
          <w:szCs w:val="28"/>
        </w:rPr>
        <w:t xml:space="preserve"> фондовооруженность труда, что </w:t>
      </w:r>
      <w:r>
        <w:rPr>
          <w:sz w:val="28"/>
          <w:szCs w:val="28"/>
        </w:rPr>
        <w:t>также</w:t>
      </w:r>
      <w:r w:rsidR="000344EF">
        <w:rPr>
          <w:sz w:val="28"/>
          <w:szCs w:val="28"/>
        </w:rPr>
        <w:t xml:space="preserve"> является </w:t>
      </w:r>
      <w:r w:rsidR="00A475D7">
        <w:rPr>
          <w:sz w:val="28"/>
          <w:szCs w:val="28"/>
        </w:rPr>
        <w:t>отрица</w:t>
      </w:r>
      <w:r w:rsidR="000344EF">
        <w:rPr>
          <w:sz w:val="28"/>
          <w:szCs w:val="28"/>
        </w:rPr>
        <w:t>тельным явлением</w:t>
      </w:r>
      <w:r>
        <w:rPr>
          <w:sz w:val="28"/>
          <w:szCs w:val="28"/>
        </w:rPr>
        <w:t xml:space="preserve">, характеризующим </w:t>
      </w:r>
      <w:r w:rsidR="00A475D7">
        <w:rPr>
          <w:sz w:val="28"/>
          <w:szCs w:val="28"/>
        </w:rPr>
        <w:t>снижение</w:t>
      </w:r>
      <w:r>
        <w:rPr>
          <w:sz w:val="28"/>
          <w:szCs w:val="28"/>
        </w:rPr>
        <w:t xml:space="preserve"> степени </w:t>
      </w:r>
      <w:proofErr w:type="gramStart"/>
      <w:r>
        <w:rPr>
          <w:sz w:val="28"/>
          <w:szCs w:val="28"/>
        </w:rPr>
        <w:t xml:space="preserve">обеспеченности </w:t>
      </w:r>
      <w:r w:rsidR="000344EF">
        <w:rPr>
          <w:sz w:val="28"/>
          <w:szCs w:val="28"/>
        </w:rPr>
        <w:t xml:space="preserve"> </w:t>
      </w:r>
      <w:r>
        <w:rPr>
          <w:sz w:val="28"/>
          <w:szCs w:val="28"/>
        </w:rPr>
        <w:t>работников</w:t>
      </w:r>
      <w:proofErr w:type="gramEnd"/>
      <w:r>
        <w:rPr>
          <w:sz w:val="28"/>
          <w:szCs w:val="28"/>
        </w:rPr>
        <w:t xml:space="preserve"> средствами труда, </w:t>
      </w:r>
      <w:r w:rsidR="006B20C8">
        <w:rPr>
          <w:sz w:val="28"/>
          <w:szCs w:val="28"/>
        </w:rPr>
        <w:t>что явилось следствием опережающего роста численности работников.</w:t>
      </w:r>
      <w:r w:rsidR="000344EF">
        <w:rPr>
          <w:sz w:val="28"/>
          <w:szCs w:val="28"/>
        </w:rPr>
        <w:t xml:space="preserve">  </w:t>
      </w:r>
    </w:p>
    <w:p w:rsidR="007E7BB9" w:rsidRDefault="007E7BB9" w:rsidP="007E7BB9">
      <w:pPr>
        <w:spacing w:line="360" w:lineRule="auto"/>
        <w:ind w:firstLine="720"/>
        <w:jc w:val="both"/>
        <w:rPr>
          <w:sz w:val="28"/>
          <w:szCs w:val="28"/>
        </w:rPr>
      </w:pPr>
      <w:r>
        <w:rPr>
          <w:sz w:val="28"/>
          <w:szCs w:val="28"/>
        </w:rPr>
        <w:t xml:space="preserve">Для каждого предприятия </w:t>
      </w:r>
      <w:r w:rsidR="00771837">
        <w:rPr>
          <w:sz w:val="28"/>
          <w:szCs w:val="28"/>
        </w:rPr>
        <w:t>важной</w:t>
      </w:r>
      <w:r>
        <w:rPr>
          <w:sz w:val="28"/>
          <w:szCs w:val="28"/>
        </w:rPr>
        <w:t xml:space="preserve"> задачей </w:t>
      </w:r>
      <w:proofErr w:type="gramStart"/>
      <w:r>
        <w:rPr>
          <w:sz w:val="28"/>
          <w:szCs w:val="28"/>
        </w:rPr>
        <w:t>является  формирования</w:t>
      </w:r>
      <w:proofErr w:type="gramEnd"/>
      <w:r>
        <w:rPr>
          <w:sz w:val="28"/>
          <w:szCs w:val="28"/>
        </w:rPr>
        <w:t xml:space="preserve"> стабильного и профессионального трудового коллектива и рациональная организации их труда, обеспечивающая рост объемов оказанных услуг. Важная роль в решении этих задач отводится экономическому анализу, объектами которого являются наличие, структура и эффективность использования персонала предприятия. </w:t>
      </w:r>
    </w:p>
    <w:p w:rsidR="007E7BB9" w:rsidRDefault="007E7BB9" w:rsidP="007E7BB9">
      <w:pPr>
        <w:spacing w:line="360" w:lineRule="auto"/>
        <w:ind w:firstLine="720"/>
        <w:jc w:val="both"/>
        <w:rPr>
          <w:sz w:val="28"/>
          <w:szCs w:val="28"/>
        </w:rPr>
      </w:pPr>
      <w:r>
        <w:rPr>
          <w:sz w:val="28"/>
          <w:szCs w:val="28"/>
        </w:rPr>
        <w:t xml:space="preserve">Наличие и структура персонала исследуемого предприятия представлены в таблице </w:t>
      </w:r>
      <w:r w:rsidR="00C51486">
        <w:rPr>
          <w:sz w:val="28"/>
          <w:szCs w:val="28"/>
        </w:rPr>
        <w:t>6</w:t>
      </w:r>
      <w:r>
        <w:rPr>
          <w:sz w:val="28"/>
          <w:szCs w:val="28"/>
        </w:rPr>
        <w:t xml:space="preserve">.  </w:t>
      </w:r>
    </w:p>
    <w:p w:rsidR="00C51486" w:rsidRDefault="00C51486" w:rsidP="00771837">
      <w:pPr>
        <w:pStyle w:val="21"/>
        <w:spacing w:after="0" w:line="360" w:lineRule="auto"/>
        <w:jc w:val="right"/>
        <w:rPr>
          <w:b/>
          <w:sz w:val="28"/>
          <w:szCs w:val="28"/>
        </w:rPr>
      </w:pPr>
    </w:p>
    <w:p w:rsidR="00C51486" w:rsidRDefault="00C51486" w:rsidP="00771837">
      <w:pPr>
        <w:pStyle w:val="21"/>
        <w:spacing w:after="0" w:line="360" w:lineRule="auto"/>
        <w:jc w:val="right"/>
        <w:rPr>
          <w:b/>
          <w:sz w:val="28"/>
          <w:szCs w:val="28"/>
        </w:rPr>
      </w:pPr>
    </w:p>
    <w:p w:rsidR="00C51486" w:rsidRDefault="00C51486" w:rsidP="00771837">
      <w:pPr>
        <w:pStyle w:val="21"/>
        <w:spacing w:after="0" w:line="360" w:lineRule="auto"/>
        <w:jc w:val="right"/>
        <w:rPr>
          <w:b/>
          <w:sz w:val="28"/>
          <w:szCs w:val="28"/>
        </w:rPr>
      </w:pPr>
    </w:p>
    <w:p w:rsidR="00C51486" w:rsidRDefault="00C51486" w:rsidP="00771837">
      <w:pPr>
        <w:pStyle w:val="21"/>
        <w:spacing w:after="0" w:line="360" w:lineRule="auto"/>
        <w:jc w:val="right"/>
        <w:rPr>
          <w:b/>
          <w:sz w:val="28"/>
          <w:szCs w:val="28"/>
        </w:rPr>
      </w:pPr>
    </w:p>
    <w:p w:rsidR="007E7BB9" w:rsidRPr="00035C17" w:rsidRDefault="007E7BB9" w:rsidP="00771837">
      <w:pPr>
        <w:pStyle w:val="21"/>
        <w:spacing w:after="0" w:line="360" w:lineRule="auto"/>
        <w:jc w:val="right"/>
        <w:rPr>
          <w:b/>
          <w:sz w:val="28"/>
          <w:szCs w:val="28"/>
        </w:rPr>
      </w:pPr>
      <w:r w:rsidRPr="00035C17">
        <w:rPr>
          <w:b/>
          <w:sz w:val="28"/>
          <w:szCs w:val="28"/>
        </w:rPr>
        <w:lastRenderedPageBreak/>
        <w:t xml:space="preserve">Таблица </w:t>
      </w:r>
      <w:r w:rsidR="00C51486">
        <w:rPr>
          <w:b/>
          <w:sz w:val="28"/>
          <w:szCs w:val="28"/>
        </w:rPr>
        <w:t>6</w:t>
      </w:r>
    </w:p>
    <w:p w:rsidR="007E7BB9" w:rsidRDefault="007E7BB9" w:rsidP="00771837">
      <w:pPr>
        <w:pStyle w:val="21"/>
        <w:spacing w:after="0" w:line="360" w:lineRule="auto"/>
        <w:jc w:val="center"/>
        <w:rPr>
          <w:b/>
          <w:sz w:val="28"/>
          <w:szCs w:val="28"/>
        </w:rPr>
      </w:pPr>
      <w:proofErr w:type="gramStart"/>
      <w:r w:rsidRPr="00035C17">
        <w:rPr>
          <w:b/>
          <w:sz w:val="28"/>
          <w:szCs w:val="28"/>
        </w:rPr>
        <w:t>Структура  и</w:t>
      </w:r>
      <w:proofErr w:type="gramEnd"/>
      <w:r w:rsidRPr="00035C17">
        <w:rPr>
          <w:b/>
          <w:sz w:val="28"/>
          <w:szCs w:val="28"/>
        </w:rPr>
        <w:t xml:space="preserve"> динамика персонала за </w:t>
      </w:r>
      <w:r w:rsidR="00FE46D1">
        <w:rPr>
          <w:b/>
          <w:sz w:val="28"/>
          <w:szCs w:val="28"/>
        </w:rPr>
        <w:t>2015</w:t>
      </w:r>
      <w:r w:rsidRPr="00035C17">
        <w:rPr>
          <w:b/>
          <w:sz w:val="28"/>
          <w:szCs w:val="28"/>
        </w:rPr>
        <w:t>-</w:t>
      </w:r>
      <w:r w:rsidR="00FE46D1">
        <w:rPr>
          <w:b/>
          <w:sz w:val="28"/>
          <w:szCs w:val="28"/>
        </w:rPr>
        <w:t>2016</w:t>
      </w:r>
      <w:r w:rsidRPr="00035C17">
        <w:rPr>
          <w:b/>
          <w:sz w:val="28"/>
          <w:szCs w:val="28"/>
        </w:rPr>
        <w:t>гг</w:t>
      </w:r>
      <w:r>
        <w:rPr>
          <w:b/>
          <w:sz w:val="28"/>
          <w:szCs w:val="28"/>
        </w:rPr>
        <w:t>.</w:t>
      </w:r>
    </w:p>
    <w:tbl>
      <w:tblPr>
        <w:tblW w:w="5000" w:type="pct"/>
        <w:tblLook w:val="04A0" w:firstRow="1" w:lastRow="0" w:firstColumn="1" w:lastColumn="0" w:noHBand="0" w:noVBand="1"/>
      </w:tblPr>
      <w:tblGrid>
        <w:gridCol w:w="2463"/>
        <w:gridCol w:w="1166"/>
        <w:gridCol w:w="1374"/>
        <w:gridCol w:w="1038"/>
        <w:gridCol w:w="1189"/>
        <w:gridCol w:w="1096"/>
        <w:gridCol w:w="961"/>
      </w:tblGrid>
      <w:tr w:rsidR="007E7BB9" w:rsidTr="000344EF">
        <w:trPr>
          <w:trHeight w:val="765"/>
        </w:trPr>
        <w:tc>
          <w:tcPr>
            <w:tcW w:w="132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7BB9" w:rsidRDefault="007E7BB9" w:rsidP="00771837">
            <w:pPr>
              <w:jc w:val="center"/>
              <w:rPr>
                <w:sz w:val="28"/>
                <w:szCs w:val="28"/>
              </w:rPr>
            </w:pPr>
            <w:r>
              <w:rPr>
                <w:sz w:val="28"/>
                <w:szCs w:val="28"/>
              </w:rPr>
              <w:t>Показатели</w:t>
            </w:r>
          </w:p>
        </w:tc>
        <w:tc>
          <w:tcPr>
            <w:tcW w:w="1368" w:type="pct"/>
            <w:gridSpan w:val="2"/>
            <w:tcBorders>
              <w:top w:val="single" w:sz="8" w:space="0" w:color="auto"/>
              <w:left w:val="nil"/>
              <w:bottom w:val="single" w:sz="8" w:space="0" w:color="auto"/>
              <w:right w:val="single" w:sz="8" w:space="0" w:color="000000"/>
            </w:tcBorders>
            <w:shd w:val="clear" w:color="auto" w:fill="auto"/>
            <w:vAlign w:val="center"/>
            <w:hideMark/>
          </w:tcPr>
          <w:p w:rsidR="007E7BB9" w:rsidRDefault="00FE46D1" w:rsidP="00771837">
            <w:pPr>
              <w:jc w:val="center"/>
              <w:rPr>
                <w:sz w:val="28"/>
                <w:szCs w:val="28"/>
              </w:rPr>
            </w:pPr>
            <w:r>
              <w:rPr>
                <w:sz w:val="28"/>
                <w:szCs w:val="28"/>
              </w:rPr>
              <w:t>2015</w:t>
            </w:r>
            <w:r w:rsidR="007E7BB9">
              <w:rPr>
                <w:sz w:val="28"/>
                <w:szCs w:val="28"/>
              </w:rPr>
              <w:t xml:space="preserve"> год</w:t>
            </w:r>
          </w:p>
        </w:tc>
        <w:tc>
          <w:tcPr>
            <w:tcW w:w="1199" w:type="pct"/>
            <w:gridSpan w:val="2"/>
            <w:tcBorders>
              <w:top w:val="single" w:sz="8" w:space="0" w:color="auto"/>
              <w:left w:val="nil"/>
              <w:bottom w:val="single" w:sz="8" w:space="0" w:color="auto"/>
              <w:right w:val="single" w:sz="8" w:space="0" w:color="000000"/>
            </w:tcBorders>
            <w:shd w:val="clear" w:color="auto" w:fill="auto"/>
            <w:vAlign w:val="center"/>
            <w:hideMark/>
          </w:tcPr>
          <w:p w:rsidR="007E7BB9" w:rsidRDefault="00FE46D1" w:rsidP="00771837">
            <w:pPr>
              <w:jc w:val="center"/>
              <w:rPr>
                <w:sz w:val="28"/>
                <w:szCs w:val="28"/>
              </w:rPr>
            </w:pPr>
            <w:r>
              <w:rPr>
                <w:sz w:val="28"/>
                <w:szCs w:val="28"/>
              </w:rPr>
              <w:t>2016</w:t>
            </w:r>
            <w:r w:rsidR="007E7BB9">
              <w:rPr>
                <w:sz w:val="28"/>
                <w:szCs w:val="28"/>
              </w:rPr>
              <w:t xml:space="preserve"> год</w:t>
            </w:r>
          </w:p>
        </w:tc>
        <w:tc>
          <w:tcPr>
            <w:tcW w:w="1107" w:type="pct"/>
            <w:gridSpan w:val="2"/>
            <w:tcBorders>
              <w:top w:val="single" w:sz="8" w:space="0" w:color="auto"/>
              <w:left w:val="nil"/>
              <w:bottom w:val="single" w:sz="8" w:space="0" w:color="auto"/>
              <w:right w:val="single" w:sz="8" w:space="0" w:color="000000"/>
            </w:tcBorders>
            <w:shd w:val="clear" w:color="auto" w:fill="auto"/>
            <w:vAlign w:val="center"/>
            <w:hideMark/>
          </w:tcPr>
          <w:p w:rsidR="007E7BB9" w:rsidRDefault="007E7BB9" w:rsidP="00771837">
            <w:pPr>
              <w:jc w:val="center"/>
              <w:rPr>
                <w:sz w:val="28"/>
                <w:szCs w:val="28"/>
              </w:rPr>
            </w:pPr>
            <w:r>
              <w:rPr>
                <w:sz w:val="28"/>
                <w:szCs w:val="28"/>
              </w:rPr>
              <w:t>Отклонение</w:t>
            </w:r>
          </w:p>
        </w:tc>
      </w:tr>
      <w:tr w:rsidR="007E7BB9" w:rsidTr="000344EF">
        <w:trPr>
          <w:trHeight w:val="1140"/>
        </w:trPr>
        <w:tc>
          <w:tcPr>
            <w:tcW w:w="1326" w:type="pct"/>
            <w:vMerge/>
            <w:tcBorders>
              <w:top w:val="single" w:sz="8" w:space="0" w:color="auto"/>
              <w:left w:val="single" w:sz="8" w:space="0" w:color="auto"/>
              <w:bottom w:val="single" w:sz="8" w:space="0" w:color="000000"/>
              <w:right w:val="single" w:sz="8" w:space="0" w:color="auto"/>
            </w:tcBorders>
            <w:vAlign w:val="center"/>
            <w:hideMark/>
          </w:tcPr>
          <w:p w:rsidR="007E7BB9" w:rsidRDefault="007E7BB9" w:rsidP="007E7BB9">
            <w:pPr>
              <w:rPr>
                <w:sz w:val="28"/>
                <w:szCs w:val="28"/>
              </w:rPr>
            </w:pPr>
          </w:p>
        </w:tc>
        <w:tc>
          <w:tcPr>
            <w:tcW w:w="628" w:type="pct"/>
            <w:tcBorders>
              <w:top w:val="nil"/>
              <w:left w:val="nil"/>
              <w:bottom w:val="single" w:sz="8" w:space="0" w:color="auto"/>
              <w:right w:val="single" w:sz="8" w:space="0" w:color="auto"/>
            </w:tcBorders>
            <w:shd w:val="clear" w:color="auto" w:fill="auto"/>
            <w:vAlign w:val="center"/>
            <w:hideMark/>
          </w:tcPr>
          <w:p w:rsidR="007E7BB9" w:rsidRDefault="007E7BB9" w:rsidP="00771837">
            <w:pPr>
              <w:jc w:val="center"/>
              <w:rPr>
                <w:sz w:val="28"/>
                <w:szCs w:val="28"/>
              </w:rPr>
            </w:pPr>
            <w:r>
              <w:rPr>
                <w:sz w:val="28"/>
                <w:szCs w:val="28"/>
              </w:rPr>
              <w:t>Чел.</w:t>
            </w:r>
          </w:p>
        </w:tc>
        <w:tc>
          <w:tcPr>
            <w:tcW w:w="740" w:type="pct"/>
            <w:tcBorders>
              <w:top w:val="nil"/>
              <w:left w:val="nil"/>
              <w:bottom w:val="single" w:sz="8" w:space="0" w:color="auto"/>
              <w:right w:val="single" w:sz="8" w:space="0" w:color="auto"/>
            </w:tcBorders>
            <w:shd w:val="clear" w:color="auto" w:fill="auto"/>
            <w:vAlign w:val="center"/>
            <w:hideMark/>
          </w:tcPr>
          <w:p w:rsidR="00A821CF" w:rsidRDefault="007E7BB9" w:rsidP="00771837">
            <w:pPr>
              <w:jc w:val="center"/>
              <w:rPr>
                <w:sz w:val="28"/>
                <w:szCs w:val="28"/>
              </w:rPr>
            </w:pPr>
            <w:proofErr w:type="spellStart"/>
            <w:r>
              <w:rPr>
                <w:sz w:val="28"/>
                <w:szCs w:val="28"/>
              </w:rPr>
              <w:t>удель</w:t>
            </w:r>
            <w:proofErr w:type="spellEnd"/>
            <w:r>
              <w:rPr>
                <w:sz w:val="28"/>
                <w:szCs w:val="28"/>
              </w:rPr>
              <w:t>. вес,</w:t>
            </w:r>
          </w:p>
          <w:p w:rsidR="007E7BB9" w:rsidRDefault="007E7BB9" w:rsidP="00771837">
            <w:pPr>
              <w:jc w:val="center"/>
              <w:rPr>
                <w:sz w:val="28"/>
                <w:szCs w:val="28"/>
              </w:rPr>
            </w:pPr>
            <w:r>
              <w:rPr>
                <w:sz w:val="28"/>
                <w:szCs w:val="28"/>
              </w:rPr>
              <w:t xml:space="preserve"> %</w:t>
            </w:r>
          </w:p>
        </w:tc>
        <w:tc>
          <w:tcPr>
            <w:tcW w:w="559" w:type="pct"/>
            <w:tcBorders>
              <w:top w:val="nil"/>
              <w:left w:val="nil"/>
              <w:bottom w:val="single" w:sz="8" w:space="0" w:color="auto"/>
              <w:right w:val="single" w:sz="8" w:space="0" w:color="auto"/>
            </w:tcBorders>
            <w:shd w:val="clear" w:color="auto" w:fill="auto"/>
            <w:vAlign w:val="center"/>
            <w:hideMark/>
          </w:tcPr>
          <w:p w:rsidR="007E7BB9" w:rsidRDefault="007E7BB9" w:rsidP="00771837">
            <w:pPr>
              <w:jc w:val="center"/>
              <w:rPr>
                <w:sz w:val="28"/>
                <w:szCs w:val="28"/>
              </w:rPr>
            </w:pPr>
            <w:r>
              <w:rPr>
                <w:sz w:val="28"/>
                <w:szCs w:val="28"/>
              </w:rPr>
              <w:t>Чел.</w:t>
            </w:r>
          </w:p>
        </w:tc>
        <w:tc>
          <w:tcPr>
            <w:tcW w:w="640" w:type="pct"/>
            <w:tcBorders>
              <w:top w:val="nil"/>
              <w:left w:val="nil"/>
              <w:bottom w:val="single" w:sz="8" w:space="0" w:color="auto"/>
              <w:right w:val="single" w:sz="8" w:space="0" w:color="auto"/>
            </w:tcBorders>
            <w:shd w:val="clear" w:color="auto" w:fill="auto"/>
            <w:vAlign w:val="center"/>
            <w:hideMark/>
          </w:tcPr>
          <w:p w:rsidR="00A821CF" w:rsidRDefault="007E7BB9" w:rsidP="00771837">
            <w:pPr>
              <w:jc w:val="center"/>
              <w:rPr>
                <w:sz w:val="28"/>
                <w:szCs w:val="28"/>
              </w:rPr>
            </w:pPr>
            <w:proofErr w:type="spellStart"/>
            <w:r>
              <w:rPr>
                <w:sz w:val="28"/>
                <w:szCs w:val="28"/>
              </w:rPr>
              <w:t>удель</w:t>
            </w:r>
            <w:proofErr w:type="spellEnd"/>
            <w:r>
              <w:rPr>
                <w:sz w:val="28"/>
                <w:szCs w:val="28"/>
              </w:rPr>
              <w:t xml:space="preserve">. вес, </w:t>
            </w:r>
          </w:p>
          <w:p w:rsidR="007E7BB9" w:rsidRDefault="007E7BB9" w:rsidP="00771837">
            <w:pPr>
              <w:jc w:val="center"/>
              <w:rPr>
                <w:sz w:val="28"/>
                <w:szCs w:val="28"/>
              </w:rPr>
            </w:pPr>
            <w:r>
              <w:rPr>
                <w:sz w:val="28"/>
                <w:szCs w:val="28"/>
              </w:rPr>
              <w:t>%</w:t>
            </w:r>
          </w:p>
        </w:tc>
        <w:tc>
          <w:tcPr>
            <w:tcW w:w="590" w:type="pct"/>
            <w:tcBorders>
              <w:top w:val="nil"/>
              <w:left w:val="nil"/>
              <w:bottom w:val="single" w:sz="8" w:space="0" w:color="auto"/>
              <w:right w:val="single" w:sz="8" w:space="0" w:color="auto"/>
            </w:tcBorders>
            <w:shd w:val="clear" w:color="auto" w:fill="auto"/>
            <w:vAlign w:val="center"/>
            <w:hideMark/>
          </w:tcPr>
          <w:p w:rsidR="007E7BB9" w:rsidRDefault="007E7BB9" w:rsidP="00771837">
            <w:pPr>
              <w:jc w:val="center"/>
              <w:rPr>
                <w:sz w:val="28"/>
                <w:szCs w:val="28"/>
              </w:rPr>
            </w:pPr>
            <w:r>
              <w:rPr>
                <w:sz w:val="28"/>
                <w:szCs w:val="28"/>
              </w:rPr>
              <w:t>Чел.</w:t>
            </w:r>
          </w:p>
        </w:tc>
        <w:tc>
          <w:tcPr>
            <w:tcW w:w="517" w:type="pct"/>
            <w:tcBorders>
              <w:top w:val="nil"/>
              <w:left w:val="nil"/>
              <w:bottom w:val="single" w:sz="8" w:space="0" w:color="auto"/>
              <w:right w:val="single" w:sz="8" w:space="0" w:color="auto"/>
            </w:tcBorders>
            <w:shd w:val="clear" w:color="auto" w:fill="auto"/>
            <w:vAlign w:val="center"/>
            <w:hideMark/>
          </w:tcPr>
          <w:p w:rsidR="007E7BB9" w:rsidRDefault="007E7BB9" w:rsidP="00771837">
            <w:pPr>
              <w:jc w:val="center"/>
              <w:rPr>
                <w:sz w:val="28"/>
                <w:szCs w:val="28"/>
              </w:rPr>
            </w:pPr>
            <w:proofErr w:type="spellStart"/>
            <w:r>
              <w:rPr>
                <w:sz w:val="28"/>
                <w:szCs w:val="28"/>
              </w:rPr>
              <w:t>удель</w:t>
            </w:r>
            <w:proofErr w:type="spellEnd"/>
            <w:r>
              <w:rPr>
                <w:sz w:val="28"/>
                <w:szCs w:val="28"/>
              </w:rPr>
              <w:t>. веса, %</w:t>
            </w:r>
          </w:p>
        </w:tc>
      </w:tr>
      <w:tr w:rsidR="00861206" w:rsidTr="00861206">
        <w:trPr>
          <w:trHeight w:val="390"/>
        </w:trPr>
        <w:tc>
          <w:tcPr>
            <w:tcW w:w="1326" w:type="pct"/>
            <w:tcBorders>
              <w:top w:val="nil"/>
              <w:left w:val="single" w:sz="8" w:space="0" w:color="auto"/>
              <w:bottom w:val="single" w:sz="8" w:space="0" w:color="auto"/>
              <w:right w:val="single" w:sz="8" w:space="0" w:color="auto"/>
            </w:tcBorders>
            <w:shd w:val="clear" w:color="auto" w:fill="auto"/>
            <w:vAlign w:val="bottom"/>
            <w:hideMark/>
          </w:tcPr>
          <w:p w:rsidR="00861206" w:rsidRDefault="00861206" w:rsidP="00861206">
            <w:pPr>
              <w:spacing w:line="360" w:lineRule="auto"/>
              <w:jc w:val="center"/>
              <w:rPr>
                <w:sz w:val="28"/>
                <w:szCs w:val="28"/>
              </w:rPr>
            </w:pPr>
            <w:r>
              <w:rPr>
                <w:sz w:val="28"/>
                <w:szCs w:val="28"/>
              </w:rPr>
              <w:t xml:space="preserve">Административно –управленческий персонал </w:t>
            </w:r>
          </w:p>
        </w:tc>
        <w:tc>
          <w:tcPr>
            <w:tcW w:w="628" w:type="pct"/>
            <w:tcBorders>
              <w:top w:val="nil"/>
              <w:left w:val="nil"/>
              <w:bottom w:val="single" w:sz="8" w:space="0" w:color="auto"/>
              <w:right w:val="single" w:sz="8" w:space="0" w:color="auto"/>
            </w:tcBorders>
            <w:shd w:val="clear" w:color="auto" w:fill="auto"/>
            <w:vAlign w:val="center"/>
          </w:tcPr>
          <w:p w:rsidR="00861206" w:rsidRDefault="00861206" w:rsidP="00861206">
            <w:pPr>
              <w:jc w:val="center"/>
              <w:rPr>
                <w:sz w:val="28"/>
                <w:szCs w:val="28"/>
              </w:rPr>
            </w:pPr>
            <w:r>
              <w:rPr>
                <w:sz w:val="28"/>
                <w:szCs w:val="28"/>
              </w:rPr>
              <w:t>47</w:t>
            </w:r>
          </w:p>
        </w:tc>
        <w:tc>
          <w:tcPr>
            <w:tcW w:w="740" w:type="pct"/>
            <w:tcBorders>
              <w:top w:val="nil"/>
              <w:left w:val="nil"/>
              <w:bottom w:val="single" w:sz="8" w:space="0" w:color="auto"/>
              <w:right w:val="single" w:sz="8" w:space="0" w:color="auto"/>
            </w:tcBorders>
            <w:shd w:val="clear" w:color="auto" w:fill="auto"/>
            <w:vAlign w:val="center"/>
          </w:tcPr>
          <w:p w:rsidR="00861206" w:rsidRDefault="00861206" w:rsidP="00861206">
            <w:pPr>
              <w:jc w:val="center"/>
              <w:rPr>
                <w:sz w:val="28"/>
                <w:szCs w:val="28"/>
              </w:rPr>
            </w:pPr>
            <w:r>
              <w:rPr>
                <w:sz w:val="28"/>
                <w:szCs w:val="28"/>
              </w:rPr>
              <w:t>21,08</w:t>
            </w:r>
          </w:p>
        </w:tc>
        <w:tc>
          <w:tcPr>
            <w:tcW w:w="559" w:type="pct"/>
            <w:tcBorders>
              <w:top w:val="nil"/>
              <w:left w:val="nil"/>
              <w:bottom w:val="single" w:sz="8" w:space="0" w:color="auto"/>
              <w:right w:val="single" w:sz="8" w:space="0" w:color="auto"/>
            </w:tcBorders>
            <w:shd w:val="clear" w:color="auto" w:fill="auto"/>
            <w:vAlign w:val="center"/>
          </w:tcPr>
          <w:p w:rsidR="00861206" w:rsidRDefault="00861206" w:rsidP="00861206">
            <w:pPr>
              <w:jc w:val="center"/>
              <w:rPr>
                <w:sz w:val="28"/>
                <w:szCs w:val="28"/>
              </w:rPr>
            </w:pPr>
            <w:r>
              <w:rPr>
                <w:sz w:val="28"/>
                <w:szCs w:val="28"/>
              </w:rPr>
              <w:t>47</w:t>
            </w:r>
          </w:p>
        </w:tc>
        <w:tc>
          <w:tcPr>
            <w:tcW w:w="640" w:type="pct"/>
            <w:tcBorders>
              <w:top w:val="nil"/>
              <w:left w:val="nil"/>
              <w:bottom w:val="single" w:sz="8" w:space="0" w:color="auto"/>
              <w:right w:val="single" w:sz="8" w:space="0" w:color="auto"/>
            </w:tcBorders>
            <w:shd w:val="clear" w:color="auto" w:fill="auto"/>
            <w:vAlign w:val="center"/>
          </w:tcPr>
          <w:p w:rsidR="00861206" w:rsidRDefault="00861206" w:rsidP="00861206">
            <w:pPr>
              <w:jc w:val="center"/>
              <w:rPr>
                <w:sz w:val="28"/>
                <w:szCs w:val="28"/>
              </w:rPr>
            </w:pPr>
            <w:r>
              <w:rPr>
                <w:sz w:val="28"/>
                <w:szCs w:val="28"/>
              </w:rPr>
              <w:t>17,47</w:t>
            </w:r>
          </w:p>
        </w:tc>
        <w:tc>
          <w:tcPr>
            <w:tcW w:w="590" w:type="pct"/>
            <w:tcBorders>
              <w:top w:val="nil"/>
              <w:left w:val="nil"/>
              <w:bottom w:val="single" w:sz="8" w:space="0" w:color="auto"/>
              <w:right w:val="single" w:sz="8" w:space="0" w:color="auto"/>
            </w:tcBorders>
            <w:shd w:val="clear" w:color="auto" w:fill="auto"/>
            <w:vAlign w:val="center"/>
          </w:tcPr>
          <w:p w:rsidR="00861206" w:rsidRDefault="00861206" w:rsidP="00861206">
            <w:pPr>
              <w:jc w:val="center"/>
              <w:rPr>
                <w:sz w:val="28"/>
                <w:szCs w:val="28"/>
              </w:rPr>
            </w:pPr>
            <w:r>
              <w:rPr>
                <w:sz w:val="28"/>
                <w:szCs w:val="28"/>
              </w:rPr>
              <w:t>0</w:t>
            </w:r>
          </w:p>
        </w:tc>
        <w:tc>
          <w:tcPr>
            <w:tcW w:w="517" w:type="pct"/>
            <w:tcBorders>
              <w:top w:val="nil"/>
              <w:left w:val="nil"/>
              <w:bottom w:val="single" w:sz="8" w:space="0" w:color="auto"/>
              <w:right w:val="single" w:sz="8" w:space="0" w:color="auto"/>
            </w:tcBorders>
            <w:shd w:val="clear" w:color="auto" w:fill="auto"/>
            <w:vAlign w:val="center"/>
          </w:tcPr>
          <w:p w:rsidR="00861206" w:rsidRDefault="00861206" w:rsidP="00861206">
            <w:pPr>
              <w:jc w:val="center"/>
              <w:rPr>
                <w:sz w:val="28"/>
                <w:szCs w:val="28"/>
              </w:rPr>
            </w:pPr>
            <w:r>
              <w:rPr>
                <w:sz w:val="28"/>
                <w:szCs w:val="28"/>
              </w:rPr>
              <w:t>-3,60</w:t>
            </w:r>
          </w:p>
        </w:tc>
      </w:tr>
      <w:tr w:rsidR="00861206" w:rsidTr="00861206">
        <w:trPr>
          <w:trHeight w:val="435"/>
        </w:trPr>
        <w:tc>
          <w:tcPr>
            <w:tcW w:w="1326" w:type="pct"/>
            <w:tcBorders>
              <w:top w:val="nil"/>
              <w:left w:val="single" w:sz="8" w:space="0" w:color="auto"/>
              <w:bottom w:val="single" w:sz="8" w:space="0" w:color="auto"/>
              <w:right w:val="single" w:sz="8" w:space="0" w:color="auto"/>
            </w:tcBorders>
            <w:shd w:val="clear" w:color="auto" w:fill="auto"/>
            <w:vAlign w:val="bottom"/>
            <w:hideMark/>
          </w:tcPr>
          <w:p w:rsidR="00861206" w:rsidRDefault="00861206" w:rsidP="00861206">
            <w:pPr>
              <w:spacing w:line="360" w:lineRule="auto"/>
              <w:jc w:val="center"/>
              <w:rPr>
                <w:sz w:val="28"/>
                <w:szCs w:val="28"/>
              </w:rPr>
            </w:pPr>
            <w:r>
              <w:rPr>
                <w:sz w:val="28"/>
                <w:szCs w:val="28"/>
              </w:rPr>
              <w:t>Основной рабочий и обслуживающий персонал</w:t>
            </w:r>
          </w:p>
        </w:tc>
        <w:tc>
          <w:tcPr>
            <w:tcW w:w="628" w:type="pct"/>
            <w:tcBorders>
              <w:top w:val="nil"/>
              <w:left w:val="nil"/>
              <w:bottom w:val="single" w:sz="8" w:space="0" w:color="auto"/>
              <w:right w:val="single" w:sz="8" w:space="0" w:color="auto"/>
            </w:tcBorders>
            <w:shd w:val="clear" w:color="auto" w:fill="auto"/>
            <w:vAlign w:val="center"/>
          </w:tcPr>
          <w:p w:rsidR="00861206" w:rsidRDefault="00861206" w:rsidP="00861206">
            <w:pPr>
              <w:jc w:val="center"/>
              <w:rPr>
                <w:sz w:val="28"/>
                <w:szCs w:val="28"/>
              </w:rPr>
            </w:pPr>
            <w:r>
              <w:rPr>
                <w:sz w:val="28"/>
                <w:szCs w:val="28"/>
              </w:rPr>
              <w:t>176</w:t>
            </w:r>
          </w:p>
        </w:tc>
        <w:tc>
          <w:tcPr>
            <w:tcW w:w="740" w:type="pct"/>
            <w:tcBorders>
              <w:top w:val="nil"/>
              <w:left w:val="nil"/>
              <w:bottom w:val="single" w:sz="8" w:space="0" w:color="auto"/>
              <w:right w:val="single" w:sz="8" w:space="0" w:color="auto"/>
            </w:tcBorders>
            <w:shd w:val="clear" w:color="auto" w:fill="auto"/>
            <w:vAlign w:val="center"/>
          </w:tcPr>
          <w:p w:rsidR="00861206" w:rsidRDefault="00861206" w:rsidP="00861206">
            <w:pPr>
              <w:jc w:val="center"/>
              <w:rPr>
                <w:sz w:val="28"/>
                <w:szCs w:val="28"/>
              </w:rPr>
            </w:pPr>
            <w:r>
              <w:rPr>
                <w:sz w:val="28"/>
                <w:szCs w:val="28"/>
              </w:rPr>
              <w:t>78,92</w:t>
            </w:r>
          </w:p>
        </w:tc>
        <w:tc>
          <w:tcPr>
            <w:tcW w:w="559" w:type="pct"/>
            <w:tcBorders>
              <w:top w:val="nil"/>
              <w:left w:val="nil"/>
              <w:bottom w:val="single" w:sz="8" w:space="0" w:color="auto"/>
              <w:right w:val="single" w:sz="8" w:space="0" w:color="auto"/>
            </w:tcBorders>
            <w:shd w:val="clear" w:color="auto" w:fill="auto"/>
            <w:vAlign w:val="center"/>
          </w:tcPr>
          <w:p w:rsidR="00861206" w:rsidRDefault="00861206" w:rsidP="00861206">
            <w:pPr>
              <w:jc w:val="center"/>
              <w:rPr>
                <w:sz w:val="28"/>
                <w:szCs w:val="28"/>
              </w:rPr>
            </w:pPr>
            <w:r>
              <w:rPr>
                <w:sz w:val="28"/>
                <w:szCs w:val="28"/>
              </w:rPr>
              <w:t>222</w:t>
            </w:r>
          </w:p>
        </w:tc>
        <w:tc>
          <w:tcPr>
            <w:tcW w:w="640" w:type="pct"/>
            <w:tcBorders>
              <w:top w:val="nil"/>
              <w:left w:val="nil"/>
              <w:bottom w:val="single" w:sz="8" w:space="0" w:color="auto"/>
              <w:right w:val="single" w:sz="8" w:space="0" w:color="auto"/>
            </w:tcBorders>
            <w:shd w:val="clear" w:color="auto" w:fill="auto"/>
            <w:vAlign w:val="center"/>
          </w:tcPr>
          <w:p w:rsidR="00861206" w:rsidRDefault="00861206" w:rsidP="00861206">
            <w:pPr>
              <w:jc w:val="center"/>
              <w:rPr>
                <w:sz w:val="28"/>
                <w:szCs w:val="28"/>
              </w:rPr>
            </w:pPr>
            <w:r>
              <w:rPr>
                <w:sz w:val="28"/>
                <w:szCs w:val="28"/>
              </w:rPr>
              <w:t>82,53</w:t>
            </w:r>
          </w:p>
        </w:tc>
        <w:tc>
          <w:tcPr>
            <w:tcW w:w="590" w:type="pct"/>
            <w:tcBorders>
              <w:top w:val="nil"/>
              <w:left w:val="nil"/>
              <w:bottom w:val="single" w:sz="8" w:space="0" w:color="auto"/>
              <w:right w:val="single" w:sz="8" w:space="0" w:color="auto"/>
            </w:tcBorders>
            <w:shd w:val="clear" w:color="auto" w:fill="auto"/>
            <w:vAlign w:val="center"/>
          </w:tcPr>
          <w:p w:rsidR="00861206" w:rsidRDefault="00861206" w:rsidP="00861206">
            <w:pPr>
              <w:jc w:val="center"/>
              <w:rPr>
                <w:sz w:val="28"/>
                <w:szCs w:val="28"/>
              </w:rPr>
            </w:pPr>
            <w:r>
              <w:rPr>
                <w:sz w:val="28"/>
                <w:szCs w:val="28"/>
              </w:rPr>
              <w:t>46</w:t>
            </w:r>
          </w:p>
        </w:tc>
        <w:tc>
          <w:tcPr>
            <w:tcW w:w="517" w:type="pct"/>
            <w:tcBorders>
              <w:top w:val="nil"/>
              <w:left w:val="nil"/>
              <w:bottom w:val="single" w:sz="8" w:space="0" w:color="auto"/>
              <w:right w:val="single" w:sz="8" w:space="0" w:color="auto"/>
            </w:tcBorders>
            <w:shd w:val="clear" w:color="auto" w:fill="auto"/>
            <w:vAlign w:val="center"/>
          </w:tcPr>
          <w:p w:rsidR="00861206" w:rsidRDefault="00861206" w:rsidP="00861206">
            <w:pPr>
              <w:jc w:val="center"/>
              <w:rPr>
                <w:sz w:val="28"/>
                <w:szCs w:val="28"/>
              </w:rPr>
            </w:pPr>
            <w:r>
              <w:rPr>
                <w:sz w:val="28"/>
                <w:szCs w:val="28"/>
              </w:rPr>
              <w:t>3,60</w:t>
            </w:r>
          </w:p>
        </w:tc>
      </w:tr>
      <w:tr w:rsidR="00861206" w:rsidTr="00861206">
        <w:trPr>
          <w:trHeight w:val="390"/>
        </w:trPr>
        <w:tc>
          <w:tcPr>
            <w:tcW w:w="1326" w:type="pct"/>
            <w:tcBorders>
              <w:top w:val="nil"/>
              <w:left w:val="single" w:sz="8" w:space="0" w:color="auto"/>
              <w:bottom w:val="single" w:sz="8" w:space="0" w:color="auto"/>
              <w:right w:val="single" w:sz="8" w:space="0" w:color="auto"/>
            </w:tcBorders>
            <w:shd w:val="clear" w:color="auto" w:fill="auto"/>
            <w:vAlign w:val="bottom"/>
            <w:hideMark/>
          </w:tcPr>
          <w:p w:rsidR="00861206" w:rsidRDefault="00861206" w:rsidP="00861206">
            <w:pPr>
              <w:spacing w:line="360" w:lineRule="auto"/>
              <w:jc w:val="center"/>
              <w:rPr>
                <w:sz w:val="28"/>
                <w:szCs w:val="28"/>
              </w:rPr>
            </w:pPr>
            <w:r>
              <w:rPr>
                <w:sz w:val="28"/>
                <w:szCs w:val="28"/>
              </w:rPr>
              <w:t xml:space="preserve">Итого </w:t>
            </w:r>
          </w:p>
        </w:tc>
        <w:tc>
          <w:tcPr>
            <w:tcW w:w="628" w:type="pct"/>
            <w:tcBorders>
              <w:top w:val="nil"/>
              <w:left w:val="nil"/>
              <w:bottom w:val="single" w:sz="8" w:space="0" w:color="auto"/>
              <w:right w:val="single" w:sz="8" w:space="0" w:color="auto"/>
            </w:tcBorders>
            <w:shd w:val="clear" w:color="auto" w:fill="auto"/>
            <w:vAlign w:val="center"/>
          </w:tcPr>
          <w:p w:rsidR="00861206" w:rsidRDefault="00861206" w:rsidP="00861206">
            <w:pPr>
              <w:jc w:val="center"/>
              <w:rPr>
                <w:sz w:val="28"/>
                <w:szCs w:val="28"/>
              </w:rPr>
            </w:pPr>
            <w:r>
              <w:rPr>
                <w:sz w:val="28"/>
                <w:szCs w:val="28"/>
              </w:rPr>
              <w:t>223</w:t>
            </w:r>
          </w:p>
        </w:tc>
        <w:tc>
          <w:tcPr>
            <w:tcW w:w="740" w:type="pct"/>
            <w:tcBorders>
              <w:top w:val="nil"/>
              <w:left w:val="nil"/>
              <w:bottom w:val="single" w:sz="8" w:space="0" w:color="auto"/>
              <w:right w:val="single" w:sz="8" w:space="0" w:color="auto"/>
            </w:tcBorders>
            <w:shd w:val="clear" w:color="auto" w:fill="auto"/>
            <w:vAlign w:val="center"/>
          </w:tcPr>
          <w:p w:rsidR="00861206" w:rsidRDefault="00861206" w:rsidP="00861206">
            <w:pPr>
              <w:jc w:val="center"/>
              <w:rPr>
                <w:sz w:val="28"/>
                <w:szCs w:val="28"/>
              </w:rPr>
            </w:pPr>
            <w:r>
              <w:rPr>
                <w:sz w:val="28"/>
                <w:szCs w:val="28"/>
              </w:rPr>
              <w:t>100,00</w:t>
            </w:r>
          </w:p>
        </w:tc>
        <w:tc>
          <w:tcPr>
            <w:tcW w:w="559" w:type="pct"/>
            <w:tcBorders>
              <w:top w:val="nil"/>
              <w:left w:val="nil"/>
              <w:bottom w:val="single" w:sz="8" w:space="0" w:color="auto"/>
              <w:right w:val="single" w:sz="8" w:space="0" w:color="auto"/>
            </w:tcBorders>
            <w:shd w:val="clear" w:color="auto" w:fill="auto"/>
            <w:vAlign w:val="center"/>
          </w:tcPr>
          <w:p w:rsidR="00861206" w:rsidRDefault="00861206" w:rsidP="00861206">
            <w:pPr>
              <w:jc w:val="center"/>
              <w:rPr>
                <w:sz w:val="28"/>
                <w:szCs w:val="28"/>
              </w:rPr>
            </w:pPr>
            <w:r>
              <w:rPr>
                <w:sz w:val="28"/>
                <w:szCs w:val="28"/>
              </w:rPr>
              <w:t>269</w:t>
            </w:r>
          </w:p>
        </w:tc>
        <w:tc>
          <w:tcPr>
            <w:tcW w:w="640" w:type="pct"/>
            <w:tcBorders>
              <w:top w:val="nil"/>
              <w:left w:val="nil"/>
              <w:bottom w:val="single" w:sz="8" w:space="0" w:color="auto"/>
              <w:right w:val="single" w:sz="8" w:space="0" w:color="auto"/>
            </w:tcBorders>
            <w:shd w:val="clear" w:color="auto" w:fill="auto"/>
            <w:vAlign w:val="center"/>
          </w:tcPr>
          <w:p w:rsidR="00861206" w:rsidRDefault="00861206" w:rsidP="00861206">
            <w:pPr>
              <w:jc w:val="center"/>
              <w:rPr>
                <w:sz w:val="28"/>
                <w:szCs w:val="28"/>
              </w:rPr>
            </w:pPr>
            <w:r>
              <w:rPr>
                <w:sz w:val="28"/>
                <w:szCs w:val="28"/>
              </w:rPr>
              <w:t>100,00</w:t>
            </w:r>
          </w:p>
        </w:tc>
        <w:tc>
          <w:tcPr>
            <w:tcW w:w="590" w:type="pct"/>
            <w:tcBorders>
              <w:top w:val="nil"/>
              <w:left w:val="nil"/>
              <w:bottom w:val="single" w:sz="8" w:space="0" w:color="auto"/>
              <w:right w:val="single" w:sz="8" w:space="0" w:color="auto"/>
            </w:tcBorders>
            <w:shd w:val="clear" w:color="auto" w:fill="auto"/>
            <w:vAlign w:val="center"/>
          </w:tcPr>
          <w:p w:rsidR="00861206" w:rsidRDefault="00861206" w:rsidP="00861206">
            <w:pPr>
              <w:jc w:val="center"/>
              <w:rPr>
                <w:sz w:val="28"/>
                <w:szCs w:val="28"/>
              </w:rPr>
            </w:pPr>
            <w:r>
              <w:rPr>
                <w:sz w:val="28"/>
                <w:szCs w:val="28"/>
              </w:rPr>
              <w:t>46</w:t>
            </w:r>
          </w:p>
        </w:tc>
        <w:tc>
          <w:tcPr>
            <w:tcW w:w="517" w:type="pct"/>
            <w:tcBorders>
              <w:top w:val="nil"/>
              <w:left w:val="nil"/>
              <w:bottom w:val="single" w:sz="8" w:space="0" w:color="auto"/>
              <w:right w:val="single" w:sz="8" w:space="0" w:color="auto"/>
            </w:tcBorders>
            <w:shd w:val="clear" w:color="auto" w:fill="auto"/>
            <w:vAlign w:val="center"/>
          </w:tcPr>
          <w:p w:rsidR="00861206" w:rsidRDefault="00861206" w:rsidP="00861206">
            <w:pPr>
              <w:jc w:val="center"/>
              <w:rPr>
                <w:sz w:val="28"/>
                <w:szCs w:val="28"/>
              </w:rPr>
            </w:pPr>
            <w:r>
              <w:rPr>
                <w:sz w:val="28"/>
                <w:szCs w:val="28"/>
              </w:rPr>
              <w:t>0,00</w:t>
            </w:r>
          </w:p>
        </w:tc>
      </w:tr>
    </w:tbl>
    <w:p w:rsidR="007E7BB9" w:rsidRDefault="007E7BB9" w:rsidP="00C51486">
      <w:pPr>
        <w:pStyle w:val="21"/>
        <w:spacing w:after="0" w:line="360" w:lineRule="auto"/>
        <w:jc w:val="center"/>
        <w:rPr>
          <w:b/>
          <w:sz w:val="28"/>
          <w:szCs w:val="28"/>
        </w:rPr>
      </w:pPr>
    </w:p>
    <w:p w:rsidR="007E7BB9" w:rsidRDefault="00A821CF" w:rsidP="002843B6">
      <w:pPr>
        <w:pStyle w:val="21"/>
        <w:spacing w:after="0" w:line="360" w:lineRule="auto"/>
        <w:ind w:left="0" w:firstLine="720"/>
        <w:jc w:val="both"/>
        <w:rPr>
          <w:sz w:val="28"/>
          <w:szCs w:val="28"/>
        </w:rPr>
      </w:pPr>
      <w:r>
        <w:rPr>
          <w:sz w:val="28"/>
          <w:szCs w:val="28"/>
        </w:rPr>
        <w:t xml:space="preserve">По данным табл. </w:t>
      </w:r>
      <w:r w:rsidR="00C51486">
        <w:rPr>
          <w:sz w:val="28"/>
          <w:szCs w:val="28"/>
        </w:rPr>
        <w:t>6</w:t>
      </w:r>
      <w:r w:rsidR="007E7BB9">
        <w:rPr>
          <w:sz w:val="28"/>
          <w:szCs w:val="28"/>
        </w:rPr>
        <w:t xml:space="preserve"> видно, что в структуре персонала предприятия преобладает доля </w:t>
      </w:r>
      <w:r w:rsidR="008605E0">
        <w:rPr>
          <w:sz w:val="28"/>
          <w:szCs w:val="28"/>
        </w:rPr>
        <w:t>основн</w:t>
      </w:r>
      <w:r w:rsidR="000344EF">
        <w:rPr>
          <w:sz w:val="28"/>
          <w:szCs w:val="28"/>
        </w:rPr>
        <w:t xml:space="preserve">ого </w:t>
      </w:r>
      <w:r w:rsidR="008605E0">
        <w:rPr>
          <w:sz w:val="28"/>
          <w:szCs w:val="28"/>
        </w:rPr>
        <w:t xml:space="preserve">рабочего </w:t>
      </w:r>
      <w:r w:rsidR="000344EF">
        <w:rPr>
          <w:sz w:val="28"/>
          <w:szCs w:val="28"/>
        </w:rPr>
        <w:t>и обслуживающего вспомогательного</w:t>
      </w:r>
      <w:r w:rsidR="007E7BB9">
        <w:rPr>
          <w:sz w:val="28"/>
          <w:szCs w:val="28"/>
        </w:rPr>
        <w:t xml:space="preserve"> персонала (</w:t>
      </w:r>
      <w:r w:rsidR="008605E0">
        <w:rPr>
          <w:sz w:val="28"/>
          <w:szCs w:val="28"/>
        </w:rPr>
        <w:t xml:space="preserve">около </w:t>
      </w:r>
      <w:r w:rsidR="00861206">
        <w:rPr>
          <w:sz w:val="28"/>
          <w:szCs w:val="28"/>
        </w:rPr>
        <w:t>79</w:t>
      </w:r>
      <w:r w:rsidR="002843B6">
        <w:rPr>
          <w:sz w:val="28"/>
          <w:szCs w:val="28"/>
        </w:rPr>
        <w:t xml:space="preserve"> и </w:t>
      </w:r>
      <w:r w:rsidR="00861206">
        <w:rPr>
          <w:sz w:val="28"/>
          <w:szCs w:val="28"/>
        </w:rPr>
        <w:t>83</w:t>
      </w:r>
      <w:r w:rsidR="007E7BB9">
        <w:rPr>
          <w:sz w:val="28"/>
          <w:szCs w:val="28"/>
        </w:rPr>
        <w:t>% от общей численности</w:t>
      </w:r>
      <w:r w:rsidR="00771837">
        <w:rPr>
          <w:sz w:val="28"/>
          <w:szCs w:val="28"/>
        </w:rPr>
        <w:t xml:space="preserve"> </w:t>
      </w:r>
      <w:r w:rsidR="002843B6">
        <w:rPr>
          <w:sz w:val="28"/>
          <w:szCs w:val="28"/>
        </w:rPr>
        <w:t>соответственно</w:t>
      </w:r>
      <w:r w:rsidR="00771837">
        <w:rPr>
          <w:sz w:val="28"/>
          <w:szCs w:val="28"/>
        </w:rPr>
        <w:t xml:space="preserve"> в </w:t>
      </w:r>
      <w:proofErr w:type="gramStart"/>
      <w:r w:rsidR="00FE46D1">
        <w:rPr>
          <w:sz w:val="28"/>
          <w:szCs w:val="28"/>
        </w:rPr>
        <w:t>2015</w:t>
      </w:r>
      <w:r w:rsidR="008605E0">
        <w:rPr>
          <w:sz w:val="28"/>
          <w:szCs w:val="28"/>
        </w:rPr>
        <w:t xml:space="preserve"> </w:t>
      </w:r>
      <w:r w:rsidR="00771837">
        <w:rPr>
          <w:sz w:val="28"/>
          <w:szCs w:val="28"/>
        </w:rPr>
        <w:t xml:space="preserve"> и</w:t>
      </w:r>
      <w:proofErr w:type="gramEnd"/>
      <w:r w:rsidR="008605E0">
        <w:rPr>
          <w:sz w:val="28"/>
          <w:szCs w:val="28"/>
        </w:rPr>
        <w:t xml:space="preserve"> в</w:t>
      </w:r>
      <w:r w:rsidR="00771837">
        <w:rPr>
          <w:sz w:val="28"/>
          <w:szCs w:val="28"/>
        </w:rPr>
        <w:t xml:space="preserve"> </w:t>
      </w:r>
      <w:r w:rsidR="00FE46D1">
        <w:rPr>
          <w:sz w:val="28"/>
          <w:szCs w:val="28"/>
        </w:rPr>
        <w:t>2016</w:t>
      </w:r>
      <w:r w:rsidR="00771837">
        <w:rPr>
          <w:sz w:val="28"/>
          <w:szCs w:val="28"/>
        </w:rPr>
        <w:t>гг.)</w:t>
      </w:r>
      <w:r w:rsidR="007E7BB9">
        <w:rPr>
          <w:sz w:val="28"/>
          <w:szCs w:val="28"/>
        </w:rPr>
        <w:t xml:space="preserve">. </w:t>
      </w:r>
    </w:p>
    <w:p w:rsidR="007E7BB9" w:rsidRPr="003A21CD" w:rsidRDefault="009D1018" w:rsidP="008605E0">
      <w:pPr>
        <w:pStyle w:val="21"/>
        <w:spacing w:after="0" w:line="360" w:lineRule="auto"/>
        <w:ind w:left="0" w:firstLine="720"/>
        <w:jc w:val="both"/>
        <w:rPr>
          <w:sz w:val="28"/>
          <w:szCs w:val="28"/>
        </w:rPr>
      </w:pPr>
      <w:r>
        <w:rPr>
          <w:sz w:val="28"/>
          <w:szCs w:val="28"/>
        </w:rPr>
        <w:t xml:space="preserve">Наблюдаются </w:t>
      </w:r>
      <w:r w:rsidR="002843B6">
        <w:rPr>
          <w:sz w:val="28"/>
          <w:szCs w:val="28"/>
        </w:rPr>
        <w:t>небольшой рост</w:t>
      </w:r>
      <w:r w:rsidR="008605E0">
        <w:rPr>
          <w:sz w:val="28"/>
          <w:szCs w:val="28"/>
        </w:rPr>
        <w:t xml:space="preserve"> </w:t>
      </w:r>
      <w:r w:rsidR="008C175E">
        <w:rPr>
          <w:sz w:val="28"/>
          <w:szCs w:val="28"/>
        </w:rPr>
        <w:t xml:space="preserve">численности </w:t>
      </w:r>
      <w:r w:rsidR="007E7BB9">
        <w:rPr>
          <w:sz w:val="28"/>
          <w:szCs w:val="28"/>
        </w:rPr>
        <w:t>персонала предприятия за анализируемый период</w:t>
      </w:r>
      <w:r>
        <w:rPr>
          <w:sz w:val="28"/>
          <w:szCs w:val="28"/>
        </w:rPr>
        <w:t xml:space="preserve"> -  </w:t>
      </w:r>
      <w:r w:rsidR="002843B6">
        <w:rPr>
          <w:sz w:val="28"/>
          <w:szCs w:val="28"/>
        </w:rPr>
        <w:t>увелич</w:t>
      </w:r>
      <w:r w:rsidR="008C175E">
        <w:rPr>
          <w:sz w:val="28"/>
          <w:szCs w:val="28"/>
        </w:rPr>
        <w:t>ил</w:t>
      </w:r>
      <w:r w:rsidR="008605E0">
        <w:rPr>
          <w:sz w:val="28"/>
          <w:szCs w:val="28"/>
        </w:rPr>
        <w:t>а</w:t>
      </w:r>
      <w:r w:rsidR="008C175E">
        <w:rPr>
          <w:sz w:val="28"/>
          <w:szCs w:val="28"/>
        </w:rPr>
        <w:t>сь</w:t>
      </w:r>
      <w:r w:rsidR="008605E0">
        <w:rPr>
          <w:sz w:val="28"/>
          <w:szCs w:val="28"/>
        </w:rPr>
        <w:t xml:space="preserve"> численность</w:t>
      </w:r>
      <w:r w:rsidR="008C175E">
        <w:rPr>
          <w:sz w:val="28"/>
          <w:szCs w:val="28"/>
        </w:rPr>
        <w:t xml:space="preserve"> </w:t>
      </w:r>
      <w:r w:rsidR="008605E0">
        <w:rPr>
          <w:sz w:val="28"/>
          <w:szCs w:val="28"/>
        </w:rPr>
        <w:t>рабочего</w:t>
      </w:r>
      <w:r>
        <w:rPr>
          <w:sz w:val="28"/>
          <w:szCs w:val="28"/>
        </w:rPr>
        <w:t xml:space="preserve"> и обслуживающего персонала </w:t>
      </w:r>
      <w:proofErr w:type="gramStart"/>
      <w:r>
        <w:rPr>
          <w:sz w:val="28"/>
          <w:szCs w:val="28"/>
        </w:rPr>
        <w:t xml:space="preserve">на </w:t>
      </w:r>
      <w:r w:rsidR="000344EF">
        <w:rPr>
          <w:sz w:val="28"/>
          <w:szCs w:val="28"/>
        </w:rPr>
        <w:t xml:space="preserve"> </w:t>
      </w:r>
      <w:r w:rsidR="00861206">
        <w:rPr>
          <w:sz w:val="28"/>
          <w:szCs w:val="28"/>
        </w:rPr>
        <w:t>4</w:t>
      </w:r>
      <w:r w:rsidR="002843B6">
        <w:rPr>
          <w:sz w:val="28"/>
          <w:szCs w:val="28"/>
        </w:rPr>
        <w:t>6</w:t>
      </w:r>
      <w:proofErr w:type="gramEnd"/>
      <w:r w:rsidR="008C175E">
        <w:rPr>
          <w:sz w:val="28"/>
          <w:szCs w:val="28"/>
        </w:rPr>
        <w:t xml:space="preserve"> человек</w:t>
      </w:r>
      <w:r w:rsidR="002843B6">
        <w:rPr>
          <w:sz w:val="28"/>
          <w:szCs w:val="28"/>
        </w:rPr>
        <w:t>,</w:t>
      </w:r>
      <w:r w:rsidR="008605E0">
        <w:rPr>
          <w:sz w:val="28"/>
          <w:szCs w:val="28"/>
        </w:rPr>
        <w:t xml:space="preserve"> </w:t>
      </w:r>
      <w:r w:rsidR="002843B6">
        <w:rPr>
          <w:sz w:val="28"/>
          <w:szCs w:val="28"/>
        </w:rPr>
        <w:t>при том же составе</w:t>
      </w:r>
      <w:r w:rsidR="008605E0">
        <w:rPr>
          <w:sz w:val="28"/>
          <w:szCs w:val="28"/>
        </w:rPr>
        <w:t xml:space="preserve"> административного </w:t>
      </w:r>
      <w:r w:rsidR="002843B6">
        <w:rPr>
          <w:sz w:val="28"/>
          <w:szCs w:val="28"/>
        </w:rPr>
        <w:t>персонала,</w:t>
      </w:r>
      <w:r w:rsidR="000344EF">
        <w:rPr>
          <w:sz w:val="28"/>
          <w:szCs w:val="28"/>
        </w:rPr>
        <w:t xml:space="preserve"> в связи с </w:t>
      </w:r>
      <w:r w:rsidR="002843B6">
        <w:rPr>
          <w:sz w:val="28"/>
          <w:szCs w:val="28"/>
        </w:rPr>
        <w:t>увелич</w:t>
      </w:r>
      <w:r w:rsidR="008605E0">
        <w:rPr>
          <w:sz w:val="28"/>
          <w:szCs w:val="28"/>
        </w:rPr>
        <w:t xml:space="preserve">ением объемов производственной деятельности. </w:t>
      </w:r>
      <w:r w:rsidR="00771837">
        <w:rPr>
          <w:sz w:val="28"/>
          <w:szCs w:val="28"/>
        </w:rPr>
        <w:t xml:space="preserve"> </w:t>
      </w:r>
    </w:p>
    <w:p w:rsidR="000344EF" w:rsidRDefault="007E7BB9" w:rsidP="008605E0">
      <w:pPr>
        <w:pStyle w:val="ad"/>
        <w:spacing w:after="0" w:line="360" w:lineRule="auto"/>
        <w:ind w:left="0" w:firstLine="720"/>
        <w:jc w:val="both"/>
        <w:rPr>
          <w:sz w:val="28"/>
          <w:szCs w:val="28"/>
        </w:rPr>
      </w:pPr>
      <w:r w:rsidRPr="000536E5">
        <w:rPr>
          <w:sz w:val="28"/>
          <w:szCs w:val="28"/>
        </w:rPr>
        <w:t xml:space="preserve">Важной характеристикой использования персонала является отработанное </w:t>
      </w:r>
      <w:r>
        <w:rPr>
          <w:sz w:val="28"/>
          <w:szCs w:val="28"/>
        </w:rPr>
        <w:t xml:space="preserve">работниками </w:t>
      </w:r>
      <w:r w:rsidRPr="000536E5">
        <w:rPr>
          <w:sz w:val="28"/>
          <w:szCs w:val="28"/>
        </w:rPr>
        <w:t xml:space="preserve">время. </w:t>
      </w:r>
    </w:p>
    <w:p w:rsidR="007E7BB9" w:rsidRDefault="00771837" w:rsidP="007E7BB9">
      <w:pPr>
        <w:pStyle w:val="ad"/>
        <w:spacing w:line="360" w:lineRule="auto"/>
        <w:ind w:left="0" w:firstLine="720"/>
        <w:jc w:val="both"/>
        <w:rPr>
          <w:bCs/>
          <w:sz w:val="28"/>
          <w:szCs w:val="28"/>
        </w:rPr>
      </w:pPr>
      <w:r>
        <w:rPr>
          <w:sz w:val="28"/>
          <w:szCs w:val="28"/>
        </w:rPr>
        <w:t xml:space="preserve"> </w:t>
      </w:r>
      <w:r w:rsidR="007E7BB9" w:rsidRPr="000536E5">
        <w:rPr>
          <w:sz w:val="28"/>
          <w:szCs w:val="28"/>
        </w:rPr>
        <w:t xml:space="preserve">Рассмотрим динамику отработанного времени на </w:t>
      </w:r>
      <w:r w:rsidR="00D222E4">
        <w:rPr>
          <w:sz w:val="28"/>
          <w:szCs w:val="28"/>
        </w:rPr>
        <w:t>ОАО «НЗВА»</w:t>
      </w:r>
      <w:r w:rsidR="009D1018">
        <w:rPr>
          <w:sz w:val="28"/>
        </w:rPr>
        <w:t xml:space="preserve"> (табл</w:t>
      </w:r>
      <w:r w:rsidR="008605E0">
        <w:rPr>
          <w:sz w:val="28"/>
        </w:rPr>
        <w:t xml:space="preserve">. </w:t>
      </w:r>
      <w:r w:rsidR="002843B6">
        <w:rPr>
          <w:sz w:val="28"/>
        </w:rPr>
        <w:t>7</w:t>
      </w:r>
      <w:r w:rsidR="007E7BB9">
        <w:rPr>
          <w:sz w:val="28"/>
        </w:rPr>
        <w:t>).</w:t>
      </w:r>
    </w:p>
    <w:p w:rsidR="000344EF" w:rsidRDefault="000344EF" w:rsidP="009D1018">
      <w:pPr>
        <w:pStyle w:val="ad"/>
        <w:spacing w:after="0" w:line="360" w:lineRule="auto"/>
        <w:jc w:val="right"/>
        <w:rPr>
          <w:b/>
          <w:sz w:val="28"/>
          <w:szCs w:val="28"/>
        </w:rPr>
      </w:pPr>
    </w:p>
    <w:p w:rsidR="008605E0" w:rsidRDefault="008605E0" w:rsidP="009D1018">
      <w:pPr>
        <w:pStyle w:val="ad"/>
        <w:spacing w:after="0" w:line="360" w:lineRule="auto"/>
        <w:jc w:val="right"/>
        <w:rPr>
          <w:b/>
          <w:sz w:val="28"/>
          <w:szCs w:val="28"/>
        </w:rPr>
      </w:pPr>
    </w:p>
    <w:p w:rsidR="007E7BB9" w:rsidRPr="00035C17" w:rsidRDefault="007E7BB9" w:rsidP="009D1018">
      <w:pPr>
        <w:pStyle w:val="ad"/>
        <w:spacing w:after="0" w:line="360" w:lineRule="auto"/>
        <w:jc w:val="right"/>
        <w:rPr>
          <w:b/>
          <w:sz w:val="28"/>
          <w:szCs w:val="28"/>
        </w:rPr>
      </w:pPr>
      <w:r w:rsidRPr="00035C17">
        <w:rPr>
          <w:b/>
          <w:sz w:val="28"/>
          <w:szCs w:val="28"/>
        </w:rPr>
        <w:lastRenderedPageBreak/>
        <w:t>Таблица</w:t>
      </w:r>
      <w:r>
        <w:rPr>
          <w:b/>
          <w:sz w:val="28"/>
          <w:szCs w:val="28"/>
        </w:rPr>
        <w:t xml:space="preserve"> </w:t>
      </w:r>
      <w:r w:rsidR="002843B6">
        <w:rPr>
          <w:b/>
          <w:sz w:val="28"/>
          <w:szCs w:val="28"/>
        </w:rPr>
        <w:t>7</w:t>
      </w:r>
    </w:p>
    <w:p w:rsidR="007E7BB9" w:rsidRDefault="007E7BB9" w:rsidP="009D1018">
      <w:pPr>
        <w:pStyle w:val="ad"/>
        <w:spacing w:after="0" w:line="360" w:lineRule="auto"/>
        <w:jc w:val="center"/>
        <w:rPr>
          <w:b/>
          <w:sz w:val="28"/>
          <w:szCs w:val="28"/>
        </w:rPr>
      </w:pPr>
      <w:r w:rsidRPr="00035C17">
        <w:rPr>
          <w:b/>
          <w:sz w:val="28"/>
          <w:szCs w:val="28"/>
        </w:rPr>
        <w:t>Показатели отработанного времени</w:t>
      </w:r>
    </w:p>
    <w:tbl>
      <w:tblPr>
        <w:tblW w:w="5000" w:type="pct"/>
        <w:tblLook w:val="04A0" w:firstRow="1" w:lastRow="0" w:firstColumn="1" w:lastColumn="0" w:noHBand="0" w:noVBand="1"/>
      </w:tblPr>
      <w:tblGrid>
        <w:gridCol w:w="3198"/>
        <w:gridCol w:w="1072"/>
        <w:gridCol w:w="1072"/>
        <w:gridCol w:w="1809"/>
        <w:gridCol w:w="2136"/>
      </w:tblGrid>
      <w:tr w:rsidR="007E7BB9" w:rsidTr="00045540">
        <w:trPr>
          <w:trHeight w:val="390"/>
        </w:trPr>
        <w:tc>
          <w:tcPr>
            <w:tcW w:w="1722"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E7BB9" w:rsidRDefault="007E7BB9" w:rsidP="007E7BB9">
            <w:pPr>
              <w:spacing w:line="360" w:lineRule="auto"/>
              <w:jc w:val="center"/>
              <w:rPr>
                <w:sz w:val="28"/>
                <w:szCs w:val="28"/>
              </w:rPr>
            </w:pPr>
            <w:r>
              <w:rPr>
                <w:sz w:val="28"/>
                <w:szCs w:val="28"/>
              </w:rPr>
              <w:t>Показатели</w:t>
            </w:r>
          </w:p>
        </w:tc>
        <w:tc>
          <w:tcPr>
            <w:tcW w:w="1154" w:type="pct"/>
            <w:gridSpan w:val="2"/>
            <w:tcBorders>
              <w:top w:val="single" w:sz="8" w:space="0" w:color="auto"/>
              <w:left w:val="nil"/>
              <w:bottom w:val="single" w:sz="8" w:space="0" w:color="auto"/>
              <w:right w:val="single" w:sz="8" w:space="0" w:color="000000"/>
            </w:tcBorders>
            <w:shd w:val="clear" w:color="auto" w:fill="auto"/>
            <w:vAlign w:val="bottom"/>
            <w:hideMark/>
          </w:tcPr>
          <w:p w:rsidR="007E7BB9" w:rsidRDefault="007E7BB9" w:rsidP="007E7BB9">
            <w:pPr>
              <w:spacing w:line="360" w:lineRule="auto"/>
              <w:jc w:val="center"/>
              <w:rPr>
                <w:sz w:val="28"/>
                <w:szCs w:val="28"/>
              </w:rPr>
            </w:pPr>
            <w:r>
              <w:rPr>
                <w:sz w:val="28"/>
                <w:szCs w:val="28"/>
              </w:rPr>
              <w:t>Годы</w:t>
            </w:r>
          </w:p>
        </w:tc>
        <w:tc>
          <w:tcPr>
            <w:tcW w:w="2124" w:type="pct"/>
            <w:gridSpan w:val="2"/>
            <w:tcBorders>
              <w:top w:val="single" w:sz="8" w:space="0" w:color="auto"/>
              <w:left w:val="nil"/>
              <w:bottom w:val="single" w:sz="8" w:space="0" w:color="auto"/>
              <w:right w:val="single" w:sz="8" w:space="0" w:color="000000"/>
            </w:tcBorders>
            <w:shd w:val="clear" w:color="auto" w:fill="auto"/>
            <w:vAlign w:val="bottom"/>
            <w:hideMark/>
          </w:tcPr>
          <w:p w:rsidR="007E7BB9" w:rsidRDefault="007E7BB9" w:rsidP="007E7BB9">
            <w:pPr>
              <w:spacing w:line="360" w:lineRule="auto"/>
              <w:jc w:val="center"/>
              <w:rPr>
                <w:sz w:val="28"/>
                <w:szCs w:val="28"/>
              </w:rPr>
            </w:pPr>
            <w:r>
              <w:rPr>
                <w:sz w:val="28"/>
                <w:szCs w:val="28"/>
              </w:rPr>
              <w:t>Отклонение</w:t>
            </w:r>
          </w:p>
        </w:tc>
      </w:tr>
      <w:tr w:rsidR="007E7BB9" w:rsidTr="00045540">
        <w:trPr>
          <w:trHeight w:val="765"/>
        </w:trPr>
        <w:tc>
          <w:tcPr>
            <w:tcW w:w="1722" w:type="pct"/>
            <w:vMerge/>
            <w:tcBorders>
              <w:top w:val="single" w:sz="8" w:space="0" w:color="auto"/>
              <w:left w:val="single" w:sz="8" w:space="0" w:color="auto"/>
              <w:bottom w:val="single" w:sz="8" w:space="0" w:color="000000"/>
              <w:right w:val="single" w:sz="8" w:space="0" w:color="auto"/>
            </w:tcBorders>
            <w:vAlign w:val="center"/>
            <w:hideMark/>
          </w:tcPr>
          <w:p w:rsidR="007E7BB9" w:rsidRDefault="007E7BB9" w:rsidP="007E7BB9">
            <w:pPr>
              <w:spacing w:line="360" w:lineRule="auto"/>
              <w:rPr>
                <w:sz w:val="28"/>
                <w:szCs w:val="28"/>
              </w:rPr>
            </w:pPr>
          </w:p>
        </w:tc>
        <w:tc>
          <w:tcPr>
            <w:tcW w:w="577" w:type="pct"/>
            <w:tcBorders>
              <w:top w:val="nil"/>
              <w:left w:val="nil"/>
              <w:bottom w:val="single" w:sz="8" w:space="0" w:color="auto"/>
              <w:right w:val="single" w:sz="8" w:space="0" w:color="auto"/>
            </w:tcBorders>
            <w:shd w:val="clear" w:color="auto" w:fill="auto"/>
            <w:vAlign w:val="bottom"/>
            <w:hideMark/>
          </w:tcPr>
          <w:p w:rsidR="007E7BB9" w:rsidRDefault="00FE46D1" w:rsidP="00771837">
            <w:pPr>
              <w:spacing w:line="360" w:lineRule="auto"/>
              <w:jc w:val="center"/>
              <w:rPr>
                <w:sz w:val="28"/>
                <w:szCs w:val="28"/>
              </w:rPr>
            </w:pPr>
            <w:r>
              <w:rPr>
                <w:sz w:val="28"/>
                <w:szCs w:val="28"/>
              </w:rPr>
              <w:t>2015</w:t>
            </w:r>
            <w:r w:rsidR="00771837">
              <w:rPr>
                <w:sz w:val="28"/>
                <w:szCs w:val="28"/>
              </w:rPr>
              <w:t>г</w:t>
            </w:r>
          </w:p>
        </w:tc>
        <w:tc>
          <w:tcPr>
            <w:tcW w:w="577" w:type="pct"/>
            <w:tcBorders>
              <w:top w:val="nil"/>
              <w:left w:val="nil"/>
              <w:bottom w:val="single" w:sz="8" w:space="0" w:color="auto"/>
              <w:right w:val="single" w:sz="8" w:space="0" w:color="auto"/>
            </w:tcBorders>
            <w:shd w:val="clear" w:color="auto" w:fill="auto"/>
            <w:vAlign w:val="bottom"/>
            <w:hideMark/>
          </w:tcPr>
          <w:p w:rsidR="007E7BB9" w:rsidRDefault="00FE46D1" w:rsidP="00771837">
            <w:pPr>
              <w:spacing w:line="360" w:lineRule="auto"/>
              <w:jc w:val="center"/>
              <w:rPr>
                <w:sz w:val="28"/>
                <w:szCs w:val="28"/>
              </w:rPr>
            </w:pPr>
            <w:r>
              <w:rPr>
                <w:sz w:val="28"/>
                <w:szCs w:val="28"/>
              </w:rPr>
              <w:t>2016</w:t>
            </w:r>
            <w:r w:rsidR="00771837">
              <w:rPr>
                <w:sz w:val="28"/>
                <w:szCs w:val="28"/>
              </w:rPr>
              <w:t>г</w:t>
            </w:r>
          </w:p>
        </w:tc>
        <w:tc>
          <w:tcPr>
            <w:tcW w:w="974" w:type="pct"/>
            <w:tcBorders>
              <w:top w:val="nil"/>
              <w:left w:val="nil"/>
              <w:bottom w:val="single" w:sz="8" w:space="0" w:color="auto"/>
              <w:right w:val="single" w:sz="8" w:space="0" w:color="auto"/>
            </w:tcBorders>
            <w:shd w:val="clear" w:color="auto" w:fill="auto"/>
            <w:vAlign w:val="bottom"/>
            <w:hideMark/>
          </w:tcPr>
          <w:p w:rsidR="007E7BB9" w:rsidRDefault="007E7BB9" w:rsidP="007E7BB9">
            <w:pPr>
              <w:spacing w:line="360" w:lineRule="auto"/>
              <w:jc w:val="center"/>
              <w:rPr>
                <w:sz w:val="28"/>
                <w:szCs w:val="28"/>
              </w:rPr>
            </w:pPr>
            <w:r>
              <w:rPr>
                <w:sz w:val="28"/>
                <w:szCs w:val="28"/>
              </w:rPr>
              <w:t>Абсолютное, +/-</w:t>
            </w:r>
          </w:p>
        </w:tc>
        <w:tc>
          <w:tcPr>
            <w:tcW w:w="1150" w:type="pct"/>
            <w:tcBorders>
              <w:top w:val="nil"/>
              <w:left w:val="nil"/>
              <w:bottom w:val="single" w:sz="8" w:space="0" w:color="auto"/>
              <w:right w:val="single" w:sz="8" w:space="0" w:color="auto"/>
            </w:tcBorders>
            <w:shd w:val="clear" w:color="auto" w:fill="auto"/>
            <w:vAlign w:val="bottom"/>
            <w:hideMark/>
          </w:tcPr>
          <w:p w:rsidR="007E7BB9" w:rsidRDefault="007E7BB9" w:rsidP="007E7BB9">
            <w:pPr>
              <w:spacing w:line="360" w:lineRule="auto"/>
              <w:jc w:val="center"/>
              <w:rPr>
                <w:sz w:val="28"/>
                <w:szCs w:val="28"/>
              </w:rPr>
            </w:pPr>
            <w:r>
              <w:rPr>
                <w:sz w:val="28"/>
                <w:szCs w:val="28"/>
              </w:rPr>
              <w:t>Относительное, %</w:t>
            </w:r>
          </w:p>
        </w:tc>
      </w:tr>
      <w:tr w:rsidR="00861206" w:rsidTr="00861206">
        <w:trPr>
          <w:trHeight w:val="390"/>
        </w:trPr>
        <w:tc>
          <w:tcPr>
            <w:tcW w:w="1722"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861206" w:rsidRDefault="00861206" w:rsidP="00861206">
            <w:pPr>
              <w:spacing w:line="360" w:lineRule="auto"/>
              <w:jc w:val="center"/>
              <w:rPr>
                <w:sz w:val="28"/>
                <w:szCs w:val="28"/>
              </w:rPr>
            </w:pPr>
            <w:r>
              <w:rPr>
                <w:sz w:val="28"/>
                <w:szCs w:val="28"/>
              </w:rPr>
              <w:t>Среднесписочная численность, чел.</w:t>
            </w:r>
          </w:p>
        </w:tc>
        <w:tc>
          <w:tcPr>
            <w:tcW w:w="577" w:type="pct"/>
            <w:tcBorders>
              <w:top w:val="nil"/>
              <w:left w:val="nil"/>
              <w:bottom w:val="single" w:sz="8" w:space="0" w:color="auto"/>
              <w:right w:val="single" w:sz="8" w:space="0" w:color="auto"/>
            </w:tcBorders>
            <w:shd w:val="clear" w:color="auto" w:fill="auto"/>
            <w:vAlign w:val="center"/>
            <w:hideMark/>
          </w:tcPr>
          <w:p w:rsidR="00861206" w:rsidRDefault="00861206" w:rsidP="00861206">
            <w:pPr>
              <w:jc w:val="center"/>
              <w:rPr>
                <w:sz w:val="28"/>
                <w:szCs w:val="28"/>
              </w:rPr>
            </w:pPr>
            <w:r>
              <w:rPr>
                <w:sz w:val="28"/>
                <w:szCs w:val="28"/>
              </w:rPr>
              <w:t>223</w:t>
            </w:r>
          </w:p>
        </w:tc>
        <w:tc>
          <w:tcPr>
            <w:tcW w:w="577" w:type="pct"/>
            <w:tcBorders>
              <w:top w:val="nil"/>
              <w:left w:val="nil"/>
              <w:bottom w:val="single" w:sz="8" w:space="0" w:color="auto"/>
              <w:right w:val="single" w:sz="8" w:space="0" w:color="auto"/>
            </w:tcBorders>
            <w:shd w:val="clear" w:color="auto" w:fill="auto"/>
            <w:vAlign w:val="center"/>
            <w:hideMark/>
          </w:tcPr>
          <w:p w:rsidR="00861206" w:rsidRDefault="00861206" w:rsidP="00861206">
            <w:pPr>
              <w:jc w:val="center"/>
              <w:rPr>
                <w:sz w:val="28"/>
                <w:szCs w:val="28"/>
              </w:rPr>
            </w:pPr>
            <w:r>
              <w:rPr>
                <w:sz w:val="28"/>
                <w:szCs w:val="28"/>
              </w:rPr>
              <w:t>269</w:t>
            </w:r>
          </w:p>
        </w:tc>
        <w:tc>
          <w:tcPr>
            <w:tcW w:w="974" w:type="pct"/>
            <w:tcBorders>
              <w:top w:val="nil"/>
              <w:left w:val="nil"/>
              <w:bottom w:val="single" w:sz="8" w:space="0" w:color="auto"/>
              <w:right w:val="single" w:sz="8" w:space="0" w:color="auto"/>
            </w:tcBorders>
            <w:shd w:val="clear" w:color="auto" w:fill="auto"/>
            <w:vAlign w:val="center"/>
            <w:hideMark/>
          </w:tcPr>
          <w:p w:rsidR="00861206" w:rsidRDefault="00861206" w:rsidP="00861206">
            <w:pPr>
              <w:jc w:val="center"/>
              <w:rPr>
                <w:sz w:val="28"/>
                <w:szCs w:val="28"/>
              </w:rPr>
            </w:pPr>
            <w:r>
              <w:rPr>
                <w:sz w:val="28"/>
                <w:szCs w:val="28"/>
              </w:rPr>
              <w:t>46</w:t>
            </w:r>
          </w:p>
        </w:tc>
        <w:tc>
          <w:tcPr>
            <w:tcW w:w="1150" w:type="pct"/>
            <w:tcBorders>
              <w:top w:val="nil"/>
              <w:left w:val="nil"/>
              <w:bottom w:val="single" w:sz="8" w:space="0" w:color="auto"/>
              <w:right w:val="single" w:sz="8" w:space="0" w:color="auto"/>
            </w:tcBorders>
            <w:shd w:val="clear" w:color="auto" w:fill="auto"/>
            <w:vAlign w:val="center"/>
            <w:hideMark/>
          </w:tcPr>
          <w:p w:rsidR="00861206" w:rsidRDefault="00861206" w:rsidP="00861206">
            <w:pPr>
              <w:jc w:val="center"/>
              <w:rPr>
                <w:sz w:val="28"/>
                <w:szCs w:val="28"/>
              </w:rPr>
            </w:pPr>
            <w:r>
              <w:rPr>
                <w:sz w:val="28"/>
                <w:szCs w:val="28"/>
              </w:rPr>
              <w:t>20,63</w:t>
            </w:r>
          </w:p>
        </w:tc>
      </w:tr>
      <w:tr w:rsidR="00861206" w:rsidTr="00861206">
        <w:trPr>
          <w:trHeight w:val="390"/>
        </w:trPr>
        <w:tc>
          <w:tcPr>
            <w:tcW w:w="1722" w:type="pct"/>
            <w:tcBorders>
              <w:top w:val="nil"/>
              <w:left w:val="single" w:sz="8" w:space="0" w:color="auto"/>
              <w:bottom w:val="single" w:sz="8" w:space="0" w:color="auto"/>
              <w:right w:val="single" w:sz="8" w:space="0" w:color="auto"/>
            </w:tcBorders>
            <w:shd w:val="clear" w:color="auto" w:fill="auto"/>
            <w:vAlign w:val="bottom"/>
            <w:hideMark/>
          </w:tcPr>
          <w:p w:rsidR="00861206" w:rsidRDefault="00861206" w:rsidP="00861206">
            <w:pPr>
              <w:spacing w:line="360" w:lineRule="auto"/>
              <w:jc w:val="center"/>
              <w:rPr>
                <w:sz w:val="28"/>
                <w:szCs w:val="28"/>
              </w:rPr>
            </w:pPr>
            <w:r>
              <w:rPr>
                <w:sz w:val="28"/>
                <w:szCs w:val="28"/>
              </w:rPr>
              <w:t>Отработанные дни одним работником</w:t>
            </w:r>
          </w:p>
        </w:tc>
        <w:tc>
          <w:tcPr>
            <w:tcW w:w="577" w:type="pct"/>
            <w:tcBorders>
              <w:top w:val="nil"/>
              <w:left w:val="nil"/>
              <w:bottom w:val="single" w:sz="8" w:space="0" w:color="auto"/>
              <w:right w:val="single" w:sz="8" w:space="0" w:color="auto"/>
            </w:tcBorders>
            <w:shd w:val="clear" w:color="auto" w:fill="auto"/>
            <w:vAlign w:val="center"/>
            <w:hideMark/>
          </w:tcPr>
          <w:p w:rsidR="00861206" w:rsidRDefault="00861206" w:rsidP="00861206">
            <w:pPr>
              <w:jc w:val="center"/>
              <w:rPr>
                <w:sz w:val="28"/>
                <w:szCs w:val="28"/>
              </w:rPr>
            </w:pPr>
            <w:r>
              <w:rPr>
                <w:sz w:val="28"/>
                <w:szCs w:val="28"/>
              </w:rPr>
              <w:t>214</w:t>
            </w:r>
          </w:p>
        </w:tc>
        <w:tc>
          <w:tcPr>
            <w:tcW w:w="577" w:type="pct"/>
            <w:tcBorders>
              <w:top w:val="nil"/>
              <w:left w:val="nil"/>
              <w:bottom w:val="single" w:sz="8" w:space="0" w:color="auto"/>
              <w:right w:val="single" w:sz="8" w:space="0" w:color="auto"/>
            </w:tcBorders>
            <w:shd w:val="clear" w:color="auto" w:fill="auto"/>
            <w:vAlign w:val="center"/>
            <w:hideMark/>
          </w:tcPr>
          <w:p w:rsidR="00861206" w:rsidRDefault="00861206" w:rsidP="00861206">
            <w:pPr>
              <w:jc w:val="center"/>
              <w:rPr>
                <w:sz w:val="28"/>
                <w:szCs w:val="28"/>
              </w:rPr>
            </w:pPr>
            <w:r>
              <w:rPr>
                <w:sz w:val="28"/>
                <w:szCs w:val="28"/>
              </w:rPr>
              <w:t>215</w:t>
            </w:r>
          </w:p>
        </w:tc>
        <w:tc>
          <w:tcPr>
            <w:tcW w:w="974" w:type="pct"/>
            <w:tcBorders>
              <w:top w:val="nil"/>
              <w:left w:val="nil"/>
              <w:bottom w:val="single" w:sz="8" w:space="0" w:color="auto"/>
              <w:right w:val="single" w:sz="8" w:space="0" w:color="auto"/>
            </w:tcBorders>
            <w:shd w:val="clear" w:color="auto" w:fill="auto"/>
            <w:vAlign w:val="center"/>
            <w:hideMark/>
          </w:tcPr>
          <w:p w:rsidR="00861206" w:rsidRDefault="00861206" w:rsidP="00861206">
            <w:pPr>
              <w:jc w:val="center"/>
              <w:rPr>
                <w:sz w:val="28"/>
                <w:szCs w:val="28"/>
              </w:rPr>
            </w:pPr>
            <w:r>
              <w:rPr>
                <w:sz w:val="28"/>
                <w:szCs w:val="28"/>
              </w:rPr>
              <w:t>1</w:t>
            </w:r>
          </w:p>
        </w:tc>
        <w:tc>
          <w:tcPr>
            <w:tcW w:w="1150" w:type="pct"/>
            <w:tcBorders>
              <w:top w:val="nil"/>
              <w:left w:val="nil"/>
              <w:bottom w:val="single" w:sz="8" w:space="0" w:color="auto"/>
              <w:right w:val="single" w:sz="8" w:space="0" w:color="auto"/>
            </w:tcBorders>
            <w:shd w:val="clear" w:color="auto" w:fill="auto"/>
            <w:vAlign w:val="center"/>
            <w:hideMark/>
          </w:tcPr>
          <w:p w:rsidR="00861206" w:rsidRDefault="00861206" w:rsidP="00861206">
            <w:pPr>
              <w:jc w:val="center"/>
              <w:rPr>
                <w:sz w:val="28"/>
                <w:szCs w:val="28"/>
              </w:rPr>
            </w:pPr>
            <w:r>
              <w:rPr>
                <w:sz w:val="28"/>
                <w:szCs w:val="28"/>
              </w:rPr>
              <w:t>0,47</w:t>
            </w:r>
          </w:p>
        </w:tc>
      </w:tr>
      <w:tr w:rsidR="00861206" w:rsidTr="00861206">
        <w:trPr>
          <w:trHeight w:val="390"/>
        </w:trPr>
        <w:tc>
          <w:tcPr>
            <w:tcW w:w="1722" w:type="pct"/>
            <w:tcBorders>
              <w:top w:val="nil"/>
              <w:left w:val="single" w:sz="8" w:space="0" w:color="auto"/>
              <w:bottom w:val="single" w:sz="8" w:space="0" w:color="auto"/>
              <w:right w:val="single" w:sz="8" w:space="0" w:color="auto"/>
            </w:tcBorders>
            <w:shd w:val="clear" w:color="auto" w:fill="auto"/>
            <w:vAlign w:val="bottom"/>
            <w:hideMark/>
          </w:tcPr>
          <w:p w:rsidR="00861206" w:rsidRDefault="00861206" w:rsidP="00861206">
            <w:pPr>
              <w:spacing w:line="360" w:lineRule="auto"/>
              <w:jc w:val="center"/>
              <w:rPr>
                <w:sz w:val="28"/>
                <w:szCs w:val="28"/>
              </w:rPr>
            </w:pPr>
            <w:r>
              <w:rPr>
                <w:sz w:val="28"/>
                <w:szCs w:val="28"/>
              </w:rPr>
              <w:t xml:space="preserve">Продолжительность рабочего </w:t>
            </w:r>
            <w:proofErr w:type="gramStart"/>
            <w:r>
              <w:rPr>
                <w:sz w:val="28"/>
                <w:szCs w:val="28"/>
              </w:rPr>
              <w:t>дня,  час</w:t>
            </w:r>
            <w:proofErr w:type="gramEnd"/>
            <w:r>
              <w:rPr>
                <w:sz w:val="28"/>
                <w:szCs w:val="28"/>
              </w:rPr>
              <w:t xml:space="preserve">. </w:t>
            </w:r>
          </w:p>
        </w:tc>
        <w:tc>
          <w:tcPr>
            <w:tcW w:w="577" w:type="pct"/>
            <w:tcBorders>
              <w:top w:val="nil"/>
              <w:left w:val="nil"/>
              <w:bottom w:val="single" w:sz="8" w:space="0" w:color="auto"/>
              <w:right w:val="single" w:sz="8" w:space="0" w:color="auto"/>
            </w:tcBorders>
            <w:shd w:val="clear" w:color="auto" w:fill="auto"/>
            <w:vAlign w:val="center"/>
            <w:hideMark/>
          </w:tcPr>
          <w:p w:rsidR="00861206" w:rsidRDefault="00861206" w:rsidP="00861206">
            <w:pPr>
              <w:jc w:val="center"/>
              <w:rPr>
                <w:sz w:val="28"/>
                <w:szCs w:val="28"/>
              </w:rPr>
            </w:pPr>
            <w:r>
              <w:rPr>
                <w:sz w:val="28"/>
                <w:szCs w:val="28"/>
              </w:rPr>
              <w:t>8,00</w:t>
            </w:r>
          </w:p>
        </w:tc>
        <w:tc>
          <w:tcPr>
            <w:tcW w:w="577" w:type="pct"/>
            <w:tcBorders>
              <w:top w:val="nil"/>
              <w:left w:val="nil"/>
              <w:bottom w:val="single" w:sz="8" w:space="0" w:color="auto"/>
              <w:right w:val="single" w:sz="8" w:space="0" w:color="auto"/>
            </w:tcBorders>
            <w:shd w:val="clear" w:color="auto" w:fill="auto"/>
            <w:vAlign w:val="center"/>
            <w:hideMark/>
          </w:tcPr>
          <w:p w:rsidR="00861206" w:rsidRDefault="00861206" w:rsidP="00861206">
            <w:pPr>
              <w:jc w:val="center"/>
              <w:rPr>
                <w:sz w:val="28"/>
                <w:szCs w:val="28"/>
              </w:rPr>
            </w:pPr>
            <w:r>
              <w:rPr>
                <w:sz w:val="28"/>
                <w:szCs w:val="28"/>
              </w:rPr>
              <w:t>8,00</w:t>
            </w:r>
          </w:p>
        </w:tc>
        <w:tc>
          <w:tcPr>
            <w:tcW w:w="974" w:type="pct"/>
            <w:tcBorders>
              <w:top w:val="nil"/>
              <w:left w:val="nil"/>
              <w:bottom w:val="single" w:sz="8" w:space="0" w:color="auto"/>
              <w:right w:val="single" w:sz="8" w:space="0" w:color="auto"/>
            </w:tcBorders>
            <w:shd w:val="clear" w:color="auto" w:fill="auto"/>
            <w:vAlign w:val="center"/>
            <w:hideMark/>
          </w:tcPr>
          <w:p w:rsidR="00861206" w:rsidRDefault="00861206" w:rsidP="00861206">
            <w:pPr>
              <w:jc w:val="center"/>
              <w:rPr>
                <w:sz w:val="28"/>
                <w:szCs w:val="28"/>
              </w:rPr>
            </w:pPr>
            <w:r>
              <w:rPr>
                <w:sz w:val="28"/>
                <w:szCs w:val="28"/>
              </w:rPr>
              <w:t>0</w:t>
            </w:r>
          </w:p>
        </w:tc>
        <w:tc>
          <w:tcPr>
            <w:tcW w:w="1150" w:type="pct"/>
            <w:tcBorders>
              <w:top w:val="nil"/>
              <w:left w:val="nil"/>
              <w:bottom w:val="single" w:sz="8" w:space="0" w:color="auto"/>
              <w:right w:val="single" w:sz="8" w:space="0" w:color="auto"/>
            </w:tcBorders>
            <w:shd w:val="clear" w:color="auto" w:fill="auto"/>
            <w:vAlign w:val="center"/>
            <w:hideMark/>
          </w:tcPr>
          <w:p w:rsidR="00861206" w:rsidRDefault="00861206" w:rsidP="00861206">
            <w:pPr>
              <w:jc w:val="center"/>
              <w:rPr>
                <w:sz w:val="28"/>
                <w:szCs w:val="28"/>
              </w:rPr>
            </w:pPr>
            <w:r>
              <w:rPr>
                <w:sz w:val="28"/>
                <w:szCs w:val="28"/>
              </w:rPr>
              <w:t>0,00</w:t>
            </w:r>
          </w:p>
        </w:tc>
      </w:tr>
      <w:tr w:rsidR="00861206" w:rsidTr="00861206">
        <w:trPr>
          <w:trHeight w:val="390"/>
        </w:trPr>
        <w:tc>
          <w:tcPr>
            <w:tcW w:w="1722" w:type="pct"/>
            <w:tcBorders>
              <w:top w:val="nil"/>
              <w:left w:val="single" w:sz="8" w:space="0" w:color="auto"/>
              <w:bottom w:val="single" w:sz="8" w:space="0" w:color="auto"/>
              <w:right w:val="single" w:sz="8" w:space="0" w:color="auto"/>
            </w:tcBorders>
            <w:shd w:val="clear" w:color="auto" w:fill="auto"/>
            <w:vAlign w:val="bottom"/>
            <w:hideMark/>
          </w:tcPr>
          <w:p w:rsidR="00861206" w:rsidRDefault="00861206" w:rsidP="00861206">
            <w:pPr>
              <w:spacing w:line="360" w:lineRule="auto"/>
              <w:jc w:val="center"/>
              <w:rPr>
                <w:sz w:val="28"/>
                <w:szCs w:val="28"/>
              </w:rPr>
            </w:pPr>
            <w:r>
              <w:rPr>
                <w:sz w:val="28"/>
                <w:szCs w:val="28"/>
              </w:rPr>
              <w:t>Отработанные чел. - часы всеми работниками</w:t>
            </w:r>
          </w:p>
        </w:tc>
        <w:tc>
          <w:tcPr>
            <w:tcW w:w="577" w:type="pct"/>
            <w:tcBorders>
              <w:top w:val="nil"/>
              <w:left w:val="nil"/>
              <w:bottom w:val="single" w:sz="8" w:space="0" w:color="auto"/>
              <w:right w:val="single" w:sz="8" w:space="0" w:color="auto"/>
            </w:tcBorders>
            <w:shd w:val="clear" w:color="auto" w:fill="auto"/>
            <w:vAlign w:val="center"/>
            <w:hideMark/>
          </w:tcPr>
          <w:p w:rsidR="00861206" w:rsidRDefault="00861206" w:rsidP="00861206">
            <w:pPr>
              <w:jc w:val="center"/>
              <w:rPr>
                <w:sz w:val="28"/>
                <w:szCs w:val="28"/>
              </w:rPr>
            </w:pPr>
            <w:r>
              <w:rPr>
                <w:sz w:val="28"/>
                <w:szCs w:val="28"/>
              </w:rPr>
              <w:t>381776</w:t>
            </w:r>
          </w:p>
        </w:tc>
        <w:tc>
          <w:tcPr>
            <w:tcW w:w="577" w:type="pct"/>
            <w:tcBorders>
              <w:top w:val="nil"/>
              <w:left w:val="nil"/>
              <w:bottom w:val="single" w:sz="8" w:space="0" w:color="auto"/>
              <w:right w:val="single" w:sz="8" w:space="0" w:color="auto"/>
            </w:tcBorders>
            <w:shd w:val="clear" w:color="auto" w:fill="auto"/>
            <w:vAlign w:val="center"/>
            <w:hideMark/>
          </w:tcPr>
          <w:p w:rsidR="00861206" w:rsidRDefault="00861206" w:rsidP="00861206">
            <w:pPr>
              <w:jc w:val="center"/>
              <w:rPr>
                <w:sz w:val="28"/>
                <w:szCs w:val="28"/>
              </w:rPr>
            </w:pPr>
            <w:r>
              <w:rPr>
                <w:sz w:val="28"/>
                <w:szCs w:val="28"/>
              </w:rPr>
              <w:t>462680</w:t>
            </w:r>
          </w:p>
        </w:tc>
        <w:tc>
          <w:tcPr>
            <w:tcW w:w="974" w:type="pct"/>
            <w:tcBorders>
              <w:top w:val="nil"/>
              <w:left w:val="nil"/>
              <w:bottom w:val="single" w:sz="8" w:space="0" w:color="auto"/>
              <w:right w:val="single" w:sz="8" w:space="0" w:color="auto"/>
            </w:tcBorders>
            <w:shd w:val="clear" w:color="auto" w:fill="auto"/>
            <w:vAlign w:val="center"/>
            <w:hideMark/>
          </w:tcPr>
          <w:p w:rsidR="00861206" w:rsidRDefault="00861206" w:rsidP="00861206">
            <w:pPr>
              <w:jc w:val="center"/>
              <w:rPr>
                <w:sz w:val="28"/>
                <w:szCs w:val="28"/>
              </w:rPr>
            </w:pPr>
            <w:r>
              <w:rPr>
                <w:sz w:val="28"/>
                <w:szCs w:val="28"/>
              </w:rPr>
              <w:t>80904</w:t>
            </w:r>
          </w:p>
        </w:tc>
        <w:tc>
          <w:tcPr>
            <w:tcW w:w="1150" w:type="pct"/>
            <w:tcBorders>
              <w:top w:val="nil"/>
              <w:left w:val="nil"/>
              <w:bottom w:val="single" w:sz="8" w:space="0" w:color="auto"/>
              <w:right w:val="single" w:sz="8" w:space="0" w:color="auto"/>
            </w:tcBorders>
            <w:shd w:val="clear" w:color="auto" w:fill="auto"/>
            <w:vAlign w:val="center"/>
            <w:hideMark/>
          </w:tcPr>
          <w:p w:rsidR="00861206" w:rsidRDefault="00861206" w:rsidP="00861206">
            <w:pPr>
              <w:jc w:val="center"/>
              <w:rPr>
                <w:sz w:val="28"/>
                <w:szCs w:val="28"/>
              </w:rPr>
            </w:pPr>
            <w:r>
              <w:rPr>
                <w:sz w:val="28"/>
                <w:szCs w:val="28"/>
              </w:rPr>
              <w:t>21,19</w:t>
            </w:r>
          </w:p>
        </w:tc>
      </w:tr>
    </w:tbl>
    <w:p w:rsidR="007E7BB9" w:rsidRDefault="007E7BB9" w:rsidP="007E7BB9">
      <w:pPr>
        <w:pStyle w:val="ad"/>
        <w:jc w:val="center"/>
        <w:rPr>
          <w:b/>
          <w:sz w:val="28"/>
          <w:szCs w:val="28"/>
        </w:rPr>
      </w:pPr>
    </w:p>
    <w:p w:rsidR="007E7BB9" w:rsidRDefault="007E7BB9" w:rsidP="000344EF">
      <w:pPr>
        <w:pStyle w:val="ad"/>
        <w:spacing w:after="0" w:line="360" w:lineRule="auto"/>
        <w:ind w:left="0" w:firstLine="720"/>
        <w:jc w:val="both"/>
        <w:rPr>
          <w:sz w:val="28"/>
          <w:szCs w:val="28"/>
        </w:rPr>
      </w:pPr>
      <w:r>
        <w:rPr>
          <w:sz w:val="28"/>
          <w:szCs w:val="28"/>
        </w:rPr>
        <w:t xml:space="preserve">Как видно из табл. </w:t>
      </w:r>
      <w:r w:rsidR="002843B6">
        <w:rPr>
          <w:sz w:val="28"/>
          <w:szCs w:val="28"/>
        </w:rPr>
        <w:t>7</w:t>
      </w:r>
      <w:r>
        <w:rPr>
          <w:sz w:val="28"/>
          <w:szCs w:val="28"/>
        </w:rPr>
        <w:t xml:space="preserve"> общее время, отработанное работниками, </w:t>
      </w:r>
      <w:r w:rsidR="002843B6">
        <w:rPr>
          <w:sz w:val="28"/>
          <w:szCs w:val="28"/>
        </w:rPr>
        <w:t xml:space="preserve">в </w:t>
      </w:r>
      <w:r w:rsidR="00FE46D1">
        <w:rPr>
          <w:sz w:val="28"/>
          <w:szCs w:val="28"/>
        </w:rPr>
        <w:t>2016</w:t>
      </w:r>
      <w:r w:rsidR="002843B6">
        <w:rPr>
          <w:sz w:val="28"/>
          <w:szCs w:val="28"/>
        </w:rPr>
        <w:t>г. увеличи</w:t>
      </w:r>
      <w:r>
        <w:rPr>
          <w:sz w:val="28"/>
          <w:szCs w:val="28"/>
        </w:rPr>
        <w:t xml:space="preserve">лось </w:t>
      </w:r>
      <w:proofErr w:type="gramStart"/>
      <w:r>
        <w:rPr>
          <w:sz w:val="28"/>
          <w:szCs w:val="28"/>
        </w:rPr>
        <w:t xml:space="preserve">на </w:t>
      </w:r>
      <w:r w:rsidR="00CF4159">
        <w:rPr>
          <w:sz w:val="28"/>
          <w:szCs w:val="28"/>
        </w:rPr>
        <w:t xml:space="preserve"> </w:t>
      </w:r>
      <w:r w:rsidR="00861206">
        <w:rPr>
          <w:sz w:val="28"/>
          <w:szCs w:val="28"/>
        </w:rPr>
        <w:t>80904</w:t>
      </w:r>
      <w:proofErr w:type="gramEnd"/>
      <w:r>
        <w:rPr>
          <w:sz w:val="28"/>
          <w:szCs w:val="28"/>
        </w:rPr>
        <w:t xml:space="preserve"> чел.-часов или на</w:t>
      </w:r>
      <w:r w:rsidR="00CF4159">
        <w:rPr>
          <w:sz w:val="28"/>
          <w:szCs w:val="28"/>
        </w:rPr>
        <w:t xml:space="preserve"> </w:t>
      </w:r>
      <w:r w:rsidR="00861206">
        <w:rPr>
          <w:sz w:val="28"/>
          <w:szCs w:val="28"/>
        </w:rPr>
        <w:t>21</w:t>
      </w:r>
      <w:r>
        <w:rPr>
          <w:sz w:val="28"/>
          <w:szCs w:val="28"/>
        </w:rPr>
        <w:t xml:space="preserve"> %. </w:t>
      </w:r>
    </w:p>
    <w:p w:rsidR="009A7082" w:rsidRDefault="007E7BB9" w:rsidP="000344EF">
      <w:pPr>
        <w:pStyle w:val="ad"/>
        <w:spacing w:after="0" w:line="360" w:lineRule="auto"/>
        <w:ind w:left="0" w:firstLine="720"/>
        <w:jc w:val="both"/>
        <w:rPr>
          <w:sz w:val="28"/>
          <w:szCs w:val="28"/>
        </w:rPr>
      </w:pPr>
      <w:r>
        <w:rPr>
          <w:sz w:val="28"/>
          <w:szCs w:val="28"/>
        </w:rPr>
        <w:t>Данн</w:t>
      </w:r>
      <w:r w:rsidR="008605E0">
        <w:rPr>
          <w:sz w:val="28"/>
          <w:szCs w:val="28"/>
        </w:rPr>
        <w:t>ое</w:t>
      </w:r>
      <w:r>
        <w:rPr>
          <w:sz w:val="28"/>
          <w:szCs w:val="28"/>
        </w:rPr>
        <w:t xml:space="preserve"> </w:t>
      </w:r>
      <w:r w:rsidR="00861206">
        <w:rPr>
          <w:sz w:val="28"/>
          <w:szCs w:val="28"/>
        </w:rPr>
        <w:t>увелич</w:t>
      </w:r>
      <w:r w:rsidR="008605E0">
        <w:rPr>
          <w:sz w:val="28"/>
          <w:szCs w:val="28"/>
        </w:rPr>
        <w:t>ение</w:t>
      </w:r>
      <w:r w:rsidR="00CF4159">
        <w:rPr>
          <w:sz w:val="28"/>
          <w:szCs w:val="28"/>
        </w:rPr>
        <w:t xml:space="preserve"> </w:t>
      </w:r>
      <w:r>
        <w:rPr>
          <w:sz w:val="28"/>
          <w:szCs w:val="28"/>
        </w:rPr>
        <w:t>явил</w:t>
      </w:r>
      <w:r w:rsidR="008605E0">
        <w:rPr>
          <w:sz w:val="28"/>
          <w:szCs w:val="28"/>
        </w:rPr>
        <w:t>ось</w:t>
      </w:r>
      <w:r>
        <w:rPr>
          <w:sz w:val="28"/>
          <w:szCs w:val="28"/>
        </w:rPr>
        <w:t xml:space="preserve"> следствием </w:t>
      </w:r>
      <w:r w:rsidR="002843B6">
        <w:rPr>
          <w:sz w:val="28"/>
          <w:szCs w:val="28"/>
        </w:rPr>
        <w:t>роста</w:t>
      </w:r>
      <w:r>
        <w:rPr>
          <w:sz w:val="28"/>
          <w:szCs w:val="28"/>
        </w:rPr>
        <w:t xml:space="preserve"> среднесписочной численности работников в отчетном году</w:t>
      </w:r>
      <w:r w:rsidR="002843B6">
        <w:rPr>
          <w:sz w:val="28"/>
          <w:szCs w:val="28"/>
        </w:rPr>
        <w:t xml:space="preserve"> и увеличения числа отработанных каждым работником дней на 1 день</w:t>
      </w:r>
      <w:r>
        <w:rPr>
          <w:sz w:val="28"/>
          <w:szCs w:val="28"/>
        </w:rPr>
        <w:t xml:space="preserve">. </w:t>
      </w:r>
    </w:p>
    <w:p w:rsidR="000344EF" w:rsidRDefault="002843B6" w:rsidP="000344EF">
      <w:pPr>
        <w:pStyle w:val="ad"/>
        <w:spacing w:after="0" w:line="360" w:lineRule="auto"/>
        <w:ind w:left="0" w:firstLine="720"/>
        <w:jc w:val="both"/>
        <w:rPr>
          <w:sz w:val="28"/>
          <w:szCs w:val="28"/>
        </w:rPr>
      </w:pPr>
      <w:r>
        <w:rPr>
          <w:sz w:val="28"/>
          <w:szCs w:val="28"/>
        </w:rPr>
        <w:t>В рамках анализа рабочей силы</w:t>
      </w:r>
      <w:r w:rsidR="007E7BB9" w:rsidRPr="000536E5">
        <w:rPr>
          <w:sz w:val="28"/>
          <w:szCs w:val="28"/>
        </w:rPr>
        <w:t xml:space="preserve"> необходимо оценить насколько эффективно используется персонал </w:t>
      </w:r>
      <w:r w:rsidR="007E7BB9">
        <w:rPr>
          <w:sz w:val="28"/>
          <w:szCs w:val="28"/>
        </w:rPr>
        <w:t>предприятия</w:t>
      </w:r>
      <w:r w:rsidR="007E7BB9" w:rsidRPr="000536E5">
        <w:rPr>
          <w:sz w:val="28"/>
          <w:szCs w:val="28"/>
        </w:rPr>
        <w:t xml:space="preserve">. </w:t>
      </w:r>
    </w:p>
    <w:p w:rsidR="007E7BB9" w:rsidRPr="000536E5" w:rsidRDefault="007E7BB9" w:rsidP="000344EF">
      <w:pPr>
        <w:pStyle w:val="ad"/>
        <w:spacing w:after="0" w:line="360" w:lineRule="auto"/>
        <w:ind w:left="0" w:firstLine="720"/>
        <w:jc w:val="both"/>
        <w:rPr>
          <w:sz w:val="28"/>
          <w:szCs w:val="28"/>
        </w:rPr>
      </w:pPr>
      <w:r w:rsidRPr="000536E5">
        <w:rPr>
          <w:sz w:val="28"/>
          <w:szCs w:val="28"/>
        </w:rPr>
        <w:t>Для этого рассчитаем показатели производительности труда: выработку и трудоемкость</w:t>
      </w:r>
      <w:r>
        <w:rPr>
          <w:sz w:val="28"/>
          <w:szCs w:val="28"/>
        </w:rPr>
        <w:t xml:space="preserve">, а также </w:t>
      </w:r>
      <w:r w:rsidR="009D1018">
        <w:rPr>
          <w:sz w:val="28"/>
          <w:szCs w:val="28"/>
        </w:rPr>
        <w:t>определим их динамику</w:t>
      </w:r>
      <w:r w:rsidR="000344EF">
        <w:rPr>
          <w:sz w:val="28"/>
          <w:szCs w:val="28"/>
        </w:rPr>
        <w:t xml:space="preserve"> за исследуемый период</w:t>
      </w:r>
      <w:r w:rsidR="009D1018">
        <w:rPr>
          <w:sz w:val="28"/>
          <w:szCs w:val="28"/>
        </w:rPr>
        <w:t xml:space="preserve"> (табл</w:t>
      </w:r>
      <w:r w:rsidR="000344EF">
        <w:rPr>
          <w:sz w:val="28"/>
          <w:szCs w:val="28"/>
        </w:rPr>
        <w:t>ица</w:t>
      </w:r>
      <w:r w:rsidR="009D1018">
        <w:rPr>
          <w:sz w:val="28"/>
          <w:szCs w:val="28"/>
        </w:rPr>
        <w:t xml:space="preserve"> </w:t>
      </w:r>
      <w:r w:rsidR="002843B6">
        <w:rPr>
          <w:sz w:val="28"/>
          <w:szCs w:val="28"/>
        </w:rPr>
        <w:t>8</w:t>
      </w:r>
      <w:proofErr w:type="gramStart"/>
      <w:r>
        <w:rPr>
          <w:sz w:val="28"/>
          <w:szCs w:val="28"/>
        </w:rPr>
        <w:t xml:space="preserve">) </w:t>
      </w:r>
      <w:r w:rsidRPr="000536E5">
        <w:rPr>
          <w:sz w:val="28"/>
          <w:szCs w:val="28"/>
        </w:rPr>
        <w:t>.</w:t>
      </w:r>
      <w:proofErr w:type="gramEnd"/>
      <w:r w:rsidRPr="000536E5">
        <w:rPr>
          <w:sz w:val="28"/>
          <w:szCs w:val="28"/>
        </w:rPr>
        <w:t xml:space="preserve"> </w:t>
      </w:r>
    </w:p>
    <w:p w:rsidR="000344EF" w:rsidRDefault="000344EF" w:rsidP="009D1018">
      <w:pPr>
        <w:pStyle w:val="ad"/>
        <w:spacing w:after="0" w:line="360" w:lineRule="auto"/>
        <w:jc w:val="right"/>
        <w:rPr>
          <w:b/>
          <w:sz w:val="28"/>
          <w:szCs w:val="28"/>
        </w:rPr>
      </w:pPr>
    </w:p>
    <w:p w:rsidR="000344EF" w:rsidRDefault="000344EF" w:rsidP="009D1018">
      <w:pPr>
        <w:pStyle w:val="ad"/>
        <w:spacing w:after="0" w:line="360" w:lineRule="auto"/>
        <w:jc w:val="right"/>
        <w:rPr>
          <w:b/>
          <w:sz w:val="28"/>
          <w:szCs w:val="28"/>
        </w:rPr>
      </w:pPr>
    </w:p>
    <w:p w:rsidR="000344EF" w:rsidRDefault="000344EF" w:rsidP="009D1018">
      <w:pPr>
        <w:pStyle w:val="ad"/>
        <w:spacing w:after="0" w:line="360" w:lineRule="auto"/>
        <w:jc w:val="right"/>
        <w:rPr>
          <w:b/>
          <w:sz w:val="28"/>
          <w:szCs w:val="28"/>
        </w:rPr>
      </w:pPr>
    </w:p>
    <w:p w:rsidR="000344EF" w:rsidRDefault="000344EF" w:rsidP="009D1018">
      <w:pPr>
        <w:pStyle w:val="ad"/>
        <w:spacing w:after="0" w:line="360" w:lineRule="auto"/>
        <w:jc w:val="right"/>
        <w:rPr>
          <w:b/>
          <w:sz w:val="28"/>
          <w:szCs w:val="28"/>
        </w:rPr>
      </w:pPr>
    </w:p>
    <w:p w:rsidR="000344EF" w:rsidRDefault="000344EF" w:rsidP="009D1018">
      <w:pPr>
        <w:pStyle w:val="ad"/>
        <w:spacing w:after="0" w:line="360" w:lineRule="auto"/>
        <w:jc w:val="right"/>
        <w:rPr>
          <w:b/>
          <w:sz w:val="28"/>
          <w:szCs w:val="28"/>
        </w:rPr>
      </w:pPr>
    </w:p>
    <w:p w:rsidR="000344EF" w:rsidRDefault="000344EF" w:rsidP="009D1018">
      <w:pPr>
        <w:pStyle w:val="ad"/>
        <w:spacing w:after="0" w:line="360" w:lineRule="auto"/>
        <w:jc w:val="right"/>
        <w:rPr>
          <w:b/>
          <w:sz w:val="28"/>
          <w:szCs w:val="28"/>
        </w:rPr>
      </w:pPr>
    </w:p>
    <w:p w:rsidR="007E7BB9" w:rsidRPr="00035C17" w:rsidRDefault="007E7BB9" w:rsidP="009D1018">
      <w:pPr>
        <w:pStyle w:val="ad"/>
        <w:spacing w:after="0" w:line="360" w:lineRule="auto"/>
        <w:jc w:val="right"/>
        <w:rPr>
          <w:b/>
          <w:sz w:val="28"/>
          <w:szCs w:val="28"/>
        </w:rPr>
      </w:pPr>
      <w:r w:rsidRPr="00035C17">
        <w:rPr>
          <w:b/>
          <w:sz w:val="28"/>
          <w:szCs w:val="28"/>
        </w:rPr>
        <w:lastRenderedPageBreak/>
        <w:t xml:space="preserve">Таблица </w:t>
      </w:r>
      <w:r w:rsidR="002843B6">
        <w:rPr>
          <w:b/>
          <w:sz w:val="28"/>
          <w:szCs w:val="28"/>
        </w:rPr>
        <w:t>8</w:t>
      </w:r>
    </w:p>
    <w:p w:rsidR="007E7BB9" w:rsidRDefault="007E7BB9" w:rsidP="009D1018">
      <w:pPr>
        <w:pStyle w:val="ad"/>
        <w:spacing w:after="0" w:line="360" w:lineRule="auto"/>
        <w:jc w:val="center"/>
        <w:rPr>
          <w:b/>
          <w:sz w:val="28"/>
          <w:szCs w:val="28"/>
        </w:rPr>
      </w:pPr>
      <w:r w:rsidRPr="00035C17">
        <w:rPr>
          <w:b/>
          <w:sz w:val="28"/>
          <w:szCs w:val="28"/>
        </w:rPr>
        <w:t xml:space="preserve">Показатели производительности труда работников </w:t>
      </w:r>
      <w:r>
        <w:rPr>
          <w:b/>
          <w:sz w:val="28"/>
          <w:szCs w:val="28"/>
        </w:rPr>
        <w:t>предприятия</w:t>
      </w:r>
    </w:p>
    <w:tbl>
      <w:tblPr>
        <w:tblW w:w="5000" w:type="pct"/>
        <w:tblLook w:val="04A0" w:firstRow="1" w:lastRow="0" w:firstColumn="1" w:lastColumn="0" w:noHBand="0" w:noVBand="1"/>
      </w:tblPr>
      <w:tblGrid>
        <w:gridCol w:w="2871"/>
        <w:gridCol w:w="1266"/>
        <w:gridCol w:w="1266"/>
        <w:gridCol w:w="1781"/>
        <w:gridCol w:w="2103"/>
      </w:tblGrid>
      <w:tr w:rsidR="007E7BB9" w:rsidTr="002843B6">
        <w:trPr>
          <w:trHeight w:val="390"/>
        </w:trPr>
        <w:tc>
          <w:tcPr>
            <w:tcW w:w="154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7BB9" w:rsidRDefault="007E7BB9" w:rsidP="009A7082">
            <w:pPr>
              <w:spacing w:line="360" w:lineRule="auto"/>
              <w:jc w:val="center"/>
              <w:rPr>
                <w:sz w:val="28"/>
                <w:szCs w:val="28"/>
              </w:rPr>
            </w:pPr>
            <w:r>
              <w:rPr>
                <w:sz w:val="28"/>
                <w:szCs w:val="28"/>
              </w:rPr>
              <w:t>Показатели</w:t>
            </w:r>
          </w:p>
        </w:tc>
        <w:tc>
          <w:tcPr>
            <w:tcW w:w="1363" w:type="pct"/>
            <w:gridSpan w:val="2"/>
            <w:tcBorders>
              <w:top w:val="single" w:sz="8" w:space="0" w:color="auto"/>
              <w:left w:val="nil"/>
              <w:bottom w:val="single" w:sz="8" w:space="0" w:color="auto"/>
              <w:right w:val="single" w:sz="8" w:space="0" w:color="000000"/>
            </w:tcBorders>
            <w:shd w:val="clear" w:color="auto" w:fill="auto"/>
            <w:vAlign w:val="center"/>
            <w:hideMark/>
          </w:tcPr>
          <w:p w:rsidR="007E7BB9" w:rsidRDefault="007E7BB9" w:rsidP="009A7082">
            <w:pPr>
              <w:spacing w:line="360" w:lineRule="auto"/>
              <w:jc w:val="center"/>
              <w:rPr>
                <w:sz w:val="28"/>
                <w:szCs w:val="28"/>
              </w:rPr>
            </w:pPr>
            <w:r>
              <w:rPr>
                <w:sz w:val="28"/>
                <w:szCs w:val="28"/>
              </w:rPr>
              <w:t>Годы</w:t>
            </w:r>
          </w:p>
        </w:tc>
        <w:tc>
          <w:tcPr>
            <w:tcW w:w="2091" w:type="pct"/>
            <w:gridSpan w:val="2"/>
            <w:tcBorders>
              <w:top w:val="single" w:sz="8" w:space="0" w:color="auto"/>
              <w:left w:val="nil"/>
              <w:bottom w:val="single" w:sz="8" w:space="0" w:color="auto"/>
              <w:right w:val="single" w:sz="8" w:space="0" w:color="000000"/>
            </w:tcBorders>
            <w:shd w:val="clear" w:color="auto" w:fill="auto"/>
            <w:vAlign w:val="center"/>
            <w:hideMark/>
          </w:tcPr>
          <w:p w:rsidR="007E7BB9" w:rsidRDefault="007E7BB9" w:rsidP="009A7082">
            <w:pPr>
              <w:spacing w:line="360" w:lineRule="auto"/>
              <w:jc w:val="center"/>
              <w:rPr>
                <w:sz w:val="28"/>
                <w:szCs w:val="28"/>
              </w:rPr>
            </w:pPr>
            <w:r>
              <w:rPr>
                <w:sz w:val="28"/>
                <w:szCs w:val="28"/>
              </w:rPr>
              <w:t>Отклонение</w:t>
            </w:r>
          </w:p>
        </w:tc>
      </w:tr>
      <w:tr w:rsidR="007E7BB9" w:rsidTr="002843B6">
        <w:trPr>
          <w:trHeight w:val="765"/>
        </w:trPr>
        <w:tc>
          <w:tcPr>
            <w:tcW w:w="1546" w:type="pct"/>
            <w:vMerge/>
            <w:tcBorders>
              <w:top w:val="single" w:sz="8" w:space="0" w:color="auto"/>
              <w:left w:val="single" w:sz="8" w:space="0" w:color="auto"/>
              <w:bottom w:val="single" w:sz="8" w:space="0" w:color="000000"/>
              <w:right w:val="single" w:sz="8" w:space="0" w:color="auto"/>
            </w:tcBorders>
            <w:vAlign w:val="center"/>
            <w:hideMark/>
          </w:tcPr>
          <w:p w:rsidR="007E7BB9" w:rsidRDefault="007E7BB9" w:rsidP="009A7082">
            <w:pPr>
              <w:spacing w:line="360" w:lineRule="auto"/>
              <w:jc w:val="center"/>
              <w:rPr>
                <w:sz w:val="28"/>
                <w:szCs w:val="28"/>
              </w:rPr>
            </w:pPr>
          </w:p>
        </w:tc>
        <w:tc>
          <w:tcPr>
            <w:tcW w:w="682" w:type="pct"/>
            <w:tcBorders>
              <w:top w:val="nil"/>
              <w:left w:val="nil"/>
              <w:bottom w:val="single" w:sz="8" w:space="0" w:color="auto"/>
              <w:right w:val="single" w:sz="8" w:space="0" w:color="auto"/>
            </w:tcBorders>
            <w:shd w:val="clear" w:color="auto" w:fill="auto"/>
            <w:vAlign w:val="center"/>
            <w:hideMark/>
          </w:tcPr>
          <w:p w:rsidR="007E7BB9" w:rsidRDefault="00FE46D1" w:rsidP="009A7082">
            <w:pPr>
              <w:spacing w:line="360" w:lineRule="auto"/>
              <w:jc w:val="center"/>
              <w:rPr>
                <w:sz w:val="28"/>
                <w:szCs w:val="28"/>
              </w:rPr>
            </w:pPr>
            <w:r>
              <w:rPr>
                <w:sz w:val="28"/>
                <w:szCs w:val="28"/>
              </w:rPr>
              <w:t>2015</w:t>
            </w:r>
            <w:r w:rsidR="009A7082">
              <w:rPr>
                <w:sz w:val="28"/>
                <w:szCs w:val="28"/>
              </w:rPr>
              <w:t>г</w:t>
            </w:r>
          </w:p>
        </w:tc>
        <w:tc>
          <w:tcPr>
            <w:tcW w:w="682" w:type="pct"/>
            <w:tcBorders>
              <w:top w:val="nil"/>
              <w:left w:val="nil"/>
              <w:bottom w:val="single" w:sz="8" w:space="0" w:color="auto"/>
              <w:right w:val="single" w:sz="8" w:space="0" w:color="auto"/>
            </w:tcBorders>
            <w:shd w:val="clear" w:color="auto" w:fill="auto"/>
            <w:vAlign w:val="center"/>
            <w:hideMark/>
          </w:tcPr>
          <w:p w:rsidR="007E7BB9" w:rsidRDefault="00FE46D1" w:rsidP="009A7082">
            <w:pPr>
              <w:spacing w:line="360" w:lineRule="auto"/>
              <w:jc w:val="center"/>
              <w:rPr>
                <w:sz w:val="28"/>
                <w:szCs w:val="28"/>
              </w:rPr>
            </w:pPr>
            <w:r>
              <w:rPr>
                <w:sz w:val="28"/>
                <w:szCs w:val="28"/>
              </w:rPr>
              <w:t>2016</w:t>
            </w:r>
            <w:r w:rsidR="009A7082">
              <w:rPr>
                <w:sz w:val="28"/>
                <w:szCs w:val="28"/>
              </w:rPr>
              <w:t>г</w:t>
            </w:r>
          </w:p>
        </w:tc>
        <w:tc>
          <w:tcPr>
            <w:tcW w:w="959" w:type="pct"/>
            <w:tcBorders>
              <w:top w:val="nil"/>
              <w:left w:val="nil"/>
              <w:bottom w:val="single" w:sz="8" w:space="0" w:color="auto"/>
              <w:right w:val="single" w:sz="8" w:space="0" w:color="auto"/>
            </w:tcBorders>
            <w:shd w:val="clear" w:color="auto" w:fill="auto"/>
            <w:vAlign w:val="center"/>
            <w:hideMark/>
          </w:tcPr>
          <w:p w:rsidR="007E7BB9" w:rsidRDefault="007E7BB9" w:rsidP="009A7082">
            <w:pPr>
              <w:spacing w:line="360" w:lineRule="auto"/>
              <w:jc w:val="center"/>
              <w:rPr>
                <w:sz w:val="28"/>
                <w:szCs w:val="28"/>
              </w:rPr>
            </w:pPr>
            <w:r>
              <w:rPr>
                <w:sz w:val="28"/>
                <w:szCs w:val="28"/>
              </w:rPr>
              <w:t>Абсолютное, +/-</w:t>
            </w:r>
          </w:p>
        </w:tc>
        <w:tc>
          <w:tcPr>
            <w:tcW w:w="1132" w:type="pct"/>
            <w:tcBorders>
              <w:top w:val="nil"/>
              <w:left w:val="nil"/>
              <w:bottom w:val="single" w:sz="8" w:space="0" w:color="auto"/>
              <w:right w:val="single" w:sz="8" w:space="0" w:color="auto"/>
            </w:tcBorders>
            <w:shd w:val="clear" w:color="auto" w:fill="auto"/>
            <w:vAlign w:val="center"/>
            <w:hideMark/>
          </w:tcPr>
          <w:p w:rsidR="007E7BB9" w:rsidRDefault="007E7BB9" w:rsidP="009A7082">
            <w:pPr>
              <w:spacing w:line="360" w:lineRule="auto"/>
              <w:jc w:val="center"/>
              <w:rPr>
                <w:sz w:val="28"/>
                <w:szCs w:val="28"/>
              </w:rPr>
            </w:pPr>
            <w:r>
              <w:rPr>
                <w:sz w:val="28"/>
                <w:szCs w:val="28"/>
              </w:rPr>
              <w:t>Относительное, %</w:t>
            </w:r>
          </w:p>
        </w:tc>
      </w:tr>
      <w:tr w:rsidR="00861206" w:rsidTr="00861206">
        <w:trPr>
          <w:trHeight w:val="765"/>
        </w:trPr>
        <w:tc>
          <w:tcPr>
            <w:tcW w:w="154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861206" w:rsidRDefault="00861206" w:rsidP="00861206">
            <w:pPr>
              <w:spacing w:line="360" w:lineRule="auto"/>
              <w:jc w:val="center"/>
              <w:rPr>
                <w:sz w:val="28"/>
                <w:szCs w:val="28"/>
              </w:rPr>
            </w:pPr>
            <w:proofErr w:type="gramStart"/>
            <w:r>
              <w:rPr>
                <w:sz w:val="28"/>
                <w:szCs w:val="28"/>
              </w:rPr>
              <w:t>Выработка  работника</w:t>
            </w:r>
            <w:proofErr w:type="gramEnd"/>
            <w:r>
              <w:rPr>
                <w:sz w:val="28"/>
                <w:szCs w:val="28"/>
              </w:rPr>
              <w:t xml:space="preserve"> среднегодовая, тыс. руб./чел.</w:t>
            </w:r>
          </w:p>
        </w:tc>
        <w:tc>
          <w:tcPr>
            <w:tcW w:w="682" w:type="pct"/>
            <w:tcBorders>
              <w:top w:val="nil"/>
              <w:left w:val="nil"/>
              <w:bottom w:val="single" w:sz="8" w:space="0" w:color="auto"/>
              <w:right w:val="single" w:sz="8" w:space="0" w:color="auto"/>
            </w:tcBorders>
            <w:shd w:val="clear" w:color="auto" w:fill="auto"/>
            <w:vAlign w:val="center"/>
            <w:hideMark/>
          </w:tcPr>
          <w:p w:rsidR="00861206" w:rsidRDefault="00861206" w:rsidP="00861206">
            <w:pPr>
              <w:jc w:val="center"/>
              <w:rPr>
                <w:sz w:val="28"/>
                <w:szCs w:val="28"/>
              </w:rPr>
            </w:pPr>
            <w:r>
              <w:rPr>
                <w:sz w:val="28"/>
                <w:szCs w:val="28"/>
              </w:rPr>
              <w:t>1750,054</w:t>
            </w:r>
          </w:p>
        </w:tc>
        <w:tc>
          <w:tcPr>
            <w:tcW w:w="682" w:type="pct"/>
            <w:tcBorders>
              <w:top w:val="nil"/>
              <w:left w:val="nil"/>
              <w:bottom w:val="single" w:sz="8" w:space="0" w:color="auto"/>
              <w:right w:val="single" w:sz="8" w:space="0" w:color="auto"/>
            </w:tcBorders>
            <w:shd w:val="clear" w:color="auto" w:fill="auto"/>
            <w:vAlign w:val="center"/>
            <w:hideMark/>
          </w:tcPr>
          <w:p w:rsidR="00861206" w:rsidRDefault="00861206" w:rsidP="00861206">
            <w:pPr>
              <w:jc w:val="center"/>
              <w:rPr>
                <w:sz w:val="28"/>
                <w:szCs w:val="28"/>
              </w:rPr>
            </w:pPr>
            <w:r>
              <w:rPr>
                <w:sz w:val="28"/>
                <w:szCs w:val="28"/>
              </w:rPr>
              <w:t>2561,851</w:t>
            </w:r>
          </w:p>
        </w:tc>
        <w:tc>
          <w:tcPr>
            <w:tcW w:w="959" w:type="pct"/>
            <w:tcBorders>
              <w:top w:val="nil"/>
              <w:left w:val="nil"/>
              <w:bottom w:val="single" w:sz="8" w:space="0" w:color="auto"/>
              <w:right w:val="single" w:sz="8" w:space="0" w:color="auto"/>
            </w:tcBorders>
            <w:shd w:val="clear" w:color="auto" w:fill="auto"/>
            <w:vAlign w:val="center"/>
            <w:hideMark/>
          </w:tcPr>
          <w:p w:rsidR="00861206" w:rsidRDefault="00861206" w:rsidP="00861206">
            <w:pPr>
              <w:jc w:val="center"/>
              <w:rPr>
                <w:sz w:val="28"/>
                <w:szCs w:val="28"/>
              </w:rPr>
            </w:pPr>
            <w:r>
              <w:rPr>
                <w:sz w:val="28"/>
                <w:szCs w:val="28"/>
              </w:rPr>
              <w:t>811,797</w:t>
            </w:r>
          </w:p>
        </w:tc>
        <w:tc>
          <w:tcPr>
            <w:tcW w:w="1132" w:type="pct"/>
            <w:tcBorders>
              <w:top w:val="nil"/>
              <w:left w:val="nil"/>
              <w:bottom w:val="single" w:sz="8" w:space="0" w:color="auto"/>
              <w:right w:val="single" w:sz="8" w:space="0" w:color="auto"/>
            </w:tcBorders>
            <w:shd w:val="clear" w:color="auto" w:fill="auto"/>
            <w:vAlign w:val="center"/>
            <w:hideMark/>
          </w:tcPr>
          <w:p w:rsidR="00861206" w:rsidRDefault="00861206" w:rsidP="00861206">
            <w:pPr>
              <w:jc w:val="center"/>
              <w:rPr>
                <w:sz w:val="28"/>
                <w:szCs w:val="28"/>
              </w:rPr>
            </w:pPr>
            <w:r>
              <w:rPr>
                <w:sz w:val="28"/>
                <w:szCs w:val="28"/>
              </w:rPr>
              <w:t>46,387</w:t>
            </w:r>
          </w:p>
        </w:tc>
      </w:tr>
      <w:tr w:rsidR="00861206" w:rsidTr="00861206">
        <w:trPr>
          <w:trHeight w:val="765"/>
        </w:trPr>
        <w:tc>
          <w:tcPr>
            <w:tcW w:w="1546" w:type="pct"/>
            <w:tcBorders>
              <w:top w:val="nil"/>
              <w:left w:val="single" w:sz="8" w:space="0" w:color="auto"/>
              <w:bottom w:val="single" w:sz="8" w:space="0" w:color="auto"/>
              <w:right w:val="single" w:sz="8" w:space="0" w:color="auto"/>
            </w:tcBorders>
            <w:shd w:val="clear" w:color="auto" w:fill="auto"/>
            <w:vAlign w:val="center"/>
            <w:hideMark/>
          </w:tcPr>
          <w:p w:rsidR="00861206" w:rsidRDefault="00861206" w:rsidP="00861206">
            <w:pPr>
              <w:spacing w:line="360" w:lineRule="auto"/>
              <w:jc w:val="center"/>
              <w:rPr>
                <w:sz w:val="28"/>
                <w:szCs w:val="28"/>
              </w:rPr>
            </w:pPr>
            <w:proofErr w:type="gramStart"/>
            <w:r>
              <w:rPr>
                <w:sz w:val="28"/>
                <w:szCs w:val="28"/>
              </w:rPr>
              <w:t>Выработка  работника</w:t>
            </w:r>
            <w:proofErr w:type="gramEnd"/>
            <w:r>
              <w:rPr>
                <w:sz w:val="28"/>
                <w:szCs w:val="28"/>
              </w:rPr>
              <w:t xml:space="preserve"> среднедневная, тыс. руб./день</w:t>
            </w:r>
          </w:p>
        </w:tc>
        <w:tc>
          <w:tcPr>
            <w:tcW w:w="682" w:type="pct"/>
            <w:tcBorders>
              <w:top w:val="nil"/>
              <w:left w:val="nil"/>
              <w:bottom w:val="single" w:sz="8" w:space="0" w:color="auto"/>
              <w:right w:val="single" w:sz="8" w:space="0" w:color="auto"/>
            </w:tcBorders>
            <w:shd w:val="clear" w:color="auto" w:fill="auto"/>
            <w:vAlign w:val="center"/>
            <w:hideMark/>
          </w:tcPr>
          <w:p w:rsidR="00861206" w:rsidRDefault="00861206" w:rsidP="00861206">
            <w:pPr>
              <w:jc w:val="center"/>
              <w:rPr>
                <w:sz w:val="28"/>
                <w:szCs w:val="28"/>
              </w:rPr>
            </w:pPr>
            <w:r>
              <w:rPr>
                <w:sz w:val="28"/>
                <w:szCs w:val="28"/>
              </w:rPr>
              <w:t>8,178</w:t>
            </w:r>
          </w:p>
        </w:tc>
        <w:tc>
          <w:tcPr>
            <w:tcW w:w="682" w:type="pct"/>
            <w:tcBorders>
              <w:top w:val="nil"/>
              <w:left w:val="nil"/>
              <w:bottom w:val="single" w:sz="8" w:space="0" w:color="auto"/>
              <w:right w:val="single" w:sz="8" w:space="0" w:color="auto"/>
            </w:tcBorders>
            <w:shd w:val="clear" w:color="auto" w:fill="auto"/>
            <w:vAlign w:val="center"/>
            <w:hideMark/>
          </w:tcPr>
          <w:p w:rsidR="00861206" w:rsidRDefault="00861206" w:rsidP="00861206">
            <w:pPr>
              <w:jc w:val="center"/>
              <w:rPr>
                <w:sz w:val="28"/>
                <w:szCs w:val="28"/>
              </w:rPr>
            </w:pPr>
            <w:r>
              <w:rPr>
                <w:sz w:val="28"/>
                <w:szCs w:val="28"/>
              </w:rPr>
              <w:t>11,916</w:t>
            </w:r>
          </w:p>
        </w:tc>
        <w:tc>
          <w:tcPr>
            <w:tcW w:w="959" w:type="pct"/>
            <w:tcBorders>
              <w:top w:val="nil"/>
              <w:left w:val="nil"/>
              <w:bottom w:val="single" w:sz="8" w:space="0" w:color="auto"/>
              <w:right w:val="single" w:sz="8" w:space="0" w:color="auto"/>
            </w:tcBorders>
            <w:shd w:val="clear" w:color="auto" w:fill="auto"/>
            <w:vAlign w:val="center"/>
            <w:hideMark/>
          </w:tcPr>
          <w:p w:rsidR="00861206" w:rsidRDefault="00861206" w:rsidP="00861206">
            <w:pPr>
              <w:jc w:val="center"/>
              <w:rPr>
                <w:sz w:val="28"/>
                <w:szCs w:val="28"/>
              </w:rPr>
            </w:pPr>
            <w:r>
              <w:rPr>
                <w:sz w:val="28"/>
                <w:szCs w:val="28"/>
              </w:rPr>
              <w:t>3,738</w:t>
            </w:r>
          </w:p>
        </w:tc>
        <w:tc>
          <w:tcPr>
            <w:tcW w:w="1132" w:type="pct"/>
            <w:tcBorders>
              <w:top w:val="nil"/>
              <w:left w:val="nil"/>
              <w:bottom w:val="single" w:sz="8" w:space="0" w:color="auto"/>
              <w:right w:val="single" w:sz="8" w:space="0" w:color="auto"/>
            </w:tcBorders>
            <w:shd w:val="clear" w:color="auto" w:fill="auto"/>
            <w:vAlign w:val="center"/>
            <w:hideMark/>
          </w:tcPr>
          <w:p w:rsidR="00861206" w:rsidRDefault="00861206" w:rsidP="00861206">
            <w:pPr>
              <w:jc w:val="center"/>
              <w:rPr>
                <w:sz w:val="28"/>
                <w:szCs w:val="28"/>
              </w:rPr>
            </w:pPr>
            <w:r>
              <w:rPr>
                <w:sz w:val="28"/>
                <w:szCs w:val="28"/>
              </w:rPr>
              <w:t>45,706</w:t>
            </w:r>
          </w:p>
        </w:tc>
      </w:tr>
      <w:tr w:rsidR="00861206" w:rsidTr="00861206">
        <w:trPr>
          <w:trHeight w:val="765"/>
        </w:trPr>
        <w:tc>
          <w:tcPr>
            <w:tcW w:w="1546" w:type="pct"/>
            <w:tcBorders>
              <w:top w:val="nil"/>
              <w:left w:val="single" w:sz="8" w:space="0" w:color="auto"/>
              <w:bottom w:val="single" w:sz="8" w:space="0" w:color="auto"/>
              <w:right w:val="single" w:sz="8" w:space="0" w:color="auto"/>
            </w:tcBorders>
            <w:shd w:val="clear" w:color="auto" w:fill="auto"/>
            <w:vAlign w:val="center"/>
            <w:hideMark/>
          </w:tcPr>
          <w:p w:rsidR="00861206" w:rsidRDefault="00861206" w:rsidP="00861206">
            <w:pPr>
              <w:spacing w:line="360" w:lineRule="auto"/>
              <w:jc w:val="center"/>
              <w:rPr>
                <w:sz w:val="28"/>
                <w:szCs w:val="28"/>
              </w:rPr>
            </w:pPr>
            <w:proofErr w:type="gramStart"/>
            <w:r>
              <w:rPr>
                <w:sz w:val="28"/>
                <w:szCs w:val="28"/>
              </w:rPr>
              <w:t>Выработка  работника</w:t>
            </w:r>
            <w:proofErr w:type="gramEnd"/>
            <w:r>
              <w:rPr>
                <w:sz w:val="28"/>
                <w:szCs w:val="28"/>
              </w:rPr>
              <w:t xml:space="preserve"> среднечасовая, тыс. руб./час</w:t>
            </w:r>
          </w:p>
        </w:tc>
        <w:tc>
          <w:tcPr>
            <w:tcW w:w="682" w:type="pct"/>
            <w:tcBorders>
              <w:top w:val="nil"/>
              <w:left w:val="nil"/>
              <w:bottom w:val="single" w:sz="8" w:space="0" w:color="auto"/>
              <w:right w:val="single" w:sz="8" w:space="0" w:color="auto"/>
            </w:tcBorders>
            <w:shd w:val="clear" w:color="auto" w:fill="auto"/>
            <w:vAlign w:val="center"/>
            <w:hideMark/>
          </w:tcPr>
          <w:p w:rsidR="00861206" w:rsidRDefault="00861206" w:rsidP="00861206">
            <w:pPr>
              <w:jc w:val="center"/>
              <w:rPr>
                <w:sz w:val="28"/>
                <w:szCs w:val="28"/>
              </w:rPr>
            </w:pPr>
            <w:r>
              <w:rPr>
                <w:sz w:val="28"/>
                <w:szCs w:val="28"/>
              </w:rPr>
              <w:t>1,022</w:t>
            </w:r>
          </w:p>
        </w:tc>
        <w:tc>
          <w:tcPr>
            <w:tcW w:w="682" w:type="pct"/>
            <w:tcBorders>
              <w:top w:val="nil"/>
              <w:left w:val="nil"/>
              <w:bottom w:val="single" w:sz="8" w:space="0" w:color="auto"/>
              <w:right w:val="single" w:sz="8" w:space="0" w:color="auto"/>
            </w:tcBorders>
            <w:shd w:val="clear" w:color="auto" w:fill="auto"/>
            <w:vAlign w:val="center"/>
            <w:hideMark/>
          </w:tcPr>
          <w:p w:rsidR="00861206" w:rsidRDefault="00861206" w:rsidP="00861206">
            <w:pPr>
              <w:jc w:val="center"/>
              <w:rPr>
                <w:sz w:val="28"/>
                <w:szCs w:val="28"/>
              </w:rPr>
            </w:pPr>
            <w:r>
              <w:rPr>
                <w:sz w:val="28"/>
                <w:szCs w:val="28"/>
              </w:rPr>
              <w:t>1,489</w:t>
            </w:r>
          </w:p>
        </w:tc>
        <w:tc>
          <w:tcPr>
            <w:tcW w:w="959" w:type="pct"/>
            <w:tcBorders>
              <w:top w:val="nil"/>
              <w:left w:val="nil"/>
              <w:bottom w:val="single" w:sz="8" w:space="0" w:color="auto"/>
              <w:right w:val="single" w:sz="8" w:space="0" w:color="auto"/>
            </w:tcBorders>
            <w:shd w:val="clear" w:color="auto" w:fill="auto"/>
            <w:vAlign w:val="center"/>
            <w:hideMark/>
          </w:tcPr>
          <w:p w:rsidR="00861206" w:rsidRDefault="00861206" w:rsidP="00861206">
            <w:pPr>
              <w:jc w:val="center"/>
              <w:rPr>
                <w:sz w:val="28"/>
                <w:szCs w:val="28"/>
              </w:rPr>
            </w:pPr>
            <w:r>
              <w:rPr>
                <w:sz w:val="28"/>
                <w:szCs w:val="28"/>
              </w:rPr>
              <w:t>0,467</w:t>
            </w:r>
          </w:p>
        </w:tc>
        <w:tc>
          <w:tcPr>
            <w:tcW w:w="1132" w:type="pct"/>
            <w:tcBorders>
              <w:top w:val="nil"/>
              <w:left w:val="nil"/>
              <w:bottom w:val="single" w:sz="8" w:space="0" w:color="auto"/>
              <w:right w:val="single" w:sz="8" w:space="0" w:color="auto"/>
            </w:tcBorders>
            <w:shd w:val="clear" w:color="auto" w:fill="auto"/>
            <w:vAlign w:val="center"/>
            <w:hideMark/>
          </w:tcPr>
          <w:p w:rsidR="00861206" w:rsidRDefault="00861206" w:rsidP="00861206">
            <w:pPr>
              <w:jc w:val="center"/>
              <w:rPr>
                <w:sz w:val="28"/>
                <w:szCs w:val="28"/>
              </w:rPr>
            </w:pPr>
            <w:r>
              <w:rPr>
                <w:sz w:val="28"/>
                <w:szCs w:val="28"/>
              </w:rPr>
              <w:t>45,706</w:t>
            </w:r>
          </w:p>
        </w:tc>
      </w:tr>
      <w:tr w:rsidR="00861206" w:rsidTr="00861206">
        <w:trPr>
          <w:trHeight w:val="390"/>
        </w:trPr>
        <w:tc>
          <w:tcPr>
            <w:tcW w:w="1546" w:type="pct"/>
            <w:tcBorders>
              <w:top w:val="nil"/>
              <w:left w:val="single" w:sz="8" w:space="0" w:color="auto"/>
              <w:bottom w:val="single" w:sz="8" w:space="0" w:color="auto"/>
              <w:right w:val="single" w:sz="8" w:space="0" w:color="auto"/>
            </w:tcBorders>
            <w:shd w:val="clear" w:color="auto" w:fill="auto"/>
            <w:vAlign w:val="center"/>
            <w:hideMark/>
          </w:tcPr>
          <w:p w:rsidR="00861206" w:rsidRDefault="00861206" w:rsidP="00861206">
            <w:pPr>
              <w:spacing w:line="360" w:lineRule="auto"/>
              <w:jc w:val="center"/>
              <w:rPr>
                <w:sz w:val="28"/>
                <w:szCs w:val="28"/>
              </w:rPr>
            </w:pPr>
            <w:r>
              <w:rPr>
                <w:sz w:val="28"/>
                <w:szCs w:val="28"/>
              </w:rPr>
              <w:t>Трудоемкость, чел.-</w:t>
            </w:r>
            <w:proofErr w:type="gramStart"/>
            <w:r>
              <w:rPr>
                <w:sz w:val="28"/>
                <w:szCs w:val="28"/>
              </w:rPr>
              <w:t>час./</w:t>
            </w:r>
            <w:proofErr w:type="gramEnd"/>
            <w:r>
              <w:rPr>
                <w:sz w:val="28"/>
                <w:szCs w:val="28"/>
              </w:rPr>
              <w:t>тыс.руб.</w:t>
            </w:r>
          </w:p>
        </w:tc>
        <w:tc>
          <w:tcPr>
            <w:tcW w:w="682" w:type="pct"/>
            <w:tcBorders>
              <w:top w:val="nil"/>
              <w:left w:val="nil"/>
              <w:bottom w:val="single" w:sz="8" w:space="0" w:color="auto"/>
              <w:right w:val="single" w:sz="8" w:space="0" w:color="auto"/>
            </w:tcBorders>
            <w:shd w:val="clear" w:color="auto" w:fill="auto"/>
            <w:vAlign w:val="center"/>
            <w:hideMark/>
          </w:tcPr>
          <w:p w:rsidR="00861206" w:rsidRDefault="00861206" w:rsidP="00861206">
            <w:pPr>
              <w:jc w:val="center"/>
              <w:rPr>
                <w:sz w:val="28"/>
                <w:szCs w:val="28"/>
              </w:rPr>
            </w:pPr>
            <w:r>
              <w:rPr>
                <w:sz w:val="28"/>
                <w:szCs w:val="28"/>
              </w:rPr>
              <w:t>0,978</w:t>
            </w:r>
          </w:p>
        </w:tc>
        <w:tc>
          <w:tcPr>
            <w:tcW w:w="682" w:type="pct"/>
            <w:tcBorders>
              <w:top w:val="nil"/>
              <w:left w:val="nil"/>
              <w:bottom w:val="single" w:sz="8" w:space="0" w:color="auto"/>
              <w:right w:val="single" w:sz="8" w:space="0" w:color="auto"/>
            </w:tcBorders>
            <w:shd w:val="clear" w:color="auto" w:fill="auto"/>
            <w:vAlign w:val="center"/>
            <w:hideMark/>
          </w:tcPr>
          <w:p w:rsidR="00861206" w:rsidRDefault="00861206" w:rsidP="00861206">
            <w:pPr>
              <w:jc w:val="center"/>
              <w:rPr>
                <w:sz w:val="28"/>
                <w:szCs w:val="28"/>
              </w:rPr>
            </w:pPr>
            <w:r>
              <w:rPr>
                <w:sz w:val="28"/>
                <w:szCs w:val="28"/>
              </w:rPr>
              <w:t>0,671</w:t>
            </w:r>
          </w:p>
        </w:tc>
        <w:tc>
          <w:tcPr>
            <w:tcW w:w="959" w:type="pct"/>
            <w:tcBorders>
              <w:top w:val="nil"/>
              <w:left w:val="nil"/>
              <w:bottom w:val="single" w:sz="8" w:space="0" w:color="auto"/>
              <w:right w:val="single" w:sz="8" w:space="0" w:color="auto"/>
            </w:tcBorders>
            <w:shd w:val="clear" w:color="auto" w:fill="auto"/>
            <w:vAlign w:val="center"/>
            <w:hideMark/>
          </w:tcPr>
          <w:p w:rsidR="00861206" w:rsidRDefault="00861206" w:rsidP="00861206">
            <w:pPr>
              <w:jc w:val="center"/>
              <w:rPr>
                <w:sz w:val="28"/>
                <w:szCs w:val="28"/>
              </w:rPr>
            </w:pPr>
            <w:r>
              <w:rPr>
                <w:sz w:val="28"/>
                <w:szCs w:val="28"/>
              </w:rPr>
              <w:t>-0,307</w:t>
            </w:r>
          </w:p>
        </w:tc>
        <w:tc>
          <w:tcPr>
            <w:tcW w:w="1132" w:type="pct"/>
            <w:tcBorders>
              <w:top w:val="nil"/>
              <w:left w:val="nil"/>
              <w:bottom w:val="single" w:sz="8" w:space="0" w:color="auto"/>
              <w:right w:val="single" w:sz="8" w:space="0" w:color="auto"/>
            </w:tcBorders>
            <w:shd w:val="clear" w:color="auto" w:fill="auto"/>
            <w:vAlign w:val="center"/>
            <w:hideMark/>
          </w:tcPr>
          <w:p w:rsidR="00861206" w:rsidRDefault="00861206" w:rsidP="00861206">
            <w:pPr>
              <w:jc w:val="center"/>
              <w:rPr>
                <w:sz w:val="28"/>
                <w:szCs w:val="28"/>
              </w:rPr>
            </w:pPr>
            <w:r>
              <w:rPr>
                <w:sz w:val="28"/>
                <w:szCs w:val="28"/>
              </w:rPr>
              <w:t>-31,369</w:t>
            </w:r>
          </w:p>
        </w:tc>
      </w:tr>
    </w:tbl>
    <w:p w:rsidR="007E7BB9" w:rsidRDefault="007E7BB9" w:rsidP="007E7BB9">
      <w:pPr>
        <w:pStyle w:val="ad"/>
        <w:jc w:val="center"/>
        <w:rPr>
          <w:b/>
          <w:sz w:val="28"/>
          <w:szCs w:val="28"/>
        </w:rPr>
      </w:pPr>
    </w:p>
    <w:p w:rsidR="009A7082" w:rsidRDefault="002843B6" w:rsidP="007E7BB9">
      <w:pPr>
        <w:spacing w:line="360" w:lineRule="auto"/>
        <w:ind w:firstLine="720"/>
        <w:jc w:val="both"/>
        <w:rPr>
          <w:sz w:val="28"/>
          <w:szCs w:val="28"/>
        </w:rPr>
      </w:pPr>
      <w:r>
        <w:rPr>
          <w:sz w:val="28"/>
          <w:szCs w:val="28"/>
        </w:rPr>
        <w:t>Как видно из табл. э</w:t>
      </w:r>
      <w:r w:rsidR="007E7BB9">
        <w:rPr>
          <w:sz w:val="28"/>
          <w:szCs w:val="28"/>
        </w:rPr>
        <w:t xml:space="preserve">ффективность использования персонала </w:t>
      </w:r>
      <w:r w:rsidR="009A7082">
        <w:rPr>
          <w:sz w:val="28"/>
          <w:szCs w:val="28"/>
        </w:rPr>
        <w:t>предприятия</w:t>
      </w:r>
      <w:r w:rsidR="007E7BB9">
        <w:rPr>
          <w:sz w:val="28"/>
          <w:szCs w:val="28"/>
        </w:rPr>
        <w:t xml:space="preserve"> в </w:t>
      </w:r>
      <w:r w:rsidR="00FE46D1">
        <w:rPr>
          <w:sz w:val="28"/>
          <w:szCs w:val="28"/>
        </w:rPr>
        <w:t>2016</w:t>
      </w:r>
      <w:r w:rsidR="007E7BB9">
        <w:rPr>
          <w:sz w:val="28"/>
          <w:szCs w:val="28"/>
        </w:rPr>
        <w:t xml:space="preserve">г. по сравнению с </w:t>
      </w:r>
      <w:r w:rsidR="00FE46D1">
        <w:rPr>
          <w:sz w:val="28"/>
          <w:szCs w:val="28"/>
        </w:rPr>
        <w:t>2015</w:t>
      </w:r>
      <w:r w:rsidR="007E7BB9">
        <w:rPr>
          <w:sz w:val="28"/>
          <w:szCs w:val="28"/>
        </w:rPr>
        <w:t xml:space="preserve">г., </w:t>
      </w:r>
      <w:r>
        <w:rPr>
          <w:sz w:val="28"/>
          <w:szCs w:val="28"/>
        </w:rPr>
        <w:t>существенно повысилась</w:t>
      </w:r>
      <w:r w:rsidR="007E7BB9">
        <w:rPr>
          <w:sz w:val="28"/>
          <w:szCs w:val="28"/>
        </w:rPr>
        <w:t xml:space="preserve">, о </w:t>
      </w:r>
      <w:r>
        <w:rPr>
          <w:sz w:val="28"/>
          <w:szCs w:val="28"/>
        </w:rPr>
        <w:t>ч</w:t>
      </w:r>
      <w:r w:rsidR="007E7BB9">
        <w:rPr>
          <w:sz w:val="28"/>
          <w:szCs w:val="28"/>
        </w:rPr>
        <w:t xml:space="preserve">ем свидетельствует </w:t>
      </w:r>
      <w:r>
        <w:rPr>
          <w:sz w:val="28"/>
          <w:szCs w:val="28"/>
        </w:rPr>
        <w:t>рост</w:t>
      </w:r>
      <w:r w:rsidR="000344EF">
        <w:rPr>
          <w:sz w:val="28"/>
          <w:szCs w:val="28"/>
        </w:rPr>
        <w:t xml:space="preserve"> </w:t>
      </w:r>
      <w:r w:rsidR="007E7BB9">
        <w:rPr>
          <w:sz w:val="28"/>
          <w:szCs w:val="28"/>
        </w:rPr>
        <w:t xml:space="preserve">показателей выработки </w:t>
      </w:r>
      <w:r>
        <w:rPr>
          <w:sz w:val="28"/>
          <w:szCs w:val="28"/>
        </w:rPr>
        <w:t>при снижении</w:t>
      </w:r>
      <w:r w:rsidR="007E7BB9">
        <w:rPr>
          <w:sz w:val="28"/>
          <w:szCs w:val="28"/>
        </w:rPr>
        <w:t xml:space="preserve"> трудоемкости. </w:t>
      </w:r>
    </w:p>
    <w:p w:rsidR="002843B6" w:rsidRDefault="002843B6" w:rsidP="007E7BB9">
      <w:pPr>
        <w:spacing w:line="360" w:lineRule="auto"/>
        <w:ind w:firstLine="720"/>
        <w:jc w:val="both"/>
        <w:rPr>
          <w:sz w:val="28"/>
          <w:szCs w:val="28"/>
        </w:rPr>
      </w:pPr>
      <w:r>
        <w:rPr>
          <w:sz w:val="28"/>
          <w:szCs w:val="28"/>
        </w:rPr>
        <w:t>Так, с</w:t>
      </w:r>
      <w:r w:rsidR="007E7BB9">
        <w:rPr>
          <w:sz w:val="28"/>
          <w:szCs w:val="28"/>
        </w:rPr>
        <w:t xml:space="preserve">реднегодовая выработка одного работника </w:t>
      </w:r>
      <w:proofErr w:type="gramStart"/>
      <w:r>
        <w:rPr>
          <w:sz w:val="28"/>
          <w:szCs w:val="28"/>
        </w:rPr>
        <w:t xml:space="preserve">выросла </w:t>
      </w:r>
      <w:r w:rsidR="007E7BB9">
        <w:rPr>
          <w:sz w:val="28"/>
          <w:szCs w:val="28"/>
        </w:rPr>
        <w:t xml:space="preserve"> на</w:t>
      </w:r>
      <w:proofErr w:type="gramEnd"/>
      <w:r w:rsidR="007E7BB9">
        <w:rPr>
          <w:sz w:val="28"/>
          <w:szCs w:val="28"/>
        </w:rPr>
        <w:t xml:space="preserve"> </w:t>
      </w:r>
      <w:r w:rsidR="00861206">
        <w:rPr>
          <w:sz w:val="28"/>
          <w:szCs w:val="28"/>
        </w:rPr>
        <w:t>811,8</w:t>
      </w:r>
      <w:r w:rsidR="007E7BB9">
        <w:rPr>
          <w:sz w:val="28"/>
          <w:szCs w:val="28"/>
        </w:rPr>
        <w:t xml:space="preserve">  тыс. руб. или </w:t>
      </w:r>
      <w:r>
        <w:rPr>
          <w:sz w:val="28"/>
          <w:szCs w:val="28"/>
        </w:rPr>
        <w:t xml:space="preserve"> </w:t>
      </w:r>
      <w:r w:rsidR="00861206">
        <w:rPr>
          <w:sz w:val="28"/>
          <w:szCs w:val="28"/>
        </w:rPr>
        <w:t>46</w:t>
      </w:r>
      <w:r w:rsidR="007E7BB9">
        <w:rPr>
          <w:sz w:val="28"/>
          <w:szCs w:val="28"/>
        </w:rPr>
        <w:t xml:space="preserve">%, среднедневная – на </w:t>
      </w:r>
      <w:r w:rsidR="00861206">
        <w:rPr>
          <w:sz w:val="28"/>
          <w:szCs w:val="28"/>
        </w:rPr>
        <w:t>3,7</w:t>
      </w:r>
      <w:r w:rsidR="009D1018">
        <w:rPr>
          <w:sz w:val="28"/>
          <w:szCs w:val="28"/>
        </w:rPr>
        <w:t xml:space="preserve"> тыс.</w:t>
      </w:r>
      <w:r w:rsidR="007E7BB9">
        <w:rPr>
          <w:sz w:val="28"/>
          <w:szCs w:val="28"/>
        </w:rPr>
        <w:t xml:space="preserve"> руб. или </w:t>
      </w:r>
      <w:r w:rsidR="00861206">
        <w:rPr>
          <w:sz w:val="28"/>
          <w:szCs w:val="28"/>
        </w:rPr>
        <w:t>почти 46</w:t>
      </w:r>
      <w:r w:rsidR="007E7BB9">
        <w:rPr>
          <w:sz w:val="28"/>
          <w:szCs w:val="28"/>
        </w:rPr>
        <w:t xml:space="preserve">%, а среднечасовая – на </w:t>
      </w:r>
      <w:r w:rsidR="00861206">
        <w:rPr>
          <w:sz w:val="28"/>
          <w:szCs w:val="28"/>
        </w:rPr>
        <w:t>467</w:t>
      </w:r>
      <w:r w:rsidR="007E7BB9">
        <w:rPr>
          <w:sz w:val="28"/>
          <w:szCs w:val="28"/>
        </w:rPr>
        <w:t xml:space="preserve"> руб. </w:t>
      </w:r>
    </w:p>
    <w:p w:rsidR="007E7BB9" w:rsidRDefault="007E7BB9" w:rsidP="007E7BB9">
      <w:pPr>
        <w:spacing w:line="360" w:lineRule="auto"/>
        <w:ind w:firstLine="720"/>
        <w:jc w:val="both"/>
        <w:rPr>
          <w:sz w:val="28"/>
          <w:szCs w:val="28"/>
        </w:rPr>
      </w:pPr>
      <w:r>
        <w:rPr>
          <w:sz w:val="28"/>
          <w:szCs w:val="28"/>
        </w:rPr>
        <w:t xml:space="preserve"> Трудоемкость при этом </w:t>
      </w:r>
      <w:r w:rsidR="002843B6">
        <w:rPr>
          <w:sz w:val="28"/>
          <w:szCs w:val="28"/>
        </w:rPr>
        <w:t>снизи</w:t>
      </w:r>
      <w:r w:rsidR="009D1018">
        <w:rPr>
          <w:sz w:val="28"/>
          <w:szCs w:val="28"/>
        </w:rPr>
        <w:t>лась</w:t>
      </w:r>
      <w:r w:rsidR="009A7082">
        <w:rPr>
          <w:sz w:val="28"/>
          <w:szCs w:val="28"/>
        </w:rPr>
        <w:t xml:space="preserve"> </w:t>
      </w:r>
      <w:r>
        <w:rPr>
          <w:sz w:val="28"/>
          <w:szCs w:val="28"/>
        </w:rPr>
        <w:t xml:space="preserve">на </w:t>
      </w:r>
      <w:r w:rsidR="006E3FE4">
        <w:rPr>
          <w:sz w:val="28"/>
          <w:szCs w:val="28"/>
        </w:rPr>
        <w:t>0,</w:t>
      </w:r>
      <w:r w:rsidR="00861206">
        <w:rPr>
          <w:sz w:val="28"/>
          <w:szCs w:val="28"/>
        </w:rPr>
        <w:t>31</w:t>
      </w:r>
      <w:r w:rsidR="002843B6">
        <w:rPr>
          <w:sz w:val="28"/>
          <w:szCs w:val="28"/>
        </w:rPr>
        <w:t xml:space="preserve"> </w:t>
      </w:r>
      <w:r>
        <w:rPr>
          <w:sz w:val="28"/>
          <w:szCs w:val="28"/>
        </w:rPr>
        <w:t xml:space="preserve">чел.-часа </w:t>
      </w:r>
      <w:proofErr w:type="gramStart"/>
      <w:r>
        <w:rPr>
          <w:sz w:val="28"/>
          <w:szCs w:val="28"/>
        </w:rPr>
        <w:t xml:space="preserve">или </w:t>
      </w:r>
      <w:r w:rsidR="000C697A">
        <w:rPr>
          <w:sz w:val="28"/>
          <w:szCs w:val="28"/>
        </w:rPr>
        <w:t xml:space="preserve"> </w:t>
      </w:r>
      <w:r w:rsidR="00861206">
        <w:rPr>
          <w:sz w:val="28"/>
          <w:szCs w:val="28"/>
        </w:rPr>
        <w:t>31</w:t>
      </w:r>
      <w:proofErr w:type="gramEnd"/>
      <w:r>
        <w:rPr>
          <w:sz w:val="28"/>
          <w:szCs w:val="28"/>
        </w:rPr>
        <w:t xml:space="preserve">%. </w:t>
      </w:r>
    </w:p>
    <w:p w:rsidR="007E7BB9" w:rsidRDefault="009A7082" w:rsidP="007E7BB9">
      <w:pPr>
        <w:spacing w:line="360" w:lineRule="auto"/>
        <w:ind w:firstLine="720"/>
        <w:jc w:val="both"/>
        <w:rPr>
          <w:sz w:val="28"/>
          <w:szCs w:val="28"/>
        </w:rPr>
      </w:pPr>
      <w:proofErr w:type="gramStart"/>
      <w:r>
        <w:rPr>
          <w:sz w:val="28"/>
          <w:szCs w:val="28"/>
        </w:rPr>
        <w:t>П</w:t>
      </w:r>
      <w:r w:rsidR="007E7BB9">
        <w:rPr>
          <w:sz w:val="28"/>
          <w:szCs w:val="28"/>
        </w:rPr>
        <w:t>одобная</w:t>
      </w:r>
      <w:r>
        <w:rPr>
          <w:sz w:val="28"/>
          <w:szCs w:val="28"/>
        </w:rPr>
        <w:t xml:space="preserve"> </w:t>
      </w:r>
      <w:r w:rsidR="007E7BB9">
        <w:rPr>
          <w:sz w:val="28"/>
          <w:szCs w:val="28"/>
        </w:rPr>
        <w:t xml:space="preserve"> </w:t>
      </w:r>
      <w:r w:rsidR="002843B6">
        <w:rPr>
          <w:sz w:val="28"/>
          <w:szCs w:val="28"/>
        </w:rPr>
        <w:t>положи</w:t>
      </w:r>
      <w:r w:rsidR="007E7BB9">
        <w:rPr>
          <w:sz w:val="28"/>
          <w:szCs w:val="28"/>
        </w:rPr>
        <w:t>тельная</w:t>
      </w:r>
      <w:proofErr w:type="gramEnd"/>
      <w:r w:rsidR="007E7BB9">
        <w:rPr>
          <w:sz w:val="28"/>
          <w:szCs w:val="28"/>
        </w:rPr>
        <w:t xml:space="preserve"> динамика показателей </w:t>
      </w:r>
      <w:r>
        <w:rPr>
          <w:sz w:val="28"/>
          <w:szCs w:val="28"/>
        </w:rPr>
        <w:t>была обусловлена тем, что имевш</w:t>
      </w:r>
      <w:r w:rsidR="008605E0">
        <w:rPr>
          <w:sz w:val="28"/>
          <w:szCs w:val="28"/>
        </w:rPr>
        <w:t>ее</w:t>
      </w:r>
      <w:r>
        <w:rPr>
          <w:sz w:val="28"/>
          <w:szCs w:val="28"/>
        </w:rPr>
        <w:t xml:space="preserve"> место </w:t>
      </w:r>
      <w:r w:rsidR="006E3FE4">
        <w:rPr>
          <w:sz w:val="28"/>
          <w:szCs w:val="28"/>
        </w:rPr>
        <w:t xml:space="preserve"> </w:t>
      </w:r>
      <w:r w:rsidR="002843B6">
        <w:rPr>
          <w:sz w:val="28"/>
          <w:szCs w:val="28"/>
        </w:rPr>
        <w:t>увеличение</w:t>
      </w:r>
      <w:r w:rsidR="000C697A">
        <w:rPr>
          <w:sz w:val="28"/>
          <w:szCs w:val="28"/>
        </w:rPr>
        <w:t xml:space="preserve"> </w:t>
      </w:r>
      <w:r w:rsidR="009D1018">
        <w:rPr>
          <w:sz w:val="28"/>
          <w:szCs w:val="28"/>
        </w:rPr>
        <w:t xml:space="preserve">объемов производства продукции </w:t>
      </w:r>
      <w:r>
        <w:rPr>
          <w:sz w:val="28"/>
          <w:szCs w:val="28"/>
        </w:rPr>
        <w:t xml:space="preserve">в </w:t>
      </w:r>
      <w:r>
        <w:rPr>
          <w:sz w:val="28"/>
          <w:szCs w:val="28"/>
        </w:rPr>
        <w:lastRenderedPageBreak/>
        <w:t xml:space="preserve">отчетном году </w:t>
      </w:r>
      <w:r w:rsidR="002843B6">
        <w:rPr>
          <w:sz w:val="28"/>
          <w:szCs w:val="28"/>
        </w:rPr>
        <w:t xml:space="preserve">оказалось более значимым по сравнению с ростом </w:t>
      </w:r>
      <w:r w:rsidR="009D1018">
        <w:rPr>
          <w:sz w:val="28"/>
          <w:szCs w:val="28"/>
        </w:rPr>
        <w:t xml:space="preserve"> численности персонала. </w:t>
      </w:r>
    </w:p>
    <w:p w:rsidR="007E7BB9" w:rsidRDefault="007E7BB9" w:rsidP="007E7BB9">
      <w:pPr>
        <w:spacing w:line="360" w:lineRule="auto"/>
        <w:ind w:firstLine="720"/>
        <w:jc w:val="both"/>
        <w:rPr>
          <w:sz w:val="28"/>
          <w:szCs w:val="28"/>
        </w:rPr>
      </w:pPr>
      <w:r>
        <w:rPr>
          <w:sz w:val="28"/>
          <w:szCs w:val="28"/>
        </w:rPr>
        <w:t>При анализе персонала предприятия также следует оценивать динамику затрат на оплату их труда, а также сопоставлять ее с темпами роста производительности труда</w:t>
      </w:r>
      <w:r w:rsidR="002843B6">
        <w:rPr>
          <w:sz w:val="28"/>
          <w:szCs w:val="28"/>
        </w:rPr>
        <w:t xml:space="preserve"> для оценки обоснованности имеющей место динамики</w:t>
      </w:r>
      <w:r>
        <w:rPr>
          <w:sz w:val="28"/>
          <w:szCs w:val="28"/>
        </w:rPr>
        <w:t xml:space="preserve">. </w:t>
      </w:r>
    </w:p>
    <w:p w:rsidR="007E7BB9" w:rsidRDefault="007E7BB9" w:rsidP="007E7BB9">
      <w:pPr>
        <w:spacing w:line="360" w:lineRule="auto"/>
        <w:ind w:firstLine="720"/>
        <w:jc w:val="both"/>
        <w:rPr>
          <w:sz w:val="28"/>
          <w:szCs w:val="28"/>
        </w:rPr>
      </w:pPr>
      <w:r>
        <w:rPr>
          <w:sz w:val="28"/>
          <w:szCs w:val="28"/>
        </w:rPr>
        <w:t>Показатели затрат на оплату труда работников предприятия и</w:t>
      </w:r>
      <w:r w:rsidR="009320EC">
        <w:rPr>
          <w:sz w:val="28"/>
          <w:szCs w:val="28"/>
        </w:rPr>
        <w:t xml:space="preserve"> их динамика отражены в табл. </w:t>
      </w:r>
      <w:r w:rsidR="002843B6">
        <w:rPr>
          <w:sz w:val="28"/>
          <w:szCs w:val="28"/>
        </w:rPr>
        <w:t>9</w:t>
      </w:r>
      <w:r>
        <w:rPr>
          <w:sz w:val="28"/>
          <w:szCs w:val="28"/>
        </w:rPr>
        <w:t xml:space="preserve">. </w:t>
      </w:r>
    </w:p>
    <w:p w:rsidR="007E7BB9" w:rsidRPr="00DC2F6F" w:rsidRDefault="007E7BB9" w:rsidP="009A7082">
      <w:pPr>
        <w:pStyle w:val="ad"/>
        <w:spacing w:after="0" w:line="360" w:lineRule="auto"/>
        <w:jc w:val="right"/>
        <w:rPr>
          <w:b/>
          <w:sz w:val="28"/>
          <w:szCs w:val="28"/>
        </w:rPr>
      </w:pPr>
      <w:r w:rsidRPr="00DC2F6F">
        <w:rPr>
          <w:b/>
          <w:sz w:val="28"/>
          <w:szCs w:val="28"/>
        </w:rPr>
        <w:t xml:space="preserve">Таблица </w:t>
      </w:r>
      <w:r w:rsidR="002843B6">
        <w:rPr>
          <w:b/>
          <w:sz w:val="28"/>
          <w:szCs w:val="28"/>
        </w:rPr>
        <w:t>9</w:t>
      </w:r>
    </w:p>
    <w:p w:rsidR="007E7BB9" w:rsidRPr="00DC2F6F" w:rsidRDefault="007E7BB9" w:rsidP="009A7082">
      <w:pPr>
        <w:pStyle w:val="ad"/>
        <w:spacing w:after="0" w:line="360" w:lineRule="auto"/>
        <w:jc w:val="center"/>
        <w:rPr>
          <w:b/>
          <w:sz w:val="28"/>
          <w:szCs w:val="28"/>
        </w:rPr>
      </w:pPr>
      <w:r w:rsidRPr="00DC2F6F">
        <w:rPr>
          <w:b/>
          <w:sz w:val="28"/>
          <w:szCs w:val="28"/>
        </w:rPr>
        <w:t xml:space="preserve">Показатели оплаты труда работников </w:t>
      </w:r>
      <w:r>
        <w:rPr>
          <w:b/>
          <w:sz w:val="28"/>
          <w:szCs w:val="28"/>
        </w:rPr>
        <w:t xml:space="preserve">предприятия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440"/>
        <w:gridCol w:w="1350"/>
        <w:gridCol w:w="1843"/>
        <w:gridCol w:w="1985"/>
      </w:tblGrid>
      <w:tr w:rsidR="007E7BB9" w:rsidTr="009320EC">
        <w:trPr>
          <w:cantSplit/>
        </w:trPr>
        <w:tc>
          <w:tcPr>
            <w:tcW w:w="2988" w:type="dxa"/>
            <w:vMerge w:val="restart"/>
            <w:vAlign w:val="center"/>
          </w:tcPr>
          <w:p w:rsidR="007E7BB9" w:rsidRPr="009A7082" w:rsidRDefault="007E7BB9" w:rsidP="009A7082">
            <w:pPr>
              <w:pStyle w:val="ad"/>
              <w:ind w:left="0"/>
              <w:jc w:val="center"/>
              <w:rPr>
                <w:sz w:val="28"/>
                <w:szCs w:val="28"/>
              </w:rPr>
            </w:pPr>
            <w:r w:rsidRPr="009A7082">
              <w:rPr>
                <w:sz w:val="28"/>
                <w:szCs w:val="28"/>
              </w:rPr>
              <w:t>Показатели</w:t>
            </w:r>
          </w:p>
        </w:tc>
        <w:tc>
          <w:tcPr>
            <w:tcW w:w="2790" w:type="dxa"/>
            <w:gridSpan w:val="2"/>
            <w:vAlign w:val="center"/>
          </w:tcPr>
          <w:p w:rsidR="007E7BB9" w:rsidRPr="009A7082" w:rsidRDefault="007E7BB9" w:rsidP="009A7082">
            <w:pPr>
              <w:pStyle w:val="ad"/>
              <w:ind w:left="0"/>
              <w:jc w:val="center"/>
              <w:rPr>
                <w:sz w:val="28"/>
                <w:szCs w:val="28"/>
              </w:rPr>
            </w:pPr>
            <w:r w:rsidRPr="009A7082">
              <w:rPr>
                <w:sz w:val="28"/>
                <w:szCs w:val="28"/>
              </w:rPr>
              <w:t>Годы</w:t>
            </w:r>
          </w:p>
        </w:tc>
        <w:tc>
          <w:tcPr>
            <w:tcW w:w="3828" w:type="dxa"/>
            <w:gridSpan w:val="2"/>
            <w:vAlign w:val="center"/>
          </w:tcPr>
          <w:p w:rsidR="007E7BB9" w:rsidRPr="009A7082" w:rsidRDefault="007E7BB9" w:rsidP="009A7082">
            <w:pPr>
              <w:pStyle w:val="ad"/>
              <w:ind w:left="0"/>
              <w:jc w:val="center"/>
              <w:rPr>
                <w:sz w:val="28"/>
                <w:szCs w:val="28"/>
              </w:rPr>
            </w:pPr>
            <w:r w:rsidRPr="009A7082">
              <w:rPr>
                <w:sz w:val="28"/>
                <w:szCs w:val="28"/>
              </w:rPr>
              <w:t>Отклонение</w:t>
            </w:r>
          </w:p>
        </w:tc>
      </w:tr>
      <w:tr w:rsidR="007E7BB9" w:rsidTr="00861206">
        <w:trPr>
          <w:cantSplit/>
        </w:trPr>
        <w:tc>
          <w:tcPr>
            <w:tcW w:w="2988" w:type="dxa"/>
            <w:vMerge/>
            <w:vAlign w:val="center"/>
          </w:tcPr>
          <w:p w:rsidR="007E7BB9" w:rsidRPr="009A7082" w:rsidRDefault="007E7BB9" w:rsidP="009A7082">
            <w:pPr>
              <w:pStyle w:val="ad"/>
              <w:ind w:left="0"/>
              <w:jc w:val="center"/>
              <w:rPr>
                <w:sz w:val="28"/>
                <w:szCs w:val="28"/>
              </w:rPr>
            </w:pPr>
          </w:p>
        </w:tc>
        <w:tc>
          <w:tcPr>
            <w:tcW w:w="1440" w:type="dxa"/>
            <w:tcBorders>
              <w:bottom w:val="single" w:sz="4" w:space="0" w:color="auto"/>
            </w:tcBorders>
            <w:vAlign w:val="center"/>
          </w:tcPr>
          <w:p w:rsidR="007E7BB9" w:rsidRPr="009A7082" w:rsidRDefault="00FE46D1" w:rsidP="009A7082">
            <w:pPr>
              <w:pStyle w:val="ad"/>
              <w:ind w:left="0"/>
              <w:jc w:val="center"/>
              <w:rPr>
                <w:sz w:val="28"/>
                <w:szCs w:val="28"/>
              </w:rPr>
            </w:pPr>
            <w:r>
              <w:rPr>
                <w:sz w:val="28"/>
                <w:szCs w:val="28"/>
              </w:rPr>
              <w:t>2015</w:t>
            </w:r>
            <w:r w:rsidR="009A7082">
              <w:rPr>
                <w:sz w:val="28"/>
                <w:szCs w:val="28"/>
              </w:rPr>
              <w:t>г</w:t>
            </w:r>
          </w:p>
        </w:tc>
        <w:tc>
          <w:tcPr>
            <w:tcW w:w="1350" w:type="dxa"/>
            <w:tcBorders>
              <w:bottom w:val="single" w:sz="4" w:space="0" w:color="auto"/>
            </w:tcBorders>
            <w:vAlign w:val="center"/>
          </w:tcPr>
          <w:p w:rsidR="007E7BB9" w:rsidRPr="009A7082" w:rsidRDefault="00FE46D1" w:rsidP="009A7082">
            <w:pPr>
              <w:pStyle w:val="ad"/>
              <w:ind w:left="0"/>
              <w:jc w:val="center"/>
              <w:rPr>
                <w:sz w:val="28"/>
                <w:szCs w:val="28"/>
              </w:rPr>
            </w:pPr>
            <w:r>
              <w:rPr>
                <w:sz w:val="28"/>
                <w:szCs w:val="28"/>
              </w:rPr>
              <w:t>2016</w:t>
            </w:r>
            <w:r w:rsidR="009A7082">
              <w:rPr>
                <w:sz w:val="28"/>
                <w:szCs w:val="28"/>
              </w:rPr>
              <w:t>г</w:t>
            </w:r>
          </w:p>
        </w:tc>
        <w:tc>
          <w:tcPr>
            <w:tcW w:w="1843" w:type="dxa"/>
            <w:tcBorders>
              <w:bottom w:val="single" w:sz="4" w:space="0" w:color="auto"/>
            </w:tcBorders>
            <w:vAlign w:val="center"/>
          </w:tcPr>
          <w:p w:rsidR="007E7BB9" w:rsidRPr="009320EC" w:rsidRDefault="007E7BB9" w:rsidP="009320EC">
            <w:pPr>
              <w:pStyle w:val="ad"/>
              <w:spacing w:line="360" w:lineRule="auto"/>
              <w:ind w:left="0"/>
              <w:jc w:val="center"/>
              <w:rPr>
                <w:sz w:val="27"/>
                <w:szCs w:val="27"/>
              </w:rPr>
            </w:pPr>
            <w:r w:rsidRPr="009320EC">
              <w:rPr>
                <w:sz w:val="27"/>
                <w:szCs w:val="27"/>
              </w:rPr>
              <w:t>Абсолютное, +/-</w:t>
            </w:r>
          </w:p>
        </w:tc>
        <w:tc>
          <w:tcPr>
            <w:tcW w:w="1985" w:type="dxa"/>
            <w:tcBorders>
              <w:bottom w:val="single" w:sz="4" w:space="0" w:color="auto"/>
            </w:tcBorders>
            <w:vAlign w:val="center"/>
          </w:tcPr>
          <w:p w:rsidR="007E7BB9" w:rsidRPr="009320EC" w:rsidRDefault="007E7BB9" w:rsidP="009320EC">
            <w:pPr>
              <w:pStyle w:val="ad"/>
              <w:spacing w:line="360" w:lineRule="auto"/>
              <w:ind w:left="-108"/>
              <w:jc w:val="center"/>
              <w:rPr>
                <w:sz w:val="27"/>
                <w:szCs w:val="27"/>
              </w:rPr>
            </w:pPr>
            <w:r w:rsidRPr="009320EC">
              <w:rPr>
                <w:sz w:val="27"/>
                <w:szCs w:val="27"/>
              </w:rPr>
              <w:t>Относительное</w:t>
            </w:r>
            <w:r w:rsidR="009320EC" w:rsidRPr="009320EC">
              <w:rPr>
                <w:sz w:val="27"/>
                <w:szCs w:val="27"/>
              </w:rPr>
              <w:t>,</w:t>
            </w:r>
            <w:r w:rsidRPr="009320EC">
              <w:rPr>
                <w:sz w:val="27"/>
                <w:szCs w:val="27"/>
              </w:rPr>
              <w:t xml:space="preserve"> %</w:t>
            </w:r>
          </w:p>
        </w:tc>
      </w:tr>
      <w:tr w:rsidR="00861206" w:rsidTr="00861206">
        <w:tc>
          <w:tcPr>
            <w:tcW w:w="2988" w:type="dxa"/>
            <w:vAlign w:val="center"/>
          </w:tcPr>
          <w:p w:rsidR="00861206" w:rsidRPr="009A7082" w:rsidRDefault="00861206" w:rsidP="00861206">
            <w:pPr>
              <w:pStyle w:val="ad"/>
              <w:ind w:left="0"/>
              <w:jc w:val="center"/>
              <w:rPr>
                <w:sz w:val="28"/>
                <w:szCs w:val="28"/>
              </w:rPr>
            </w:pPr>
            <w:r w:rsidRPr="009A7082">
              <w:rPr>
                <w:sz w:val="28"/>
                <w:szCs w:val="28"/>
              </w:rPr>
              <w:t>Фонд оплаты труда,</w:t>
            </w:r>
          </w:p>
          <w:p w:rsidR="00861206" w:rsidRPr="009A7082" w:rsidRDefault="00861206" w:rsidP="00861206">
            <w:pPr>
              <w:pStyle w:val="ad"/>
              <w:ind w:left="0"/>
              <w:jc w:val="center"/>
              <w:rPr>
                <w:sz w:val="28"/>
                <w:szCs w:val="28"/>
              </w:rPr>
            </w:pPr>
            <w:r w:rsidRPr="009A7082">
              <w:rPr>
                <w:sz w:val="28"/>
                <w:szCs w:val="28"/>
              </w:rPr>
              <w:t>тыс.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861206" w:rsidRPr="00861206" w:rsidRDefault="00861206" w:rsidP="00861206">
            <w:pPr>
              <w:jc w:val="center"/>
              <w:rPr>
                <w:sz w:val="28"/>
                <w:szCs w:val="28"/>
              </w:rPr>
            </w:pPr>
            <w:r w:rsidRPr="00861206">
              <w:rPr>
                <w:sz w:val="28"/>
                <w:szCs w:val="28"/>
              </w:rPr>
              <w:t>62331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61206" w:rsidRPr="00861206" w:rsidRDefault="00861206" w:rsidP="00861206">
            <w:pPr>
              <w:jc w:val="center"/>
              <w:rPr>
                <w:sz w:val="28"/>
                <w:szCs w:val="28"/>
              </w:rPr>
            </w:pPr>
            <w:r w:rsidRPr="00861206">
              <w:rPr>
                <w:sz w:val="28"/>
                <w:szCs w:val="28"/>
              </w:rPr>
              <w:t>79021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61206" w:rsidRPr="00861206" w:rsidRDefault="00861206" w:rsidP="00861206">
            <w:pPr>
              <w:jc w:val="center"/>
              <w:rPr>
                <w:sz w:val="28"/>
                <w:szCs w:val="28"/>
              </w:rPr>
            </w:pPr>
            <w:r w:rsidRPr="00861206">
              <w:rPr>
                <w:sz w:val="28"/>
                <w:szCs w:val="28"/>
              </w:rPr>
              <w:t>16690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61206" w:rsidRPr="00861206" w:rsidRDefault="00861206" w:rsidP="00861206">
            <w:pPr>
              <w:jc w:val="center"/>
              <w:rPr>
                <w:sz w:val="28"/>
                <w:szCs w:val="28"/>
              </w:rPr>
            </w:pPr>
            <w:r w:rsidRPr="00861206">
              <w:rPr>
                <w:sz w:val="28"/>
                <w:szCs w:val="28"/>
              </w:rPr>
              <w:t>26,78</w:t>
            </w:r>
          </w:p>
        </w:tc>
      </w:tr>
      <w:tr w:rsidR="00861206" w:rsidTr="00861206">
        <w:tc>
          <w:tcPr>
            <w:tcW w:w="2988" w:type="dxa"/>
            <w:vAlign w:val="center"/>
          </w:tcPr>
          <w:p w:rsidR="00861206" w:rsidRPr="009A7082" w:rsidRDefault="00861206" w:rsidP="00861206">
            <w:pPr>
              <w:pStyle w:val="ad"/>
              <w:spacing w:line="360" w:lineRule="auto"/>
              <w:ind w:left="0"/>
              <w:jc w:val="center"/>
              <w:rPr>
                <w:sz w:val="28"/>
                <w:szCs w:val="28"/>
              </w:rPr>
            </w:pPr>
            <w:r w:rsidRPr="009A7082">
              <w:rPr>
                <w:sz w:val="28"/>
                <w:szCs w:val="28"/>
              </w:rPr>
              <w:t xml:space="preserve">Среднегодовая заработная плата </w:t>
            </w:r>
            <w:proofErr w:type="gramStart"/>
            <w:r w:rsidRPr="009A7082">
              <w:rPr>
                <w:sz w:val="28"/>
                <w:szCs w:val="28"/>
              </w:rPr>
              <w:t>работника,  тыс.</w:t>
            </w:r>
            <w:proofErr w:type="gramEnd"/>
            <w:r w:rsidRPr="009A7082">
              <w:rPr>
                <w:sz w:val="28"/>
                <w:szCs w:val="28"/>
              </w:rPr>
              <w:t xml:space="preserve">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861206" w:rsidRPr="00861206" w:rsidRDefault="00861206" w:rsidP="00861206">
            <w:pPr>
              <w:jc w:val="center"/>
              <w:rPr>
                <w:sz w:val="28"/>
                <w:szCs w:val="28"/>
              </w:rPr>
            </w:pPr>
            <w:r w:rsidRPr="00861206">
              <w:rPr>
                <w:sz w:val="28"/>
                <w:szCs w:val="28"/>
              </w:rPr>
              <w:t>279,51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61206" w:rsidRPr="00861206" w:rsidRDefault="00861206" w:rsidP="00861206">
            <w:pPr>
              <w:jc w:val="center"/>
              <w:rPr>
                <w:sz w:val="28"/>
                <w:szCs w:val="28"/>
              </w:rPr>
            </w:pPr>
            <w:r w:rsidRPr="00861206">
              <w:rPr>
                <w:sz w:val="28"/>
                <w:szCs w:val="28"/>
              </w:rPr>
              <w:t>293,76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61206" w:rsidRPr="00861206" w:rsidRDefault="00861206" w:rsidP="00861206">
            <w:pPr>
              <w:jc w:val="center"/>
              <w:rPr>
                <w:sz w:val="28"/>
                <w:szCs w:val="28"/>
              </w:rPr>
            </w:pPr>
            <w:r w:rsidRPr="00861206">
              <w:rPr>
                <w:sz w:val="28"/>
                <w:szCs w:val="28"/>
              </w:rPr>
              <w:t>14,25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61206" w:rsidRPr="00861206" w:rsidRDefault="00861206" w:rsidP="00861206">
            <w:pPr>
              <w:jc w:val="center"/>
              <w:rPr>
                <w:sz w:val="28"/>
                <w:szCs w:val="28"/>
              </w:rPr>
            </w:pPr>
            <w:r w:rsidRPr="00861206">
              <w:rPr>
                <w:sz w:val="28"/>
                <w:szCs w:val="28"/>
              </w:rPr>
              <w:t>5,10</w:t>
            </w:r>
          </w:p>
        </w:tc>
      </w:tr>
      <w:tr w:rsidR="00861206" w:rsidTr="00861206">
        <w:tc>
          <w:tcPr>
            <w:tcW w:w="2988" w:type="dxa"/>
            <w:vAlign w:val="center"/>
          </w:tcPr>
          <w:p w:rsidR="00861206" w:rsidRPr="009A7082" w:rsidRDefault="00861206" w:rsidP="00861206">
            <w:pPr>
              <w:pStyle w:val="ad"/>
              <w:spacing w:line="360" w:lineRule="auto"/>
              <w:ind w:left="0"/>
              <w:jc w:val="center"/>
              <w:rPr>
                <w:sz w:val="28"/>
                <w:szCs w:val="28"/>
              </w:rPr>
            </w:pPr>
            <w:r w:rsidRPr="009A7082">
              <w:rPr>
                <w:sz w:val="28"/>
                <w:szCs w:val="28"/>
              </w:rPr>
              <w:t xml:space="preserve">Среднедневная заработная плата </w:t>
            </w:r>
            <w:proofErr w:type="gramStart"/>
            <w:r w:rsidRPr="009A7082">
              <w:rPr>
                <w:sz w:val="28"/>
                <w:szCs w:val="28"/>
              </w:rPr>
              <w:t xml:space="preserve">работника,  </w:t>
            </w:r>
            <w:r>
              <w:rPr>
                <w:sz w:val="28"/>
                <w:szCs w:val="28"/>
              </w:rPr>
              <w:t>тыс.</w:t>
            </w:r>
            <w:proofErr w:type="gramEnd"/>
            <w:r>
              <w:rPr>
                <w:sz w:val="28"/>
                <w:szCs w:val="28"/>
              </w:rPr>
              <w:t xml:space="preserve"> </w:t>
            </w:r>
            <w:r w:rsidRPr="009A7082">
              <w:rPr>
                <w:sz w:val="28"/>
                <w:szCs w:val="28"/>
              </w:rPr>
              <w:t>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861206" w:rsidRPr="00861206" w:rsidRDefault="00861206" w:rsidP="00861206">
            <w:pPr>
              <w:jc w:val="center"/>
              <w:rPr>
                <w:sz w:val="28"/>
                <w:szCs w:val="28"/>
              </w:rPr>
            </w:pPr>
            <w:r w:rsidRPr="00861206">
              <w:rPr>
                <w:sz w:val="28"/>
                <w:szCs w:val="28"/>
              </w:rPr>
              <w:t>1,306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61206" w:rsidRPr="00861206" w:rsidRDefault="00861206" w:rsidP="00861206">
            <w:pPr>
              <w:jc w:val="center"/>
              <w:rPr>
                <w:sz w:val="28"/>
                <w:szCs w:val="28"/>
              </w:rPr>
            </w:pPr>
            <w:r w:rsidRPr="00861206">
              <w:rPr>
                <w:sz w:val="28"/>
                <w:szCs w:val="28"/>
              </w:rPr>
              <w:t>1,366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61206" w:rsidRPr="00861206" w:rsidRDefault="00861206" w:rsidP="00861206">
            <w:pPr>
              <w:jc w:val="center"/>
              <w:rPr>
                <w:sz w:val="28"/>
                <w:szCs w:val="28"/>
              </w:rPr>
            </w:pPr>
            <w:r w:rsidRPr="00861206">
              <w:rPr>
                <w:sz w:val="28"/>
                <w:szCs w:val="28"/>
              </w:rPr>
              <w:t>0,060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61206" w:rsidRPr="00861206" w:rsidRDefault="00861206" w:rsidP="00861206">
            <w:pPr>
              <w:jc w:val="center"/>
              <w:rPr>
                <w:sz w:val="28"/>
                <w:szCs w:val="28"/>
              </w:rPr>
            </w:pPr>
            <w:r w:rsidRPr="00861206">
              <w:rPr>
                <w:sz w:val="28"/>
                <w:szCs w:val="28"/>
              </w:rPr>
              <w:t>4,608</w:t>
            </w:r>
          </w:p>
        </w:tc>
      </w:tr>
      <w:tr w:rsidR="00861206" w:rsidTr="00861206">
        <w:tc>
          <w:tcPr>
            <w:tcW w:w="2988" w:type="dxa"/>
            <w:vAlign w:val="center"/>
          </w:tcPr>
          <w:p w:rsidR="00861206" w:rsidRPr="009A7082" w:rsidRDefault="00861206" w:rsidP="00861206">
            <w:pPr>
              <w:pStyle w:val="ad"/>
              <w:spacing w:line="360" w:lineRule="auto"/>
              <w:ind w:left="0"/>
              <w:jc w:val="center"/>
              <w:rPr>
                <w:sz w:val="28"/>
                <w:szCs w:val="28"/>
              </w:rPr>
            </w:pPr>
            <w:r w:rsidRPr="009A7082">
              <w:rPr>
                <w:sz w:val="28"/>
                <w:szCs w:val="28"/>
              </w:rPr>
              <w:t xml:space="preserve">Среднечасовая заработная плата </w:t>
            </w:r>
            <w:proofErr w:type="gramStart"/>
            <w:r w:rsidRPr="009A7082">
              <w:rPr>
                <w:sz w:val="28"/>
                <w:szCs w:val="28"/>
              </w:rPr>
              <w:t>работника,  руб.</w:t>
            </w:r>
            <w:proofErr w:type="gramEnd"/>
          </w:p>
        </w:tc>
        <w:tc>
          <w:tcPr>
            <w:tcW w:w="1440" w:type="dxa"/>
            <w:tcBorders>
              <w:top w:val="single" w:sz="4" w:space="0" w:color="auto"/>
              <w:left w:val="nil"/>
              <w:bottom w:val="single" w:sz="4" w:space="0" w:color="auto"/>
              <w:right w:val="single" w:sz="4" w:space="0" w:color="auto"/>
            </w:tcBorders>
            <w:shd w:val="clear" w:color="auto" w:fill="auto"/>
            <w:vAlign w:val="center"/>
          </w:tcPr>
          <w:p w:rsidR="00861206" w:rsidRPr="00861206" w:rsidRDefault="00861206" w:rsidP="00861206">
            <w:pPr>
              <w:jc w:val="center"/>
              <w:rPr>
                <w:sz w:val="28"/>
                <w:szCs w:val="28"/>
              </w:rPr>
            </w:pPr>
            <w:r w:rsidRPr="00861206">
              <w:rPr>
                <w:sz w:val="28"/>
                <w:szCs w:val="28"/>
              </w:rPr>
              <w:t>0,163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861206" w:rsidRPr="00861206" w:rsidRDefault="00861206" w:rsidP="00861206">
            <w:pPr>
              <w:jc w:val="center"/>
              <w:rPr>
                <w:sz w:val="28"/>
                <w:szCs w:val="28"/>
              </w:rPr>
            </w:pPr>
            <w:r w:rsidRPr="00861206">
              <w:rPr>
                <w:sz w:val="28"/>
                <w:szCs w:val="28"/>
              </w:rPr>
              <w:t>0,171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61206" w:rsidRPr="00861206" w:rsidRDefault="00861206" w:rsidP="00861206">
            <w:pPr>
              <w:jc w:val="center"/>
              <w:rPr>
                <w:sz w:val="28"/>
                <w:szCs w:val="28"/>
              </w:rPr>
            </w:pPr>
            <w:r w:rsidRPr="00861206">
              <w:rPr>
                <w:sz w:val="28"/>
                <w:szCs w:val="28"/>
              </w:rPr>
              <w:t>0,008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61206" w:rsidRPr="00861206" w:rsidRDefault="00861206" w:rsidP="00861206">
            <w:pPr>
              <w:jc w:val="center"/>
              <w:rPr>
                <w:sz w:val="28"/>
                <w:szCs w:val="28"/>
              </w:rPr>
            </w:pPr>
            <w:r w:rsidRPr="00861206">
              <w:rPr>
                <w:sz w:val="28"/>
                <w:szCs w:val="28"/>
              </w:rPr>
              <w:t>4,608</w:t>
            </w:r>
          </w:p>
        </w:tc>
      </w:tr>
    </w:tbl>
    <w:p w:rsidR="007E7BB9" w:rsidRDefault="007E7BB9" w:rsidP="007E7BB9"/>
    <w:p w:rsidR="007E7BB9" w:rsidRDefault="007E7BB9" w:rsidP="007E7BB9">
      <w:pPr>
        <w:rPr>
          <w:sz w:val="28"/>
          <w:szCs w:val="28"/>
        </w:rPr>
      </w:pPr>
    </w:p>
    <w:p w:rsidR="009320EC" w:rsidRDefault="007E7BB9" w:rsidP="007E7BB9">
      <w:pPr>
        <w:spacing w:line="360" w:lineRule="auto"/>
        <w:ind w:firstLine="720"/>
        <w:jc w:val="both"/>
        <w:rPr>
          <w:sz w:val="28"/>
          <w:szCs w:val="28"/>
        </w:rPr>
      </w:pPr>
      <w:r>
        <w:rPr>
          <w:sz w:val="28"/>
          <w:szCs w:val="28"/>
        </w:rPr>
        <w:t>По всем показателям затрат на оплату труда работников, согласно данных табл.</w:t>
      </w:r>
      <w:r w:rsidR="00F6092E">
        <w:rPr>
          <w:sz w:val="28"/>
          <w:szCs w:val="28"/>
        </w:rPr>
        <w:t xml:space="preserve"> </w:t>
      </w:r>
      <w:r w:rsidR="002843B6">
        <w:rPr>
          <w:sz w:val="28"/>
          <w:szCs w:val="28"/>
        </w:rPr>
        <w:t>9</w:t>
      </w:r>
      <w:r>
        <w:rPr>
          <w:sz w:val="28"/>
          <w:szCs w:val="28"/>
        </w:rPr>
        <w:t xml:space="preserve">, в отчетном году наблюдается </w:t>
      </w:r>
      <w:r w:rsidR="00F6092E">
        <w:rPr>
          <w:sz w:val="28"/>
          <w:szCs w:val="28"/>
        </w:rPr>
        <w:t>определен</w:t>
      </w:r>
      <w:r w:rsidR="009A7082">
        <w:rPr>
          <w:sz w:val="28"/>
          <w:szCs w:val="28"/>
        </w:rPr>
        <w:t>н</w:t>
      </w:r>
      <w:r w:rsidR="009320EC">
        <w:rPr>
          <w:sz w:val="28"/>
          <w:szCs w:val="28"/>
        </w:rPr>
        <w:t xml:space="preserve">ое </w:t>
      </w:r>
      <w:r w:rsidR="002843B6">
        <w:rPr>
          <w:sz w:val="28"/>
          <w:szCs w:val="28"/>
        </w:rPr>
        <w:t>увелич</w:t>
      </w:r>
      <w:r w:rsidR="009320EC">
        <w:rPr>
          <w:sz w:val="28"/>
          <w:szCs w:val="28"/>
        </w:rPr>
        <w:t>ение</w:t>
      </w:r>
      <w:r>
        <w:rPr>
          <w:sz w:val="28"/>
          <w:szCs w:val="28"/>
        </w:rPr>
        <w:t xml:space="preserve">. </w:t>
      </w:r>
    </w:p>
    <w:p w:rsidR="007E7BB9" w:rsidRDefault="007E7BB9" w:rsidP="00861206">
      <w:pPr>
        <w:pStyle w:val="ad"/>
        <w:spacing w:after="0" w:line="360" w:lineRule="auto"/>
        <w:ind w:left="0" w:firstLine="720"/>
        <w:jc w:val="both"/>
        <w:rPr>
          <w:sz w:val="28"/>
          <w:szCs w:val="28"/>
        </w:rPr>
      </w:pPr>
      <w:r>
        <w:rPr>
          <w:sz w:val="28"/>
          <w:szCs w:val="28"/>
        </w:rPr>
        <w:t xml:space="preserve">Так, </w:t>
      </w:r>
      <w:r w:rsidR="00CF4159">
        <w:rPr>
          <w:sz w:val="28"/>
          <w:szCs w:val="28"/>
        </w:rPr>
        <w:t xml:space="preserve">в </w:t>
      </w:r>
      <w:r w:rsidR="00FE46D1">
        <w:rPr>
          <w:sz w:val="28"/>
          <w:szCs w:val="28"/>
        </w:rPr>
        <w:t>2016</w:t>
      </w:r>
      <w:r w:rsidR="00CF4159">
        <w:rPr>
          <w:sz w:val="28"/>
          <w:szCs w:val="28"/>
        </w:rPr>
        <w:t xml:space="preserve">г.  </w:t>
      </w:r>
      <w:r w:rsidR="002843B6">
        <w:rPr>
          <w:sz w:val="28"/>
          <w:szCs w:val="28"/>
        </w:rPr>
        <w:t xml:space="preserve">вырос </w:t>
      </w:r>
      <w:r w:rsidR="00CF4159">
        <w:rPr>
          <w:sz w:val="28"/>
          <w:szCs w:val="28"/>
        </w:rPr>
        <w:t xml:space="preserve">годовой фонд оплаты труда работников – </w:t>
      </w:r>
      <w:r w:rsidR="002843B6">
        <w:rPr>
          <w:sz w:val="28"/>
          <w:szCs w:val="28"/>
        </w:rPr>
        <w:t>рост</w:t>
      </w:r>
      <w:r w:rsidR="008605E0">
        <w:rPr>
          <w:sz w:val="28"/>
          <w:szCs w:val="28"/>
        </w:rPr>
        <w:t xml:space="preserve"> составил</w:t>
      </w:r>
      <w:r w:rsidR="00CF4159">
        <w:rPr>
          <w:sz w:val="28"/>
          <w:szCs w:val="28"/>
        </w:rPr>
        <w:t xml:space="preserve"> </w:t>
      </w:r>
      <w:r w:rsidR="00861206">
        <w:rPr>
          <w:sz w:val="28"/>
          <w:szCs w:val="28"/>
        </w:rPr>
        <w:t>16690</w:t>
      </w:r>
      <w:r w:rsidR="00CF4159">
        <w:rPr>
          <w:sz w:val="28"/>
          <w:szCs w:val="28"/>
        </w:rPr>
        <w:t xml:space="preserve"> тыс. руб. или </w:t>
      </w:r>
      <w:r w:rsidR="00F6092E">
        <w:rPr>
          <w:sz w:val="28"/>
          <w:szCs w:val="28"/>
        </w:rPr>
        <w:t xml:space="preserve">около </w:t>
      </w:r>
      <w:r w:rsidR="00861206">
        <w:rPr>
          <w:sz w:val="28"/>
          <w:szCs w:val="28"/>
        </w:rPr>
        <w:t>27</w:t>
      </w:r>
      <w:proofErr w:type="gramStart"/>
      <w:r w:rsidR="00CF4159">
        <w:rPr>
          <w:sz w:val="28"/>
          <w:szCs w:val="28"/>
        </w:rPr>
        <w:t xml:space="preserve">%, </w:t>
      </w:r>
      <w:r>
        <w:rPr>
          <w:sz w:val="28"/>
          <w:szCs w:val="28"/>
        </w:rPr>
        <w:t xml:space="preserve"> </w:t>
      </w:r>
      <w:r w:rsidR="009320EC">
        <w:rPr>
          <w:sz w:val="28"/>
          <w:szCs w:val="28"/>
        </w:rPr>
        <w:t>что</w:t>
      </w:r>
      <w:proofErr w:type="gramEnd"/>
      <w:r w:rsidR="009320EC">
        <w:rPr>
          <w:sz w:val="28"/>
          <w:szCs w:val="28"/>
        </w:rPr>
        <w:t xml:space="preserve"> объясняется</w:t>
      </w:r>
      <w:r w:rsidR="008605E0">
        <w:rPr>
          <w:sz w:val="28"/>
          <w:szCs w:val="28"/>
        </w:rPr>
        <w:t xml:space="preserve"> </w:t>
      </w:r>
      <w:r w:rsidR="005822AE">
        <w:rPr>
          <w:sz w:val="28"/>
          <w:szCs w:val="28"/>
        </w:rPr>
        <w:t>увеличением</w:t>
      </w:r>
      <w:r w:rsidR="002843B6">
        <w:rPr>
          <w:sz w:val="28"/>
          <w:szCs w:val="28"/>
        </w:rPr>
        <w:t xml:space="preserve"> </w:t>
      </w:r>
      <w:r w:rsidR="002843B6">
        <w:rPr>
          <w:sz w:val="28"/>
          <w:szCs w:val="28"/>
        </w:rPr>
        <w:lastRenderedPageBreak/>
        <w:t>численности работни</w:t>
      </w:r>
      <w:r w:rsidR="005822AE">
        <w:rPr>
          <w:sz w:val="28"/>
          <w:szCs w:val="28"/>
        </w:rPr>
        <w:t>ко</w:t>
      </w:r>
      <w:r w:rsidR="002843B6">
        <w:rPr>
          <w:sz w:val="28"/>
          <w:szCs w:val="28"/>
        </w:rPr>
        <w:t xml:space="preserve">в и </w:t>
      </w:r>
      <w:r w:rsidR="005822AE">
        <w:rPr>
          <w:sz w:val="28"/>
          <w:szCs w:val="28"/>
        </w:rPr>
        <w:t xml:space="preserve">объема произведенной продукции. </w:t>
      </w:r>
      <w:r w:rsidR="009320EC">
        <w:rPr>
          <w:sz w:val="28"/>
          <w:szCs w:val="28"/>
        </w:rPr>
        <w:t xml:space="preserve"> </w:t>
      </w:r>
      <w:r w:rsidR="000C410E">
        <w:rPr>
          <w:sz w:val="28"/>
          <w:szCs w:val="28"/>
        </w:rPr>
        <w:t xml:space="preserve"> </w:t>
      </w:r>
      <w:r w:rsidR="009320EC">
        <w:rPr>
          <w:sz w:val="28"/>
          <w:szCs w:val="28"/>
        </w:rPr>
        <w:t xml:space="preserve"> </w:t>
      </w:r>
      <w:r w:rsidR="000C410E">
        <w:rPr>
          <w:sz w:val="28"/>
          <w:szCs w:val="28"/>
        </w:rPr>
        <w:t>П</w:t>
      </w:r>
      <w:r w:rsidR="009320EC">
        <w:rPr>
          <w:sz w:val="28"/>
          <w:szCs w:val="28"/>
        </w:rPr>
        <w:t>о</w:t>
      </w:r>
      <w:r w:rsidR="000C410E">
        <w:rPr>
          <w:sz w:val="28"/>
          <w:szCs w:val="28"/>
        </w:rPr>
        <w:t xml:space="preserve"> </w:t>
      </w:r>
      <w:r w:rsidR="009320EC">
        <w:rPr>
          <w:sz w:val="28"/>
          <w:szCs w:val="28"/>
        </w:rPr>
        <w:t xml:space="preserve">другим показателям оплаты труда также имеет место </w:t>
      </w:r>
      <w:r w:rsidR="005822AE">
        <w:rPr>
          <w:sz w:val="28"/>
          <w:szCs w:val="28"/>
        </w:rPr>
        <w:t>увелич</w:t>
      </w:r>
      <w:r w:rsidR="009320EC">
        <w:rPr>
          <w:sz w:val="28"/>
          <w:szCs w:val="28"/>
        </w:rPr>
        <w:t>ение</w:t>
      </w:r>
      <w:r w:rsidR="000C410E">
        <w:rPr>
          <w:sz w:val="28"/>
          <w:szCs w:val="28"/>
        </w:rPr>
        <w:t>, но в меньших размерах</w:t>
      </w:r>
      <w:r w:rsidR="009320EC">
        <w:rPr>
          <w:sz w:val="28"/>
          <w:szCs w:val="28"/>
        </w:rPr>
        <w:t xml:space="preserve">: </w:t>
      </w:r>
      <w:proofErr w:type="gramStart"/>
      <w:r>
        <w:rPr>
          <w:sz w:val="28"/>
          <w:szCs w:val="28"/>
        </w:rPr>
        <w:t xml:space="preserve">среднегодовая </w:t>
      </w:r>
      <w:r w:rsidR="009A7082">
        <w:rPr>
          <w:sz w:val="28"/>
          <w:szCs w:val="28"/>
        </w:rPr>
        <w:t xml:space="preserve"> </w:t>
      </w:r>
      <w:r w:rsidR="009320EC">
        <w:rPr>
          <w:sz w:val="28"/>
          <w:szCs w:val="28"/>
        </w:rPr>
        <w:t>заработная</w:t>
      </w:r>
      <w:proofErr w:type="gramEnd"/>
      <w:r w:rsidR="009320EC">
        <w:rPr>
          <w:sz w:val="28"/>
          <w:szCs w:val="28"/>
        </w:rPr>
        <w:t xml:space="preserve"> плата одного работника </w:t>
      </w:r>
      <w:r w:rsidR="000C410E">
        <w:rPr>
          <w:sz w:val="28"/>
          <w:szCs w:val="28"/>
        </w:rPr>
        <w:t xml:space="preserve"> </w:t>
      </w:r>
      <w:r w:rsidR="005822AE">
        <w:rPr>
          <w:sz w:val="28"/>
          <w:szCs w:val="28"/>
        </w:rPr>
        <w:t>возросла</w:t>
      </w:r>
      <w:r w:rsidR="000C410E">
        <w:rPr>
          <w:sz w:val="28"/>
          <w:szCs w:val="28"/>
        </w:rPr>
        <w:t xml:space="preserve"> </w:t>
      </w:r>
      <w:r w:rsidR="009320EC">
        <w:rPr>
          <w:sz w:val="28"/>
          <w:szCs w:val="28"/>
        </w:rPr>
        <w:t xml:space="preserve"> на</w:t>
      </w:r>
      <w:r w:rsidR="00F6092E">
        <w:rPr>
          <w:sz w:val="28"/>
          <w:szCs w:val="28"/>
        </w:rPr>
        <w:t xml:space="preserve"> </w:t>
      </w:r>
      <w:r w:rsidR="009320EC">
        <w:rPr>
          <w:sz w:val="28"/>
          <w:szCs w:val="28"/>
        </w:rPr>
        <w:t xml:space="preserve"> </w:t>
      </w:r>
      <w:r w:rsidR="00861206">
        <w:rPr>
          <w:sz w:val="28"/>
          <w:szCs w:val="28"/>
        </w:rPr>
        <w:t>14,25</w:t>
      </w:r>
      <w:r w:rsidR="000C410E">
        <w:rPr>
          <w:sz w:val="28"/>
          <w:szCs w:val="28"/>
        </w:rPr>
        <w:t xml:space="preserve"> </w:t>
      </w:r>
      <w:r w:rsidR="009320EC">
        <w:rPr>
          <w:sz w:val="28"/>
          <w:szCs w:val="28"/>
        </w:rPr>
        <w:t xml:space="preserve"> тыс. руб. или </w:t>
      </w:r>
      <w:r w:rsidR="00F6092E">
        <w:rPr>
          <w:sz w:val="28"/>
          <w:szCs w:val="28"/>
        </w:rPr>
        <w:t xml:space="preserve"> </w:t>
      </w:r>
      <w:r w:rsidR="00861206">
        <w:rPr>
          <w:sz w:val="28"/>
          <w:szCs w:val="28"/>
        </w:rPr>
        <w:t>5</w:t>
      </w:r>
      <w:r w:rsidR="009A7082">
        <w:rPr>
          <w:sz w:val="28"/>
          <w:szCs w:val="28"/>
        </w:rPr>
        <w:t>%,</w:t>
      </w:r>
      <w:r>
        <w:rPr>
          <w:sz w:val="28"/>
          <w:szCs w:val="28"/>
        </w:rPr>
        <w:t xml:space="preserve"> </w:t>
      </w:r>
      <w:r w:rsidR="009320EC">
        <w:rPr>
          <w:sz w:val="28"/>
          <w:szCs w:val="28"/>
        </w:rPr>
        <w:t xml:space="preserve">среднедневная – на </w:t>
      </w:r>
      <w:r w:rsidR="000C410E">
        <w:rPr>
          <w:sz w:val="28"/>
          <w:szCs w:val="28"/>
        </w:rPr>
        <w:t xml:space="preserve"> </w:t>
      </w:r>
      <w:r w:rsidR="00861206">
        <w:rPr>
          <w:sz w:val="28"/>
          <w:szCs w:val="28"/>
        </w:rPr>
        <w:t>0,06</w:t>
      </w:r>
      <w:r w:rsidR="00AC41E7">
        <w:rPr>
          <w:sz w:val="28"/>
          <w:szCs w:val="28"/>
        </w:rPr>
        <w:t xml:space="preserve"> тыс.</w:t>
      </w:r>
      <w:r w:rsidR="009320EC">
        <w:rPr>
          <w:sz w:val="28"/>
          <w:szCs w:val="28"/>
        </w:rPr>
        <w:t xml:space="preserve"> руб.</w:t>
      </w:r>
      <w:r w:rsidR="00F6092E">
        <w:rPr>
          <w:sz w:val="28"/>
          <w:szCs w:val="28"/>
        </w:rPr>
        <w:t xml:space="preserve"> или </w:t>
      </w:r>
      <w:r w:rsidR="00AC41E7">
        <w:rPr>
          <w:sz w:val="28"/>
          <w:szCs w:val="28"/>
        </w:rPr>
        <w:t xml:space="preserve"> </w:t>
      </w:r>
      <w:r w:rsidR="00861206">
        <w:rPr>
          <w:sz w:val="28"/>
          <w:szCs w:val="28"/>
        </w:rPr>
        <w:t>4,6</w:t>
      </w:r>
      <w:r w:rsidR="00F6092E">
        <w:rPr>
          <w:sz w:val="28"/>
          <w:szCs w:val="28"/>
        </w:rPr>
        <w:t>%, а</w:t>
      </w:r>
      <w:r>
        <w:rPr>
          <w:sz w:val="28"/>
          <w:szCs w:val="28"/>
        </w:rPr>
        <w:t xml:space="preserve"> среднечасовая – </w:t>
      </w:r>
      <w:r w:rsidR="009320EC">
        <w:rPr>
          <w:sz w:val="28"/>
          <w:szCs w:val="28"/>
        </w:rPr>
        <w:t xml:space="preserve">на </w:t>
      </w:r>
      <w:r w:rsidR="00861206">
        <w:rPr>
          <w:sz w:val="28"/>
          <w:szCs w:val="28"/>
        </w:rPr>
        <w:t>8</w:t>
      </w:r>
      <w:r w:rsidR="009320EC">
        <w:rPr>
          <w:sz w:val="28"/>
          <w:szCs w:val="28"/>
        </w:rPr>
        <w:t xml:space="preserve"> руб. или</w:t>
      </w:r>
      <w:r w:rsidR="009A7082">
        <w:rPr>
          <w:sz w:val="28"/>
          <w:szCs w:val="28"/>
        </w:rPr>
        <w:t xml:space="preserve"> </w:t>
      </w:r>
      <w:r w:rsidR="000C410E">
        <w:rPr>
          <w:sz w:val="28"/>
          <w:szCs w:val="28"/>
        </w:rPr>
        <w:t>также</w:t>
      </w:r>
      <w:r w:rsidR="009A7082">
        <w:rPr>
          <w:sz w:val="28"/>
          <w:szCs w:val="28"/>
        </w:rPr>
        <w:t xml:space="preserve"> </w:t>
      </w:r>
      <w:r>
        <w:rPr>
          <w:sz w:val="28"/>
          <w:szCs w:val="28"/>
        </w:rPr>
        <w:t xml:space="preserve">на </w:t>
      </w:r>
      <w:r w:rsidR="00861206">
        <w:rPr>
          <w:sz w:val="28"/>
          <w:szCs w:val="28"/>
        </w:rPr>
        <w:t>4</w:t>
      </w:r>
      <w:r w:rsidR="005822AE">
        <w:rPr>
          <w:sz w:val="28"/>
          <w:szCs w:val="28"/>
        </w:rPr>
        <w:t>,6</w:t>
      </w:r>
      <w:r>
        <w:rPr>
          <w:sz w:val="28"/>
          <w:szCs w:val="28"/>
        </w:rPr>
        <w:t xml:space="preserve">%. </w:t>
      </w:r>
    </w:p>
    <w:p w:rsidR="000C410E" w:rsidRDefault="007E7BB9" w:rsidP="007E7BB9">
      <w:pPr>
        <w:spacing w:line="360" w:lineRule="auto"/>
        <w:ind w:firstLine="720"/>
        <w:jc w:val="both"/>
        <w:rPr>
          <w:sz w:val="28"/>
          <w:szCs w:val="28"/>
        </w:rPr>
      </w:pPr>
      <w:r>
        <w:rPr>
          <w:sz w:val="28"/>
          <w:szCs w:val="28"/>
        </w:rPr>
        <w:t xml:space="preserve">При сопоставлении с темпами роста производительности труда видно, </w:t>
      </w:r>
      <w:r w:rsidR="009A7082">
        <w:rPr>
          <w:sz w:val="28"/>
          <w:szCs w:val="28"/>
        </w:rPr>
        <w:t xml:space="preserve">что </w:t>
      </w:r>
      <w:r>
        <w:rPr>
          <w:sz w:val="28"/>
          <w:szCs w:val="28"/>
        </w:rPr>
        <w:t xml:space="preserve">заработная плата на предприятии </w:t>
      </w:r>
      <w:r w:rsidR="005822AE">
        <w:rPr>
          <w:sz w:val="28"/>
          <w:szCs w:val="28"/>
        </w:rPr>
        <w:t>растет темпами меньше темпов</w:t>
      </w:r>
      <w:r w:rsidR="009320EC">
        <w:rPr>
          <w:sz w:val="28"/>
          <w:szCs w:val="28"/>
        </w:rPr>
        <w:t xml:space="preserve"> </w:t>
      </w:r>
      <w:r w:rsidR="005822AE">
        <w:rPr>
          <w:sz w:val="28"/>
          <w:szCs w:val="28"/>
        </w:rPr>
        <w:t xml:space="preserve">роста </w:t>
      </w:r>
      <w:r w:rsidR="009A7082">
        <w:rPr>
          <w:sz w:val="28"/>
          <w:szCs w:val="28"/>
        </w:rPr>
        <w:t>выработки</w:t>
      </w:r>
      <w:r w:rsidR="009320EC">
        <w:rPr>
          <w:sz w:val="28"/>
          <w:szCs w:val="28"/>
        </w:rPr>
        <w:t xml:space="preserve"> работников, </w:t>
      </w:r>
      <w:r w:rsidR="00AC41E7">
        <w:rPr>
          <w:sz w:val="28"/>
          <w:szCs w:val="28"/>
        </w:rPr>
        <w:t>что является положительным явлением</w:t>
      </w:r>
      <w:r w:rsidR="009320EC">
        <w:rPr>
          <w:sz w:val="28"/>
          <w:szCs w:val="28"/>
        </w:rPr>
        <w:t xml:space="preserve">.  </w:t>
      </w:r>
    </w:p>
    <w:p w:rsidR="007E7BB9" w:rsidRDefault="007E7BB9" w:rsidP="007E7BB9">
      <w:pPr>
        <w:spacing w:line="360" w:lineRule="auto"/>
        <w:ind w:firstLine="720"/>
        <w:jc w:val="both"/>
        <w:rPr>
          <w:sz w:val="28"/>
          <w:szCs w:val="28"/>
        </w:rPr>
      </w:pPr>
      <w:r>
        <w:rPr>
          <w:sz w:val="28"/>
          <w:szCs w:val="28"/>
        </w:rPr>
        <w:t xml:space="preserve">Для любого предприятия, функционирующего на </w:t>
      </w:r>
      <w:r w:rsidR="009A7082">
        <w:rPr>
          <w:sz w:val="28"/>
          <w:szCs w:val="28"/>
        </w:rPr>
        <w:t>хозрасчетной</w:t>
      </w:r>
      <w:r>
        <w:rPr>
          <w:sz w:val="28"/>
          <w:szCs w:val="28"/>
        </w:rPr>
        <w:t xml:space="preserve"> основе и имеющего целью получение максимально возможной прибыли, важное значение имеет эффективное управление затратами. Управленческие решения по оптимизации затрат, в свою очередь базируются на результатах анализа их состава, структуры и динамики. </w:t>
      </w:r>
    </w:p>
    <w:p w:rsidR="007E7BB9" w:rsidRDefault="007E7BB9" w:rsidP="007E7BB9">
      <w:pPr>
        <w:spacing w:line="360" w:lineRule="auto"/>
        <w:ind w:firstLine="720"/>
        <w:jc w:val="both"/>
        <w:rPr>
          <w:sz w:val="28"/>
          <w:szCs w:val="28"/>
        </w:rPr>
      </w:pPr>
      <w:r>
        <w:rPr>
          <w:sz w:val="28"/>
          <w:szCs w:val="28"/>
        </w:rPr>
        <w:t>Затраты</w:t>
      </w:r>
      <w:r w:rsidR="009320EC">
        <w:rPr>
          <w:sz w:val="28"/>
          <w:szCs w:val="28"/>
        </w:rPr>
        <w:t xml:space="preserve"> на </w:t>
      </w:r>
      <w:proofErr w:type="gramStart"/>
      <w:r w:rsidR="009320EC">
        <w:rPr>
          <w:sz w:val="28"/>
          <w:szCs w:val="28"/>
        </w:rPr>
        <w:t xml:space="preserve">производство </w:t>
      </w:r>
      <w:r>
        <w:rPr>
          <w:sz w:val="28"/>
          <w:szCs w:val="28"/>
        </w:rPr>
        <w:t xml:space="preserve"> </w:t>
      </w:r>
      <w:r w:rsidR="00D222E4">
        <w:rPr>
          <w:sz w:val="28"/>
          <w:szCs w:val="28"/>
        </w:rPr>
        <w:t>ОАО</w:t>
      </w:r>
      <w:proofErr w:type="gramEnd"/>
      <w:r w:rsidR="00D222E4">
        <w:rPr>
          <w:sz w:val="28"/>
          <w:szCs w:val="28"/>
        </w:rPr>
        <w:t xml:space="preserve"> «НЗВА»</w:t>
      </w:r>
      <w:r w:rsidR="009320EC">
        <w:rPr>
          <w:sz w:val="28"/>
          <w:szCs w:val="28"/>
        </w:rPr>
        <w:t xml:space="preserve"> </w:t>
      </w:r>
      <w:r>
        <w:rPr>
          <w:sz w:val="28"/>
          <w:szCs w:val="28"/>
        </w:rPr>
        <w:t xml:space="preserve">в динамике за </w:t>
      </w:r>
      <w:r w:rsidR="00FE46D1">
        <w:rPr>
          <w:sz w:val="28"/>
          <w:szCs w:val="28"/>
        </w:rPr>
        <w:t>2015</w:t>
      </w:r>
      <w:r>
        <w:rPr>
          <w:sz w:val="28"/>
          <w:szCs w:val="28"/>
        </w:rPr>
        <w:t>-</w:t>
      </w:r>
      <w:r w:rsidR="00FE46D1">
        <w:rPr>
          <w:sz w:val="28"/>
          <w:szCs w:val="28"/>
        </w:rPr>
        <w:t>2016</w:t>
      </w:r>
      <w:r w:rsidR="00F2618F">
        <w:rPr>
          <w:sz w:val="28"/>
          <w:szCs w:val="28"/>
        </w:rPr>
        <w:t>гг. приведены в табл. 1</w:t>
      </w:r>
      <w:r w:rsidR="005822AE">
        <w:rPr>
          <w:sz w:val="28"/>
          <w:szCs w:val="28"/>
        </w:rPr>
        <w:t>0</w:t>
      </w:r>
      <w:r>
        <w:rPr>
          <w:sz w:val="28"/>
          <w:szCs w:val="28"/>
        </w:rPr>
        <w:t>.</w:t>
      </w:r>
    </w:p>
    <w:p w:rsidR="007E7BB9" w:rsidRPr="00035C17" w:rsidRDefault="007E7BB9" w:rsidP="000C410E">
      <w:pPr>
        <w:pStyle w:val="ad"/>
        <w:spacing w:after="0" w:line="360" w:lineRule="auto"/>
        <w:jc w:val="right"/>
        <w:rPr>
          <w:b/>
          <w:sz w:val="28"/>
          <w:szCs w:val="28"/>
        </w:rPr>
      </w:pPr>
      <w:r w:rsidRPr="00035C17">
        <w:rPr>
          <w:b/>
          <w:sz w:val="28"/>
          <w:szCs w:val="28"/>
        </w:rPr>
        <w:t>Таблица</w:t>
      </w:r>
      <w:r>
        <w:rPr>
          <w:b/>
          <w:sz w:val="28"/>
          <w:szCs w:val="28"/>
        </w:rPr>
        <w:t xml:space="preserve"> 1</w:t>
      </w:r>
      <w:r w:rsidR="005822AE">
        <w:rPr>
          <w:b/>
          <w:sz w:val="28"/>
          <w:szCs w:val="28"/>
        </w:rPr>
        <w:t>0</w:t>
      </w:r>
      <w:r w:rsidRPr="00035C17">
        <w:rPr>
          <w:b/>
          <w:sz w:val="28"/>
          <w:szCs w:val="28"/>
        </w:rPr>
        <w:t xml:space="preserve"> </w:t>
      </w:r>
    </w:p>
    <w:p w:rsidR="007E7BB9" w:rsidRDefault="007E7BB9" w:rsidP="000C410E">
      <w:pPr>
        <w:pStyle w:val="ad"/>
        <w:spacing w:after="0" w:line="360" w:lineRule="auto"/>
        <w:jc w:val="center"/>
        <w:rPr>
          <w:b/>
          <w:sz w:val="28"/>
          <w:szCs w:val="28"/>
        </w:rPr>
      </w:pPr>
      <w:r w:rsidRPr="00035C17">
        <w:rPr>
          <w:b/>
          <w:sz w:val="28"/>
          <w:szCs w:val="28"/>
        </w:rPr>
        <w:t>Структу</w:t>
      </w:r>
      <w:r>
        <w:rPr>
          <w:b/>
          <w:sz w:val="28"/>
          <w:szCs w:val="28"/>
        </w:rPr>
        <w:t>ра и динамика затрат предприятия, тыс. руб.</w:t>
      </w:r>
    </w:p>
    <w:tbl>
      <w:tblPr>
        <w:tblW w:w="5000" w:type="pct"/>
        <w:tblLook w:val="04A0" w:firstRow="1" w:lastRow="0" w:firstColumn="1" w:lastColumn="0" w:noHBand="0" w:noVBand="1"/>
      </w:tblPr>
      <w:tblGrid>
        <w:gridCol w:w="2958"/>
        <w:gridCol w:w="1057"/>
        <w:gridCol w:w="986"/>
        <w:gridCol w:w="1057"/>
        <w:gridCol w:w="986"/>
        <w:gridCol w:w="1093"/>
        <w:gridCol w:w="1150"/>
      </w:tblGrid>
      <w:tr w:rsidR="007E7BB9" w:rsidTr="003B5D0E">
        <w:trPr>
          <w:trHeight w:val="390"/>
        </w:trPr>
        <w:tc>
          <w:tcPr>
            <w:tcW w:w="159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7BB9" w:rsidRDefault="007E7BB9" w:rsidP="00CD7A4B">
            <w:pPr>
              <w:spacing w:line="360" w:lineRule="auto"/>
              <w:jc w:val="center"/>
              <w:rPr>
                <w:sz w:val="28"/>
                <w:szCs w:val="28"/>
              </w:rPr>
            </w:pPr>
            <w:r>
              <w:rPr>
                <w:sz w:val="28"/>
                <w:szCs w:val="28"/>
              </w:rPr>
              <w:t>Показатели</w:t>
            </w:r>
          </w:p>
        </w:tc>
        <w:tc>
          <w:tcPr>
            <w:tcW w:w="1100" w:type="pct"/>
            <w:gridSpan w:val="2"/>
            <w:tcBorders>
              <w:top w:val="single" w:sz="8" w:space="0" w:color="auto"/>
              <w:left w:val="nil"/>
              <w:bottom w:val="single" w:sz="8" w:space="0" w:color="auto"/>
              <w:right w:val="single" w:sz="8" w:space="0" w:color="000000"/>
            </w:tcBorders>
            <w:shd w:val="clear" w:color="auto" w:fill="auto"/>
            <w:vAlign w:val="bottom"/>
            <w:hideMark/>
          </w:tcPr>
          <w:p w:rsidR="007E7BB9" w:rsidRDefault="00FE46D1" w:rsidP="00CD7A4B">
            <w:pPr>
              <w:spacing w:line="360" w:lineRule="auto"/>
              <w:jc w:val="center"/>
              <w:rPr>
                <w:sz w:val="28"/>
                <w:szCs w:val="28"/>
              </w:rPr>
            </w:pPr>
            <w:r>
              <w:rPr>
                <w:sz w:val="28"/>
                <w:szCs w:val="28"/>
              </w:rPr>
              <w:t>2015</w:t>
            </w:r>
            <w:r w:rsidR="007E7BB9">
              <w:rPr>
                <w:sz w:val="28"/>
                <w:szCs w:val="28"/>
              </w:rPr>
              <w:t xml:space="preserve"> год</w:t>
            </w:r>
          </w:p>
        </w:tc>
        <w:tc>
          <w:tcPr>
            <w:tcW w:w="1100" w:type="pct"/>
            <w:gridSpan w:val="2"/>
            <w:tcBorders>
              <w:top w:val="single" w:sz="8" w:space="0" w:color="auto"/>
              <w:left w:val="nil"/>
              <w:bottom w:val="single" w:sz="8" w:space="0" w:color="auto"/>
              <w:right w:val="single" w:sz="8" w:space="0" w:color="000000"/>
            </w:tcBorders>
            <w:shd w:val="clear" w:color="auto" w:fill="auto"/>
            <w:vAlign w:val="bottom"/>
            <w:hideMark/>
          </w:tcPr>
          <w:p w:rsidR="007E7BB9" w:rsidRDefault="00FE46D1" w:rsidP="00CD7A4B">
            <w:pPr>
              <w:spacing w:line="360" w:lineRule="auto"/>
              <w:jc w:val="center"/>
              <w:rPr>
                <w:sz w:val="28"/>
                <w:szCs w:val="28"/>
              </w:rPr>
            </w:pPr>
            <w:r>
              <w:rPr>
                <w:sz w:val="28"/>
                <w:szCs w:val="28"/>
              </w:rPr>
              <w:t>2016</w:t>
            </w:r>
            <w:r w:rsidR="007E7BB9">
              <w:rPr>
                <w:sz w:val="28"/>
                <w:szCs w:val="28"/>
              </w:rPr>
              <w:t>год</w:t>
            </w:r>
          </w:p>
        </w:tc>
        <w:tc>
          <w:tcPr>
            <w:tcW w:w="1208" w:type="pct"/>
            <w:gridSpan w:val="2"/>
            <w:tcBorders>
              <w:top w:val="single" w:sz="8" w:space="0" w:color="auto"/>
              <w:left w:val="nil"/>
              <w:bottom w:val="single" w:sz="8" w:space="0" w:color="auto"/>
              <w:right w:val="single" w:sz="8" w:space="0" w:color="000000"/>
            </w:tcBorders>
            <w:shd w:val="clear" w:color="auto" w:fill="auto"/>
            <w:vAlign w:val="bottom"/>
            <w:hideMark/>
          </w:tcPr>
          <w:p w:rsidR="007E7BB9" w:rsidRDefault="007E7BB9" w:rsidP="007E7BB9">
            <w:pPr>
              <w:spacing w:line="360" w:lineRule="auto"/>
              <w:jc w:val="center"/>
              <w:rPr>
                <w:sz w:val="28"/>
                <w:szCs w:val="28"/>
              </w:rPr>
            </w:pPr>
            <w:r>
              <w:rPr>
                <w:sz w:val="28"/>
                <w:szCs w:val="28"/>
              </w:rPr>
              <w:t>Отклонение</w:t>
            </w:r>
          </w:p>
        </w:tc>
      </w:tr>
      <w:tr w:rsidR="007E7BB9" w:rsidTr="00497FC5">
        <w:trPr>
          <w:trHeight w:val="765"/>
        </w:trPr>
        <w:tc>
          <w:tcPr>
            <w:tcW w:w="1593" w:type="pct"/>
            <w:vMerge/>
            <w:tcBorders>
              <w:top w:val="single" w:sz="8" w:space="0" w:color="auto"/>
              <w:left w:val="single" w:sz="8" w:space="0" w:color="auto"/>
              <w:bottom w:val="single" w:sz="8" w:space="0" w:color="000000"/>
              <w:right w:val="single" w:sz="8" w:space="0" w:color="auto"/>
            </w:tcBorders>
            <w:vAlign w:val="center"/>
            <w:hideMark/>
          </w:tcPr>
          <w:p w:rsidR="007E7BB9" w:rsidRDefault="007E7BB9" w:rsidP="007E7BB9">
            <w:pPr>
              <w:spacing w:line="360" w:lineRule="auto"/>
              <w:rPr>
                <w:sz w:val="28"/>
                <w:szCs w:val="28"/>
              </w:rPr>
            </w:pPr>
          </w:p>
        </w:tc>
        <w:tc>
          <w:tcPr>
            <w:tcW w:w="569" w:type="pct"/>
            <w:tcBorders>
              <w:top w:val="nil"/>
              <w:left w:val="nil"/>
              <w:bottom w:val="single" w:sz="4" w:space="0" w:color="auto"/>
              <w:right w:val="single" w:sz="8" w:space="0" w:color="auto"/>
            </w:tcBorders>
            <w:shd w:val="clear" w:color="auto" w:fill="auto"/>
            <w:vAlign w:val="bottom"/>
            <w:hideMark/>
          </w:tcPr>
          <w:p w:rsidR="007E7BB9" w:rsidRDefault="007E7BB9" w:rsidP="00AC41E7">
            <w:pPr>
              <w:spacing w:line="276" w:lineRule="auto"/>
              <w:jc w:val="center"/>
              <w:rPr>
                <w:sz w:val="28"/>
                <w:szCs w:val="28"/>
              </w:rPr>
            </w:pPr>
            <w:r>
              <w:rPr>
                <w:sz w:val="28"/>
                <w:szCs w:val="28"/>
              </w:rPr>
              <w:t>сумма, тыс. руб.</w:t>
            </w:r>
          </w:p>
        </w:tc>
        <w:tc>
          <w:tcPr>
            <w:tcW w:w="531" w:type="pct"/>
            <w:tcBorders>
              <w:top w:val="nil"/>
              <w:left w:val="nil"/>
              <w:bottom w:val="single" w:sz="4" w:space="0" w:color="auto"/>
              <w:right w:val="single" w:sz="8" w:space="0" w:color="auto"/>
            </w:tcBorders>
            <w:shd w:val="clear" w:color="auto" w:fill="auto"/>
            <w:vAlign w:val="bottom"/>
            <w:hideMark/>
          </w:tcPr>
          <w:p w:rsidR="00AC41E7" w:rsidRDefault="007E7BB9" w:rsidP="00AC41E7">
            <w:pPr>
              <w:spacing w:line="276" w:lineRule="auto"/>
              <w:jc w:val="center"/>
              <w:rPr>
                <w:sz w:val="28"/>
                <w:szCs w:val="28"/>
              </w:rPr>
            </w:pPr>
            <w:proofErr w:type="spellStart"/>
            <w:r>
              <w:rPr>
                <w:sz w:val="28"/>
                <w:szCs w:val="28"/>
              </w:rPr>
              <w:t>удель</w:t>
            </w:r>
            <w:proofErr w:type="spellEnd"/>
            <w:r>
              <w:rPr>
                <w:sz w:val="28"/>
                <w:szCs w:val="28"/>
              </w:rPr>
              <w:t xml:space="preserve">. вес, </w:t>
            </w:r>
          </w:p>
          <w:p w:rsidR="007E7BB9" w:rsidRDefault="007E7BB9" w:rsidP="00AC41E7">
            <w:pPr>
              <w:spacing w:line="276" w:lineRule="auto"/>
              <w:jc w:val="center"/>
              <w:rPr>
                <w:sz w:val="28"/>
                <w:szCs w:val="28"/>
              </w:rPr>
            </w:pPr>
            <w:r>
              <w:rPr>
                <w:sz w:val="28"/>
                <w:szCs w:val="28"/>
              </w:rPr>
              <w:t>%</w:t>
            </w:r>
          </w:p>
        </w:tc>
        <w:tc>
          <w:tcPr>
            <w:tcW w:w="569" w:type="pct"/>
            <w:tcBorders>
              <w:top w:val="nil"/>
              <w:left w:val="nil"/>
              <w:bottom w:val="single" w:sz="4" w:space="0" w:color="auto"/>
              <w:right w:val="single" w:sz="8" w:space="0" w:color="auto"/>
            </w:tcBorders>
            <w:shd w:val="clear" w:color="auto" w:fill="auto"/>
            <w:vAlign w:val="bottom"/>
            <w:hideMark/>
          </w:tcPr>
          <w:p w:rsidR="007E7BB9" w:rsidRDefault="007E7BB9" w:rsidP="00AC41E7">
            <w:pPr>
              <w:spacing w:line="276" w:lineRule="auto"/>
              <w:jc w:val="center"/>
              <w:rPr>
                <w:sz w:val="28"/>
                <w:szCs w:val="28"/>
              </w:rPr>
            </w:pPr>
            <w:r>
              <w:rPr>
                <w:sz w:val="28"/>
                <w:szCs w:val="28"/>
              </w:rPr>
              <w:t>сумма, тыс. руб.</w:t>
            </w:r>
          </w:p>
        </w:tc>
        <w:tc>
          <w:tcPr>
            <w:tcW w:w="531" w:type="pct"/>
            <w:tcBorders>
              <w:top w:val="nil"/>
              <w:left w:val="nil"/>
              <w:bottom w:val="single" w:sz="4" w:space="0" w:color="auto"/>
              <w:right w:val="single" w:sz="8" w:space="0" w:color="auto"/>
            </w:tcBorders>
            <w:shd w:val="clear" w:color="auto" w:fill="auto"/>
            <w:vAlign w:val="bottom"/>
            <w:hideMark/>
          </w:tcPr>
          <w:p w:rsidR="00AC41E7" w:rsidRDefault="007E7BB9" w:rsidP="00AC41E7">
            <w:pPr>
              <w:spacing w:line="276" w:lineRule="auto"/>
              <w:jc w:val="center"/>
              <w:rPr>
                <w:sz w:val="28"/>
                <w:szCs w:val="28"/>
              </w:rPr>
            </w:pPr>
            <w:proofErr w:type="spellStart"/>
            <w:r>
              <w:rPr>
                <w:sz w:val="28"/>
                <w:szCs w:val="28"/>
              </w:rPr>
              <w:t>удель</w:t>
            </w:r>
            <w:proofErr w:type="spellEnd"/>
            <w:r>
              <w:rPr>
                <w:sz w:val="28"/>
                <w:szCs w:val="28"/>
              </w:rPr>
              <w:t>. вес,</w:t>
            </w:r>
          </w:p>
          <w:p w:rsidR="007E7BB9" w:rsidRDefault="007E7BB9" w:rsidP="00AC41E7">
            <w:pPr>
              <w:spacing w:line="276" w:lineRule="auto"/>
              <w:jc w:val="center"/>
              <w:rPr>
                <w:sz w:val="28"/>
                <w:szCs w:val="28"/>
              </w:rPr>
            </w:pPr>
            <w:r>
              <w:rPr>
                <w:sz w:val="28"/>
                <w:szCs w:val="28"/>
              </w:rPr>
              <w:t xml:space="preserve"> %</w:t>
            </w:r>
          </w:p>
        </w:tc>
        <w:tc>
          <w:tcPr>
            <w:tcW w:w="588" w:type="pct"/>
            <w:tcBorders>
              <w:top w:val="nil"/>
              <w:left w:val="nil"/>
              <w:bottom w:val="single" w:sz="4" w:space="0" w:color="auto"/>
              <w:right w:val="single" w:sz="8" w:space="0" w:color="auto"/>
            </w:tcBorders>
            <w:shd w:val="clear" w:color="auto" w:fill="auto"/>
            <w:vAlign w:val="bottom"/>
            <w:hideMark/>
          </w:tcPr>
          <w:p w:rsidR="007E7BB9" w:rsidRDefault="007E7BB9" w:rsidP="00AC41E7">
            <w:pPr>
              <w:spacing w:line="276" w:lineRule="auto"/>
              <w:jc w:val="center"/>
              <w:rPr>
                <w:sz w:val="28"/>
                <w:szCs w:val="28"/>
              </w:rPr>
            </w:pPr>
            <w:r>
              <w:rPr>
                <w:sz w:val="28"/>
                <w:szCs w:val="28"/>
              </w:rPr>
              <w:t>суммы, тыс. руб.</w:t>
            </w:r>
          </w:p>
        </w:tc>
        <w:tc>
          <w:tcPr>
            <w:tcW w:w="619" w:type="pct"/>
            <w:tcBorders>
              <w:top w:val="nil"/>
              <w:left w:val="nil"/>
              <w:bottom w:val="single" w:sz="4" w:space="0" w:color="auto"/>
              <w:right w:val="single" w:sz="8" w:space="0" w:color="auto"/>
            </w:tcBorders>
            <w:shd w:val="clear" w:color="auto" w:fill="auto"/>
            <w:vAlign w:val="bottom"/>
            <w:hideMark/>
          </w:tcPr>
          <w:p w:rsidR="00AC41E7" w:rsidRDefault="007E7BB9" w:rsidP="00AC41E7">
            <w:pPr>
              <w:spacing w:line="276" w:lineRule="auto"/>
              <w:jc w:val="center"/>
              <w:rPr>
                <w:sz w:val="28"/>
                <w:szCs w:val="28"/>
              </w:rPr>
            </w:pPr>
            <w:proofErr w:type="spellStart"/>
            <w:r>
              <w:rPr>
                <w:sz w:val="28"/>
                <w:szCs w:val="28"/>
              </w:rPr>
              <w:t>удель</w:t>
            </w:r>
            <w:proofErr w:type="spellEnd"/>
            <w:r>
              <w:rPr>
                <w:sz w:val="28"/>
                <w:szCs w:val="28"/>
              </w:rPr>
              <w:t xml:space="preserve">. веса, </w:t>
            </w:r>
          </w:p>
          <w:p w:rsidR="007E7BB9" w:rsidRDefault="007E7BB9" w:rsidP="00AC41E7">
            <w:pPr>
              <w:spacing w:line="276" w:lineRule="auto"/>
              <w:jc w:val="center"/>
              <w:rPr>
                <w:sz w:val="28"/>
                <w:szCs w:val="28"/>
              </w:rPr>
            </w:pPr>
            <w:r>
              <w:rPr>
                <w:sz w:val="28"/>
                <w:szCs w:val="28"/>
              </w:rPr>
              <w:t>%</w:t>
            </w:r>
          </w:p>
        </w:tc>
      </w:tr>
      <w:tr w:rsidR="00497FC5" w:rsidTr="00497FC5">
        <w:trPr>
          <w:trHeight w:val="858"/>
        </w:trPr>
        <w:tc>
          <w:tcPr>
            <w:tcW w:w="1593" w:type="pct"/>
            <w:tcBorders>
              <w:top w:val="nil"/>
              <w:left w:val="single" w:sz="8" w:space="0" w:color="auto"/>
              <w:bottom w:val="single" w:sz="8" w:space="0" w:color="auto"/>
              <w:right w:val="single" w:sz="4" w:space="0" w:color="auto"/>
            </w:tcBorders>
            <w:shd w:val="clear" w:color="auto" w:fill="auto"/>
            <w:vAlign w:val="bottom"/>
            <w:hideMark/>
          </w:tcPr>
          <w:p w:rsidR="00497FC5" w:rsidRDefault="00497FC5" w:rsidP="00497FC5">
            <w:pPr>
              <w:spacing w:line="360" w:lineRule="auto"/>
              <w:jc w:val="center"/>
              <w:rPr>
                <w:sz w:val="28"/>
                <w:szCs w:val="28"/>
              </w:rPr>
            </w:pPr>
            <w:r>
              <w:rPr>
                <w:sz w:val="28"/>
                <w:szCs w:val="28"/>
              </w:rPr>
              <w:t>Материальные затраты</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287290</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73,96</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497853</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72,34</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210563</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-1,62</w:t>
            </w:r>
          </w:p>
        </w:tc>
      </w:tr>
      <w:tr w:rsidR="00497FC5" w:rsidTr="00497FC5">
        <w:trPr>
          <w:trHeight w:val="390"/>
        </w:trPr>
        <w:tc>
          <w:tcPr>
            <w:tcW w:w="1593" w:type="pct"/>
            <w:tcBorders>
              <w:top w:val="nil"/>
              <w:left w:val="single" w:sz="8" w:space="0" w:color="auto"/>
              <w:bottom w:val="single" w:sz="8" w:space="0" w:color="auto"/>
              <w:right w:val="single" w:sz="4" w:space="0" w:color="auto"/>
            </w:tcBorders>
            <w:shd w:val="clear" w:color="auto" w:fill="auto"/>
            <w:vAlign w:val="bottom"/>
            <w:hideMark/>
          </w:tcPr>
          <w:p w:rsidR="00497FC5" w:rsidRDefault="00497FC5" w:rsidP="00497FC5">
            <w:pPr>
              <w:spacing w:line="360" w:lineRule="auto"/>
              <w:jc w:val="center"/>
              <w:rPr>
                <w:sz w:val="28"/>
                <w:szCs w:val="28"/>
              </w:rPr>
            </w:pPr>
            <w:r>
              <w:rPr>
                <w:sz w:val="28"/>
                <w:szCs w:val="28"/>
              </w:rPr>
              <w:t>Оплата труда</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62331</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16,05</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79021</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11,48</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16690</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-4,56</w:t>
            </w:r>
          </w:p>
        </w:tc>
      </w:tr>
      <w:tr w:rsidR="00497FC5" w:rsidTr="00497FC5">
        <w:trPr>
          <w:trHeight w:val="390"/>
        </w:trPr>
        <w:tc>
          <w:tcPr>
            <w:tcW w:w="1593" w:type="pct"/>
            <w:tcBorders>
              <w:top w:val="single" w:sz="4" w:space="0" w:color="auto"/>
              <w:left w:val="single" w:sz="8" w:space="0" w:color="auto"/>
              <w:bottom w:val="single" w:sz="8" w:space="0" w:color="auto"/>
              <w:right w:val="single" w:sz="4" w:space="0" w:color="auto"/>
            </w:tcBorders>
            <w:shd w:val="clear" w:color="auto" w:fill="auto"/>
            <w:vAlign w:val="bottom"/>
            <w:hideMark/>
          </w:tcPr>
          <w:p w:rsidR="00497FC5" w:rsidRDefault="00497FC5" w:rsidP="00497FC5">
            <w:pPr>
              <w:spacing w:line="360" w:lineRule="auto"/>
              <w:jc w:val="center"/>
              <w:rPr>
                <w:sz w:val="28"/>
                <w:szCs w:val="28"/>
              </w:rPr>
            </w:pPr>
            <w:r>
              <w:rPr>
                <w:sz w:val="28"/>
                <w:szCs w:val="28"/>
              </w:rPr>
              <w:t>Отчисления</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18699</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4,81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23706</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3,44</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5007</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-1,37</w:t>
            </w:r>
          </w:p>
        </w:tc>
      </w:tr>
      <w:tr w:rsidR="00497FC5" w:rsidTr="00497FC5">
        <w:trPr>
          <w:trHeight w:val="390"/>
        </w:trPr>
        <w:tc>
          <w:tcPr>
            <w:tcW w:w="1593" w:type="pct"/>
            <w:tcBorders>
              <w:top w:val="nil"/>
              <w:left w:val="single" w:sz="8" w:space="0" w:color="auto"/>
              <w:bottom w:val="single" w:sz="8" w:space="0" w:color="auto"/>
              <w:right w:val="single" w:sz="4" w:space="0" w:color="auto"/>
            </w:tcBorders>
            <w:shd w:val="clear" w:color="auto" w:fill="auto"/>
            <w:vAlign w:val="bottom"/>
            <w:hideMark/>
          </w:tcPr>
          <w:p w:rsidR="00497FC5" w:rsidRDefault="00497FC5" w:rsidP="00497FC5">
            <w:pPr>
              <w:spacing w:line="360" w:lineRule="auto"/>
              <w:jc w:val="center"/>
              <w:rPr>
                <w:sz w:val="28"/>
                <w:szCs w:val="28"/>
              </w:rPr>
            </w:pPr>
            <w:r>
              <w:rPr>
                <w:sz w:val="28"/>
                <w:szCs w:val="28"/>
              </w:rPr>
              <w:t>Амортизация</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2854</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0,73</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2985</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0,43</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131</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-0,30</w:t>
            </w:r>
          </w:p>
        </w:tc>
      </w:tr>
      <w:tr w:rsidR="00497FC5" w:rsidTr="00497FC5">
        <w:trPr>
          <w:trHeight w:val="390"/>
        </w:trPr>
        <w:tc>
          <w:tcPr>
            <w:tcW w:w="1593" w:type="pct"/>
            <w:tcBorders>
              <w:top w:val="nil"/>
              <w:left w:val="single" w:sz="8" w:space="0" w:color="auto"/>
              <w:bottom w:val="single" w:sz="8" w:space="0" w:color="auto"/>
              <w:right w:val="single" w:sz="4" w:space="0" w:color="auto"/>
            </w:tcBorders>
            <w:shd w:val="clear" w:color="auto" w:fill="auto"/>
            <w:vAlign w:val="bottom"/>
            <w:hideMark/>
          </w:tcPr>
          <w:p w:rsidR="00497FC5" w:rsidRDefault="00497FC5" w:rsidP="00497FC5">
            <w:pPr>
              <w:spacing w:line="360" w:lineRule="auto"/>
              <w:jc w:val="center"/>
              <w:rPr>
                <w:sz w:val="28"/>
                <w:szCs w:val="28"/>
              </w:rPr>
            </w:pPr>
            <w:r>
              <w:rPr>
                <w:sz w:val="28"/>
                <w:szCs w:val="28"/>
              </w:rPr>
              <w:t>Прочие затраты</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17257</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4,44</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84637</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12,30</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67380</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7,86</w:t>
            </w:r>
          </w:p>
        </w:tc>
      </w:tr>
      <w:tr w:rsidR="00497FC5" w:rsidTr="00497FC5">
        <w:trPr>
          <w:trHeight w:val="390"/>
        </w:trPr>
        <w:tc>
          <w:tcPr>
            <w:tcW w:w="1593" w:type="pct"/>
            <w:tcBorders>
              <w:top w:val="nil"/>
              <w:left w:val="single" w:sz="8" w:space="0" w:color="auto"/>
              <w:bottom w:val="single" w:sz="8" w:space="0" w:color="auto"/>
              <w:right w:val="single" w:sz="4" w:space="0" w:color="auto"/>
            </w:tcBorders>
            <w:shd w:val="clear" w:color="auto" w:fill="auto"/>
            <w:vAlign w:val="bottom"/>
            <w:hideMark/>
          </w:tcPr>
          <w:p w:rsidR="00497FC5" w:rsidRDefault="00497FC5" w:rsidP="00497FC5">
            <w:pPr>
              <w:spacing w:line="360" w:lineRule="auto"/>
              <w:jc w:val="center"/>
              <w:rPr>
                <w:sz w:val="28"/>
                <w:szCs w:val="28"/>
              </w:rPr>
            </w:pPr>
            <w:r>
              <w:rPr>
                <w:sz w:val="28"/>
                <w:szCs w:val="28"/>
              </w:rPr>
              <w:t>ИТОГО</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388431</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100,00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688202</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100,00</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299771</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97FC5" w:rsidRPr="00497FC5" w:rsidRDefault="00497FC5" w:rsidP="00497FC5">
            <w:pPr>
              <w:jc w:val="center"/>
              <w:rPr>
                <w:sz w:val="28"/>
                <w:szCs w:val="28"/>
              </w:rPr>
            </w:pPr>
            <w:r w:rsidRPr="00497FC5">
              <w:rPr>
                <w:sz w:val="28"/>
                <w:szCs w:val="28"/>
              </w:rPr>
              <w:t>0,00</w:t>
            </w:r>
          </w:p>
        </w:tc>
      </w:tr>
    </w:tbl>
    <w:p w:rsidR="003B5D0E" w:rsidRDefault="003B5D0E" w:rsidP="007E7BB9">
      <w:pPr>
        <w:pStyle w:val="ad"/>
        <w:spacing w:line="360" w:lineRule="auto"/>
        <w:ind w:left="0" w:firstLine="720"/>
        <w:jc w:val="both"/>
        <w:rPr>
          <w:sz w:val="28"/>
          <w:szCs w:val="28"/>
        </w:rPr>
      </w:pPr>
    </w:p>
    <w:p w:rsidR="007E7BB9" w:rsidRDefault="007E7BB9" w:rsidP="007E7BB9">
      <w:pPr>
        <w:pStyle w:val="ad"/>
        <w:spacing w:line="360" w:lineRule="auto"/>
        <w:ind w:left="0" w:firstLine="720"/>
        <w:jc w:val="both"/>
        <w:rPr>
          <w:sz w:val="28"/>
          <w:szCs w:val="28"/>
        </w:rPr>
      </w:pPr>
      <w:r>
        <w:rPr>
          <w:sz w:val="28"/>
          <w:szCs w:val="28"/>
        </w:rPr>
        <w:lastRenderedPageBreak/>
        <w:t xml:space="preserve">Данные </w:t>
      </w:r>
      <w:proofErr w:type="gramStart"/>
      <w:r>
        <w:rPr>
          <w:sz w:val="28"/>
          <w:szCs w:val="28"/>
        </w:rPr>
        <w:t xml:space="preserve">представленные </w:t>
      </w:r>
      <w:r w:rsidR="00CD7A4B">
        <w:rPr>
          <w:sz w:val="28"/>
          <w:szCs w:val="28"/>
        </w:rPr>
        <w:t xml:space="preserve"> </w:t>
      </w:r>
      <w:r>
        <w:rPr>
          <w:sz w:val="28"/>
          <w:szCs w:val="28"/>
        </w:rPr>
        <w:t>в</w:t>
      </w:r>
      <w:proofErr w:type="gramEnd"/>
      <w:r>
        <w:rPr>
          <w:sz w:val="28"/>
          <w:szCs w:val="28"/>
        </w:rPr>
        <w:t xml:space="preserve"> табл. 1</w:t>
      </w:r>
      <w:r w:rsidR="000C2BE2">
        <w:rPr>
          <w:sz w:val="28"/>
          <w:szCs w:val="28"/>
        </w:rPr>
        <w:t>0</w:t>
      </w:r>
      <w:r>
        <w:rPr>
          <w:sz w:val="28"/>
          <w:szCs w:val="28"/>
        </w:rPr>
        <w:t xml:space="preserve"> для большей наглядности можно отразить в виде круговых </w:t>
      </w:r>
      <w:r w:rsidR="00CD7A4B">
        <w:rPr>
          <w:sz w:val="28"/>
          <w:szCs w:val="28"/>
        </w:rPr>
        <w:t xml:space="preserve">или секторных диаграмм (рис. </w:t>
      </w:r>
      <w:r w:rsidR="000C2BE2">
        <w:rPr>
          <w:sz w:val="28"/>
          <w:szCs w:val="28"/>
        </w:rPr>
        <w:t>3</w:t>
      </w:r>
      <w:r>
        <w:rPr>
          <w:sz w:val="28"/>
          <w:szCs w:val="28"/>
        </w:rPr>
        <w:t>).</w:t>
      </w:r>
    </w:p>
    <w:p w:rsidR="007E7BB9" w:rsidRDefault="007E7BB9" w:rsidP="007E7BB9">
      <w:pPr>
        <w:pStyle w:val="ad"/>
        <w:spacing w:line="360" w:lineRule="auto"/>
        <w:ind w:left="0" w:firstLine="720"/>
        <w:jc w:val="both"/>
        <w:rPr>
          <w:sz w:val="28"/>
          <w:szCs w:val="28"/>
        </w:rPr>
      </w:pPr>
      <w:r w:rsidRPr="00FE3EE9">
        <w:rPr>
          <w:sz w:val="8"/>
          <w:szCs w:val="8"/>
        </w:rPr>
        <w:t xml:space="preserve"> </w:t>
      </w:r>
      <w:r>
        <w:rPr>
          <w:noProof/>
          <w:sz w:val="28"/>
          <w:szCs w:val="28"/>
        </w:rPr>
        <w:drawing>
          <wp:inline distT="0" distB="0" distL="0" distR="0">
            <wp:extent cx="5895975" cy="2133600"/>
            <wp:effectExtent l="0" t="0" r="0" b="0"/>
            <wp:docPr id="52" name="Объект 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E7BB9" w:rsidRPr="000801A4" w:rsidRDefault="004364D8" w:rsidP="007E7BB9">
      <w:pPr>
        <w:pStyle w:val="ad"/>
        <w:spacing w:line="360" w:lineRule="auto"/>
        <w:ind w:left="0"/>
        <w:jc w:val="both"/>
        <w:rPr>
          <w:sz w:val="16"/>
          <w:szCs w:val="16"/>
        </w:rPr>
      </w:pPr>
      <w:r w:rsidRPr="004364D8">
        <w:rPr>
          <w:noProof/>
          <w:sz w:val="16"/>
          <w:szCs w:val="16"/>
        </w:rPr>
        <w:drawing>
          <wp:inline distT="0" distB="0" distL="0" distR="0">
            <wp:extent cx="5760085" cy="2084425"/>
            <wp:effectExtent l="0" t="0" r="0" b="0"/>
            <wp:docPr id="1" name="Объект 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E7BB9" w:rsidRPr="00FB0208" w:rsidRDefault="007E7BB9" w:rsidP="007E7BB9">
      <w:pPr>
        <w:pStyle w:val="ad"/>
        <w:spacing w:line="360" w:lineRule="auto"/>
        <w:ind w:left="0" w:firstLine="708"/>
        <w:jc w:val="both"/>
        <w:rPr>
          <w:b/>
          <w:sz w:val="28"/>
          <w:szCs w:val="28"/>
        </w:rPr>
      </w:pPr>
      <w:r w:rsidRPr="00FB0208">
        <w:rPr>
          <w:b/>
          <w:sz w:val="28"/>
          <w:szCs w:val="28"/>
        </w:rPr>
        <w:t xml:space="preserve">Рис. </w:t>
      </w:r>
      <w:r w:rsidR="006D06B1">
        <w:rPr>
          <w:b/>
          <w:sz w:val="28"/>
          <w:szCs w:val="28"/>
        </w:rPr>
        <w:t>3</w:t>
      </w:r>
      <w:r w:rsidRPr="00FB0208">
        <w:rPr>
          <w:b/>
          <w:sz w:val="28"/>
          <w:szCs w:val="28"/>
        </w:rPr>
        <w:t xml:space="preserve">. Структура затрат предприятия за </w:t>
      </w:r>
      <w:r w:rsidR="00FE46D1">
        <w:rPr>
          <w:b/>
          <w:sz w:val="28"/>
          <w:szCs w:val="28"/>
        </w:rPr>
        <w:t>2015</w:t>
      </w:r>
      <w:r w:rsidRPr="00FB0208">
        <w:rPr>
          <w:b/>
          <w:sz w:val="28"/>
          <w:szCs w:val="28"/>
        </w:rPr>
        <w:t>-</w:t>
      </w:r>
      <w:r w:rsidR="00FE46D1">
        <w:rPr>
          <w:b/>
          <w:sz w:val="28"/>
          <w:szCs w:val="28"/>
        </w:rPr>
        <w:t>2016</w:t>
      </w:r>
      <w:r w:rsidRPr="00FB0208">
        <w:rPr>
          <w:b/>
          <w:sz w:val="28"/>
          <w:szCs w:val="28"/>
        </w:rPr>
        <w:t>гг.</w:t>
      </w:r>
    </w:p>
    <w:p w:rsidR="007E7BB9" w:rsidRPr="000801A4" w:rsidRDefault="007E7BB9" w:rsidP="007E7BB9">
      <w:pPr>
        <w:pStyle w:val="ad"/>
        <w:spacing w:line="360" w:lineRule="auto"/>
        <w:ind w:left="0" w:firstLine="720"/>
        <w:jc w:val="both"/>
        <w:rPr>
          <w:sz w:val="16"/>
          <w:szCs w:val="16"/>
        </w:rPr>
      </w:pPr>
    </w:p>
    <w:p w:rsidR="00F2618F" w:rsidRDefault="007E7BB9" w:rsidP="00F2618F">
      <w:pPr>
        <w:pStyle w:val="ad"/>
        <w:spacing w:after="0" w:line="360" w:lineRule="auto"/>
        <w:ind w:left="0" w:firstLine="720"/>
        <w:jc w:val="both"/>
        <w:rPr>
          <w:sz w:val="28"/>
          <w:szCs w:val="28"/>
        </w:rPr>
      </w:pPr>
      <w:r>
        <w:rPr>
          <w:sz w:val="28"/>
          <w:szCs w:val="28"/>
        </w:rPr>
        <w:t>Как следует из данных табл. 1</w:t>
      </w:r>
      <w:r w:rsidR="006D06B1">
        <w:rPr>
          <w:sz w:val="28"/>
          <w:szCs w:val="28"/>
        </w:rPr>
        <w:t>0</w:t>
      </w:r>
      <w:r w:rsidR="00F2618F">
        <w:rPr>
          <w:sz w:val="28"/>
          <w:szCs w:val="28"/>
        </w:rPr>
        <w:t xml:space="preserve"> </w:t>
      </w:r>
      <w:r>
        <w:rPr>
          <w:sz w:val="28"/>
          <w:szCs w:val="28"/>
        </w:rPr>
        <w:t xml:space="preserve">и рис. </w:t>
      </w:r>
      <w:r w:rsidR="006D06B1">
        <w:rPr>
          <w:sz w:val="28"/>
          <w:szCs w:val="28"/>
        </w:rPr>
        <w:t>3</w:t>
      </w:r>
      <w:r>
        <w:rPr>
          <w:sz w:val="28"/>
          <w:szCs w:val="28"/>
        </w:rPr>
        <w:t xml:space="preserve"> в составе затрат предприятия наибольшую долю имеют материальные затраты (</w:t>
      </w:r>
      <w:r w:rsidR="00497FC5">
        <w:rPr>
          <w:sz w:val="28"/>
          <w:szCs w:val="28"/>
        </w:rPr>
        <w:t>74</w:t>
      </w:r>
      <w:r>
        <w:rPr>
          <w:sz w:val="28"/>
          <w:szCs w:val="28"/>
        </w:rPr>
        <w:t xml:space="preserve"> и </w:t>
      </w:r>
      <w:r w:rsidR="00497FC5">
        <w:rPr>
          <w:sz w:val="28"/>
          <w:szCs w:val="28"/>
        </w:rPr>
        <w:t>72</w:t>
      </w:r>
      <w:r>
        <w:rPr>
          <w:sz w:val="28"/>
          <w:szCs w:val="28"/>
        </w:rPr>
        <w:t>% соответственно в базисном и отчетном году</w:t>
      </w:r>
      <w:r w:rsidR="003B5D0E">
        <w:rPr>
          <w:sz w:val="28"/>
          <w:szCs w:val="28"/>
        </w:rPr>
        <w:t>)</w:t>
      </w:r>
      <w:r>
        <w:rPr>
          <w:sz w:val="28"/>
          <w:szCs w:val="28"/>
        </w:rPr>
        <w:t xml:space="preserve">. </w:t>
      </w:r>
      <w:r w:rsidR="00F2618F">
        <w:rPr>
          <w:sz w:val="28"/>
          <w:szCs w:val="28"/>
        </w:rPr>
        <w:t xml:space="preserve">При этом видно, что доля материальных затрат в </w:t>
      </w:r>
      <w:r w:rsidR="00FE46D1">
        <w:rPr>
          <w:sz w:val="28"/>
          <w:szCs w:val="28"/>
        </w:rPr>
        <w:t>2016</w:t>
      </w:r>
      <w:r w:rsidR="00F2618F">
        <w:rPr>
          <w:sz w:val="28"/>
          <w:szCs w:val="28"/>
        </w:rPr>
        <w:t>г.</w:t>
      </w:r>
      <w:r w:rsidR="004364D8">
        <w:rPr>
          <w:sz w:val="28"/>
          <w:szCs w:val="28"/>
        </w:rPr>
        <w:t xml:space="preserve"> </w:t>
      </w:r>
      <w:r w:rsidR="006D06B1">
        <w:rPr>
          <w:sz w:val="28"/>
          <w:szCs w:val="28"/>
        </w:rPr>
        <w:t>не</w:t>
      </w:r>
      <w:r w:rsidR="004364D8">
        <w:rPr>
          <w:sz w:val="28"/>
          <w:szCs w:val="28"/>
        </w:rPr>
        <w:t>значительно снизилась</w:t>
      </w:r>
      <w:r w:rsidR="00F2618F">
        <w:rPr>
          <w:sz w:val="28"/>
          <w:szCs w:val="28"/>
        </w:rPr>
        <w:t>, н</w:t>
      </w:r>
      <w:r w:rsidR="003B5D0E">
        <w:rPr>
          <w:sz w:val="28"/>
          <w:szCs w:val="28"/>
        </w:rPr>
        <w:t xml:space="preserve">аряду с </w:t>
      </w:r>
      <w:r w:rsidR="004364D8">
        <w:rPr>
          <w:sz w:val="28"/>
          <w:szCs w:val="28"/>
        </w:rPr>
        <w:t>определенным</w:t>
      </w:r>
      <w:r w:rsidR="003B5D0E">
        <w:rPr>
          <w:sz w:val="28"/>
          <w:szCs w:val="28"/>
        </w:rPr>
        <w:t xml:space="preserve"> </w:t>
      </w:r>
      <w:r w:rsidR="006D06B1">
        <w:rPr>
          <w:sz w:val="28"/>
          <w:szCs w:val="28"/>
        </w:rPr>
        <w:t xml:space="preserve">ростом </w:t>
      </w:r>
      <w:r w:rsidR="00F2618F">
        <w:rPr>
          <w:sz w:val="28"/>
          <w:szCs w:val="28"/>
        </w:rPr>
        <w:t>их абсолютной величины.</w:t>
      </w:r>
      <w:r w:rsidR="00032597">
        <w:rPr>
          <w:sz w:val="28"/>
          <w:szCs w:val="28"/>
        </w:rPr>
        <w:t xml:space="preserve"> </w:t>
      </w:r>
    </w:p>
    <w:p w:rsidR="003B5D0E" w:rsidRDefault="0083189C" w:rsidP="00F2618F">
      <w:pPr>
        <w:pStyle w:val="ad"/>
        <w:spacing w:after="0" w:line="360" w:lineRule="auto"/>
        <w:ind w:left="0" w:firstLine="720"/>
        <w:jc w:val="both"/>
        <w:rPr>
          <w:sz w:val="28"/>
          <w:szCs w:val="28"/>
        </w:rPr>
      </w:pPr>
      <w:r>
        <w:rPr>
          <w:sz w:val="28"/>
          <w:szCs w:val="28"/>
        </w:rPr>
        <w:t xml:space="preserve">Среди других </w:t>
      </w:r>
      <w:proofErr w:type="gramStart"/>
      <w:r>
        <w:rPr>
          <w:sz w:val="28"/>
          <w:szCs w:val="28"/>
        </w:rPr>
        <w:t>элементов  выделяется</w:t>
      </w:r>
      <w:proofErr w:type="gramEnd"/>
      <w:r>
        <w:rPr>
          <w:sz w:val="28"/>
          <w:szCs w:val="28"/>
        </w:rPr>
        <w:t xml:space="preserve"> </w:t>
      </w:r>
      <w:r w:rsidR="006D06B1">
        <w:rPr>
          <w:sz w:val="28"/>
          <w:szCs w:val="28"/>
        </w:rPr>
        <w:t xml:space="preserve">также </w:t>
      </w:r>
      <w:r w:rsidR="003B5D0E">
        <w:rPr>
          <w:sz w:val="28"/>
          <w:szCs w:val="28"/>
        </w:rPr>
        <w:t xml:space="preserve">доля затрат на оплату труда – </w:t>
      </w:r>
      <w:r w:rsidR="00032597">
        <w:rPr>
          <w:sz w:val="28"/>
          <w:szCs w:val="28"/>
        </w:rPr>
        <w:t xml:space="preserve">около </w:t>
      </w:r>
      <w:r w:rsidR="00497FC5">
        <w:rPr>
          <w:sz w:val="28"/>
          <w:szCs w:val="28"/>
        </w:rPr>
        <w:t>16</w:t>
      </w:r>
      <w:r w:rsidR="003B5D0E">
        <w:rPr>
          <w:sz w:val="28"/>
          <w:szCs w:val="28"/>
        </w:rPr>
        <w:t xml:space="preserve"> и </w:t>
      </w:r>
      <w:r>
        <w:rPr>
          <w:sz w:val="28"/>
          <w:szCs w:val="28"/>
        </w:rPr>
        <w:t xml:space="preserve"> </w:t>
      </w:r>
      <w:r w:rsidR="00497FC5">
        <w:rPr>
          <w:sz w:val="28"/>
          <w:szCs w:val="28"/>
        </w:rPr>
        <w:t>11,5</w:t>
      </w:r>
      <w:r w:rsidR="003B5D0E">
        <w:rPr>
          <w:sz w:val="28"/>
          <w:szCs w:val="28"/>
        </w:rPr>
        <w:t xml:space="preserve">% </w:t>
      </w:r>
      <w:r w:rsidR="00032597">
        <w:rPr>
          <w:sz w:val="28"/>
          <w:szCs w:val="28"/>
        </w:rPr>
        <w:t xml:space="preserve"> соответственно </w:t>
      </w:r>
      <w:r w:rsidR="003B5D0E">
        <w:rPr>
          <w:sz w:val="28"/>
          <w:szCs w:val="28"/>
        </w:rPr>
        <w:t xml:space="preserve">в </w:t>
      </w:r>
      <w:r w:rsidR="00FE46D1">
        <w:rPr>
          <w:sz w:val="28"/>
          <w:szCs w:val="28"/>
        </w:rPr>
        <w:t>2015</w:t>
      </w:r>
      <w:r w:rsidR="003B5D0E">
        <w:rPr>
          <w:sz w:val="28"/>
          <w:szCs w:val="28"/>
        </w:rPr>
        <w:t xml:space="preserve"> и </w:t>
      </w:r>
      <w:r w:rsidR="00FE46D1">
        <w:rPr>
          <w:sz w:val="28"/>
          <w:szCs w:val="28"/>
        </w:rPr>
        <w:t>2016</w:t>
      </w:r>
      <w:r w:rsidR="003B5D0E">
        <w:rPr>
          <w:sz w:val="28"/>
          <w:szCs w:val="28"/>
        </w:rPr>
        <w:t xml:space="preserve">гг. </w:t>
      </w:r>
    </w:p>
    <w:p w:rsidR="007E7BB9" w:rsidRDefault="00F2618F" w:rsidP="00F2618F">
      <w:pPr>
        <w:pStyle w:val="ad"/>
        <w:spacing w:after="0" w:line="360" w:lineRule="auto"/>
        <w:ind w:left="0" w:firstLine="720"/>
        <w:jc w:val="both"/>
        <w:rPr>
          <w:sz w:val="28"/>
          <w:szCs w:val="28"/>
        </w:rPr>
      </w:pPr>
      <w:r>
        <w:rPr>
          <w:sz w:val="28"/>
          <w:szCs w:val="28"/>
        </w:rPr>
        <w:t xml:space="preserve"> </w:t>
      </w:r>
      <w:r w:rsidR="007E7BB9">
        <w:rPr>
          <w:sz w:val="28"/>
          <w:szCs w:val="28"/>
        </w:rPr>
        <w:t>Доля прочих элементов затрат является менее существенной</w:t>
      </w:r>
      <w:r>
        <w:rPr>
          <w:sz w:val="28"/>
          <w:szCs w:val="28"/>
        </w:rPr>
        <w:t xml:space="preserve">, поэтому деятельность предприятия можно считать </w:t>
      </w:r>
      <w:r w:rsidR="009A5489">
        <w:rPr>
          <w:sz w:val="28"/>
          <w:szCs w:val="28"/>
        </w:rPr>
        <w:t xml:space="preserve">преимущественно </w:t>
      </w:r>
      <w:r>
        <w:rPr>
          <w:sz w:val="28"/>
          <w:szCs w:val="28"/>
        </w:rPr>
        <w:t>материалоемкой.</w:t>
      </w:r>
      <w:r w:rsidR="007E7BB9">
        <w:rPr>
          <w:sz w:val="28"/>
          <w:szCs w:val="28"/>
        </w:rPr>
        <w:t xml:space="preserve"> </w:t>
      </w:r>
    </w:p>
    <w:p w:rsidR="007E7BB9" w:rsidRDefault="00F2618F" w:rsidP="00032597">
      <w:pPr>
        <w:pStyle w:val="ad"/>
        <w:spacing w:after="0" w:line="360" w:lineRule="auto"/>
        <w:ind w:left="0" w:firstLine="720"/>
        <w:jc w:val="both"/>
        <w:rPr>
          <w:sz w:val="28"/>
          <w:szCs w:val="28"/>
        </w:rPr>
      </w:pPr>
      <w:r>
        <w:rPr>
          <w:sz w:val="28"/>
          <w:szCs w:val="28"/>
        </w:rPr>
        <w:lastRenderedPageBreak/>
        <w:t>В целом с</w:t>
      </w:r>
      <w:r w:rsidR="007E7BB9">
        <w:rPr>
          <w:sz w:val="28"/>
          <w:szCs w:val="28"/>
        </w:rPr>
        <w:t xml:space="preserve">овокупные затраты предприятия в </w:t>
      </w:r>
      <w:r w:rsidR="00FE46D1">
        <w:rPr>
          <w:sz w:val="28"/>
          <w:szCs w:val="28"/>
        </w:rPr>
        <w:t>2016</w:t>
      </w:r>
      <w:r w:rsidR="007E7BB9">
        <w:rPr>
          <w:sz w:val="28"/>
          <w:szCs w:val="28"/>
        </w:rPr>
        <w:t xml:space="preserve">г. </w:t>
      </w:r>
      <w:r w:rsidR="00587579">
        <w:rPr>
          <w:sz w:val="28"/>
          <w:szCs w:val="28"/>
        </w:rPr>
        <w:t>увелич</w:t>
      </w:r>
      <w:r w:rsidR="009A5489">
        <w:rPr>
          <w:sz w:val="28"/>
          <w:szCs w:val="28"/>
        </w:rPr>
        <w:t>и</w:t>
      </w:r>
      <w:r w:rsidR="007E7BB9">
        <w:rPr>
          <w:sz w:val="28"/>
          <w:szCs w:val="28"/>
        </w:rPr>
        <w:t xml:space="preserve">лись на </w:t>
      </w:r>
      <w:r w:rsidR="00497FC5">
        <w:rPr>
          <w:sz w:val="28"/>
          <w:szCs w:val="28"/>
        </w:rPr>
        <w:t>299,8</w:t>
      </w:r>
      <w:r w:rsidR="009A5489">
        <w:rPr>
          <w:sz w:val="28"/>
          <w:szCs w:val="28"/>
        </w:rPr>
        <w:t xml:space="preserve"> </w:t>
      </w:r>
      <w:r w:rsidR="00497FC5">
        <w:rPr>
          <w:sz w:val="28"/>
          <w:szCs w:val="28"/>
        </w:rPr>
        <w:t>млн</w:t>
      </w:r>
      <w:r w:rsidR="007E7BB9">
        <w:rPr>
          <w:sz w:val="28"/>
          <w:szCs w:val="28"/>
        </w:rPr>
        <w:t xml:space="preserve">. руб. или </w:t>
      </w:r>
      <w:r w:rsidR="00497FC5">
        <w:rPr>
          <w:sz w:val="28"/>
          <w:szCs w:val="28"/>
        </w:rPr>
        <w:t>43,6</w:t>
      </w:r>
      <w:r w:rsidR="007E7BB9">
        <w:rPr>
          <w:sz w:val="28"/>
          <w:szCs w:val="28"/>
        </w:rPr>
        <w:t xml:space="preserve">%, </w:t>
      </w:r>
      <w:r w:rsidR="009A5489">
        <w:rPr>
          <w:sz w:val="28"/>
          <w:szCs w:val="28"/>
        </w:rPr>
        <w:t xml:space="preserve">при этом </w:t>
      </w:r>
      <w:proofErr w:type="gramStart"/>
      <w:r w:rsidR="009A5489">
        <w:rPr>
          <w:sz w:val="28"/>
          <w:szCs w:val="28"/>
        </w:rPr>
        <w:t>рост</w:t>
      </w:r>
      <w:r>
        <w:rPr>
          <w:sz w:val="28"/>
          <w:szCs w:val="28"/>
        </w:rPr>
        <w:t xml:space="preserve"> </w:t>
      </w:r>
      <w:r w:rsidR="007E7BB9">
        <w:rPr>
          <w:sz w:val="28"/>
          <w:szCs w:val="28"/>
        </w:rPr>
        <w:t xml:space="preserve"> наблюдается</w:t>
      </w:r>
      <w:proofErr w:type="gramEnd"/>
      <w:r w:rsidR="007E7BB9">
        <w:rPr>
          <w:sz w:val="28"/>
          <w:szCs w:val="28"/>
        </w:rPr>
        <w:t xml:space="preserve"> по </w:t>
      </w:r>
      <w:r>
        <w:rPr>
          <w:sz w:val="28"/>
          <w:szCs w:val="28"/>
        </w:rPr>
        <w:t>всем</w:t>
      </w:r>
      <w:r w:rsidR="007E7BB9">
        <w:rPr>
          <w:sz w:val="28"/>
          <w:szCs w:val="28"/>
        </w:rPr>
        <w:t xml:space="preserve"> статьям</w:t>
      </w:r>
      <w:r>
        <w:rPr>
          <w:sz w:val="28"/>
          <w:szCs w:val="28"/>
        </w:rPr>
        <w:t xml:space="preserve"> затрат, а в большей степени по материальным затратам</w:t>
      </w:r>
      <w:r w:rsidR="00497FC5">
        <w:rPr>
          <w:sz w:val="28"/>
          <w:szCs w:val="28"/>
        </w:rPr>
        <w:t xml:space="preserve"> </w:t>
      </w:r>
      <w:r>
        <w:rPr>
          <w:sz w:val="28"/>
          <w:szCs w:val="28"/>
        </w:rPr>
        <w:t xml:space="preserve"> и</w:t>
      </w:r>
      <w:r w:rsidR="007E7BB9">
        <w:rPr>
          <w:sz w:val="28"/>
          <w:szCs w:val="28"/>
        </w:rPr>
        <w:t xml:space="preserve"> </w:t>
      </w:r>
      <w:r w:rsidR="00CD7A4B">
        <w:rPr>
          <w:sz w:val="28"/>
          <w:szCs w:val="28"/>
        </w:rPr>
        <w:t>оплат</w:t>
      </w:r>
      <w:r>
        <w:rPr>
          <w:sz w:val="28"/>
          <w:szCs w:val="28"/>
        </w:rPr>
        <w:t>е</w:t>
      </w:r>
      <w:r w:rsidR="00CD7A4B">
        <w:rPr>
          <w:sz w:val="28"/>
          <w:szCs w:val="28"/>
        </w:rPr>
        <w:t xml:space="preserve"> труда</w:t>
      </w:r>
      <w:r w:rsidR="007E7BB9">
        <w:rPr>
          <w:sz w:val="28"/>
          <w:szCs w:val="28"/>
        </w:rPr>
        <w:t xml:space="preserve">. </w:t>
      </w:r>
    </w:p>
    <w:p w:rsidR="00587579" w:rsidRDefault="00587579" w:rsidP="00032597">
      <w:pPr>
        <w:pStyle w:val="ad"/>
        <w:spacing w:after="0" w:line="360" w:lineRule="auto"/>
        <w:ind w:left="0" w:firstLine="720"/>
        <w:jc w:val="both"/>
        <w:rPr>
          <w:sz w:val="28"/>
          <w:szCs w:val="28"/>
        </w:rPr>
      </w:pPr>
      <w:r>
        <w:rPr>
          <w:sz w:val="28"/>
          <w:szCs w:val="28"/>
        </w:rPr>
        <w:t xml:space="preserve">Важным показателем, характеризующим затраты является показатель затрат на 1 рубль произведенной и реализованной продукции. Его значения и динамика для исследуемого предприятия приведены в табл. 11.  </w:t>
      </w:r>
    </w:p>
    <w:p w:rsidR="00587579" w:rsidRPr="00B84210" w:rsidRDefault="00587579" w:rsidP="00587579">
      <w:pPr>
        <w:spacing w:line="360" w:lineRule="auto"/>
        <w:ind w:firstLine="705"/>
        <w:jc w:val="right"/>
        <w:rPr>
          <w:b/>
          <w:sz w:val="28"/>
          <w:szCs w:val="28"/>
        </w:rPr>
      </w:pPr>
      <w:r w:rsidRPr="00B84210">
        <w:rPr>
          <w:b/>
          <w:sz w:val="28"/>
          <w:szCs w:val="28"/>
        </w:rPr>
        <w:t xml:space="preserve">Таблица </w:t>
      </w:r>
      <w:r>
        <w:rPr>
          <w:b/>
          <w:sz w:val="28"/>
          <w:szCs w:val="28"/>
        </w:rPr>
        <w:t>1</w:t>
      </w:r>
      <w:r w:rsidR="00497FC5">
        <w:rPr>
          <w:b/>
          <w:sz w:val="28"/>
          <w:szCs w:val="28"/>
        </w:rPr>
        <w:t>1</w:t>
      </w:r>
    </w:p>
    <w:p w:rsidR="00587579" w:rsidRPr="00CD7A4B" w:rsidRDefault="00587579" w:rsidP="00587579">
      <w:pPr>
        <w:spacing w:line="360" w:lineRule="auto"/>
        <w:jc w:val="center"/>
        <w:rPr>
          <w:b/>
          <w:sz w:val="28"/>
          <w:szCs w:val="28"/>
        </w:rPr>
      </w:pPr>
      <w:r w:rsidRPr="00CD7A4B">
        <w:rPr>
          <w:b/>
          <w:sz w:val="28"/>
          <w:szCs w:val="28"/>
        </w:rPr>
        <w:t xml:space="preserve">Динамика </w:t>
      </w:r>
      <w:r>
        <w:rPr>
          <w:b/>
          <w:sz w:val="28"/>
          <w:szCs w:val="28"/>
        </w:rPr>
        <w:t>показателя затрат на 1 рубль продукции</w:t>
      </w:r>
      <w:r w:rsidRPr="00CD7A4B">
        <w:rPr>
          <w:b/>
          <w:sz w:val="28"/>
          <w:szCs w:val="28"/>
        </w:rPr>
        <w:t xml:space="preserve"> </w:t>
      </w:r>
    </w:p>
    <w:p w:rsidR="00587579" w:rsidRDefault="00D222E4" w:rsidP="00587579">
      <w:pPr>
        <w:spacing w:line="360" w:lineRule="auto"/>
        <w:jc w:val="center"/>
        <w:rPr>
          <w:b/>
          <w:sz w:val="28"/>
          <w:szCs w:val="28"/>
        </w:rPr>
      </w:pPr>
      <w:r>
        <w:rPr>
          <w:b/>
          <w:sz w:val="28"/>
          <w:szCs w:val="28"/>
        </w:rPr>
        <w:t>ОАО «НЗВА»</w:t>
      </w:r>
    </w:p>
    <w:tbl>
      <w:tblPr>
        <w:tblW w:w="5000" w:type="pct"/>
        <w:tblLook w:val="04A0" w:firstRow="1" w:lastRow="0" w:firstColumn="1" w:lastColumn="0" w:noHBand="0" w:noVBand="1"/>
      </w:tblPr>
      <w:tblGrid>
        <w:gridCol w:w="2542"/>
        <w:gridCol w:w="1482"/>
        <w:gridCol w:w="1726"/>
        <w:gridCol w:w="1746"/>
        <w:gridCol w:w="1791"/>
      </w:tblGrid>
      <w:tr w:rsidR="00587579" w:rsidRPr="00587579" w:rsidTr="00497FC5">
        <w:trPr>
          <w:trHeight w:val="375"/>
        </w:trPr>
        <w:tc>
          <w:tcPr>
            <w:tcW w:w="136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7579" w:rsidRPr="00587579" w:rsidRDefault="00587579" w:rsidP="00587579">
            <w:pPr>
              <w:spacing w:line="360" w:lineRule="auto"/>
              <w:jc w:val="center"/>
              <w:rPr>
                <w:sz w:val="28"/>
                <w:szCs w:val="28"/>
              </w:rPr>
            </w:pPr>
            <w:r w:rsidRPr="00587579">
              <w:rPr>
                <w:sz w:val="28"/>
                <w:szCs w:val="28"/>
              </w:rPr>
              <w:t>Показатели</w:t>
            </w:r>
          </w:p>
        </w:tc>
        <w:tc>
          <w:tcPr>
            <w:tcW w:w="1727" w:type="pct"/>
            <w:gridSpan w:val="2"/>
            <w:tcBorders>
              <w:top w:val="single" w:sz="8" w:space="0" w:color="auto"/>
              <w:left w:val="nil"/>
              <w:bottom w:val="single" w:sz="8" w:space="0" w:color="auto"/>
              <w:right w:val="single" w:sz="8" w:space="0" w:color="000000"/>
            </w:tcBorders>
            <w:shd w:val="clear" w:color="auto" w:fill="auto"/>
            <w:vAlign w:val="center"/>
            <w:hideMark/>
          </w:tcPr>
          <w:p w:rsidR="00587579" w:rsidRPr="00587579" w:rsidRDefault="00587579" w:rsidP="00587579">
            <w:pPr>
              <w:spacing w:line="360" w:lineRule="auto"/>
              <w:jc w:val="center"/>
              <w:rPr>
                <w:sz w:val="28"/>
                <w:szCs w:val="28"/>
              </w:rPr>
            </w:pPr>
            <w:r w:rsidRPr="00587579">
              <w:rPr>
                <w:sz w:val="28"/>
                <w:szCs w:val="28"/>
              </w:rPr>
              <w:t>Годы</w:t>
            </w:r>
          </w:p>
        </w:tc>
        <w:tc>
          <w:tcPr>
            <w:tcW w:w="1904" w:type="pct"/>
            <w:gridSpan w:val="2"/>
            <w:tcBorders>
              <w:top w:val="single" w:sz="8" w:space="0" w:color="auto"/>
              <w:left w:val="nil"/>
              <w:bottom w:val="single" w:sz="8" w:space="0" w:color="auto"/>
              <w:right w:val="single" w:sz="8" w:space="0" w:color="000000"/>
            </w:tcBorders>
            <w:shd w:val="clear" w:color="auto" w:fill="auto"/>
            <w:vAlign w:val="center"/>
            <w:hideMark/>
          </w:tcPr>
          <w:p w:rsidR="00587579" w:rsidRPr="00587579" w:rsidRDefault="00587579" w:rsidP="00587579">
            <w:pPr>
              <w:spacing w:line="360" w:lineRule="auto"/>
              <w:jc w:val="center"/>
              <w:rPr>
                <w:sz w:val="28"/>
                <w:szCs w:val="28"/>
              </w:rPr>
            </w:pPr>
            <w:r w:rsidRPr="00587579">
              <w:rPr>
                <w:sz w:val="28"/>
                <w:szCs w:val="28"/>
              </w:rPr>
              <w:t>Отклонение</w:t>
            </w:r>
          </w:p>
        </w:tc>
      </w:tr>
      <w:tr w:rsidR="00587579" w:rsidRPr="00587579" w:rsidTr="00587579">
        <w:trPr>
          <w:trHeight w:val="375"/>
        </w:trPr>
        <w:tc>
          <w:tcPr>
            <w:tcW w:w="1369" w:type="pct"/>
            <w:vMerge/>
            <w:tcBorders>
              <w:top w:val="single" w:sz="8" w:space="0" w:color="auto"/>
              <w:left w:val="single" w:sz="8" w:space="0" w:color="auto"/>
              <w:bottom w:val="single" w:sz="8" w:space="0" w:color="000000"/>
              <w:right w:val="single" w:sz="8" w:space="0" w:color="auto"/>
            </w:tcBorders>
            <w:vAlign w:val="center"/>
            <w:hideMark/>
          </w:tcPr>
          <w:p w:rsidR="00587579" w:rsidRPr="00587579" w:rsidRDefault="00587579" w:rsidP="00587579">
            <w:pPr>
              <w:spacing w:line="360" w:lineRule="auto"/>
              <w:jc w:val="center"/>
              <w:rPr>
                <w:sz w:val="28"/>
                <w:szCs w:val="28"/>
              </w:rPr>
            </w:pPr>
          </w:p>
        </w:tc>
        <w:tc>
          <w:tcPr>
            <w:tcW w:w="798" w:type="pct"/>
            <w:tcBorders>
              <w:top w:val="nil"/>
              <w:left w:val="nil"/>
              <w:bottom w:val="single" w:sz="8" w:space="0" w:color="auto"/>
              <w:right w:val="single" w:sz="8" w:space="0" w:color="auto"/>
            </w:tcBorders>
            <w:shd w:val="clear" w:color="auto" w:fill="auto"/>
            <w:vAlign w:val="center"/>
            <w:hideMark/>
          </w:tcPr>
          <w:p w:rsidR="00587579" w:rsidRPr="00587579" w:rsidRDefault="00FE46D1" w:rsidP="00587579">
            <w:pPr>
              <w:spacing w:line="360" w:lineRule="auto"/>
              <w:jc w:val="center"/>
              <w:rPr>
                <w:sz w:val="28"/>
                <w:szCs w:val="28"/>
              </w:rPr>
            </w:pPr>
            <w:r>
              <w:rPr>
                <w:sz w:val="28"/>
                <w:szCs w:val="28"/>
              </w:rPr>
              <w:t>2015</w:t>
            </w:r>
          </w:p>
        </w:tc>
        <w:tc>
          <w:tcPr>
            <w:tcW w:w="929" w:type="pct"/>
            <w:tcBorders>
              <w:top w:val="nil"/>
              <w:left w:val="nil"/>
              <w:bottom w:val="single" w:sz="8" w:space="0" w:color="auto"/>
              <w:right w:val="single" w:sz="8" w:space="0" w:color="auto"/>
            </w:tcBorders>
            <w:shd w:val="clear" w:color="auto" w:fill="auto"/>
            <w:vAlign w:val="center"/>
            <w:hideMark/>
          </w:tcPr>
          <w:p w:rsidR="00587579" w:rsidRPr="00587579" w:rsidRDefault="00FE46D1" w:rsidP="00587579">
            <w:pPr>
              <w:spacing w:line="360" w:lineRule="auto"/>
              <w:jc w:val="center"/>
              <w:rPr>
                <w:sz w:val="28"/>
                <w:szCs w:val="28"/>
              </w:rPr>
            </w:pPr>
            <w:r>
              <w:rPr>
                <w:sz w:val="28"/>
                <w:szCs w:val="28"/>
              </w:rPr>
              <w:t>2016</w:t>
            </w:r>
          </w:p>
        </w:tc>
        <w:tc>
          <w:tcPr>
            <w:tcW w:w="940" w:type="pct"/>
            <w:tcBorders>
              <w:top w:val="nil"/>
              <w:left w:val="nil"/>
              <w:bottom w:val="single" w:sz="8" w:space="0" w:color="auto"/>
              <w:right w:val="single" w:sz="8" w:space="0" w:color="auto"/>
            </w:tcBorders>
            <w:shd w:val="clear" w:color="auto" w:fill="auto"/>
            <w:vAlign w:val="center"/>
            <w:hideMark/>
          </w:tcPr>
          <w:p w:rsidR="00587579" w:rsidRPr="00587579" w:rsidRDefault="00587579" w:rsidP="00587579">
            <w:pPr>
              <w:spacing w:line="360" w:lineRule="auto"/>
              <w:jc w:val="center"/>
              <w:rPr>
                <w:sz w:val="28"/>
                <w:szCs w:val="28"/>
              </w:rPr>
            </w:pPr>
            <w:proofErr w:type="gramStart"/>
            <w:r w:rsidRPr="00587579">
              <w:rPr>
                <w:sz w:val="28"/>
                <w:szCs w:val="28"/>
              </w:rPr>
              <w:t>Абсолют.,</w:t>
            </w:r>
            <w:proofErr w:type="gramEnd"/>
            <w:r w:rsidRPr="00587579">
              <w:rPr>
                <w:sz w:val="28"/>
                <w:szCs w:val="28"/>
              </w:rPr>
              <w:t xml:space="preserve"> +/-</w:t>
            </w:r>
          </w:p>
        </w:tc>
        <w:tc>
          <w:tcPr>
            <w:tcW w:w="964" w:type="pct"/>
            <w:tcBorders>
              <w:top w:val="nil"/>
              <w:left w:val="nil"/>
              <w:bottom w:val="single" w:sz="8" w:space="0" w:color="auto"/>
              <w:right w:val="single" w:sz="8" w:space="0" w:color="auto"/>
            </w:tcBorders>
            <w:shd w:val="clear" w:color="auto" w:fill="auto"/>
            <w:vAlign w:val="center"/>
            <w:hideMark/>
          </w:tcPr>
          <w:p w:rsidR="00587579" w:rsidRDefault="00587579" w:rsidP="00587579">
            <w:pPr>
              <w:spacing w:line="360" w:lineRule="auto"/>
              <w:jc w:val="center"/>
              <w:rPr>
                <w:sz w:val="28"/>
                <w:szCs w:val="28"/>
              </w:rPr>
            </w:pPr>
            <w:proofErr w:type="gramStart"/>
            <w:r w:rsidRPr="00587579">
              <w:rPr>
                <w:sz w:val="28"/>
                <w:szCs w:val="28"/>
              </w:rPr>
              <w:t>Относит.,</w:t>
            </w:r>
            <w:proofErr w:type="gramEnd"/>
            <w:r w:rsidRPr="00587579">
              <w:rPr>
                <w:sz w:val="28"/>
                <w:szCs w:val="28"/>
              </w:rPr>
              <w:t xml:space="preserve"> </w:t>
            </w:r>
          </w:p>
          <w:p w:rsidR="00587579" w:rsidRPr="00587579" w:rsidRDefault="00587579" w:rsidP="00587579">
            <w:pPr>
              <w:spacing w:line="360" w:lineRule="auto"/>
              <w:jc w:val="center"/>
              <w:rPr>
                <w:sz w:val="28"/>
                <w:szCs w:val="28"/>
              </w:rPr>
            </w:pPr>
            <w:r w:rsidRPr="00587579">
              <w:rPr>
                <w:sz w:val="28"/>
                <w:szCs w:val="28"/>
              </w:rPr>
              <w:t>%</w:t>
            </w:r>
          </w:p>
        </w:tc>
      </w:tr>
      <w:tr w:rsidR="00497FC5" w:rsidRPr="00587579" w:rsidTr="00497FC5">
        <w:trPr>
          <w:trHeight w:val="375"/>
        </w:trPr>
        <w:tc>
          <w:tcPr>
            <w:tcW w:w="1369" w:type="pct"/>
            <w:tcBorders>
              <w:top w:val="nil"/>
              <w:left w:val="single" w:sz="8" w:space="0" w:color="auto"/>
              <w:bottom w:val="single" w:sz="8" w:space="0" w:color="auto"/>
              <w:right w:val="single" w:sz="8" w:space="0" w:color="auto"/>
            </w:tcBorders>
            <w:shd w:val="clear" w:color="auto" w:fill="auto"/>
            <w:vAlign w:val="center"/>
            <w:hideMark/>
          </w:tcPr>
          <w:p w:rsidR="00497FC5" w:rsidRPr="00587579" w:rsidRDefault="00497FC5" w:rsidP="00497FC5">
            <w:pPr>
              <w:spacing w:line="360" w:lineRule="auto"/>
              <w:jc w:val="center"/>
              <w:rPr>
                <w:sz w:val="28"/>
                <w:szCs w:val="28"/>
              </w:rPr>
            </w:pPr>
            <w:r w:rsidRPr="00587579">
              <w:rPr>
                <w:sz w:val="28"/>
                <w:szCs w:val="28"/>
              </w:rPr>
              <w:t>Выручка от реализации, тыс. руб.</w:t>
            </w:r>
          </w:p>
        </w:tc>
        <w:tc>
          <w:tcPr>
            <w:tcW w:w="798" w:type="pct"/>
            <w:tcBorders>
              <w:top w:val="nil"/>
              <w:left w:val="nil"/>
              <w:bottom w:val="single" w:sz="8" w:space="0" w:color="auto"/>
              <w:right w:val="single" w:sz="8" w:space="0" w:color="auto"/>
            </w:tcBorders>
            <w:shd w:val="clear" w:color="auto" w:fill="auto"/>
            <w:vAlign w:val="center"/>
            <w:hideMark/>
          </w:tcPr>
          <w:p w:rsidR="00497FC5" w:rsidRDefault="00497FC5" w:rsidP="00497FC5">
            <w:pPr>
              <w:jc w:val="center"/>
              <w:rPr>
                <w:sz w:val="28"/>
                <w:szCs w:val="28"/>
              </w:rPr>
            </w:pPr>
            <w:r>
              <w:rPr>
                <w:sz w:val="28"/>
                <w:szCs w:val="28"/>
              </w:rPr>
              <w:t>390262</w:t>
            </w:r>
          </w:p>
        </w:tc>
        <w:tc>
          <w:tcPr>
            <w:tcW w:w="929" w:type="pct"/>
            <w:tcBorders>
              <w:top w:val="nil"/>
              <w:left w:val="nil"/>
              <w:bottom w:val="single" w:sz="8" w:space="0" w:color="auto"/>
              <w:right w:val="single" w:sz="8" w:space="0" w:color="auto"/>
            </w:tcBorders>
            <w:shd w:val="clear" w:color="auto" w:fill="auto"/>
            <w:vAlign w:val="center"/>
            <w:hideMark/>
          </w:tcPr>
          <w:p w:rsidR="00497FC5" w:rsidRDefault="00497FC5" w:rsidP="00497FC5">
            <w:pPr>
              <w:jc w:val="center"/>
              <w:rPr>
                <w:sz w:val="28"/>
                <w:szCs w:val="28"/>
              </w:rPr>
            </w:pPr>
            <w:r>
              <w:rPr>
                <w:sz w:val="28"/>
                <w:szCs w:val="28"/>
              </w:rPr>
              <w:t>689138</w:t>
            </w:r>
          </w:p>
        </w:tc>
        <w:tc>
          <w:tcPr>
            <w:tcW w:w="940" w:type="pct"/>
            <w:tcBorders>
              <w:top w:val="nil"/>
              <w:left w:val="nil"/>
              <w:bottom w:val="single" w:sz="8" w:space="0" w:color="auto"/>
              <w:right w:val="single" w:sz="8" w:space="0" w:color="auto"/>
            </w:tcBorders>
            <w:shd w:val="clear" w:color="auto" w:fill="auto"/>
            <w:vAlign w:val="center"/>
            <w:hideMark/>
          </w:tcPr>
          <w:p w:rsidR="00497FC5" w:rsidRDefault="00497FC5" w:rsidP="00497FC5">
            <w:pPr>
              <w:jc w:val="center"/>
              <w:rPr>
                <w:sz w:val="28"/>
                <w:szCs w:val="28"/>
              </w:rPr>
            </w:pPr>
            <w:r>
              <w:rPr>
                <w:sz w:val="28"/>
                <w:szCs w:val="28"/>
              </w:rPr>
              <w:t>298876,0</w:t>
            </w:r>
          </w:p>
        </w:tc>
        <w:tc>
          <w:tcPr>
            <w:tcW w:w="964" w:type="pct"/>
            <w:tcBorders>
              <w:top w:val="nil"/>
              <w:left w:val="nil"/>
              <w:bottom w:val="single" w:sz="8" w:space="0" w:color="auto"/>
              <w:right w:val="single" w:sz="8" w:space="0" w:color="auto"/>
            </w:tcBorders>
            <w:shd w:val="clear" w:color="auto" w:fill="auto"/>
            <w:vAlign w:val="center"/>
            <w:hideMark/>
          </w:tcPr>
          <w:p w:rsidR="00497FC5" w:rsidRDefault="00497FC5" w:rsidP="00497FC5">
            <w:pPr>
              <w:jc w:val="center"/>
              <w:rPr>
                <w:sz w:val="28"/>
                <w:szCs w:val="28"/>
              </w:rPr>
            </w:pPr>
            <w:r>
              <w:rPr>
                <w:sz w:val="28"/>
                <w:szCs w:val="28"/>
              </w:rPr>
              <w:t>76,58</w:t>
            </w:r>
          </w:p>
        </w:tc>
      </w:tr>
      <w:tr w:rsidR="00497FC5" w:rsidRPr="00587579" w:rsidTr="00497FC5">
        <w:trPr>
          <w:trHeight w:val="510"/>
        </w:trPr>
        <w:tc>
          <w:tcPr>
            <w:tcW w:w="1369" w:type="pct"/>
            <w:tcBorders>
              <w:top w:val="nil"/>
              <w:left w:val="single" w:sz="8" w:space="0" w:color="auto"/>
              <w:bottom w:val="single" w:sz="8" w:space="0" w:color="auto"/>
              <w:right w:val="single" w:sz="8" w:space="0" w:color="auto"/>
            </w:tcBorders>
            <w:shd w:val="clear" w:color="auto" w:fill="auto"/>
            <w:vAlign w:val="center"/>
            <w:hideMark/>
          </w:tcPr>
          <w:p w:rsidR="00497FC5" w:rsidRPr="00587579" w:rsidRDefault="00497FC5" w:rsidP="00497FC5">
            <w:pPr>
              <w:spacing w:line="360" w:lineRule="auto"/>
              <w:jc w:val="center"/>
              <w:rPr>
                <w:sz w:val="28"/>
                <w:szCs w:val="28"/>
              </w:rPr>
            </w:pPr>
            <w:r w:rsidRPr="00587579">
              <w:rPr>
                <w:sz w:val="28"/>
                <w:szCs w:val="28"/>
              </w:rPr>
              <w:t>Себестоимость продукции, тыс. руб.</w:t>
            </w:r>
          </w:p>
        </w:tc>
        <w:tc>
          <w:tcPr>
            <w:tcW w:w="798" w:type="pct"/>
            <w:tcBorders>
              <w:top w:val="nil"/>
              <w:left w:val="nil"/>
              <w:bottom w:val="single" w:sz="8" w:space="0" w:color="auto"/>
              <w:right w:val="single" w:sz="8" w:space="0" w:color="auto"/>
            </w:tcBorders>
            <w:shd w:val="clear" w:color="auto" w:fill="auto"/>
            <w:vAlign w:val="center"/>
            <w:hideMark/>
          </w:tcPr>
          <w:p w:rsidR="00497FC5" w:rsidRDefault="00497FC5" w:rsidP="00497FC5">
            <w:pPr>
              <w:jc w:val="center"/>
              <w:rPr>
                <w:sz w:val="28"/>
                <w:szCs w:val="28"/>
              </w:rPr>
            </w:pPr>
            <w:r>
              <w:rPr>
                <w:sz w:val="28"/>
                <w:szCs w:val="28"/>
              </w:rPr>
              <w:t>388431</w:t>
            </w:r>
          </w:p>
        </w:tc>
        <w:tc>
          <w:tcPr>
            <w:tcW w:w="929" w:type="pct"/>
            <w:tcBorders>
              <w:top w:val="nil"/>
              <w:left w:val="nil"/>
              <w:bottom w:val="single" w:sz="8" w:space="0" w:color="auto"/>
              <w:right w:val="single" w:sz="8" w:space="0" w:color="auto"/>
            </w:tcBorders>
            <w:shd w:val="clear" w:color="auto" w:fill="auto"/>
            <w:vAlign w:val="center"/>
            <w:hideMark/>
          </w:tcPr>
          <w:p w:rsidR="00497FC5" w:rsidRDefault="00497FC5" w:rsidP="00497FC5">
            <w:pPr>
              <w:jc w:val="center"/>
              <w:rPr>
                <w:sz w:val="28"/>
                <w:szCs w:val="28"/>
              </w:rPr>
            </w:pPr>
            <w:r>
              <w:rPr>
                <w:sz w:val="28"/>
                <w:szCs w:val="28"/>
              </w:rPr>
              <w:t>688202</w:t>
            </w:r>
          </w:p>
        </w:tc>
        <w:tc>
          <w:tcPr>
            <w:tcW w:w="940" w:type="pct"/>
            <w:tcBorders>
              <w:top w:val="nil"/>
              <w:left w:val="nil"/>
              <w:bottom w:val="single" w:sz="8" w:space="0" w:color="auto"/>
              <w:right w:val="single" w:sz="8" w:space="0" w:color="auto"/>
            </w:tcBorders>
            <w:shd w:val="clear" w:color="auto" w:fill="auto"/>
            <w:vAlign w:val="center"/>
            <w:hideMark/>
          </w:tcPr>
          <w:p w:rsidR="00497FC5" w:rsidRDefault="00497FC5" w:rsidP="00497FC5">
            <w:pPr>
              <w:jc w:val="center"/>
              <w:rPr>
                <w:sz w:val="28"/>
                <w:szCs w:val="28"/>
              </w:rPr>
            </w:pPr>
            <w:r>
              <w:rPr>
                <w:sz w:val="28"/>
                <w:szCs w:val="28"/>
              </w:rPr>
              <w:t>299771,0</w:t>
            </w:r>
          </w:p>
        </w:tc>
        <w:tc>
          <w:tcPr>
            <w:tcW w:w="964" w:type="pct"/>
            <w:tcBorders>
              <w:top w:val="nil"/>
              <w:left w:val="nil"/>
              <w:bottom w:val="single" w:sz="8" w:space="0" w:color="auto"/>
              <w:right w:val="single" w:sz="8" w:space="0" w:color="auto"/>
            </w:tcBorders>
            <w:shd w:val="clear" w:color="auto" w:fill="auto"/>
            <w:vAlign w:val="center"/>
            <w:hideMark/>
          </w:tcPr>
          <w:p w:rsidR="00497FC5" w:rsidRDefault="00497FC5" w:rsidP="00497FC5">
            <w:pPr>
              <w:jc w:val="center"/>
              <w:rPr>
                <w:sz w:val="28"/>
                <w:szCs w:val="28"/>
              </w:rPr>
            </w:pPr>
            <w:r>
              <w:rPr>
                <w:sz w:val="28"/>
                <w:szCs w:val="28"/>
              </w:rPr>
              <w:t>77,17</w:t>
            </w:r>
          </w:p>
        </w:tc>
      </w:tr>
      <w:tr w:rsidR="00497FC5" w:rsidRPr="00587579" w:rsidTr="00497FC5">
        <w:trPr>
          <w:trHeight w:val="375"/>
        </w:trPr>
        <w:tc>
          <w:tcPr>
            <w:tcW w:w="1369" w:type="pct"/>
            <w:tcBorders>
              <w:top w:val="nil"/>
              <w:left w:val="single" w:sz="8" w:space="0" w:color="auto"/>
              <w:bottom w:val="single" w:sz="8" w:space="0" w:color="auto"/>
              <w:right w:val="single" w:sz="8" w:space="0" w:color="auto"/>
            </w:tcBorders>
            <w:shd w:val="clear" w:color="auto" w:fill="auto"/>
            <w:vAlign w:val="center"/>
            <w:hideMark/>
          </w:tcPr>
          <w:p w:rsidR="00497FC5" w:rsidRPr="00587579" w:rsidRDefault="00497FC5" w:rsidP="00497FC5">
            <w:pPr>
              <w:spacing w:line="360" w:lineRule="auto"/>
              <w:jc w:val="center"/>
              <w:rPr>
                <w:sz w:val="28"/>
                <w:szCs w:val="28"/>
              </w:rPr>
            </w:pPr>
            <w:r w:rsidRPr="00587579">
              <w:rPr>
                <w:sz w:val="28"/>
                <w:szCs w:val="28"/>
              </w:rPr>
              <w:t>Затраты на рубль реализованной продукции, руб.</w:t>
            </w:r>
          </w:p>
        </w:tc>
        <w:tc>
          <w:tcPr>
            <w:tcW w:w="798" w:type="pct"/>
            <w:tcBorders>
              <w:top w:val="nil"/>
              <w:left w:val="nil"/>
              <w:bottom w:val="single" w:sz="8" w:space="0" w:color="auto"/>
              <w:right w:val="single" w:sz="8" w:space="0" w:color="auto"/>
            </w:tcBorders>
            <w:shd w:val="clear" w:color="auto" w:fill="auto"/>
            <w:vAlign w:val="center"/>
            <w:hideMark/>
          </w:tcPr>
          <w:p w:rsidR="00497FC5" w:rsidRDefault="00497FC5" w:rsidP="00497FC5">
            <w:pPr>
              <w:jc w:val="center"/>
              <w:rPr>
                <w:sz w:val="28"/>
                <w:szCs w:val="28"/>
              </w:rPr>
            </w:pPr>
            <w:r>
              <w:rPr>
                <w:sz w:val="28"/>
                <w:szCs w:val="28"/>
              </w:rPr>
              <w:t>0,995</w:t>
            </w:r>
          </w:p>
        </w:tc>
        <w:tc>
          <w:tcPr>
            <w:tcW w:w="929" w:type="pct"/>
            <w:tcBorders>
              <w:top w:val="nil"/>
              <w:left w:val="nil"/>
              <w:bottom w:val="single" w:sz="8" w:space="0" w:color="auto"/>
              <w:right w:val="single" w:sz="8" w:space="0" w:color="auto"/>
            </w:tcBorders>
            <w:shd w:val="clear" w:color="auto" w:fill="auto"/>
            <w:vAlign w:val="center"/>
            <w:hideMark/>
          </w:tcPr>
          <w:p w:rsidR="00497FC5" w:rsidRDefault="00497FC5" w:rsidP="00497FC5">
            <w:pPr>
              <w:jc w:val="center"/>
              <w:rPr>
                <w:sz w:val="28"/>
                <w:szCs w:val="28"/>
              </w:rPr>
            </w:pPr>
            <w:r>
              <w:rPr>
                <w:sz w:val="28"/>
                <w:szCs w:val="28"/>
              </w:rPr>
              <w:t>0,999</w:t>
            </w:r>
          </w:p>
        </w:tc>
        <w:tc>
          <w:tcPr>
            <w:tcW w:w="940" w:type="pct"/>
            <w:tcBorders>
              <w:top w:val="nil"/>
              <w:left w:val="nil"/>
              <w:bottom w:val="single" w:sz="8" w:space="0" w:color="auto"/>
              <w:right w:val="single" w:sz="8" w:space="0" w:color="auto"/>
            </w:tcBorders>
            <w:shd w:val="clear" w:color="auto" w:fill="auto"/>
            <w:vAlign w:val="center"/>
            <w:hideMark/>
          </w:tcPr>
          <w:p w:rsidR="00497FC5" w:rsidRDefault="00497FC5" w:rsidP="00497FC5">
            <w:pPr>
              <w:jc w:val="center"/>
              <w:rPr>
                <w:sz w:val="28"/>
                <w:szCs w:val="28"/>
              </w:rPr>
            </w:pPr>
            <w:r>
              <w:rPr>
                <w:sz w:val="28"/>
                <w:szCs w:val="28"/>
              </w:rPr>
              <w:t>0,003</w:t>
            </w:r>
          </w:p>
        </w:tc>
        <w:tc>
          <w:tcPr>
            <w:tcW w:w="964" w:type="pct"/>
            <w:tcBorders>
              <w:top w:val="nil"/>
              <w:left w:val="nil"/>
              <w:bottom w:val="single" w:sz="8" w:space="0" w:color="auto"/>
              <w:right w:val="single" w:sz="8" w:space="0" w:color="auto"/>
            </w:tcBorders>
            <w:shd w:val="clear" w:color="auto" w:fill="auto"/>
            <w:vAlign w:val="center"/>
            <w:hideMark/>
          </w:tcPr>
          <w:p w:rsidR="00497FC5" w:rsidRDefault="00497FC5" w:rsidP="00497FC5">
            <w:pPr>
              <w:jc w:val="center"/>
              <w:rPr>
                <w:sz w:val="28"/>
                <w:szCs w:val="28"/>
              </w:rPr>
            </w:pPr>
            <w:r>
              <w:rPr>
                <w:sz w:val="28"/>
                <w:szCs w:val="28"/>
              </w:rPr>
              <w:t>0,335</w:t>
            </w:r>
          </w:p>
        </w:tc>
      </w:tr>
    </w:tbl>
    <w:p w:rsidR="00587579" w:rsidRPr="00CD7A4B" w:rsidRDefault="00587579" w:rsidP="00587579">
      <w:pPr>
        <w:spacing w:line="360" w:lineRule="auto"/>
        <w:jc w:val="center"/>
        <w:rPr>
          <w:b/>
          <w:sz w:val="28"/>
          <w:szCs w:val="28"/>
        </w:rPr>
      </w:pPr>
    </w:p>
    <w:p w:rsidR="00587579" w:rsidRDefault="00587579" w:rsidP="00032597">
      <w:pPr>
        <w:pStyle w:val="ad"/>
        <w:spacing w:after="0" w:line="360" w:lineRule="auto"/>
        <w:ind w:left="0" w:firstLine="720"/>
        <w:jc w:val="both"/>
        <w:rPr>
          <w:sz w:val="28"/>
          <w:szCs w:val="28"/>
        </w:rPr>
      </w:pPr>
      <w:r>
        <w:rPr>
          <w:sz w:val="28"/>
          <w:szCs w:val="28"/>
        </w:rPr>
        <w:t xml:space="preserve">Как видно из табл. 11, </w:t>
      </w:r>
      <w:r w:rsidR="00CC0B88">
        <w:rPr>
          <w:sz w:val="28"/>
          <w:szCs w:val="28"/>
        </w:rPr>
        <w:t xml:space="preserve">динамика показателя затрат на 1 рубль продукции является </w:t>
      </w:r>
      <w:r w:rsidR="00497FC5">
        <w:rPr>
          <w:sz w:val="28"/>
          <w:szCs w:val="28"/>
        </w:rPr>
        <w:t>отрицательной</w:t>
      </w:r>
      <w:r w:rsidR="00CC0B88">
        <w:rPr>
          <w:sz w:val="28"/>
          <w:szCs w:val="28"/>
        </w:rPr>
        <w:t>: имеет место</w:t>
      </w:r>
      <w:r w:rsidR="00497FC5">
        <w:rPr>
          <w:sz w:val="28"/>
          <w:szCs w:val="28"/>
        </w:rPr>
        <w:t xml:space="preserve"> незначительный рост</w:t>
      </w:r>
      <w:r w:rsidR="00CC0B88">
        <w:rPr>
          <w:sz w:val="28"/>
          <w:szCs w:val="28"/>
        </w:rPr>
        <w:t xml:space="preserve"> затрат на 1 рубль продукции в размере </w:t>
      </w:r>
      <w:r w:rsidR="00497FC5">
        <w:rPr>
          <w:sz w:val="28"/>
          <w:szCs w:val="28"/>
        </w:rPr>
        <w:t>0,3</w:t>
      </w:r>
      <w:r w:rsidR="00CC0B88">
        <w:rPr>
          <w:sz w:val="28"/>
          <w:szCs w:val="28"/>
        </w:rPr>
        <w:t xml:space="preserve"> копеек или </w:t>
      </w:r>
      <w:r w:rsidR="00497FC5">
        <w:rPr>
          <w:sz w:val="28"/>
          <w:szCs w:val="28"/>
        </w:rPr>
        <w:t>0,3</w:t>
      </w:r>
      <w:r w:rsidR="00CC0B88">
        <w:rPr>
          <w:sz w:val="28"/>
          <w:szCs w:val="28"/>
        </w:rPr>
        <w:t xml:space="preserve">%, основной причиной этого явилось опережающее увеличение </w:t>
      </w:r>
      <w:r w:rsidR="00497FC5">
        <w:rPr>
          <w:sz w:val="28"/>
          <w:szCs w:val="28"/>
        </w:rPr>
        <w:t xml:space="preserve">себестоимости в сравнении с ростом </w:t>
      </w:r>
      <w:r w:rsidR="00CC0B88">
        <w:rPr>
          <w:sz w:val="28"/>
          <w:szCs w:val="28"/>
        </w:rPr>
        <w:t xml:space="preserve">объема реализации продукции. </w:t>
      </w:r>
      <w:r w:rsidR="00497FC5">
        <w:rPr>
          <w:sz w:val="28"/>
          <w:szCs w:val="28"/>
        </w:rPr>
        <w:t xml:space="preserve">При этом сами </w:t>
      </w:r>
      <w:r w:rsidR="00497FC5">
        <w:rPr>
          <w:sz w:val="28"/>
          <w:szCs w:val="28"/>
        </w:rPr>
        <w:lastRenderedPageBreak/>
        <w:t xml:space="preserve">значения показателя за боа периода </w:t>
      </w:r>
      <w:proofErr w:type="gramStart"/>
      <w:r w:rsidR="00497FC5">
        <w:rPr>
          <w:sz w:val="28"/>
          <w:szCs w:val="28"/>
        </w:rPr>
        <w:t>являются  чрезвычайно</w:t>
      </w:r>
      <w:proofErr w:type="gramEnd"/>
      <w:r w:rsidR="00497FC5">
        <w:rPr>
          <w:sz w:val="28"/>
          <w:szCs w:val="28"/>
        </w:rPr>
        <w:t xml:space="preserve"> высокими и свидетельствуют о высокой </w:t>
      </w:r>
      <w:proofErr w:type="spellStart"/>
      <w:r w:rsidR="00497FC5">
        <w:rPr>
          <w:sz w:val="28"/>
          <w:szCs w:val="28"/>
        </w:rPr>
        <w:t>затратности</w:t>
      </w:r>
      <w:proofErr w:type="spellEnd"/>
      <w:r w:rsidR="00497FC5">
        <w:rPr>
          <w:sz w:val="28"/>
          <w:szCs w:val="28"/>
        </w:rPr>
        <w:t xml:space="preserve"> деятельности предприятия. </w:t>
      </w:r>
    </w:p>
    <w:p w:rsidR="007E7BB9" w:rsidRDefault="007E7BB9" w:rsidP="007E7BB9">
      <w:pPr>
        <w:spacing w:line="360" w:lineRule="auto"/>
        <w:ind w:firstLine="720"/>
        <w:jc w:val="both"/>
        <w:rPr>
          <w:sz w:val="28"/>
          <w:szCs w:val="28"/>
        </w:rPr>
      </w:pPr>
      <w:r w:rsidRPr="004557EB">
        <w:rPr>
          <w:sz w:val="28"/>
          <w:szCs w:val="28"/>
        </w:rPr>
        <w:t>Анализ</w:t>
      </w:r>
      <w:r>
        <w:rPr>
          <w:sz w:val="28"/>
          <w:szCs w:val="28"/>
        </w:rPr>
        <w:t xml:space="preserve"> </w:t>
      </w:r>
      <w:r w:rsidRPr="004557EB">
        <w:rPr>
          <w:sz w:val="28"/>
          <w:szCs w:val="28"/>
        </w:rPr>
        <w:t xml:space="preserve">результатов производственно-финансовой деятельности </w:t>
      </w:r>
      <w:r>
        <w:rPr>
          <w:sz w:val="28"/>
          <w:szCs w:val="28"/>
        </w:rPr>
        <w:t>предприятия</w:t>
      </w:r>
      <w:r w:rsidRPr="004557EB">
        <w:rPr>
          <w:sz w:val="28"/>
          <w:szCs w:val="28"/>
        </w:rPr>
        <w:t xml:space="preserve"> </w:t>
      </w:r>
      <w:r>
        <w:rPr>
          <w:sz w:val="28"/>
          <w:szCs w:val="28"/>
        </w:rPr>
        <w:t xml:space="preserve">предполагает изучение состава, структуры, динамики результатов деятельности предприятия, оценку меры влияния различных факторов на изменение результативных показателей. </w:t>
      </w:r>
    </w:p>
    <w:p w:rsidR="007E7BB9" w:rsidRDefault="007E7BB9" w:rsidP="007E7BB9">
      <w:pPr>
        <w:spacing w:line="360" w:lineRule="auto"/>
        <w:ind w:firstLine="720"/>
        <w:jc w:val="both"/>
        <w:rPr>
          <w:sz w:val="28"/>
          <w:szCs w:val="28"/>
        </w:rPr>
      </w:pPr>
      <w:r>
        <w:rPr>
          <w:sz w:val="28"/>
          <w:szCs w:val="28"/>
        </w:rPr>
        <w:t xml:space="preserve">Динамика объемов </w:t>
      </w:r>
      <w:r w:rsidR="00F2618F">
        <w:rPr>
          <w:sz w:val="28"/>
          <w:szCs w:val="28"/>
        </w:rPr>
        <w:t>произведенной и реализованной продукции</w:t>
      </w:r>
      <w:r>
        <w:rPr>
          <w:sz w:val="28"/>
          <w:szCs w:val="28"/>
        </w:rPr>
        <w:t xml:space="preserve"> за ряд последних лет на </w:t>
      </w:r>
      <w:r w:rsidR="00CD7A4B">
        <w:rPr>
          <w:sz w:val="28"/>
          <w:szCs w:val="28"/>
        </w:rPr>
        <w:t>предприятия</w:t>
      </w:r>
      <w:r>
        <w:rPr>
          <w:sz w:val="28"/>
          <w:szCs w:val="28"/>
        </w:rPr>
        <w:t xml:space="preserve"> отражена в следующей таблице.</w:t>
      </w:r>
    </w:p>
    <w:p w:rsidR="007E7BB9" w:rsidRPr="00B84210" w:rsidRDefault="007E7BB9" w:rsidP="007E7BB9">
      <w:pPr>
        <w:spacing w:line="360" w:lineRule="auto"/>
        <w:ind w:firstLine="705"/>
        <w:jc w:val="right"/>
        <w:rPr>
          <w:b/>
          <w:sz w:val="28"/>
          <w:szCs w:val="28"/>
        </w:rPr>
      </w:pPr>
      <w:r w:rsidRPr="00B84210">
        <w:rPr>
          <w:b/>
          <w:sz w:val="28"/>
          <w:szCs w:val="28"/>
        </w:rPr>
        <w:t xml:space="preserve">Таблица </w:t>
      </w:r>
      <w:r>
        <w:rPr>
          <w:b/>
          <w:sz w:val="28"/>
          <w:szCs w:val="28"/>
        </w:rPr>
        <w:t>1</w:t>
      </w:r>
      <w:r w:rsidR="00032597">
        <w:rPr>
          <w:b/>
          <w:sz w:val="28"/>
          <w:szCs w:val="28"/>
        </w:rPr>
        <w:t>2</w:t>
      </w:r>
    </w:p>
    <w:p w:rsidR="007E7BB9" w:rsidRPr="00CD7A4B" w:rsidRDefault="007E7BB9" w:rsidP="007E7BB9">
      <w:pPr>
        <w:spacing w:line="360" w:lineRule="auto"/>
        <w:jc w:val="center"/>
        <w:rPr>
          <w:b/>
          <w:sz w:val="28"/>
          <w:szCs w:val="28"/>
        </w:rPr>
      </w:pPr>
      <w:r w:rsidRPr="00CD7A4B">
        <w:rPr>
          <w:b/>
          <w:sz w:val="28"/>
          <w:szCs w:val="28"/>
        </w:rPr>
        <w:t xml:space="preserve">Динамика результатов реализации </w:t>
      </w:r>
      <w:r w:rsidR="00F2618F">
        <w:rPr>
          <w:b/>
          <w:sz w:val="28"/>
          <w:szCs w:val="28"/>
        </w:rPr>
        <w:t xml:space="preserve">продукции </w:t>
      </w:r>
      <w:r w:rsidRPr="00CD7A4B">
        <w:rPr>
          <w:b/>
          <w:sz w:val="28"/>
          <w:szCs w:val="28"/>
        </w:rPr>
        <w:t xml:space="preserve">  </w:t>
      </w:r>
    </w:p>
    <w:p w:rsidR="007E7BB9" w:rsidRPr="00CD7A4B" w:rsidRDefault="00D222E4" w:rsidP="007E7BB9">
      <w:pPr>
        <w:spacing w:line="360" w:lineRule="auto"/>
        <w:jc w:val="center"/>
        <w:rPr>
          <w:b/>
          <w:sz w:val="28"/>
          <w:szCs w:val="28"/>
        </w:rPr>
      </w:pPr>
      <w:r>
        <w:rPr>
          <w:b/>
          <w:sz w:val="28"/>
          <w:szCs w:val="28"/>
        </w:rPr>
        <w:t>ОАО «НЗВА»</w:t>
      </w:r>
    </w:p>
    <w:tbl>
      <w:tblPr>
        <w:tblW w:w="8948" w:type="dxa"/>
        <w:tblInd w:w="91" w:type="dxa"/>
        <w:tblLook w:val="04A0" w:firstRow="1" w:lastRow="0" w:firstColumn="1" w:lastColumn="0" w:noHBand="0" w:noVBand="1"/>
      </w:tblPr>
      <w:tblGrid>
        <w:gridCol w:w="3080"/>
        <w:gridCol w:w="2607"/>
        <w:gridCol w:w="1560"/>
        <w:gridCol w:w="1701"/>
      </w:tblGrid>
      <w:tr w:rsidR="007E7BB9" w:rsidTr="00CD7A4B">
        <w:trPr>
          <w:trHeight w:val="375"/>
        </w:trPr>
        <w:tc>
          <w:tcPr>
            <w:tcW w:w="3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7BB9" w:rsidRDefault="007E7BB9" w:rsidP="00CD7A4B">
            <w:pPr>
              <w:spacing w:line="360" w:lineRule="auto"/>
              <w:jc w:val="center"/>
              <w:rPr>
                <w:sz w:val="28"/>
                <w:szCs w:val="28"/>
              </w:rPr>
            </w:pPr>
            <w:r>
              <w:rPr>
                <w:sz w:val="28"/>
                <w:szCs w:val="28"/>
              </w:rPr>
              <w:t>Годы</w:t>
            </w:r>
          </w:p>
        </w:tc>
        <w:tc>
          <w:tcPr>
            <w:tcW w:w="26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7A4B" w:rsidRDefault="007E7BB9" w:rsidP="00CD7A4B">
            <w:pPr>
              <w:spacing w:line="360" w:lineRule="auto"/>
              <w:jc w:val="center"/>
              <w:rPr>
                <w:sz w:val="28"/>
                <w:szCs w:val="28"/>
              </w:rPr>
            </w:pPr>
            <w:r>
              <w:rPr>
                <w:sz w:val="28"/>
                <w:szCs w:val="28"/>
              </w:rPr>
              <w:t xml:space="preserve">Объем реализации </w:t>
            </w:r>
            <w:r w:rsidR="00CD7A4B">
              <w:rPr>
                <w:sz w:val="28"/>
                <w:szCs w:val="28"/>
              </w:rPr>
              <w:t>продукции,</w:t>
            </w:r>
          </w:p>
          <w:p w:rsidR="00CD7A4B" w:rsidRDefault="00CD7A4B" w:rsidP="00CD7A4B">
            <w:pPr>
              <w:spacing w:line="360" w:lineRule="auto"/>
              <w:jc w:val="center"/>
              <w:rPr>
                <w:sz w:val="28"/>
                <w:szCs w:val="28"/>
              </w:rPr>
            </w:pPr>
            <w:r>
              <w:rPr>
                <w:sz w:val="28"/>
                <w:szCs w:val="28"/>
              </w:rPr>
              <w:t>тыс. руб.</w:t>
            </w:r>
          </w:p>
        </w:tc>
        <w:tc>
          <w:tcPr>
            <w:tcW w:w="3261" w:type="dxa"/>
            <w:gridSpan w:val="2"/>
            <w:tcBorders>
              <w:top w:val="single" w:sz="8" w:space="0" w:color="auto"/>
              <w:left w:val="nil"/>
              <w:bottom w:val="single" w:sz="8" w:space="0" w:color="auto"/>
              <w:right w:val="single" w:sz="8" w:space="0" w:color="000000"/>
            </w:tcBorders>
            <w:shd w:val="clear" w:color="auto" w:fill="auto"/>
            <w:vAlign w:val="center"/>
            <w:hideMark/>
          </w:tcPr>
          <w:p w:rsidR="007E7BB9" w:rsidRDefault="007E7BB9" w:rsidP="00CD7A4B">
            <w:pPr>
              <w:spacing w:line="360" w:lineRule="auto"/>
              <w:jc w:val="center"/>
              <w:rPr>
                <w:sz w:val="28"/>
                <w:szCs w:val="28"/>
              </w:rPr>
            </w:pPr>
            <w:r>
              <w:rPr>
                <w:sz w:val="28"/>
                <w:szCs w:val="28"/>
              </w:rPr>
              <w:t>Темп роста, %</w:t>
            </w:r>
          </w:p>
        </w:tc>
      </w:tr>
      <w:tr w:rsidR="007E7BB9" w:rsidTr="00CD7A4B">
        <w:trPr>
          <w:trHeight w:val="375"/>
        </w:trPr>
        <w:tc>
          <w:tcPr>
            <w:tcW w:w="3080" w:type="dxa"/>
            <w:vMerge/>
            <w:tcBorders>
              <w:top w:val="single" w:sz="8" w:space="0" w:color="auto"/>
              <w:left w:val="single" w:sz="8" w:space="0" w:color="auto"/>
              <w:bottom w:val="single" w:sz="8" w:space="0" w:color="000000"/>
              <w:right w:val="single" w:sz="8" w:space="0" w:color="auto"/>
            </w:tcBorders>
            <w:vAlign w:val="center"/>
            <w:hideMark/>
          </w:tcPr>
          <w:p w:rsidR="007E7BB9" w:rsidRDefault="007E7BB9" w:rsidP="00CD7A4B">
            <w:pPr>
              <w:spacing w:line="360" w:lineRule="auto"/>
              <w:jc w:val="center"/>
              <w:rPr>
                <w:sz w:val="28"/>
                <w:szCs w:val="28"/>
              </w:rPr>
            </w:pPr>
          </w:p>
        </w:tc>
        <w:tc>
          <w:tcPr>
            <w:tcW w:w="2607" w:type="dxa"/>
            <w:vMerge/>
            <w:tcBorders>
              <w:top w:val="single" w:sz="8" w:space="0" w:color="auto"/>
              <w:left w:val="single" w:sz="8" w:space="0" w:color="auto"/>
              <w:bottom w:val="single" w:sz="8" w:space="0" w:color="000000"/>
              <w:right w:val="single" w:sz="8" w:space="0" w:color="auto"/>
            </w:tcBorders>
            <w:vAlign w:val="center"/>
            <w:hideMark/>
          </w:tcPr>
          <w:p w:rsidR="007E7BB9" w:rsidRDefault="007E7BB9" w:rsidP="00CD7A4B">
            <w:pPr>
              <w:spacing w:line="360" w:lineRule="auto"/>
              <w:jc w:val="center"/>
              <w:rPr>
                <w:sz w:val="28"/>
                <w:szCs w:val="28"/>
              </w:rPr>
            </w:pPr>
          </w:p>
        </w:tc>
        <w:tc>
          <w:tcPr>
            <w:tcW w:w="1560" w:type="dxa"/>
            <w:tcBorders>
              <w:top w:val="nil"/>
              <w:left w:val="nil"/>
              <w:bottom w:val="single" w:sz="8" w:space="0" w:color="auto"/>
              <w:right w:val="single" w:sz="8" w:space="0" w:color="auto"/>
            </w:tcBorders>
            <w:shd w:val="clear" w:color="auto" w:fill="auto"/>
            <w:vAlign w:val="center"/>
            <w:hideMark/>
          </w:tcPr>
          <w:p w:rsidR="007E7BB9" w:rsidRDefault="007E7BB9" w:rsidP="00CD7A4B">
            <w:pPr>
              <w:spacing w:line="360" w:lineRule="auto"/>
              <w:jc w:val="center"/>
              <w:rPr>
                <w:sz w:val="28"/>
                <w:szCs w:val="28"/>
              </w:rPr>
            </w:pPr>
            <w:r>
              <w:rPr>
                <w:sz w:val="28"/>
                <w:szCs w:val="28"/>
              </w:rPr>
              <w:t>цепной</w:t>
            </w:r>
          </w:p>
        </w:tc>
        <w:tc>
          <w:tcPr>
            <w:tcW w:w="1701" w:type="dxa"/>
            <w:tcBorders>
              <w:top w:val="nil"/>
              <w:left w:val="nil"/>
              <w:bottom w:val="single" w:sz="8" w:space="0" w:color="auto"/>
              <w:right w:val="single" w:sz="8" w:space="0" w:color="auto"/>
            </w:tcBorders>
            <w:shd w:val="clear" w:color="auto" w:fill="auto"/>
            <w:vAlign w:val="center"/>
            <w:hideMark/>
          </w:tcPr>
          <w:p w:rsidR="007E7BB9" w:rsidRDefault="007E7BB9" w:rsidP="00CD7A4B">
            <w:pPr>
              <w:spacing w:line="360" w:lineRule="auto"/>
              <w:jc w:val="center"/>
              <w:rPr>
                <w:sz w:val="28"/>
                <w:szCs w:val="28"/>
              </w:rPr>
            </w:pPr>
            <w:r>
              <w:rPr>
                <w:sz w:val="28"/>
                <w:szCs w:val="28"/>
              </w:rPr>
              <w:t>базисный</w:t>
            </w:r>
          </w:p>
        </w:tc>
      </w:tr>
      <w:tr w:rsidR="00497FC5" w:rsidTr="00497FC5">
        <w:trPr>
          <w:trHeight w:val="375"/>
        </w:trPr>
        <w:tc>
          <w:tcPr>
            <w:tcW w:w="3080" w:type="dxa"/>
            <w:tcBorders>
              <w:top w:val="nil"/>
              <w:left w:val="single" w:sz="8" w:space="0" w:color="auto"/>
              <w:bottom w:val="single" w:sz="8" w:space="0" w:color="auto"/>
              <w:right w:val="single" w:sz="8" w:space="0" w:color="auto"/>
            </w:tcBorders>
            <w:shd w:val="clear" w:color="auto" w:fill="auto"/>
            <w:vAlign w:val="center"/>
            <w:hideMark/>
          </w:tcPr>
          <w:p w:rsidR="00497FC5" w:rsidRDefault="00497FC5" w:rsidP="00497FC5">
            <w:pPr>
              <w:spacing w:line="360" w:lineRule="auto"/>
              <w:jc w:val="center"/>
              <w:rPr>
                <w:sz w:val="28"/>
                <w:szCs w:val="28"/>
              </w:rPr>
            </w:pPr>
            <w:r>
              <w:rPr>
                <w:sz w:val="28"/>
                <w:szCs w:val="28"/>
              </w:rPr>
              <w:t>2013</w:t>
            </w:r>
          </w:p>
        </w:tc>
        <w:tc>
          <w:tcPr>
            <w:tcW w:w="2607" w:type="dxa"/>
            <w:tcBorders>
              <w:top w:val="nil"/>
              <w:left w:val="nil"/>
              <w:bottom w:val="single" w:sz="8" w:space="0" w:color="auto"/>
              <w:right w:val="single" w:sz="8" w:space="0" w:color="auto"/>
            </w:tcBorders>
            <w:shd w:val="clear" w:color="auto" w:fill="auto"/>
            <w:vAlign w:val="center"/>
          </w:tcPr>
          <w:p w:rsidR="00497FC5" w:rsidRDefault="00497FC5" w:rsidP="00497FC5">
            <w:pPr>
              <w:jc w:val="center"/>
              <w:rPr>
                <w:sz w:val="28"/>
                <w:szCs w:val="28"/>
              </w:rPr>
            </w:pPr>
            <w:r>
              <w:rPr>
                <w:sz w:val="28"/>
                <w:szCs w:val="28"/>
              </w:rPr>
              <w:t>364217</w:t>
            </w:r>
          </w:p>
        </w:tc>
        <w:tc>
          <w:tcPr>
            <w:tcW w:w="1560" w:type="dxa"/>
            <w:tcBorders>
              <w:top w:val="nil"/>
              <w:left w:val="nil"/>
              <w:bottom w:val="single" w:sz="8" w:space="0" w:color="auto"/>
              <w:right w:val="single" w:sz="8" w:space="0" w:color="auto"/>
            </w:tcBorders>
            <w:shd w:val="clear" w:color="auto" w:fill="auto"/>
            <w:vAlign w:val="center"/>
          </w:tcPr>
          <w:p w:rsidR="00497FC5" w:rsidRDefault="00497FC5" w:rsidP="00497FC5">
            <w:pPr>
              <w:jc w:val="center"/>
              <w:rPr>
                <w:sz w:val="28"/>
                <w:szCs w:val="28"/>
              </w:rPr>
            </w:pPr>
            <w:r>
              <w:rPr>
                <w:sz w:val="28"/>
                <w:szCs w:val="28"/>
              </w:rPr>
              <w:t>-</w:t>
            </w:r>
          </w:p>
        </w:tc>
        <w:tc>
          <w:tcPr>
            <w:tcW w:w="1701" w:type="dxa"/>
            <w:tcBorders>
              <w:top w:val="nil"/>
              <w:left w:val="nil"/>
              <w:bottom w:val="single" w:sz="8" w:space="0" w:color="auto"/>
              <w:right w:val="single" w:sz="8" w:space="0" w:color="auto"/>
            </w:tcBorders>
            <w:shd w:val="clear" w:color="auto" w:fill="auto"/>
            <w:vAlign w:val="center"/>
          </w:tcPr>
          <w:p w:rsidR="00497FC5" w:rsidRDefault="00497FC5" w:rsidP="00497FC5">
            <w:pPr>
              <w:jc w:val="center"/>
              <w:rPr>
                <w:sz w:val="28"/>
                <w:szCs w:val="28"/>
              </w:rPr>
            </w:pPr>
            <w:r>
              <w:rPr>
                <w:sz w:val="28"/>
                <w:szCs w:val="28"/>
              </w:rPr>
              <w:t>-</w:t>
            </w:r>
          </w:p>
        </w:tc>
      </w:tr>
      <w:tr w:rsidR="00497FC5" w:rsidTr="00497FC5">
        <w:trPr>
          <w:trHeight w:val="375"/>
        </w:trPr>
        <w:tc>
          <w:tcPr>
            <w:tcW w:w="3080" w:type="dxa"/>
            <w:tcBorders>
              <w:top w:val="nil"/>
              <w:left w:val="single" w:sz="8" w:space="0" w:color="auto"/>
              <w:bottom w:val="single" w:sz="8" w:space="0" w:color="auto"/>
              <w:right w:val="single" w:sz="8" w:space="0" w:color="auto"/>
            </w:tcBorders>
            <w:shd w:val="clear" w:color="auto" w:fill="auto"/>
            <w:vAlign w:val="center"/>
            <w:hideMark/>
          </w:tcPr>
          <w:p w:rsidR="00497FC5" w:rsidRDefault="00497FC5" w:rsidP="00497FC5">
            <w:pPr>
              <w:spacing w:line="360" w:lineRule="auto"/>
              <w:jc w:val="center"/>
              <w:rPr>
                <w:sz w:val="28"/>
                <w:szCs w:val="28"/>
              </w:rPr>
            </w:pPr>
            <w:r>
              <w:rPr>
                <w:sz w:val="28"/>
                <w:szCs w:val="28"/>
              </w:rPr>
              <w:t>2014</w:t>
            </w:r>
          </w:p>
        </w:tc>
        <w:tc>
          <w:tcPr>
            <w:tcW w:w="2607" w:type="dxa"/>
            <w:tcBorders>
              <w:top w:val="nil"/>
              <w:left w:val="nil"/>
              <w:bottom w:val="single" w:sz="8" w:space="0" w:color="auto"/>
              <w:right w:val="single" w:sz="8" w:space="0" w:color="auto"/>
            </w:tcBorders>
            <w:shd w:val="clear" w:color="auto" w:fill="auto"/>
            <w:vAlign w:val="center"/>
          </w:tcPr>
          <w:p w:rsidR="00497FC5" w:rsidRDefault="00497FC5" w:rsidP="00497FC5">
            <w:pPr>
              <w:jc w:val="center"/>
              <w:rPr>
                <w:sz w:val="28"/>
                <w:szCs w:val="28"/>
              </w:rPr>
            </w:pPr>
            <w:r>
              <w:rPr>
                <w:sz w:val="28"/>
                <w:szCs w:val="28"/>
              </w:rPr>
              <w:t>369854</w:t>
            </w:r>
          </w:p>
        </w:tc>
        <w:tc>
          <w:tcPr>
            <w:tcW w:w="1560" w:type="dxa"/>
            <w:tcBorders>
              <w:top w:val="nil"/>
              <w:left w:val="nil"/>
              <w:bottom w:val="single" w:sz="8" w:space="0" w:color="auto"/>
              <w:right w:val="single" w:sz="8" w:space="0" w:color="auto"/>
            </w:tcBorders>
            <w:shd w:val="clear" w:color="auto" w:fill="auto"/>
            <w:vAlign w:val="center"/>
          </w:tcPr>
          <w:p w:rsidR="00497FC5" w:rsidRDefault="00497FC5" w:rsidP="00497FC5">
            <w:pPr>
              <w:jc w:val="center"/>
              <w:rPr>
                <w:sz w:val="28"/>
                <w:szCs w:val="28"/>
              </w:rPr>
            </w:pPr>
            <w:r>
              <w:rPr>
                <w:sz w:val="28"/>
                <w:szCs w:val="28"/>
              </w:rPr>
              <w:t>101,55</w:t>
            </w:r>
          </w:p>
        </w:tc>
        <w:tc>
          <w:tcPr>
            <w:tcW w:w="1701" w:type="dxa"/>
            <w:tcBorders>
              <w:top w:val="nil"/>
              <w:left w:val="nil"/>
              <w:bottom w:val="single" w:sz="8" w:space="0" w:color="auto"/>
              <w:right w:val="single" w:sz="8" w:space="0" w:color="auto"/>
            </w:tcBorders>
            <w:shd w:val="clear" w:color="auto" w:fill="auto"/>
            <w:vAlign w:val="center"/>
          </w:tcPr>
          <w:p w:rsidR="00497FC5" w:rsidRDefault="00497FC5" w:rsidP="00497FC5">
            <w:pPr>
              <w:jc w:val="center"/>
              <w:rPr>
                <w:sz w:val="28"/>
                <w:szCs w:val="28"/>
              </w:rPr>
            </w:pPr>
            <w:r>
              <w:rPr>
                <w:sz w:val="28"/>
                <w:szCs w:val="28"/>
              </w:rPr>
              <w:t>101,55</w:t>
            </w:r>
          </w:p>
        </w:tc>
      </w:tr>
      <w:tr w:rsidR="00497FC5" w:rsidTr="00497FC5">
        <w:trPr>
          <w:trHeight w:val="375"/>
        </w:trPr>
        <w:tc>
          <w:tcPr>
            <w:tcW w:w="3080" w:type="dxa"/>
            <w:tcBorders>
              <w:top w:val="nil"/>
              <w:left w:val="single" w:sz="8" w:space="0" w:color="auto"/>
              <w:bottom w:val="single" w:sz="8" w:space="0" w:color="auto"/>
              <w:right w:val="single" w:sz="8" w:space="0" w:color="auto"/>
            </w:tcBorders>
            <w:shd w:val="clear" w:color="auto" w:fill="auto"/>
            <w:vAlign w:val="center"/>
            <w:hideMark/>
          </w:tcPr>
          <w:p w:rsidR="00497FC5" w:rsidRDefault="00497FC5" w:rsidP="00497FC5">
            <w:pPr>
              <w:spacing w:line="360" w:lineRule="auto"/>
              <w:jc w:val="center"/>
              <w:rPr>
                <w:sz w:val="28"/>
                <w:szCs w:val="28"/>
              </w:rPr>
            </w:pPr>
            <w:r>
              <w:rPr>
                <w:sz w:val="28"/>
                <w:szCs w:val="28"/>
              </w:rPr>
              <w:t>2015</w:t>
            </w:r>
          </w:p>
        </w:tc>
        <w:tc>
          <w:tcPr>
            <w:tcW w:w="2607" w:type="dxa"/>
            <w:tcBorders>
              <w:top w:val="nil"/>
              <w:left w:val="nil"/>
              <w:bottom w:val="single" w:sz="8" w:space="0" w:color="auto"/>
              <w:right w:val="single" w:sz="8" w:space="0" w:color="auto"/>
            </w:tcBorders>
            <w:shd w:val="clear" w:color="auto" w:fill="auto"/>
            <w:vAlign w:val="center"/>
          </w:tcPr>
          <w:p w:rsidR="00497FC5" w:rsidRDefault="00497FC5" w:rsidP="00497FC5">
            <w:pPr>
              <w:jc w:val="center"/>
              <w:rPr>
                <w:sz w:val="28"/>
                <w:szCs w:val="28"/>
              </w:rPr>
            </w:pPr>
            <w:r>
              <w:rPr>
                <w:sz w:val="28"/>
                <w:szCs w:val="28"/>
              </w:rPr>
              <w:t>390262</w:t>
            </w:r>
          </w:p>
        </w:tc>
        <w:tc>
          <w:tcPr>
            <w:tcW w:w="1560" w:type="dxa"/>
            <w:tcBorders>
              <w:top w:val="nil"/>
              <w:left w:val="nil"/>
              <w:bottom w:val="single" w:sz="8" w:space="0" w:color="auto"/>
              <w:right w:val="single" w:sz="8" w:space="0" w:color="auto"/>
            </w:tcBorders>
            <w:shd w:val="clear" w:color="auto" w:fill="auto"/>
            <w:vAlign w:val="center"/>
          </w:tcPr>
          <w:p w:rsidR="00497FC5" w:rsidRDefault="00497FC5" w:rsidP="00497FC5">
            <w:pPr>
              <w:jc w:val="center"/>
              <w:rPr>
                <w:sz w:val="28"/>
                <w:szCs w:val="28"/>
              </w:rPr>
            </w:pPr>
            <w:r>
              <w:rPr>
                <w:sz w:val="28"/>
                <w:szCs w:val="28"/>
              </w:rPr>
              <w:t>105,52</w:t>
            </w:r>
          </w:p>
        </w:tc>
        <w:tc>
          <w:tcPr>
            <w:tcW w:w="1701" w:type="dxa"/>
            <w:tcBorders>
              <w:top w:val="nil"/>
              <w:left w:val="nil"/>
              <w:bottom w:val="single" w:sz="8" w:space="0" w:color="auto"/>
              <w:right w:val="single" w:sz="8" w:space="0" w:color="auto"/>
            </w:tcBorders>
            <w:shd w:val="clear" w:color="auto" w:fill="auto"/>
            <w:vAlign w:val="center"/>
          </w:tcPr>
          <w:p w:rsidR="00497FC5" w:rsidRDefault="00497FC5" w:rsidP="00497FC5">
            <w:pPr>
              <w:jc w:val="center"/>
              <w:rPr>
                <w:sz w:val="28"/>
                <w:szCs w:val="28"/>
              </w:rPr>
            </w:pPr>
            <w:r>
              <w:rPr>
                <w:sz w:val="28"/>
                <w:szCs w:val="28"/>
              </w:rPr>
              <w:t>107,15</w:t>
            </w:r>
          </w:p>
        </w:tc>
      </w:tr>
      <w:tr w:rsidR="00497FC5" w:rsidTr="00497FC5">
        <w:trPr>
          <w:trHeight w:val="345"/>
        </w:trPr>
        <w:tc>
          <w:tcPr>
            <w:tcW w:w="3080" w:type="dxa"/>
            <w:tcBorders>
              <w:top w:val="nil"/>
              <w:left w:val="single" w:sz="8" w:space="0" w:color="auto"/>
              <w:bottom w:val="single" w:sz="8" w:space="0" w:color="auto"/>
              <w:right w:val="single" w:sz="8" w:space="0" w:color="auto"/>
            </w:tcBorders>
            <w:shd w:val="clear" w:color="auto" w:fill="auto"/>
            <w:vAlign w:val="center"/>
            <w:hideMark/>
          </w:tcPr>
          <w:p w:rsidR="00497FC5" w:rsidRDefault="00497FC5" w:rsidP="00497FC5">
            <w:pPr>
              <w:spacing w:line="360" w:lineRule="auto"/>
              <w:jc w:val="center"/>
              <w:rPr>
                <w:sz w:val="28"/>
                <w:szCs w:val="28"/>
              </w:rPr>
            </w:pPr>
            <w:r>
              <w:rPr>
                <w:sz w:val="28"/>
                <w:szCs w:val="28"/>
              </w:rPr>
              <w:t>2016</w:t>
            </w:r>
          </w:p>
        </w:tc>
        <w:tc>
          <w:tcPr>
            <w:tcW w:w="2607" w:type="dxa"/>
            <w:tcBorders>
              <w:top w:val="nil"/>
              <w:left w:val="nil"/>
              <w:bottom w:val="single" w:sz="8" w:space="0" w:color="auto"/>
              <w:right w:val="single" w:sz="8" w:space="0" w:color="auto"/>
            </w:tcBorders>
            <w:shd w:val="clear" w:color="auto" w:fill="auto"/>
            <w:vAlign w:val="center"/>
          </w:tcPr>
          <w:p w:rsidR="00497FC5" w:rsidRDefault="00497FC5" w:rsidP="00497FC5">
            <w:pPr>
              <w:jc w:val="center"/>
              <w:rPr>
                <w:sz w:val="28"/>
                <w:szCs w:val="28"/>
              </w:rPr>
            </w:pPr>
            <w:r>
              <w:rPr>
                <w:sz w:val="28"/>
                <w:szCs w:val="28"/>
              </w:rPr>
              <w:t>689138</w:t>
            </w:r>
          </w:p>
        </w:tc>
        <w:tc>
          <w:tcPr>
            <w:tcW w:w="1560" w:type="dxa"/>
            <w:tcBorders>
              <w:top w:val="nil"/>
              <w:left w:val="nil"/>
              <w:bottom w:val="single" w:sz="8" w:space="0" w:color="auto"/>
              <w:right w:val="single" w:sz="8" w:space="0" w:color="auto"/>
            </w:tcBorders>
            <w:shd w:val="clear" w:color="auto" w:fill="auto"/>
            <w:vAlign w:val="center"/>
          </w:tcPr>
          <w:p w:rsidR="00497FC5" w:rsidRDefault="00497FC5" w:rsidP="00497FC5">
            <w:pPr>
              <w:jc w:val="center"/>
              <w:rPr>
                <w:sz w:val="28"/>
                <w:szCs w:val="28"/>
              </w:rPr>
            </w:pPr>
            <w:r>
              <w:rPr>
                <w:sz w:val="28"/>
                <w:szCs w:val="28"/>
              </w:rPr>
              <w:t>176,58</w:t>
            </w:r>
          </w:p>
        </w:tc>
        <w:tc>
          <w:tcPr>
            <w:tcW w:w="1701" w:type="dxa"/>
            <w:tcBorders>
              <w:top w:val="nil"/>
              <w:left w:val="nil"/>
              <w:bottom w:val="single" w:sz="8" w:space="0" w:color="auto"/>
              <w:right w:val="single" w:sz="8" w:space="0" w:color="auto"/>
            </w:tcBorders>
            <w:shd w:val="clear" w:color="auto" w:fill="auto"/>
            <w:vAlign w:val="center"/>
          </w:tcPr>
          <w:p w:rsidR="00497FC5" w:rsidRDefault="00497FC5" w:rsidP="00497FC5">
            <w:pPr>
              <w:jc w:val="center"/>
              <w:rPr>
                <w:sz w:val="28"/>
                <w:szCs w:val="28"/>
              </w:rPr>
            </w:pPr>
            <w:r>
              <w:rPr>
                <w:sz w:val="28"/>
                <w:szCs w:val="28"/>
              </w:rPr>
              <w:t>189,21</w:t>
            </w:r>
          </w:p>
        </w:tc>
      </w:tr>
    </w:tbl>
    <w:p w:rsidR="007E7BB9" w:rsidRDefault="007E7BB9" w:rsidP="007E7BB9">
      <w:pPr>
        <w:spacing w:line="360" w:lineRule="auto"/>
        <w:jc w:val="center"/>
        <w:rPr>
          <w:b/>
          <w:sz w:val="28"/>
          <w:szCs w:val="28"/>
        </w:rPr>
      </w:pPr>
    </w:p>
    <w:p w:rsidR="007E7BB9" w:rsidRDefault="007E7BB9" w:rsidP="007E7BB9">
      <w:pPr>
        <w:spacing w:line="360" w:lineRule="auto"/>
        <w:ind w:firstLine="720"/>
        <w:jc w:val="both"/>
        <w:rPr>
          <w:sz w:val="28"/>
        </w:rPr>
      </w:pPr>
      <w:r>
        <w:rPr>
          <w:sz w:val="28"/>
        </w:rPr>
        <w:t xml:space="preserve">Полученные результаты для наглядности можно представить в виде следующего графика (рис. </w:t>
      </w:r>
      <w:r w:rsidR="002569E7">
        <w:rPr>
          <w:sz w:val="28"/>
        </w:rPr>
        <w:t>4</w:t>
      </w:r>
      <w:r>
        <w:rPr>
          <w:sz w:val="28"/>
        </w:rPr>
        <w:t>).</w:t>
      </w:r>
    </w:p>
    <w:p w:rsidR="007E7BB9" w:rsidRPr="003867CD" w:rsidRDefault="007E7BB9" w:rsidP="007E7BB9">
      <w:pPr>
        <w:spacing w:line="360" w:lineRule="auto"/>
        <w:jc w:val="both"/>
        <w:rPr>
          <w:sz w:val="16"/>
          <w:szCs w:val="16"/>
        </w:rPr>
      </w:pPr>
      <w:r>
        <w:rPr>
          <w:noProof/>
          <w:sz w:val="28"/>
        </w:rPr>
        <w:lastRenderedPageBreak/>
        <w:drawing>
          <wp:inline distT="0" distB="0" distL="0" distR="0">
            <wp:extent cx="5943600" cy="2705100"/>
            <wp:effectExtent l="0" t="0" r="0" b="0"/>
            <wp:docPr id="54" name="Объект 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E7BB9" w:rsidRPr="00095123" w:rsidRDefault="007E7BB9" w:rsidP="007E7BB9">
      <w:pPr>
        <w:spacing w:line="360" w:lineRule="auto"/>
        <w:jc w:val="center"/>
        <w:rPr>
          <w:b/>
          <w:sz w:val="28"/>
          <w:szCs w:val="28"/>
        </w:rPr>
      </w:pPr>
      <w:r w:rsidRPr="00095123">
        <w:rPr>
          <w:b/>
          <w:sz w:val="28"/>
        </w:rPr>
        <w:t xml:space="preserve">Рис. </w:t>
      </w:r>
      <w:r w:rsidR="002569E7">
        <w:rPr>
          <w:b/>
          <w:sz w:val="28"/>
        </w:rPr>
        <w:t>4</w:t>
      </w:r>
      <w:r w:rsidRPr="00095123">
        <w:rPr>
          <w:b/>
          <w:sz w:val="28"/>
        </w:rPr>
        <w:t xml:space="preserve">. Динамика объема </w:t>
      </w:r>
      <w:r w:rsidR="00CD7A4B" w:rsidRPr="00095123">
        <w:rPr>
          <w:b/>
          <w:sz w:val="28"/>
        </w:rPr>
        <w:t xml:space="preserve">реализованной </w:t>
      </w:r>
      <w:r w:rsidR="0022272E" w:rsidRPr="00095123">
        <w:rPr>
          <w:b/>
          <w:sz w:val="28"/>
          <w:szCs w:val="28"/>
        </w:rPr>
        <w:t>предприятием</w:t>
      </w:r>
      <w:r w:rsidR="0022272E" w:rsidRPr="00095123">
        <w:rPr>
          <w:b/>
          <w:sz w:val="28"/>
        </w:rPr>
        <w:t xml:space="preserve"> </w:t>
      </w:r>
      <w:r w:rsidR="00D96772" w:rsidRPr="00095123">
        <w:rPr>
          <w:b/>
          <w:sz w:val="28"/>
        </w:rPr>
        <w:t>продукции</w:t>
      </w:r>
      <w:r w:rsidRPr="00095123">
        <w:rPr>
          <w:b/>
          <w:sz w:val="28"/>
        </w:rPr>
        <w:t xml:space="preserve"> </w:t>
      </w:r>
    </w:p>
    <w:p w:rsidR="007E7BB9" w:rsidRPr="0022272E" w:rsidRDefault="007E7BB9" w:rsidP="007E7BB9">
      <w:pPr>
        <w:spacing w:line="360" w:lineRule="auto"/>
        <w:jc w:val="center"/>
        <w:rPr>
          <w:b/>
          <w:sz w:val="28"/>
          <w:szCs w:val="28"/>
        </w:rPr>
      </w:pPr>
    </w:p>
    <w:p w:rsidR="007C739B" w:rsidRDefault="007E7BB9" w:rsidP="007E7BB9">
      <w:pPr>
        <w:spacing w:line="360" w:lineRule="auto"/>
        <w:ind w:firstLine="720"/>
        <w:jc w:val="both"/>
        <w:rPr>
          <w:sz w:val="28"/>
          <w:szCs w:val="28"/>
        </w:rPr>
      </w:pPr>
      <w:r>
        <w:rPr>
          <w:sz w:val="28"/>
          <w:szCs w:val="28"/>
        </w:rPr>
        <w:t>Как видно из данных табл. 1</w:t>
      </w:r>
      <w:r w:rsidR="00095123">
        <w:rPr>
          <w:sz w:val="28"/>
          <w:szCs w:val="28"/>
        </w:rPr>
        <w:t>2</w:t>
      </w:r>
      <w:r>
        <w:rPr>
          <w:sz w:val="28"/>
          <w:szCs w:val="28"/>
        </w:rPr>
        <w:t xml:space="preserve"> и рис. </w:t>
      </w:r>
      <w:proofErr w:type="gramStart"/>
      <w:r w:rsidR="00A52E0D">
        <w:rPr>
          <w:sz w:val="28"/>
          <w:szCs w:val="28"/>
        </w:rPr>
        <w:t>4</w:t>
      </w:r>
      <w:r w:rsidR="00CD7A4B">
        <w:rPr>
          <w:sz w:val="28"/>
          <w:szCs w:val="28"/>
        </w:rPr>
        <w:t xml:space="preserve"> </w:t>
      </w:r>
      <w:r>
        <w:rPr>
          <w:sz w:val="28"/>
          <w:szCs w:val="28"/>
        </w:rPr>
        <w:t xml:space="preserve"> объем</w:t>
      </w:r>
      <w:proofErr w:type="gramEnd"/>
      <w:r>
        <w:rPr>
          <w:sz w:val="28"/>
          <w:szCs w:val="28"/>
        </w:rPr>
        <w:t xml:space="preserve"> </w:t>
      </w:r>
      <w:r w:rsidR="00CD7A4B">
        <w:rPr>
          <w:sz w:val="28"/>
          <w:szCs w:val="28"/>
        </w:rPr>
        <w:t xml:space="preserve">реализованной продукции </w:t>
      </w:r>
      <w:r>
        <w:rPr>
          <w:sz w:val="28"/>
          <w:szCs w:val="28"/>
        </w:rPr>
        <w:t xml:space="preserve">в денежном выражении </w:t>
      </w:r>
      <w:r w:rsidR="0022272E">
        <w:rPr>
          <w:sz w:val="28"/>
          <w:szCs w:val="28"/>
        </w:rPr>
        <w:t xml:space="preserve">в целом </w:t>
      </w:r>
      <w:r>
        <w:rPr>
          <w:sz w:val="28"/>
          <w:szCs w:val="28"/>
        </w:rPr>
        <w:t>за период с 20</w:t>
      </w:r>
      <w:r w:rsidR="007C739B">
        <w:rPr>
          <w:sz w:val="28"/>
          <w:szCs w:val="28"/>
        </w:rPr>
        <w:t>1</w:t>
      </w:r>
      <w:r w:rsidR="00497FC5">
        <w:rPr>
          <w:sz w:val="28"/>
          <w:szCs w:val="28"/>
        </w:rPr>
        <w:t>3</w:t>
      </w:r>
      <w:r>
        <w:rPr>
          <w:sz w:val="28"/>
          <w:szCs w:val="28"/>
        </w:rPr>
        <w:t xml:space="preserve"> по </w:t>
      </w:r>
      <w:r w:rsidR="00FE46D1">
        <w:rPr>
          <w:sz w:val="28"/>
          <w:szCs w:val="28"/>
        </w:rPr>
        <w:t>2016</w:t>
      </w:r>
      <w:r>
        <w:rPr>
          <w:sz w:val="28"/>
          <w:szCs w:val="28"/>
        </w:rPr>
        <w:t xml:space="preserve">гг. </w:t>
      </w:r>
      <w:r w:rsidR="00A52E0D">
        <w:rPr>
          <w:sz w:val="28"/>
          <w:szCs w:val="28"/>
        </w:rPr>
        <w:t>увелич</w:t>
      </w:r>
      <w:r w:rsidR="00D96772">
        <w:rPr>
          <w:sz w:val="28"/>
          <w:szCs w:val="28"/>
        </w:rPr>
        <w:t>ился</w:t>
      </w:r>
      <w:r w:rsidR="0022272E">
        <w:rPr>
          <w:sz w:val="28"/>
          <w:szCs w:val="28"/>
        </w:rPr>
        <w:t xml:space="preserve"> почти </w:t>
      </w:r>
      <w:r w:rsidR="007C739B">
        <w:rPr>
          <w:sz w:val="28"/>
          <w:szCs w:val="28"/>
        </w:rPr>
        <w:t xml:space="preserve"> на </w:t>
      </w:r>
      <w:r w:rsidR="00497FC5">
        <w:rPr>
          <w:sz w:val="28"/>
          <w:szCs w:val="28"/>
        </w:rPr>
        <w:t>90</w:t>
      </w:r>
      <w:r w:rsidR="007C739B">
        <w:rPr>
          <w:sz w:val="28"/>
          <w:szCs w:val="28"/>
        </w:rPr>
        <w:t>%</w:t>
      </w:r>
      <w:r w:rsidR="009A5489">
        <w:rPr>
          <w:sz w:val="28"/>
          <w:szCs w:val="28"/>
        </w:rPr>
        <w:t>.</w:t>
      </w:r>
      <w:r>
        <w:rPr>
          <w:sz w:val="28"/>
          <w:szCs w:val="28"/>
        </w:rPr>
        <w:t xml:space="preserve"> </w:t>
      </w:r>
    </w:p>
    <w:p w:rsidR="00095123" w:rsidRDefault="00D96772" w:rsidP="007E7BB9">
      <w:pPr>
        <w:spacing w:line="360" w:lineRule="auto"/>
        <w:ind w:firstLine="720"/>
        <w:jc w:val="both"/>
        <w:rPr>
          <w:sz w:val="28"/>
          <w:szCs w:val="28"/>
        </w:rPr>
      </w:pPr>
      <w:proofErr w:type="gramStart"/>
      <w:r>
        <w:rPr>
          <w:sz w:val="28"/>
          <w:szCs w:val="28"/>
        </w:rPr>
        <w:t>При  этом</w:t>
      </w:r>
      <w:proofErr w:type="gramEnd"/>
      <w:r>
        <w:rPr>
          <w:sz w:val="28"/>
          <w:szCs w:val="28"/>
        </w:rPr>
        <w:t xml:space="preserve"> </w:t>
      </w:r>
      <w:r w:rsidR="00A52E0D">
        <w:rPr>
          <w:sz w:val="28"/>
          <w:szCs w:val="28"/>
        </w:rPr>
        <w:t xml:space="preserve">рост </w:t>
      </w:r>
      <w:r w:rsidR="00095123">
        <w:rPr>
          <w:sz w:val="28"/>
          <w:szCs w:val="28"/>
        </w:rPr>
        <w:t xml:space="preserve"> объем</w:t>
      </w:r>
      <w:r w:rsidR="00A52E0D">
        <w:rPr>
          <w:sz w:val="28"/>
          <w:szCs w:val="28"/>
        </w:rPr>
        <w:t>а</w:t>
      </w:r>
      <w:r w:rsidR="00095123">
        <w:rPr>
          <w:sz w:val="28"/>
          <w:szCs w:val="28"/>
        </w:rPr>
        <w:t xml:space="preserve"> производства и реализации </w:t>
      </w:r>
      <w:r w:rsidR="00A52E0D">
        <w:rPr>
          <w:sz w:val="28"/>
          <w:szCs w:val="28"/>
        </w:rPr>
        <w:t xml:space="preserve">имеет место за все рассматриваемые годы. Наибольшие темпы </w:t>
      </w:r>
      <w:proofErr w:type="gramStart"/>
      <w:r w:rsidR="00A52E0D">
        <w:rPr>
          <w:sz w:val="28"/>
          <w:szCs w:val="28"/>
        </w:rPr>
        <w:t>роста  приходятся</w:t>
      </w:r>
      <w:proofErr w:type="gramEnd"/>
      <w:r w:rsidR="00A52E0D">
        <w:rPr>
          <w:sz w:val="28"/>
          <w:szCs w:val="28"/>
        </w:rPr>
        <w:t xml:space="preserve"> на отчетный </w:t>
      </w:r>
      <w:r w:rsidR="00FE46D1">
        <w:rPr>
          <w:sz w:val="28"/>
          <w:szCs w:val="28"/>
        </w:rPr>
        <w:t>2016</w:t>
      </w:r>
      <w:r w:rsidR="00A52E0D">
        <w:rPr>
          <w:sz w:val="28"/>
          <w:szCs w:val="28"/>
        </w:rPr>
        <w:t xml:space="preserve">г., когда </w:t>
      </w:r>
      <w:r w:rsidR="00095123">
        <w:rPr>
          <w:sz w:val="28"/>
          <w:szCs w:val="28"/>
        </w:rPr>
        <w:t>относительно прошлого года</w:t>
      </w:r>
      <w:r w:rsidR="00A52E0D">
        <w:rPr>
          <w:sz w:val="28"/>
          <w:szCs w:val="28"/>
        </w:rPr>
        <w:t xml:space="preserve"> выручка выросла на </w:t>
      </w:r>
      <w:r w:rsidR="00095123">
        <w:rPr>
          <w:sz w:val="28"/>
          <w:szCs w:val="28"/>
        </w:rPr>
        <w:t xml:space="preserve"> </w:t>
      </w:r>
      <w:r w:rsidR="00E46693">
        <w:rPr>
          <w:sz w:val="28"/>
          <w:szCs w:val="28"/>
        </w:rPr>
        <w:t>76,6</w:t>
      </w:r>
      <w:r w:rsidR="00095123">
        <w:rPr>
          <w:sz w:val="28"/>
          <w:szCs w:val="28"/>
        </w:rPr>
        <w:t>%, а относительно 201</w:t>
      </w:r>
      <w:r w:rsidR="00E46693">
        <w:rPr>
          <w:sz w:val="28"/>
          <w:szCs w:val="28"/>
        </w:rPr>
        <w:t>3</w:t>
      </w:r>
      <w:r w:rsidR="00095123">
        <w:rPr>
          <w:sz w:val="28"/>
          <w:szCs w:val="28"/>
        </w:rPr>
        <w:t xml:space="preserve">г. на </w:t>
      </w:r>
      <w:r w:rsidR="00E46693">
        <w:rPr>
          <w:sz w:val="28"/>
          <w:szCs w:val="28"/>
        </w:rPr>
        <w:t>89,2</w:t>
      </w:r>
      <w:r w:rsidR="00095123">
        <w:rPr>
          <w:sz w:val="28"/>
          <w:szCs w:val="28"/>
        </w:rPr>
        <w:t xml:space="preserve">%.  </w:t>
      </w:r>
    </w:p>
    <w:p w:rsidR="007E7BB9" w:rsidRDefault="007E7BB9" w:rsidP="007E7BB9">
      <w:pPr>
        <w:spacing w:line="360" w:lineRule="auto"/>
        <w:ind w:firstLine="720"/>
        <w:jc w:val="both"/>
        <w:rPr>
          <w:sz w:val="28"/>
          <w:szCs w:val="28"/>
        </w:rPr>
      </w:pPr>
      <w:r>
        <w:rPr>
          <w:sz w:val="28"/>
          <w:szCs w:val="28"/>
        </w:rPr>
        <w:t xml:space="preserve">Выполнение плана по </w:t>
      </w:r>
      <w:r w:rsidR="00D96772">
        <w:rPr>
          <w:sz w:val="28"/>
          <w:szCs w:val="28"/>
        </w:rPr>
        <w:t>реализации продукции</w:t>
      </w:r>
      <w:r>
        <w:rPr>
          <w:sz w:val="28"/>
          <w:szCs w:val="28"/>
        </w:rPr>
        <w:t xml:space="preserve"> </w:t>
      </w:r>
      <w:r w:rsidR="00D96772">
        <w:rPr>
          <w:sz w:val="28"/>
          <w:szCs w:val="28"/>
        </w:rPr>
        <w:t>предприятием</w:t>
      </w:r>
      <w:r>
        <w:rPr>
          <w:sz w:val="28"/>
          <w:szCs w:val="28"/>
        </w:rPr>
        <w:t xml:space="preserve"> </w:t>
      </w:r>
      <w:r w:rsidR="00095123">
        <w:rPr>
          <w:sz w:val="28"/>
          <w:szCs w:val="28"/>
        </w:rPr>
        <w:t xml:space="preserve">по кварталам в течение </w:t>
      </w:r>
      <w:r w:rsidR="00FE46D1">
        <w:rPr>
          <w:sz w:val="28"/>
          <w:szCs w:val="28"/>
        </w:rPr>
        <w:t>2016</w:t>
      </w:r>
      <w:r w:rsidR="00095123">
        <w:rPr>
          <w:sz w:val="28"/>
          <w:szCs w:val="28"/>
        </w:rPr>
        <w:t xml:space="preserve">г. </w:t>
      </w:r>
      <w:r>
        <w:rPr>
          <w:sz w:val="28"/>
          <w:szCs w:val="28"/>
        </w:rPr>
        <w:t>представлены в следующей таблице.</w:t>
      </w:r>
    </w:p>
    <w:p w:rsidR="007E7BB9" w:rsidRDefault="007E7BB9" w:rsidP="009A5489">
      <w:pPr>
        <w:spacing w:line="276" w:lineRule="auto"/>
        <w:ind w:firstLine="720"/>
        <w:jc w:val="right"/>
        <w:rPr>
          <w:b/>
          <w:sz w:val="28"/>
          <w:szCs w:val="28"/>
        </w:rPr>
      </w:pPr>
      <w:r w:rsidRPr="00D36C23">
        <w:rPr>
          <w:b/>
          <w:sz w:val="28"/>
          <w:szCs w:val="28"/>
        </w:rPr>
        <w:t xml:space="preserve">Таблица </w:t>
      </w:r>
      <w:r w:rsidR="0022272E">
        <w:rPr>
          <w:b/>
          <w:sz w:val="28"/>
          <w:szCs w:val="28"/>
        </w:rPr>
        <w:t>1</w:t>
      </w:r>
      <w:r w:rsidR="00095123">
        <w:rPr>
          <w:b/>
          <w:sz w:val="28"/>
          <w:szCs w:val="28"/>
        </w:rPr>
        <w:t>3</w:t>
      </w:r>
    </w:p>
    <w:p w:rsidR="007E7BB9" w:rsidRDefault="007E7BB9" w:rsidP="009A5489">
      <w:pPr>
        <w:spacing w:line="276" w:lineRule="auto"/>
        <w:ind w:firstLine="720"/>
        <w:jc w:val="center"/>
        <w:rPr>
          <w:b/>
          <w:sz w:val="28"/>
          <w:szCs w:val="28"/>
        </w:rPr>
      </w:pPr>
      <w:r>
        <w:rPr>
          <w:b/>
          <w:sz w:val="28"/>
          <w:szCs w:val="28"/>
        </w:rPr>
        <w:t>Оценка выполнения план</w:t>
      </w:r>
      <w:r w:rsidR="00B51884">
        <w:rPr>
          <w:b/>
          <w:sz w:val="28"/>
          <w:szCs w:val="28"/>
        </w:rPr>
        <w:t>а</w:t>
      </w:r>
      <w:r>
        <w:rPr>
          <w:b/>
          <w:sz w:val="28"/>
          <w:szCs w:val="28"/>
        </w:rPr>
        <w:t xml:space="preserve"> по </w:t>
      </w:r>
      <w:r w:rsidR="00D96772">
        <w:rPr>
          <w:b/>
          <w:sz w:val="28"/>
          <w:szCs w:val="28"/>
        </w:rPr>
        <w:t>реализации</w:t>
      </w:r>
    </w:p>
    <w:tbl>
      <w:tblPr>
        <w:tblW w:w="5000" w:type="pct"/>
        <w:tblLook w:val="04A0" w:firstRow="1" w:lastRow="0" w:firstColumn="1" w:lastColumn="0" w:noHBand="0" w:noVBand="1"/>
      </w:tblPr>
      <w:tblGrid>
        <w:gridCol w:w="5035"/>
        <w:gridCol w:w="1347"/>
        <w:gridCol w:w="1211"/>
        <w:gridCol w:w="1694"/>
      </w:tblGrid>
      <w:tr w:rsidR="007E7BB9" w:rsidTr="00D96772">
        <w:trPr>
          <w:trHeight w:val="375"/>
        </w:trPr>
        <w:tc>
          <w:tcPr>
            <w:tcW w:w="271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7BB9" w:rsidRDefault="007E7BB9" w:rsidP="009A5489">
            <w:pPr>
              <w:spacing w:line="276" w:lineRule="auto"/>
              <w:jc w:val="center"/>
              <w:rPr>
                <w:sz w:val="28"/>
                <w:szCs w:val="28"/>
              </w:rPr>
            </w:pPr>
            <w:r>
              <w:rPr>
                <w:sz w:val="28"/>
                <w:szCs w:val="28"/>
              </w:rPr>
              <w:t>Периоды</w:t>
            </w:r>
          </w:p>
        </w:tc>
        <w:tc>
          <w:tcPr>
            <w:tcW w:w="1377" w:type="pct"/>
            <w:gridSpan w:val="2"/>
            <w:tcBorders>
              <w:top w:val="single" w:sz="8" w:space="0" w:color="auto"/>
              <w:left w:val="nil"/>
              <w:bottom w:val="single" w:sz="8" w:space="0" w:color="auto"/>
              <w:right w:val="single" w:sz="8" w:space="0" w:color="000000"/>
            </w:tcBorders>
            <w:shd w:val="clear" w:color="auto" w:fill="auto"/>
            <w:vAlign w:val="center"/>
            <w:hideMark/>
          </w:tcPr>
          <w:p w:rsidR="00D96772" w:rsidRDefault="007E7BB9" w:rsidP="009A5489">
            <w:pPr>
              <w:spacing w:line="276" w:lineRule="auto"/>
              <w:jc w:val="center"/>
              <w:rPr>
                <w:sz w:val="28"/>
                <w:szCs w:val="28"/>
              </w:rPr>
            </w:pPr>
            <w:r>
              <w:rPr>
                <w:sz w:val="28"/>
                <w:szCs w:val="28"/>
              </w:rPr>
              <w:t>Объем реализации,</w:t>
            </w:r>
          </w:p>
          <w:p w:rsidR="007E7BB9" w:rsidRDefault="007E7BB9" w:rsidP="009A5489">
            <w:pPr>
              <w:spacing w:line="276" w:lineRule="auto"/>
              <w:jc w:val="center"/>
              <w:rPr>
                <w:sz w:val="28"/>
                <w:szCs w:val="28"/>
              </w:rPr>
            </w:pPr>
            <w:r>
              <w:rPr>
                <w:sz w:val="28"/>
                <w:szCs w:val="28"/>
              </w:rPr>
              <w:t>тыс. руб.</w:t>
            </w:r>
          </w:p>
        </w:tc>
        <w:tc>
          <w:tcPr>
            <w:tcW w:w="91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7BB9" w:rsidRDefault="007E7BB9" w:rsidP="009A5489">
            <w:pPr>
              <w:spacing w:line="276" w:lineRule="auto"/>
              <w:jc w:val="center"/>
              <w:rPr>
                <w:sz w:val="28"/>
                <w:szCs w:val="28"/>
              </w:rPr>
            </w:pPr>
            <w:r>
              <w:rPr>
                <w:sz w:val="28"/>
                <w:szCs w:val="28"/>
              </w:rPr>
              <w:t>% выполнения плана</w:t>
            </w:r>
          </w:p>
        </w:tc>
      </w:tr>
      <w:tr w:rsidR="007E7BB9" w:rsidTr="00D96772">
        <w:trPr>
          <w:trHeight w:val="375"/>
        </w:trPr>
        <w:tc>
          <w:tcPr>
            <w:tcW w:w="2711" w:type="pct"/>
            <w:vMerge/>
            <w:tcBorders>
              <w:top w:val="single" w:sz="8" w:space="0" w:color="auto"/>
              <w:left w:val="single" w:sz="8" w:space="0" w:color="auto"/>
              <w:bottom w:val="single" w:sz="8" w:space="0" w:color="000000"/>
              <w:right w:val="single" w:sz="8" w:space="0" w:color="auto"/>
            </w:tcBorders>
            <w:vAlign w:val="center"/>
            <w:hideMark/>
          </w:tcPr>
          <w:p w:rsidR="007E7BB9" w:rsidRDefault="007E7BB9" w:rsidP="00D96772">
            <w:pPr>
              <w:spacing w:line="360" w:lineRule="auto"/>
              <w:jc w:val="center"/>
              <w:rPr>
                <w:sz w:val="28"/>
                <w:szCs w:val="28"/>
              </w:rPr>
            </w:pPr>
          </w:p>
        </w:tc>
        <w:tc>
          <w:tcPr>
            <w:tcW w:w="725" w:type="pct"/>
            <w:tcBorders>
              <w:top w:val="nil"/>
              <w:left w:val="nil"/>
              <w:bottom w:val="single" w:sz="8" w:space="0" w:color="auto"/>
              <w:right w:val="single" w:sz="8" w:space="0" w:color="auto"/>
            </w:tcBorders>
            <w:shd w:val="clear" w:color="auto" w:fill="auto"/>
            <w:vAlign w:val="center"/>
            <w:hideMark/>
          </w:tcPr>
          <w:p w:rsidR="007E7BB9" w:rsidRDefault="007E7BB9" w:rsidP="009A5489">
            <w:pPr>
              <w:spacing w:line="276" w:lineRule="auto"/>
              <w:jc w:val="center"/>
              <w:rPr>
                <w:sz w:val="28"/>
                <w:szCs w:val="28"/>
              </w:rPr>
            </w:pPr>
            <w:r>
              <w:rPr>
                <w:sz w:val="28"/>
                <w:szCs w:val="28"/>
              </w:rPr>
              <w:t>Факт</w:t>
            </w:r>
          </w:p>
        </w:tc>
        <w:tc>
          <w:tcPr>
            <w:tcW w:w="652" w:type="pct"/>
            <w:tcBorders>
              <w:top w:val="nil"/>
              <w:left w:val="nil"/>
              <w:bottom w:val="single" w:sz="8" w:space="0" w:color="auto"/>
              <w:right w:val="single" w:sz="8" w:space="0" w:color="auto"/>
            </w:tcBorders>
            <w:shd w:val="clear" w:color="auto" w:fill="auto"/>
            <w:vAlign w:val="center"/>
            <w:hideMark/>
          </w:tcPr>
          <w:p w:rsidR="007E7BB9" w:rsidRDefault="007E7BB9" w:rsidP="009A5489">
            <w:pPr>
              <w:spacing w:line="276" w:lineRule="auto"/>
              <w:jc w:val="center"/>
              <w:rPr>
                <w:sz w:val="28"/>
                <w:szCs w:val="28"/>
              </w:rPr>
            </w:pPr>
            <w:r>
              <w:rPr>
                <w:sz w:val="28"/>
                <w:szCs w:val="28"/>
              </w:rPr>
              <w:t>План</w:t>
            </w:r>
          </w:p>
        </w:tc>
        <w:tc>
          <w:tcPr>
            <w:tcW w:w="912" w:type="pct"/>
            <w:vMerge/>
            <w:tcBorders>
              <w:top w:val="single" w:sz="8" w:space="0" w:color="auto"/>
              <w:left w:val="single" w:sz="8" w:space="0" w:color="auto"/>
              <w:bottom w:val="single" w:sz="8" w:space="0" w:color="000000"/>
              <w:right w:val="single" w:sz="8" w:space="0" w:color="auto"/>
            </w:tcBorders>
            <w:vAlign w:val="center"/>
            <w:hideMark/>
          </w:tcPr>
          <w:p w:rsidR="007E7BB9" w:rsidRDefault="007E7BB9" w:rsidP="009A5489">
            <w:pPr>
              <w:spacing w:line="276" w:lineRule="auto"/>
              <w:jc w:val="center"/>
              <w:rPr>
                <w:sz w:val="28"/>
                <w:szCs w:val="28"/>
              </w:rPr>
            </w:pPr>
          </w:p>
        </w:tc>
      </w:tr>
      <w:tr w:rsidR="00E46693" w:rsidTr="00497B21">
        <w:trPr>
          <w:trHeight w:val="375"/>
        </w:trPr>
        <w:tc>
          <w:tcPr>
            <w:tcW w:w="2711" w:type="pct"/>
            <w:tcBorders>
              <w:top w:val="nil"/>
              <w:left w:val="single" w:sz="8" w:space="0" w:color="auto"/>
              <w:bottom w:val="single" w:sz="8" w:space="0" w:color="auto"/>
              <w:right w:val="single" w:sz="8" w:space="0" w:color="auto"/>
            </w:tcBorders>
            <w:shd w:val="clear" w:color="auto" w:fill="auto"/>
            <w:vAlign w:val="center"/>
            <w:hideMark/>
          </w:tcPr>
          <w:p w:rsidR="00E46693" w:rsidRDefault="00E46693" w:rsidP="00E46693">
            <w:pPr>
              <w:spacing w:line="360" w:lineRule="auto"/>
              <w:jc w:val="center"/>
              <w:rPr>
                <w:sz w:val="28"/>
                <w:szCs w:val="28"/>
              </w:rPr>
            </w:pPr>
            <w:r>
              <w:rPr>
                <w:sz w:val="28"/>
                <w:szCs w:val="28"/>
              </w:rPr>
              <w:t>1 квартал</w:t>
            </w:r>
          </w:p>
        </w:tc>
        <w:tc>
          <w:tcPr>
            <w:tcW w:w="725" w:type="pct"/>
            <w:tcBorders>
              <w:top w:val="nil"/>
              <w:left w:val="nil"/>
              <w:bottom w:val="single" w:sz="8" w:space="0" w:color="auto"/>
              <w:right w:val="single" w:sz="8" w:space="0" w:color="auto"/>
            </w:tcBorders>
            <w:shd w:val="clear" w:color="auto" w:fill="auto"/>
            <w:hideMark/>
          </w:tcPr>
          <w:p w:rsidR="00E46693" w:rsidRDefault="00E46693" w:rsidP="00E46693">
            <w:pPr>
              <w:jc w:val="center"/>
              <w:rPr>
                <w:sz w:val="28"/>
                <w:szCs w:val="28"/>
              </w:rPr>
            </w:pPr>
            <w:r>
              <w:rPr>
                <w:sz w:val="28"/>
                <w:szCs w:val="28"/>
              </w:rPr>
              <w:t>167562</w:t>
            </w:r>
          </w:p>
        </w:tc>
        <w:tc>
          <w:tcPr>
            <w:tcW w:w="652" w:type="pct"/>
            <w:tcBorders>
              <w:top w:val="nil"/>
              <w:left w:val="nil"/>
              <w:bottom w:val="single" w:sz="8" w:space="0" w:color="auto"/>
              <w:right w:val="single" w:sz="8" w:space="0" w:color="auto"/>
            </w:tcBorders>
            <w:shd w:val="clear" w:color="auto" w:fill="auto"/>
            <w:hideMark/>
          </w:tcPr>
          <w:p w:rsidR="00E46693" w:rsidRDefault="00E46693" w:rsidP="00E46693">
            <w:pPr>
              <w:jc w:val="center"/>
              <w:rPr>
                <w:sz w:val="28"/>
                <w:szCs w:val="28"/>
              </w:rPr>
            </w:pPr>
            <w:r>
              <w:rPr>
                <w:sz w:val="28"/>
                <w:szCs w:val="28"/>
              </w:rPr>
              <w:t>170000</w:t>
            </w:r>
          </w:p>
        </w:tc>
        <w:tc>
          <w:tcPr>
            <w:tcW w:w="912" w:type="pct"/>
            <w:tcBorders>
              <w:top w:val="nil"/>
              <w:left w:val="nil"/>
              <w:bottom w:val="single" w:sz="8" w:space="0" w:color="auto"/>
              <w:right w:val="single" w:sz="8" w:space="0" w:color="auto"/>
            </w:tcBorders>
            <w:shd w:val="clear" w:color="auto" w:fill="auto"/>
            <w:hideMark/>
          </w:tcPr>
          <w:p w:rsidR="00E46693" w:rsidRDefault="00E46693" w:rsidP="00E46693">
            <w:pPr>
              <w:jc w:val="center"/>
              <w:rPr>
                <w:sz w:val="28"/>
                <w:szCs w:val="28"/>
              </w:rPr>
            </w:pPr>
            <w:r>
              <w:rPr>
                <w:sz w:val="28"/>
                <w:szCs w:val="28"/>
              </w:rPr>
              <w:t>98,57</w:t>
            </w:r>
          </w:p>
        </w:tc>
      </w:tr>
      <w:tr w:rsidR="00E46693" w:rsidTr="00497B21">
        <w:trPr>
          <w:trHeight w:val="375"/>
        </w:trPr>
        <w:tc>
          <w:tcPr>
            <w:tcW w:w="2711" w:type="pct"/>
            <w:tcBorders>
              <w:top w:val="nil"/>
              <w:left w:val="single" w:sz="8" w:space="0" w:color="auto"/>
              <w:bottom w:val="single" w:sz="8" w:space="0" w:color="auto"/>
              <w:right w:val="single" w:sz="8" w:space="0" w:color="auto"/>
            </w:tcBorders>
            <w:shd w:val="clear" w:color="auto" w:fill="auto"/>
            <w:vAlign w:val="center"/>
            <w:hideMark/>
          </w:tcPr>
          <w:p w:rsidR="00E46693" w:rsidRDefault="00E46693" w:rsidP="00E46693">
            <w:pPr>
              <w:spacing w:line="360" w:lineRule="auto"/>
              <w:jc w:val="center"/>
              <w:rPr>
                <w:sz w:val="28"/>
                <w:szCs w:val="28"/>
              </w:rPr>
            </w:pPr>
            <w:r>
              <w:rPr>
                <w:sz w:val="28"/>
                <w:szCs w:val="28"/>
              </w:rPr>
              <w:t>2 квартал</w:t>
            </w:r>
          </w:p>
        </w:tc>
        <w:tc>
          <w:tcPr>
            <w:tcW w:w="725" w:type="pct"/>
            <w:tcBorders>
              <w:top w:val="nil"/>
              <w:left w:val="nil"/>
              <w:bottom w:val="single" w:sz="8" w:space="0" w:color="auto"/>
              <w:right w:val="single" w:sz="8" w:space="0" w:color="auto"/>
            </w:tcBorders>
            <w:shd w:val="clear" w:color="auto" w:fill="auto"/>
            <w:hideMark/>
          </w:tcPr>
          <w:p w:rsidR="00E46693" w:rsidRDefault="00E46693" w:rsidP="00E46693">
            <w:pPr>
              <w:jc w:val="center"/>
              <w:rPr>
                <w:sz w:val="28"/>
                <w:szCs w:val="28"/>
              </w:rPr>
            </w:pPr>
            <w:r>
              <w:rPr>
                <w:sz w:val="28"/>
                <w:szCs w:val="28"/>
              </w:rPr>
              <w:t>169563</w:t>
            </w:r>
          </w:p>
        </w:tc>
        <w:tc>
          <w:tcPr>
            <w:tcW w:w="652" w:type="pct"/>
            <w:tcBorders>
              <w:top w:val="nil"/>
              <w:left w:val="nil"/>
              <w:bottom w:val="single" w:sz="8" w:space="0" w:color="auto"/>
              <w:right w:val="single" w:sz="8" w:space="0" w:color="auto"/>
            </w:tcBorders>
            <w:shd w:val="clear" w:color="auto" w:fill="auto"/>
            <w:hideMark/>
          </w:tcPr>
          <w:p w:rsidR="00E46693" w:rsidRDefault="00E46693" w:rsidP="00E46693">
            <w:pPr>
              <w:jc w:val="center"/>
              <w:rPr>
                <w:sz w:val="28"/>
                <w:szCs w:val="28"/>
              </w:rPr>
            </w:pPr>
            <w:r>
              <w:rPr>
                <w:sz w:val="28"/>
                <w:szCs w:val="28"/>
              </w:rPr>
              <w:t>170000</w:t>
            </w:r>
          </w:p>
        </w:tc>
        <w:tc>
          <w:tcPr>
            <w:tcW w:w="912" w:type="pct"/>
            <w:tcBorders>
              <w:top w:val="nil"/>
              <w:left w:val="nil"/>
              <w:bottom w:val="single" w:sz="8" w:space="0" w:color="auto"/>
              <w:right w:val="single" w:sz="8" w:space="0" w:color="auto"/>
            </w:tcBorders>
            <w:shd w:val="clear" w:color="auto" w:fill="auto"/>
            <w:hideMark/>
          </w:tcPr>
          <w:p w:rsidR="00E46693" w:rsidRDefault="00E46693" w:rsidP="00E46693">
            <w:pPr>
              <w:jc w:val="center"/>
              <w:rPr>
                <w:sz w:val="28"/>
                <w:szCs w:val="28"/>
              </w:rPr>
            </w:pPr>
            <w:r>
              <w:rPr>
                <w:sz w:val="28"/>
                <w:szCs w:val="28"/>
              </w:rPr>
              <w:t>99,74</w:t>
            </w:r>
          </w:p>
        </w:tc>
      </w:tr>
      <w:tr w:rsidR="00E46693" w:rsidTr="00497B21">
        <w:trPr>
          <w:trHeight w:val="375"/>
        </w:trPr>
        <w:tc>
          <w:tcPr>
            <w:tcW w:w="2711" w:type="pct"/>
            <w:tcBorders>
              <w:top w:val="nil"/>
              <w:left w:val="single" w:sz="8" w:space="0" w:color="auto"/>
              <w:bottom w:val="single" w:sz="8" w:space="0" w:color="auto"/>
              <w:right w:val="single" w:sz="8" w:space="0" w:color="auto"/>
            </w:tcBorders>
            <w:shd w:val="clear" w:color="auto" w:fill="auto"/>
            <w:vAlign w:val="center"/>
            <w:hideMark/>
          </w:tcPr>
          <w:p w:rsidR="00E46693" w:rsidRDefault="00E46693" w:rsidP="00E46693">
            <w:pPr>
              <w:spacing w:line="360" w:lineRule="auto"/>
              <w:jc w:val="center"/>
              <w:rPr>
                <w:sz w:val="28"/>
                <w:szCs w:val="28"/>
              </w:rPr>
            </w:pPr>
            <w:r>
              <w:rPr>
                <w:sz w:val="28"/>
                <w:szCs w:val="28"/>
              </w:rPr>
              <w:t>3 квартал</w:t>
            </w:r>
          </w:p>
        </w:tc>
        <w:tc>
          <w:tcPr>
            <w:tcW w:w="725" w:type="pct"/>
            <w:tcBorders>
              <w:top w:val="nil"/>
              <w:left w:val="nil"/>
              <w:bottom w:val="single" w:sz="8" w:space="0" w:color="auto"/>
              <w:right w:val="single" w:sz="8" w:space="0" w:color="auto"/>
            </w:tcBorders>
            <w:shd w:val="clear" w:color="auto" w:fill="auto"/>
            <w:hideMark/>
          </w:tcPr>
          <w:p w:rsidR="00E46693" w:rsidRDefault="00E46693" w:rsidP="00E46693">
            <w:pPr>
              <w:jc w:val="center"/>
              <w:rPr>
                <w:sz w:val="28"/>
                <w:szCs w:val="28"/>
              </w:rPr>
            </w:pPr>
            <w:r>
              <w:rPr>
                <w:sz w:val="28"/>
                <w:szCs w:val="28"/>
              </w:rPr>
              <w:t>174491</w:t>
            </w:r>
          </w:p>
        </w:tc>
        <w:tc>
          <w:tcPr>
            <w:tcW w:w="652" w:type="pct"/>
            <w:tcBorders>
              <w:top w:val="nil"/>
              <w:left w:val="nil"/>
              <w:bottom w:val="single" w:sz="8" w:space="0" w:color="auto"/>
              <w:right w:val="single" w:sz="8" w:space="0" w:color="auto"/>
            </w:tcBorders>
            <w:shd w:val="clear" w:color="auto" w:fill="auto"/>
            <w:hideMark/>
          </w:tcPr>
          <w:p w:rsidR="00E46693" w:rsidRDefault="00E46693" w:rsidP="00E46693">
            <w:pPr>
              <w:jc w:val="center"/>
              <w:rPr>
                <w:sz w:val="28"/>
                <w:szCs w:val="28"/>
              </w:rPr>
            </w:pPr>
            <w:r>
              <w:rPr>
                <w:sz w:val="28"/>
                <w:szCs w:val="28"/>
              </w:rPr>
              <w:t>175000</w:t>
            </w:r>
          </w:p>
        </w:tc>
        <w:tc>
          <w:tcPr>
            <w:tcW w:w="912" w:type="pct"/>
            <w:tcBorders>
              <w:top w:val="nil"/>
              <w:left w:val="nil"/>
              <w:bottom w:val="single" w:sz="8" w:space="0" w:color="auto"/>
              <w:right w:val="single" w:sz="8" w:space="0" w:color="auto"/>
            </w:tcBorders>
            <w:shd w:val="clear" w:color="auto" w:fill="auto"/>
            <w:hideMark/>
          </w:tcPr>
          <w:p w:rsidR="00E46693" w:rsidRDefault="00E46693" w:rsidP="00E46693">
            <w:pPr>
              <w:jc w:val="center"/>
              <w:rPr>
                <w:sz w:val="28"/>
                <w:szCs w:val="28"/>
              </w:rPr>
            </w:pPr>
            <w:r>
              <w:rPr>
                <w:sz w:val="28"/>
                <w:szCs w:val="28"/>
              </w:rPr>
              <w:t>99,71</w:t>
            </w:r>
          </w:p>
        </w:tc>
      </w:tr>
      <w:tr w:rsidR="00E46693" w:rsidTr="00497B21">
        <w:trPr>
          <w:trHeight w:val="375"/>
        </w:trPr>
        <w:tc>
          <w:tcPr>
            <w:tcW w:w="2711" w:type="pct"/>
            <w:tcBorders>
              <w:top w:val="nil"/>
              <w:left w:val="single" w:sz="8" w:space="0" w:color="auto"/>
              <w:bottom w:val="single" w:sz="8" w:space="0" w:color="auto"/>
              <w:right w:val="single" w:sz="8" w:space="0" w:color="auto"/>
            </w:tcBorders>
            <w:shd w:val="clear" w:color="auto" w:fill="auto"/>
            <w:vAlign w:val="center"/>
            <w:hideMark/>
          </w:tcPr>
          <w:p w:rsidR="00E46693" w:rsidRDefault="00E46693" w:rsidP="00E46693">
            <w:pPr>
              <w:spacing w:line="360" w:lineRule="auto"/>
              <w:jc w:val="center"/>
              <w:rPr>
                <w:sz w:val="28"/>
                <w:szCs w:val="28"/>
              </w:rPr>
            </w:pPr>
            <w:r>
              <w:rPr>
                <w:sz w:val="28"/>
                <w:szCs w:val="28"/>
              </w:rPr>
              <w:t>4 квартал</w:t>
            </w:r>
          </w:p>
        </w:tc>
        <w:tc>
          <w:tcPr>
            <w:tcW w:w="725" w:type="pct"/>
            <w:tcBorders>
              <w:top w:val="nil"/>
              <w:left w:val="nil"/>
              <w:bottom w:val="single" w:sz="8" w:space="0" w:color="auto"/>
              <w:right w:val="single" w:sz="8" w:space="0" w:color="auto"/>
            </w:tcBorders>
            <w:shd w:val="clear" w:color="auto" w:fill="auto"/>
            <w:hideMark/>
          </w:tcPr>
          <w:p w:rsidR="00E46693" w:rsidRDefault="00E46693" w:rsidP="00E46693">
            <w:pPr>
              <w:jc w:val="center"/>
              <w:rPr>
                <w:sz w:val="28"/>
                <w:szCs w:val="28"/>
              </w:rPr>
            </w:pPr>
            <w:r>
              <w:rPr>
                <w:sz w:val="28"/>
                <w:szCs w:val="28"/>
              </w:rPr>
              <w:t>177522</w:t>
            </w:r>
          </w:p>
        </w:tc>
        <w:tc>
          <w:tcPr>
            <w:tcW w:w="652" w:type="pct"/>
            <w:tcBorders>
              <w:top w:val="nil"/>
              <w:left w:val="nil"/>
              <w:bottom w:val="single" w:sz="8" w:space="0" w:color="auto"/>
              <w:right w:val="single" w:sz="8" w:space="0" w:color="auto"/>
            </w:tcBorders>
            <w:shd w:val="clear" w:color="auto" w:fill="auto"/>
            <w:hideMark/>
          </w:tcPr>
          <w:p w:rsidR="00E46693" w:rsidRDefault="00E46693" w:rsidP="00E46693">
            <w:pPr>
              <w:jc w:val="center"/>
              <w:rPr>
                <w:sz w:val="28"/>
                <w:szCs w:val="28"/>
              </w:rPr>
            </w:pPr>
            <w:r>
              <w:rPr>
                <w:sz w:val="28"/>
                <w:szCs w:val="28"/>
              </w:rPr>
              <w:t>175000</w:t>
            </w:r>
          </w:p>
        </w:tc>
        <w:tc>
          <w:tcPr>
            <w:tcW w:w="912" w:type="pct"/>
            <w:tcBorders>
              <w:top w:val="nil"/>
              <w:left w:val="nil"/>
              <w:bottom w:val="single" w:sz="8" w:space="0" w:color="auto"/>
              <w:right w:val="single" w:sz="8" w:space="0" w:color="auto"/>
            </w:tcBorders>
            <w:shd w:val="clear" w:color="auto" w:fill="auto"/>
            <w:hideMark/>
          </w:tcPr>
          <w:p w:rsidR="00E46693" w:rsidRDefault="00E46693" w:rsidP="00E46693">
            <w:pPr>
              <w:jc w:val="center"/>
              <w:rPr>
                <w:sz w:val="28"/>
                <w:szCs w:val="28"/>
              </w:rPr>
            </w:pPr>
            <w:r>
              <w:rPr>
                <w:sz w:val="28"/>
                <w:szCs w:val="28"/>
              </w:rPr>
              <w:t>101,44</w:t>
            </w:r>
          </w:p>
        </w:tc>
      </w:tr>
    </w:tbl>
    <w:p w:rsidR="00A52E0D" w:rsidRDefault="00A52E0D" w:rsidP="007E7BB9">
      <w:pPr>
        <w:spacing w:line="360" w:lineRule="auto"/>
        <w:ind w:firstLine="720"/>
        <w:jc w:val="both"/>
        <w:rPr>
          <w:sz w:val="28"/>
          <w:szCs w:val="28"/>
        </w:rPr>
      </w:pPr>
    </w:p>
    <w:p w:rsidR="007E7BB9" w:rsidRPr="00142053" w:rsidRDefault="007E7BB9" w:rsidP="007E7BB9">
      <w:pPr>
        <w:spacing w:line="360" w:lineRule="auto"/>
        <w:ind w:firstLine="720"/>
        <w:jc w:val="both"/>
        <w:rPr>
          <w:sz w:val="28"/>
          <w:szCs w:val="28"/>
        </w:rPr>
      </w:pPr>
      <w:r w:rsidRPr="00142053">
        <w:rPr>
          <w:sz w:val="28"/>
          <w:szCs w:val="28"/>
        </w:rPr>
        <w:lastRenderedPageBreak/>
        <w:t xml:space="preserve">Среднеквартальный процент выполнения </w:t>
      </w:r>
      <w:proofErr w:type="gramStart"/>
      <w:r w:rsidRPr="00142053">
        <w:rPr>
          <w:sz w:val="28"/>
          <w:szCs w:val="28"/>
        </w:rPr>
        <w:t>плана  составил</w:t>
      </w:r>
      <w:proofErr w:type="gramEnd"/>
      <w:r w:rsidRPr="00142053">
        <w:rPr>
          <w:sz w:val="28"/>
          <w:szCs w:val="28"/>
        </w:rPr>
        <w:t xml:space="preserve"> </w:t>
      </w:r>
      <w:r w:rsidR="00E46693">
        <w:rPr>
          <w:sz w:val="28"/>
          <w:szCs w:val="28"/>
        </w:rPr>
        <w:t>99,8</w:t>
      </w:r>
      <w:r w:rsidRPr="00142053">
        <w:rPr>
          <w:sz w:val="28"/>
          <w:szCs w:val="28"/>
        </w:rPr>
        <w:t>%,</w:t>
      </w:r>
      <w:r w:rsidR="009A5489">
        <w:rPr>
          <w:sz w:val="28"/>
          <w:szCs w:val="28"/>
        </w:rPr>
        <w:t xml:space="preserve"> т.е. </w:t>
      </w:r>
      <w:r>
        <w:rPr>
          <w:sz w:val="28"/>
          <w:szCs w:val="28"/>
        </w:rPr>
        <w:t xml:space="preserve">план </w:t>
      </w:r>
      <w:r w:rsidR="009A5489">
        <w:rPr>
          <w:sz w:val="28"/>
          <w:szCs w:val="28"/>
        </w:rPr>
        <w:t xml:space="preserve">был </w:t>
      </w:r>
      <w:proofErr w:type="spellStart"/>
      <w:r w:rsidR="007C739B">
        <w:rPr>
          <w:sz w:val="28"/>
          <w:szCs w:val="28"/>
        </w:rPr>
        <w:t>недо</w:t>
      </w:r>
      <w:r w:rsidR="009A5489">
        <w:rPr>
          <w:sz w:val="28"/>
          <w:szCs w:val="28"/>
        </w:rPr>
        <w:t>выполнен</w:t>
      </w:r>
      <w:proofErr w:type="spellEnd"/>
      <w:r>
        <w:rPr>
          <w:sz w:val="28"/>
          <w:szCs w:val="28"/>
        </w:rPr>
        <w:t xml:space="preserve"> </w:t>
      </w:r>
      <w:r w:rsidR="009A5489">
        <w:rPr>
          <w:sz w:val="28"/>
          <w:szCs w:val="28"/>
        </w:rPr>
        <w:t xml:space="preserve"> в среднем </w:t>
      </w:r>
      <w:r w:rsidR="00A52E0D">
        <w:rPr>
          <w:sz w:val="28"/>
          <w:szCs w:val="28"/>
        </w:rPr>
        <w:t xml:space="preserve"> всего </w:t>
      </w:r>
      <w:r>
        <w:rPr>
          <w:sz w:val="28"/>
          <w:szCs w:val="28"/>
        </w:rPr>
        <w:t xml:space="preserve">на </w:t>
      </w:r>
      <w:r w:rsidR="00E46693">
        <w:rPr>
          <w:sz w:val="28"/>
          <w:szCs w:val="28"/>
        </w:rPr>
        <w:t>0,2</w:t>
      </w:r>
      <w:r>
        <w:rPr>
          <w:sz w:val="28"/>
          <w:szCs w:val="28"/>
        </w:rPr>
        <w:t>%</w:t>
      </w:r>
      <w:r w:rsidR="007C739B">
        <w:rPr>
          <w:sz w:val="28"/>
          <w:szCs w:val="28"/>
        </w:rPr>
        <w:t xml:space="preserve">, что </w:t>
      </w:r>
      <w:r w:rsidR="00095123">
        <w:rPr>
          <w:sz w:val="28"/>
          <w:szCs w:val="28"/>
        </w:rPr>
        <w:t>можно</w:t>
      </w:r>
      <w:r w:rsidR="007C739B">
        <w:rPr>
          <w:sz w:val="28"/>
          <w:szCs w:val="28"/>
        </w:rPr>
        <w:t xml:space="preserve"> считать  </w:t>
      </w:r>
      <w:r w:rsidR="00A52E0D">
        <w:rPr>
          <w:sz w:val="28"/>
          <w:szCs w:val="28"/>
        </w:rPr>
        <w:t xml:space="preserve">незначительным </w:t>
      </w:r>
      <w:r w:rsidR="007C739B">
        <w:rPr>
          <w:sz w:val="28"/>
          <w:szCs w:val="28"/>
        </w:rPr>
        <w:t xml:space="preserve">отклонением, при этом </w:t>
      </w:r>
      <w:r w:rsidR="00E46693">
        <w:rPr>
          <w:sz w:val="28"/>
          <w:szCs w:val="28"/>
        </w:rPr>
        <w:t xml:space="preserve">высокая точность </w:t>
      </w:r>
      <w:r w:rsidR="007C739B">
        <w:rPr>
          <w:sz w:val="28"/>
          <w:szCs w:val="28"/>
        </w:rPr>
        <w:t>планировани</w:t>
      </w:r>
      <w:r w:rsidR="00E46693">
        <w:rPr>
          <w:sz w:val="28"/>
          <w:szCs w:val="28"/>
        </w:rPr>
        <w:t>я</w:t>
      </w:r>
      <w:r w:rsidR="007C739B">
        <w:rPr>
          <w:sz w:val="28"/>
          <w:szCs w:val="28"/>
        </w:rPr>
        <w:t xml:space="preserve"> результатов </w:t>
      </w:r>
      <w:r w:rsidR="00E46693">
        <w:rPr>
          <w:sz w:val="28"/>
          <w:szCs w:val="28"/>
        </w:rPr>
        <w:t>производства и реализации обусловлена  высокой степенью определенности производственной программы исходя из заключенных договоров</w:t>
      </w:r>
      <w:r>
        <w:rPr>
          <w:sz w:val="28"/>
          <w:szCs w:val="28"/>
        </w:rPr>
        <w:t xml:space="preserve">. </w:t>
      </w:r>
      <w:r w:rsidRPr="00142053">
        <w:rPr>
          <w:sz w:val="28"/>
          <w:szCs w:val="28"/>
        </w:rPr>
        <w:t xml:space="preserve"> </w:t>
      </w:r>
    </w:p>
    <w:p w:rsidR="0022272E" w:rsidRDefault="007E7BB9" w:rsidP="007C739B">
      <w:pPr>
        <w:pStyle w:val="ad"/>
        <w:spacing w:after="0" w:line="360" w:lineRule="auto"/>
        <w:ind w:left="0" w:firstLine="720"/>
        <w:jc w:val="both"/>
        <w:rPr>
          <w:sz w:val="28"/>
          <w:szCs w:val="28"/>
        </w:rPr>
      </w:pPr>
      <w:r w:rsidRPr="00D36C23">
        <w:rPr>
          <w:sz w:val="28"/>
          <w:szCs w:val="28"/>
        </w:rPr>
        <w:t>Обобщающими показателями, характеризующими</w:t>
      </w:r>
      <w:r w:rsidRPr="001517DD">
        <w:rPr>
          <w:sz w:val="28"/>
          <w:szCs w:val="28"/>
        </w:rPr>
        <w:t xml:space="preserve"> финансовые результаты деятельности </w:t>
      </w:r>
      <w:r>
        <w:rPr>
          <w:sz w:val="28"/>
          <w:szCs w:val="28"/>
        </w:rPr>
        <w:t>предприятия,</w:t>
      </w:r>
      <w:r w:rsidRPr="001517DD">
        <w:rPr>
          <w:sz w:val="28"/>
          <w:szCs w:val="28"/>
        </w:rPr>
        <w:t xml:space="preserve"> являются прибыль и рентабельность. </w:t>
      </w:r>
      <w:r w:rsidR="0022272E">
        <w:rPr>
          <w:sz w:val="28"/>
          <w:szCs w:val="28"/>
        </w:rPr>
        <w:t xml:space="preserve">Прибыль представляет собой абсолютный показатель финансовых результатов, а рентабельность – относительный, выраженный в процентах. </w:t>
      </w:r>
    </w:p>
    <w:p w:rsidR="007E7BB9" w:rsidRPr="001517DD" w:rsidRDefault="00D96772" w:rsidP="007C739B">
      <w:pPr>
        <w:pStyle w:val="ad"/>
        <w:spacing w:after="0" w:line="360" w:lineRule="auto"/>
        <w:ind w:left="0" w:firstLine="720"/>
        <w:jc w:val="both"/>
        <w:rPr>
          <w:sz w:val="28"/>
          <w:szCs w:val="28"/>
        </w:rPr>
      </w:pPr>
      <w:r>
        <w:rPr>
          <w:sz w:val="28"/>
          <w:szCs w:val="28"/>
        </w:rPr>
        <w:t>Для аналитических целей выделяют прибыль от реализации</w:t>
      </w:r>
      <w:r w:rsidR="0022272E">
        <w:rPr>
          <w:sz w:val="28"/>
          <w:szCs w:val="28"/>
        </w:rPr>
        <w:t xml:space="preserve"> (продаж)</w:t>
      </w:r>
      <w:r w:rsidR="007E7BB9" w:rsidRPr="001517DD">
        <w:rPr>
          <w:sz w:val="28"/>
          <w:szCs w:val="28"/>
        </w:rPr>
        <w:t xml:space="preserve">, </w:t>
      </w:r>
      <w:r w:rsidR="007E7BB9">
        <w:rPr>
          <w:sz w:val="28"/>
          <w:szCs w:val="28"/>
        </w:rPr>
        <w:t xml:space="preserve">валовую </w:t>
      </w:r>
      <w:proofErr w:type="gramStart"/>
      <w:r w:rsidR="007E7BB9" w:rsidRPr="001517DD">
        <w:rPr>
          <w:sz w:val="28"/>
          <w:szCs w:val="28"/>
        </w:rPr>
        <w:t>прибыль</w:t>
      </w:r>
      <w:r w:rsidR="0022272E">
        <w:rPr>
          <w:sz w:val="28"/>
          <w:szCs w:val="28"/>
        </w:rPr>
        <w:t xml:space="preserve">, </w:t>
      </w:r>
      <w:r w:rsidR="007E7BB9" w:rsidRPr="001517DD">
        <w:rPr>
          <w:sz w:val="28"/>
          <w:szCs w:val="28"/>
        </w:rPr>
        <w:t xml:space="preserve"> балансовую</w:t>
      </w:r>
      <w:proofErr w:type="gramEnd"/>
      <w:r w:rsidR="0022272E">
        <w:rPr>
          <w:sz w:val="28"/>
          <w:szCs w:val="28"/>
        </w:rPr>
        <w:t xml:space="preserve"> прибыль (до налогообложения)</w:t>
      </w:r>
      <w:r w:rsidR="007E7BB9" w:rsidRPr="001517DD">
        <w:rPr>
          <w:sz w:val="28"/>
          <w:szCs w:val="28"/>
        </w:rPr>
        <w:t xml:space="preserve">, чистую </w:t>
      </w:r>
      <w:r w:rsidR="0022272E">
        <w:rPr>
          <w:sz w:val="28"/>
          <w:szCs w:val="28"/>
        </w:rPr>
        <w:t xml:space="preserve">прибыль (после налогообложения и выполнения иных </w:t>
      </w:r>
      <w:r w:rsidR="00A52E0D">
        <w:rPr>
          <w:sz w:val="28"/>
          <w:szCs w:val="28"/>
        </w:rPr>
        <w:t xml:space="preserve">финансовых </w:t>
      </w:r>
      <w:r w:rsidR="0022272E">
        <w:rPr>
          <w:sz w:val="28"/>
          <w:szCs w:val="28"/>
        </w:rPr>
        <w:t>обязательств)</w:t>
      </w:r>
      <w:r w:rsidR="007E7BB9" w:rsidRPr="001517DD">
        <w:rPr>
          <w:sz w:val="28"/>
          <w:szCs w:val="28"/>
        </w:rPr>
        <w:t>.</w:t>
      </w:r>
    </w:p>
    <w:p w:rsidR="007E7BB9" w:rsidRDefault="007E7BB9" w:rsidP="007E7BB9">
      <w:pPr>
        <w:tabs>
          <w:tab w:val="num" w:pos="0"/>
        </w:tabs>
        <w:spacing w:line="360" w:lineRule="auto"/>
        <w:ind w:firstLine="720"/>
        <w:jc w:val="both"/>
        <w:rPr>
          <w:sz w:val="28"/>
        </w:rPr>
      </w:pPr>
      <w:r w:rsidRPr="001517DD">
        <w:rPr>
          <w:sz w:val="28"/>
          <w:szCs w:val="28"/>
        </w:rPr>
        <w:t xml:space="preserve"> Анализ прибыли предполагает определение состава</w:t>
      </w:r>
      <w:r w:rsidR="0022272E">
        <w:rPr>
          <w:sz w:val="28"/>
          <w:szCs w:val="28"/>
        </w:rPr>
        <w:t xml:space="preserve"> и структуры</w:t>
      </w:r>
      <w:r w:rsidRPr="001517DD">
        <w:rPr>
          <w:sz w:val="28"/>
          <w:szCs w:val="28"/>
        </w:rPr>
        <w:t>, динамики</w:t>
      </w:r>
      <w:r>
        <w:rPr>
          <w:sz w:val="28"/>
        </w:rPr>
        <w:t xml:space="preserve"> </w:t>
      </w:r>
      <w:r w:rsidR="0022272E">
        <w:rPr>
          <w:sz w:val="28"/>
        </w:rPr>
        <w:t xml:space="preserve">показателей </w:t>
      </w:r>
      <w:r>
        <w:rPr>
          <w:sz w:val="28"/>
        </w:rPr>
        <w:t>прибыли, расчет меры влияния факторов на изменение суммы прибыли, а также выявление резервов повышения прибыли.</w:t>
      </w:r>
    </w:p>
    <w:p w:rsidR="007E7BB9" w:rsidRDefault="007E7BB9" w:rsidP="007C739B">
      <w:pPr>
        <w:pStyle w:val="23"/>
        <w:tabs>
          <w:tab w:val="num" w:pos="0"/>
        </w:tabs>
        <w:spacing w:after="0" w:line="360" w:lineRule="auto"/>
        <w:jc w:val="both"/>
        <w:rPr>
          <w:bCs/>
          <w:sz w:val="28"/>
          <w:szCs w:val="28"/>
        </w:rPr>
      </w:pPr>
      <w:r>
        <w:t xml:space="preserve">  </w:t>
      </w:r>
      <w:r>
        <w:tab/>
      </w:r>
      <w:r w:rsidRPr="001517DD">
        <w:rPr>
          <w:bCs/>
          <w:sz w:val="28"/>
          <w:szCs w:val="28"/>
        </w:rPr>
        <w:t xml:space="preserve">Динамика показателей прибыли </w:t>
      </w:r>
      <w:r w:rsidR="00D96772">
        <w:rPr>
          <w:sz w:val="28"/>
          <w:szCs w:val="28"/>
        </w:rPr>
        <w:t>предприятия</w:t>
      </w:r>
      <w:r>
        <w:rPr>
          <w:sz w:val="28"/>
          <w:szCs w:val="28"/>
        </w:rPr>
        <w:t xml:space="preserve"> </w:t>
      </w:r>
      <w:r w:rsidR="0022272E">
        <w:rPr>
          <w:bCs/>
          <w:sz w:val="28"/>
          <w:szCs w:val="28"/>
        </w:rPr>
        <w:t>представлена в таблице</w:t>
      </w:r>
      <w:r w:rsidRPr="001517DD">
        <w:rPr>
          <w:bCs/>
          <w:sz w:val="28"/>
          <w:szCs w:val="28"/>
        </w:rPr>
        <w:t xml:space="preserve"> </w:t>
      </w:r>
      <w:r w:rsidR="0022272E">
        <w:rPr>
          <w:bCs/>
          <w:sz w:val="28"/>
          <w:szCs w:val="28"/>
        </w:rPr>
        <w:t>1</w:t>
      </w:r>
      <w:r w:rsidR="00095123">
        <w:rPr>
          <w:bCs/>
          <w:sz w:val="28"/>
          <w:szCs w:val="28"/>
        </w:rPr>
        <w:t>4</w:t>
      </w:r>
      <w:r>
        <w:rPr>
          <w:bCs/>
          <w:sz w:val="28"/>
          <w:szCs w:val="28"/>
        </w:rPr>
        <w:t>.</w:t>
      </w:r>
    </w:p>
    <w:p w:rsidR="007E7BB9" w:rsidRPr="00035C17" w:rsidRDefault="007E7BB9" w:rsidP="007E7BB9">
      <w:pPr>
        <w:pStyle w:val="23"/>
        <w:tabs>
          <w:tab w:val="num" w:pos="0"/>
        </w:tabs>
        <w:spacing w:line="240" w:lineRule="auto"/>
        <w:jc w:val="right"/>
        <w:rPr>
          <w:b/>
          <w:bCs/>
          <w:sz w:val="28"/>
          <w:szCs w:val="28"/>
        </w:rPr>
      </w:pPr>
      <w:r w:rsidRPr="00035C17">
        <w:rPr>
          <w:b/>
          <w:bCs/>
          <w:sz w:val="28"/>
          <w:szCs w:val="28"/>
        </w:rPr>
        <w:t xml:space="preserve">Таблица </w:t>
      </w:r>
      <w:r>
        <w:rPr>
          <w:b/>
          <w:bCs/>
          <w:sz w:val="28"/>
          <w:szCs w:val="28"/>
        </w:rPr>
        <w:t>1</w:t>
      </w:r>
      <w:r w:rsidR="00095123">
        <w:rPr>
          <w:b/>
          <w:bCs/>
          <w:sz w:val="28"/>
          <w:szCs w:val="28"/>
        </w:rPr>
        <w:t>4</w:t>
      </w:r>
    </w:p>
    <w:p w:rsidR="007E7BB9" w:rsidRDefault="007E7BB9" w:rsidP="007E7BB9">
      <w:pPr>
        <w:pStyle w:val="23"/>
        <w:tabs>
          <w:tab w:val="num" w:pos="0"/>
        </w:tabs>
        <w:spacing w:line="240" w:lineRule="auto"/>
        <w:jc w:val="center"/>
        <w:rPr>
          <w:b/>
          <w:bCs/>
          <w:sz w:val="28"/>
          <w:szCs w:val="28"/>
        </w:rPr>
      </w:pPr>
      <w:r w:rsidRPr="00035C17">
        <w:rPr>
          <w:b/>
          <w:bCs/>
          <w:sz w:val="28"/>
          <w:szCs w:val="28"/>
        </w:rPr>
        <w:t>Динамика прибыли</w:t>
      </w:r>
      <w:r w:rsidR="007B724D">
        <w:rPr>
          <w:b/>
          <w:bCs/>
          <w:sz w:val="28"/>
          <w:szCs w:val="28"/>
        </w:rPr>
        <w:t xml:space="preserve"> </w:t>
      </w:r>
      <w:r>
        <w:rPr>
          <w:b/>
          <w:bCs/>
          <w:sz w:val="28"/>
          <w:szCs w:val="28"/>
        </w:rPr>
        <w:t>предприятия</w:t>
      </w:r>
      <w:r w:rsidRPr="00035C17">
        <w:rPr>
          <w:b/>
          <w:bCs/>
          <w:sz w:val="28"/>
          <w:szCs w:val="28"/>
        </w:rPr>
        <w:t xml:space="preserve"> за </w:t>
      </w:r>
      <w:r w:rsidR="00FE46D1">
        <w:rPr>
          <w:b/>
          <w:bCs/>
          <w:sz w:val="28"/>
          <w:szCs w:val="28"/>
        </w:rPr>
        <w:t>2015</w:t>
      </w:r>
      <w:r>
        <w:rPr>
          <w:b/>
          <w:bCs/>
          <w:sz w:val="28"/>
          <w:szCs w:val="28"/>
        </w:rPr>
        <w:t>-</w:t>
      </w:r>
      <w:r w:rsidR="00FE46D1">
        <w:rPr>
          <w:b/>
          <w:bCs/>
          <w:sz w:val="28"/>
          <w:szCs w:val="28"/>
        </w:rPr>
        <w:t>2016</w:t>
      </w:r>
      <w:r w:rsidRPr="00035C17">
        <w:rPr>
          <w:b/>
          <w:bCs/>
          <w:sz w:val="28"/>
          <w:szCs w:val="28"/>
        </w:rPr>
        <w:t xml:space="preserve"> гг., тыс. руб.</w:t>
      </w:r>
    </w:p>
    <w:tbl>
      <w:tblPr>
        <w:tblW w:w="5000" w:type="pct"/>
        <w:tblLook w:val="04A0" w:firstRow="1" w:lastRow="0" w:firstColumn="1" w:lastColumn="0" w:noHBand="0" w:noVBand="1"/>
      </w:tblPr>
      <w:tblGrid>
        <w:gridCol w:w="4441"/>
        <w:gridCol w:w="1226"/>
        <w:gridCol w:w="1107"/>
        <w:gridCol w:w="1137"/>
        <w:gridCol w:w="1376"/>
      </w:tblGrid>
      <w:tr w:rsidR="007E7BB9" w:rsidTr="007E7BB9">
        <w:trPr>
          <w:trHeight w:val="375"/>
        </w:trPr>
        <w:tc>
          <w:tcPr>
            <w:tcW w:w="23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7BB9" w:rsidRDefault="007E7BB9" w:rsidP="007C739B">
            <w:pPr>
              <w:spacing w:line="276" w:lineRule="auto"/>
              <w:jc w:val="center"/>
              <w:rPr>
                <w:sz w:val="28"/>
                <w:szCs w:val="28"/>
              </w:rPr>
            </w:pPr>
            <w:r>
              <w:rPr>
                <w:sz w:val="28"/>
                <w:szCs w:val="28"/>
              </w:rPr>
              <w:t>Показатели</w:t>
            </w:r>
          </w:p>
        </w:tc>
        <w:tc>
          <w:tcPr>
            <w:tcW w:w="660" w:type="pct"/>
            <w:tcBorders>
              <w:top w:val="single" w:sz="4" w:space="0" w:color="auto"/>
              <w:left w:val="nil"/>
              <w:bottom w:val="single" w:sz="4" w:space="0" w:color="auto"/>
              <w:right w:val="single" w:sz="4" w:space="0" w:color="auto"/>
            </w:tcBorders>
            <w:shd w:val="clear" w:color="auto" w:fill="auto"/>
            <w:vAlign w:val="center"/>
            <w:hideMark/>
          </w:tcPr>
          <w:p w:rsidR="007E7BB9" w:rsidRDefault="00FE46D1" w:rsidP="007C739B">
            <w:pPr>
              <w:spacing w:line="276" w:lineRule="auto"/>
              <w:jc w:val="center"/>
              <w:rPr>
                <w:sz w:val="28"/>
                <w:szCs w:val="28"/>
              </w:rPr>
            </w:pPr>
            <w:r>
              <w:rPr>
                <w:sz w:val="28"/>
                <w:szCs w:val="28"/>
              </w:rPr>
              <w:t>2015</w:t>
            </w:r>
            <w:r w:rsidR="00D96772">
              <w:rPr>
                <w:sz w:val="28"/>
                <w:szCs w:val="28"/>
              </w:rPr>
              <w:t>г</w:t>
            </w:r>
          </w:p>
        </w:tc>
        <w:tc>
          <w:tcPr>
            <w:tcW w:w="596" w:type="pct"/>
            <w:tcBorders>
              <w:top w:val="single" w:sz="4" w:space="0" w:color="auto"/>
              <w:left w:val="nil"/>
              <w:bottom w:val="single" w:sz="4" w:space="0" w:color="auto"/>
              <w:right w:val="single" w:sz="4" w:space="0" w:color="auto"/>
            </w:tcBorders>
            <w:shd w:val="clear" w:color="auto" w:fill="auto"/>
            <w:vAlign w:val="center"/>
            <w:hideMark/>
          </w:tcPr>
          <w:p w:rsidR="007E7BB9" w:rsidRDefault="00FE46D1" w:rsidP="007C739B">
            <w:pPr>
              <w:spacing w:line="276" w:lineRule="auto"/>
              <w:jc w:val="center"/>
              <w:rPr>
                <w:sz w:val="28"/>
                <w:szCs w:val="28"/>
              </w:rPr>
            </w:pPr>
            <w:r>
              <w:rPr>
                <w:sz w:val="28"/>
                <w:szCs w:val="28"/>
              </w:rPr>
              <w:t>2016</w:t>
            </w:r>
            <w:r w:rsidR="00D96772">
              <w:rPr>
                <w:sz w:val="28"/>
                <w:szCs w:val="28"/>
              </w:rPr>
              <w:t>г</w:t>
            </w:r>
          </w:p>
        </w:tc>
        <w:tc>
          <w:tcPr>
            <w:tcW w:w="612" w:type="pct"/>
            <w:tcBorders>
              <w:top w:val="single" w:sz="4" w:space="0" w:color="auto"/>
              <w:left w:val="nil"/>
              <w:bottom w:val="single" w:sz="4" w:space="0" w:color="auto"/>
              <w:right w:val="single" w:sz="4" w:space="0" w:color="auto"/>
            </w:tcBorders>
            <w:shd w:val="clear" w:color="auto" w:fill="auto"/>
            <w:vAlign w:val="center"/>
            <w:hideMark/>
          </w:tcPr>
          <w:p w:rsidR="007E7BB9" w:rsidRDefault="007E7BB9" w:rsidP="007C739B">
            <w:pPr>
              <w:spacing w:line="276" w:lineRule="auto"/>
              <w:jc w:val="center"/>
              <w:rPr>
                <w:sz w:val="28"/>
                <w:szCs w:val="28"/>
              </w:rPr>
            </w:pPr>
            <w:proofErr w:type="spellStart"/>
            <w:r>
              <w:rPr>
                <w:sz w:val="28"/>
                <w:szCs w:val="28"/>
              </w:rPr>
              <w:t>Абс</w:t>
            </w:r>
            <w:proofErr w:type="spellEnd"/>
            <w:r>
              <w:rPr>
                <w:sz w:val="28"/>
                <w:szCs w:val="28"/>
              </w:rPr>
              <w:t xml:space="preserve">. </w:t>
            </w:r>
            <w:proofErr w:type="spellStart"/>
            <w:proofErr w:type="gramStart"/>
            <w:r>
              <w:rPr>
                <w:sz w:val="28"/>
                <w:szCs w:val="28"/>
              </w:rPr>
              <w:t>откл</w:t>
            </w:r>
            <w:proofErr w:type="spellEnd"/>
            <w:r>
              <w:rPr>
                <w:sz w:val="28"/>
                <w:szCs w:val="28"/>
              </w:rPr>
              <w:t>.,</w:t>
            </w:r>
            <w:proofErr w:type="gramEnd"/>
            <w:r>
              <w:rPr>
                <w:sz w:val="28"/>
                <w:szCs w:val="28"/>
              </w:rPr>
              <w:t xml:space="preserve"> +/-</w:t>
            </w:r>
          </w:p>
        </w:tc>
        <w:tc>
          <w:tcPr>
            <w:tcW w:w="741" w:type="pct"/>
            <w:tcBorders>
              <w:top w:val="single" w:sz="4" w:space="0" w:color="auto"/>
              <w:left w:val="nil"/>
              <w:bottom w:val="single" w:sz="4" w:space="0" w:color="auto"/>
              <w:right w:val="single" w:sz="4" w:space="0" w:color="auto"/>
            </w:tcBorders>
            <w:shd w:val="clear" w:color="auto" w:fill="auto"/>
            <w:vAlign w:val="center"/>
            <w:hideMark/>
          </w:tcPr>
          <w:p w:rsidR="007E7BB9" w:rsidRDefault="007E7BB9" w:rsidP="007C739B">
            <w:pPr>
              <w:spacing w:line="276" w:lineRule="auto"/>
              <w:jc w:val="center"/>
              <w:rPr>
                <w:sz w:val="28"/>
                <w:szCs w:val="28"/>
              </w:rPr>
            </w:pPr>
            <w:r>
              <w:rPr>
                <w:sz w:val="28"/>
                <w:szCs w:val="28"/>
              </w:rPr>
              <w:t xml:space="preserve">Относ. </w:t>
            </w:r>
            <w:proofErr w:type="spellStart"/>
            <w:r>
              <w:rPr>
                <w:sz w:val="28"/>
                <w:szCs w:val="28"/>
              </w:rPr>
              <w:t>откл</w:t>
            </w:r>
            <w:proofErr w:type="spellEnd"/>
            <w:r>
              <w:rPr>
                <w:sz w:val="28"/>
                <w:szCs w:val="28"/>
              </w:rPr>
              <w:t>. ,</w:t>
            </w:r>
          </w:p>
          <w:p w:rsidR="007E7BB9" w:rsidRDefault="007E7BB9" w:rsidP="007C739B">
            <w:pPr>
              <w:spacing w:line="276" w:lineRule="auto"/>
              <w:jc w:val="center"/>
              <w:rPr>
                <w:sz w:val="28"/>
                <w:szCs w:val="28"/>
              </w:rPr>
            </w:pPr>
            <w:r>
              <w:rPr>
                <w:sz w:val="28"/>
                <w:szCs w:val="28"/>
              </w:rPr>
              <w:t>%</w:t>
            </w:r>
          </w:p>
        </w:tc>
      </w:tr>
      <w:tr w:rsidR="00F2113B" w:rsidTr="007E7BB9">
        <w:trPr>
          <w:trHeight w:val="375"/>
        </w:trPr>
        <w:tc>
          <w:tcPr>
            <w:tcW w:w="2391" w:type="pct"/>
            <w:tcBorders>
              <w:top w:val="single" w:sz="4" w:space="0" w:color="auto"/>
              <w:left w:val="single" w:sz="4" w:space="0" w:color="auto"/>
              <w:bottom w:val="single" w:sz="4" w:space="0" w:color="auto"/>
              <w:right w:val="single" w:sz="4" w:space="0" w:color="auto"/>
            </w:tcBorders>
            <w:shd w:val="clear" w:color="auto" w:fill="auto"/>
            <w:vAlign w:val="center"/>
          </w:tcPr>
          <w:p w:rsidR="00F2113B" w:rsidRDefault="00F2113B" w:rsidP="007C739B">
            <w:pPr>
              <w:spacing w:line="276" w:lineRule="auto"/>
              <w:jc w:val="center"/>
              <w:rPr>
                <w:sz w:val="28"/>
                <w:szCs w:val="28"/>
              </w:rPr>
            </w:pPr>
            <w:r>
              <w:rPr>
                <w:sz w:val="28"/>
                <w:szCs w:val="28"/>
              </w:rPr>
              <w:t>А</w:t>
            </w:r>
          </w:p>
        </w:tc>
        <w:tc>
          <w:tcPr>
            <w:tcW w:w="660" w:type="pct"/>
            <w:tcBorders>
              <w:top w:val="single" w:sz="4" w:space="0" w:color="auto"/>
              <w:left w:val="nil"/>
              <w:bottom w:val="single" w:sz="4" w:space="0" w:color="auto"/>
              <w:right w:val="single" w:sz="4" w:space="0" w:color="auto"/>
            </w:tcBorders>
            <w:shd w:val="clear" w:color="auto" w:fill="auto"/>
            <w:vAlign w:val="center"/>
          </w:tcPr>
          <w:p w:rsidR="00F2113B" w:rsidRDefault="00F2113B" w:rsidP="007C739B">
            <w:pPr>
              <w:spacing w:line="276" w:lineRule="auto"/>
              <w:jc w:val="center"/>
              <w:rPr>
                <w:sz w:val="28"/>
                <w:szCs w:val="28"/>
              </w:rPr>
            </w:pPr>
            <w:r>
              <w:rPr>
                <w:sz w:val="28"/>
                <w:szCs w:val="28"/>
              </w:rPr>
              <w:t>1</w:t>
            </w:r>
          </w:p>
        </w:tc>
        <w:tc>
          <w:tcPr>
            <w:tcW w:w="596" w:type="pct"/>
            <w:tcBorders>
              <w:top w:val="single" w:sz="4" w:space="0" w:color="auto"/>
              <w:left w:val="nil"/>
              <w:bottom w:val="single" w:sz="4" w:space="0" w:color="auto"/>
              <w:right w:val="single" w:sz="4" w:space="0" w:color="auto"/>
            </w:tcBorders>
            <w:shd w:val="clear" w:color="auto" w:fill="auto"/>
            <w:vAlign w:val="center"/>
          </w:tcPr>
          <w:p w:rsidR="00F2113B" w:rsidRDefault="00F2113B" w:rsidP="007C739B">
            <w:pPr>
              <w:spacing w:line="276" w:lineRule="auto"/>
              <w:jc w:val="center"/>
              <w:rPr>
                <w:sz w:val="28"/>
                <w:szCs w:val="28"/>
              </w:rPr>
            </w:pPr>
            <w:r>
              <w:rPr>
                <w:sz w:val="28"/>
                <w:szCs w:val="28"/>
              </w:rPr>
              <w:t>2</w:t>
            </w:r>
          </w:p>
        </w:tc>
        <w:tc>
          <w:tcPr>
            <w:tcW w:w="612" w:type="pct"/>
            <w:tcBorders>
              <w:top w:val="single" w:sz="4" w:space="0" w:color="auto"/>
              <w:left w:val="nil"/>
              <w:bottom w:val="single" w:sz="4" w:space="0" w:color="auto"/>
              <w:right w:val="single" w:sz="4" w:space="0" w:color="auto"/>
            </w:tcBorders>
            <w:shd w:val="clear" w:color="auto" w:fill="auto"/>
            <w:vAlign w:val="center"/>
          </w:tcPr>
          <w:p w:rsidR="00F2113B" w:rsidRDefault="00F2113B" w:rsidP="007C739B">
            <w:pPr>
              <w:spacing w:line="276" w:lineRule="auto"/>
              <w:jc w:val="center"/>
              <w:rPr>
                <w:sz w:val="28"/>
                <w:szCs w:val="28"/>
              </w:rPr>
            </w:pPr>
            <w:r>
              <w:rPr>
                <w:sz w:val="28"/>
                <w:szCs w:val="28"/>
              </w:rPr>
              <w:t>3</w:t>
            </w:r>
          </w:p>
        </w:tc>
        <w:tc>
          <w:tcPr>
            <w:tcW w:w="741" w:type="pct"/>
            <w:tcBorders>
              <w:top w:val="single" w:sz="4" w:space="0" w:color="auto"/>
              <w:left w:val="nil"/>
              <w:bottom w:val="single" w:sz="4" w:space="0" w:color="auto"/>
              <w:right w:val="single" w:sz="4" w:space="0" w:color="auto"/>
            </w:tcBorders>
            <w:shd w:val="clear" w:color="auto" w:fill="auto"/>
            <w:vAlign w:val="center"/>
          </w:tcPr>
          <w:p w:rsidR="00F2113B" w:rsidRDefault="00F2113B" w:rsidP="007C739B">
            <w:pPr>
              <w:spacing w:line="276" w:lineRule="auto"/>
              <w:jc w:val="center"/>
              <w:rPr>
                <w:sz w:val="28"/>
                <w:szCs w:val="28"/>
              </w:rPr>
            </w:pPr>
            <w:r>
              <w:rPr>
                <w:sz w:val="28"/>
                <w:szCs w:val="28"/>
              </w:rPr>
              <w:t>4</w:t>
            </w:r>
          </w:p>
        </w:tc>
      </w:tr>
      <w:tr w:rsidR="00F2113B" w:rsidTr="00F2113B">
        <w:trPr>
          <w:trHeight w:val="765"/>
        </w:trPr>
        <w:tc>
          <w:tcPr>
            <w:tcW w:w="2391" w:type="pct"/>
            <w:tcBorders>
              <w:top w:val="nil"/>
              <w:left w:val="single" w:sz="4" w:space="0" w:color="auto"/>
              <w:bottom w:val="single" w:sz="4" w:space="0" w:color="auto"/>
              <w:right w:val="single" w:sz="4" w:space="0" w:color="auto"/>
            </w:tcBorders>
            <w:shd w:val="clear" w:color="auto" w:fill="auto"/>
            <w:hideMark/>
          </w:tcPr>
          <w:p w:rsidR="00F2113B" w:rsidRDefault="00F2113B" w:rsidP="00F2113B">
            <w:pPr>
              <w:spacing w:line="360" w:lineRule="auto"/>
              <w:jc w:val="center"/>
              <w:rPr>
                <w:sz w:val="28"/>
                <w:szCs w:val="28"/>
              </w:rPr>
            </w:pPr>
            <w:r>
              <w:rPr>
                <w:sz w:val="28"/>
                <w:szCs w:val="28"/>
              </w:rPr>
              <w:t>Выручка от реализации (за минусом НДС, акцизов и др.)</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F2113B" w:rsidRDefault="00F2113B" w:rsidP="00F2113B">
            <w:pPr>
              <w:jc w:val="center"/>
              <w:rPr>
                <w:sz w:val="28"/>
                <w:szCs w:val="28"/>
              </w:rPr>
            </w:pPr>
            <w:r>
              <w:rPr>
                <w:sz w:val="28"/>
                <w:szCs w:val="28"/>
              </w:rPr>
              <w:t>390262</w:t>
            </w:r>
          </w:p>
        </w:tc>
        <w:tc>
          <w:tcPr>
            <w:tcW w:w="596" w:type="pct"/>
            <w:tcBorders>
              <w:top w:val="single" w:sz="4" w:space="0" w:color="auto"/>
              <w:left w:val="nil"/>
              <w:bottom w:val="single" w:sz="4" w:space="0" w:color="auto"/>
              <w:right w:val="single" w:sz="4" w:space="0" w:color="auto"/>
            </w:tcBorders>
            <w:shd w:val="clear" w:color="auto" w:fill="auto"/>
            <w:vAlign w:val="center"/>
          </w:tcPr>
          <w:p w:rsidR="00F2113B" w:rsidRDefault="00F2113B" w:rsidP="00F2113B">
            <w:pPr>
              <w:jc w:val="center"/>
              <w:rPr>
                <w:sz w:val="28"/>
                <w:szCs w:val="28"/>
              </w:rPr>
            </w:pPr>
            <w:r>
              <w:rPr>
                <w:sz w:val="28"/>
                <w:szCs w:val="28"/>
              </w:rPr>
              <w:t>689138</w:t>
            </w:r>
          </w:p>
        </w:tc>
        <w:tc>
          <w:tcPr>
            <w:tcW w:w="612" w:type="pct"/>
            <w:tcBorders>
              <w:top w:val="single" w:sz="4" w:space="0" w:color="auto"/>
              <w:left w:val="nil"/>
              <w:bottom w:val="single" w:sz="4" w:space="0" w:color="auto"/>
              <w:right w:val="single" w:sz="4" w:space="0" w:color="auto"/>
            </w:tcBorders>
            <w:shd w:val="clear" w:color="auto" w:fill="auto"/>
            <w:vAlign w:val="center"/>
          </w:tcPr>
          <w:p w:rsidR="00F2113B" w:rsidRDefault="00F2113B" w:rsidP="00F2113B">
            <w:pPr>
              <w:jc w:val="center"/>
              <w:rPr>
                <w:sz w:val="28"/>
                <w:szCs w:val="28"/>
              </w:rPr>
            </w:pPr>
            <w:r>
              <w:rPr>
                <w:sz w:val="28"/>
                <w:szCs w:val="28"/>
              </w:rPr>
              <w:t>298876</w:t>
            </w:r>
          </w:p>
        </w:tc>
        <w:tc>
          <w:tcPr>
            <w:tcW w:w="741" w:type="pct"/>
            <w:tcBorders>
              <w:top w:val="single" w:sz="4" w:space="0" w:color="auto"/>
              <w:left w:val="nil"/>
              <w:bottom w:val="single" w:sz="4" w:space="0" w:color="auto"/>
              <w:right w:val="single" w:sz="4" w:space="0" w:color="auto"/>
            </w:tcBorders>
            <w:shd w:val="clear" w:color="auto" w:fill="auto"/>
            <w:vAlign w:val="center"/>
          </w:tcPr>
          <w:p w:rsidR="00F2113B" w:rsidRDefault="00F2113B" w:rsidP="00F2113B">
            <w:pPr>
              <w:jc w:val="center"/>
              <w:rPr>
                <w:sz w:val="28"/>
                <w:szCs w:val="28"/>
              </w:rPr>
            </w:pPr>
            <w:r>
              <w:rPr>
                <w:sz w:val="28"/>
                <w:szCs w:val="28"/>
              </w:rPr>
              <w:t>76,58</w:t>
            </w:r>
          </w:p>
        </w:tc>
      </w:tr>
      <w:tr w:rsidR="00F2113B" w:rsidTr="00F2113B">
        <w:trPr>
          <w:trHeight w:val="438"/>
        </w:trPr>
        <w:tc>
          <w:tcPr>
            <w:tcW w:w="2391" w:type="pct"/>
            <w:tcBorders>
              <w:top w:val="nil"/>
              <w:left w:val="single" w:sz="4" w:space="0" w:color="auto"/>
              <w:bottom w:val="single" w:sz="4" w:space="0" w:color="auto"/>
              <w:right w:val="single" w:sz="4" w:space="0" w:color="auto"/>
            </w:tcBorders>
            <w:shd w:val="clear" w:color="auto" w:fill="auto"/>
            <w:hideMark/>
          </w:tcPr>
          <w:p w:rsidR="00F2113B" w:rsidRDefault="00F2113B" w:rsidP="00F2113B">
            <w:pPr>
              <w:spacing w:line="360" w:lineRule="auto"/>
              <w:jc w:val="center"/>
              <w:rPr>
                <w:sz w:val="28"/>
                <w:szCs w:val="28"/>
              </w:rPr>
            </w:pPr>
            <w:r>
              <w:rPr>
                <w:sz w:val="28"/>
                <w:szCs w:val="28"/>
              </w:rPr>
              <w:t xml:space="preserve">Себестоимость продаж </w:t>
            </w:r>
          </w:p>
        </w:tc>
        <w:tc>
          <w:tcPr>
            <w:tcW w:w="660" w:type="pct"/>
            <w:tcBorders>
              <w:top w:val="nil"/>
              <w:left w:val="single" w:sz="4" w:space="0" w:color="auto"/>
              <w:bottom w:val="single" w:sz="4" w:space="0" w:color="auto"/>
              <w:right w:val="single" w:sz="4" w:space="0" w:color="auto"/>
            </w:tcBorders>
            <w:shd w:val="clear" w:color="auto" w:fill="auto"/>
            <w:vAlign w:val="center"/>
          </w:tcPr>
          <w:p w:rsidR="00F2113B" w:rsidRDefault="00F2113B" w:rsidP="00F2113B">
            <w:pPr>
              <w:jc w:val="center"/>
              <w:rPr>
                <w:sz w:val="28"/>
                <w:szCs w:val="28"/>
              </w:rPr>
            </w:pPr>
            <w:r>
              <w:rPr>
                <w:sz w:val="28"/>
                <w:szCs w:val="28"/>
              </w:rPr>
              <w:t>388431</w:t>
            </w:r>
          </w:p>
        </w:tc>
        <w:tc>
          <w:tcPr>
            <w:tcW w:w="596" w:type="pct"/>
            <w:tcBorders>
              <w:top w:val="nil"/>
              <w:left w:val="nil"/>
              <w:bottom w:val="single" w:sz="4" w:space="0" w:color="auto"/>
              <w:right w:val="single" w:sz="4" w:space="0" w:color="auto"/>
            </w:tcBorders>
            <w:shd w:val="clear" w:color="auto" w:fill="auto"/>
            <w:vAlign w:val="center"/>
          </w:tcPr>
          <w:p w:rsidR="00F2113B" w:rsidRDefault="00F2113B" w:rsidP="00F2113B">
            <w:pPr>
              <w:jc w:val="center"/>
              <w:rPr>
                <w:sz w:val="28"/>
                <w:szCs w:val="28"/>
              </w:rPr>
            </w:pPr>
            <w:r>
              <w:rPr>
                <w:sz w:val="28"/>
                <w:szCs w:val="28"/>
              </w:rPr>
              <w:t>688202</w:t>
            </w:r>
          </w:p>
        </w:tc>
        <w:tc>
          <w:tcPr>
            <w:tcW w:w="612" w:type="pct"/>
            <w:tcBorders>
              <w:top w:val="nil"/>
              <w:left w:val="nil"/>
              <w:bottom w:val="single" w:sz="4" w:space="0" w:color="auto"/>
              <w:right w:val="single" w:sz="4" w:space="0" w:color="auto"/>
            </w:tcBorders>
            <w:shd w:val="clear" w:color="auto" w:fill="auto"/>
            <w:vAlign w:val="center"/>
          </w:tcPr>
          <w:p w:rsidR="00F2113B" w:rsidRDefault="00F2113B" w:rsidP="00F2113B">
            <w:pPr>
              <w:jc w:val="center"/>
              <w:rPr>
                <w:sz w:val="28"/>
                <w:szCs w:val="28"/>
              </w:rPr>
            </w:pPr>
            <w:r>
              <w:rPr>
                <w:sz w:val="28"/>
                <w:szCs w:val="28"/>
              </w:rPr>
              <w:t>299771</w:t>
            </w:r>
          </w:p>
        </w:tc>
        <w:tc>
          <w:tcPr>
            <w:tcW w:w="741" w:type="pct"/>
            <w:tcBorders>
              <w:top w:val="nil"/>
              <w:left w:val="nil"/>
              <w:bottom w:val="single" w:sz="4" w:space="0" w:color="auto"/>
              <w:right w:val="single" w:sz="4" w:space="0" w:color="auto"/>
            </w:tcBorders>
            <w:shd w:val="clear" w:color="auto" w:fill="auto"/>
            <w:vAlign w:val="center"/>
          </w:tcPr>
          <w:p w:rsidR="00F2113B" w:rsidRDefault="00F2113B" w:rsidP="00F2113B">
            <w:pPr>
              <w:jc w:val="center"/>
              <w:rPr>
                <w:sz w:val="28"/>
                <w:szCs w:val="28"/>
              </w:rPr>
            </w:pPr>
            <w:r>
              <w:rPr>
                <w:sz w:val="28"/>
                <w:szCs w:val="28"/>
              </w:rPr>
              <w:t>77,17</w:t>
            </w:r>
          </w:p>
        </w:tc>
      </w:tr>
    </w:tbl>
    <w:p w:rsidR="00F2113B" w:rsidRDefault="00F2113B" w:rsidP="00F2113B">
      <w:pPr>
        <w:jc w:val="right"/>
      </w:pPr>
    </w:p>
    <w:p w:rsidR="00F2113B" w:rsidRDefault="00F2113B" w:rsidP="00F2113B">
      <w:pPr>
        <w:jc w:val="right"/>
      </w:pPr>
      <w:r>
        <w:lastRenderedPageBreak/>
        <w:t>Продолжение табл. 14</w:t>
      </w:r>
    </w:p>
    <w:tbl>
      <w:tblPr>
        <w:tblW w:w="5000" w:type="pct"/>
        <w:tblLook w:val="04A0" w:firstRow="1" w:lastRow="0" w:firstColumn="1" w:lastColumn="0" w:noHBand="0" w:noVBand="1"/>
      </w:tblPr>
      <w:tblGrid>
        <w:gridCol w:w="4441"/>
        <w:gridCol w:w="1226"/>
        <w:gridCol w:w="1107"/>
        <w:gridCol w:w="1137"/>
        <w:gridCol w:w="1376"/>
      </w:tblGrid>
      <w:tr w:rsidR="00F2113B" w:rsidTr="00F2113B">
        <w:trPr>
          <w:trHeight w:val="495"/>
        </w:trPr>
        <w:tc>
          <w:tcPr>
            <w:tcW w:w="2391" w:type="pct"/>
            <w:tcBorders>
              <w:top w:val="single" w:sz="4" w:space="0" w:color="auto"/>
              <w:left w:val="single" w:sz="4" w:space="0" w:color="auto"/>
              <w:bottom w:val="single" w:sz="4" w:space="0" w:color="auto"/>
              <w:right w:val="single" w:sz="4" w:space="0" w:color="auto"/>
            </w:tcBorders>
            <w:shd w:val="clear" w:color="auto" w:fill="auto"/>
          </w:tcPr>
          <w:p w:rsidR="00F2113B" w:rsidRDefault="00F2113B" w:rsidP="00F2113B">
            <w:pPr>
              <w:spacing w:line="360" w:lineRule="auto"/>
              <w:jc w:val="center"/>
              <w:rPr>
                <w:sz w:val="28"/>
                <w:szCs w:val="28"/>
              </w:rPr>
            </w:pPr>
            <w:r>
              <w:rPr>
                <w:sz w:val="28"/>
                <w:szCs w:val="28"/>
              </w:rPr>
              <w:t>А</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F2113B" w:rsidRDefault="00F2113B" w:rsidP="00F2113B">
            <w:pPr>
              <w:jc w:val="center"/>
              <w:rPr>
                <w:sz w:val="28"/>
                <w:szCs w:val="28"/>
              </w:rPr>
            </w:pPr>
            <w:r>
              <w:rPr>
                <w:sz w:val="28"/>
                <w:szCs w:val="28"/>
              </w:rPr>
              <w:t>1</w:t>
            </w:r>
          </w:p>
        </w:tc>
        <w:tc>
          <w:tcPr>
            <w:tcW w:w="596" w:type="pct"/>
            <w:tcBorders>
              <w:top w:val="single" w:sz="4" w:space="0" w:color="auto"/>
              <w:left w:val="nil"/>
              <w:bottom w:val="single" w:sz="4" w:space="0" w:color="auto"/>
              <w:right w:val="single" w:sz="4" w:space="0" w:color="auto"/>
            </w:tcBorders>
            <w:shd w:val="clear" w:color="auto" w:fill="auto"/>
            <w:vAlign w:val="center"/>
          </w:tcPr>
          <w:p w:rsidR="00F2113B" w:rsidRDefault="00F2113B" w:rsidP="00F2113B">
            <w:pPr>
              <w:jc w:val="center"/>
              <w:rPr>
                <w:sz w:val="28"/>
                <w:szCs w:val="28"/>
              </w:rPr>
            </w:pPr>
            <w:r>
              <w:rPr>
                <w:sz w:val="28"/>
                <w:szCs w:val="28"/>
              </w:rPr>
              <w:t>2</w:t>
            </w:r>
          </w:p>
        </w:tc>
        <w:tc>
          <w:tcPr>
            <w:tcW w:w="612" w:type="pct"/>
            <w:tcBorders>
              <w:top w:val="single" w:sz="4" w:space="0" w:color="auto"/>
              <w:left w:val="nil"/>
              <w:bottom w:val="single" w:sz="4" w:space="0" w:color="auto"/>
              <w:right w:val="single" w:sz="4" w:space="0" w:color="auto"/>
            </w:tcBorders>
            <w:shd w:val="clear" w:color="auto" w:fill="auto"/>
            <w:vAlign w:val="center"/>
          </w:tcPr>
          <w:p w:rsidR="00F2113B" w:rsidRDefault="00F2113B" w:rsidP="00F2113B">
            <w:pPr>
              <w:jc w:val="center"/>
              <w:rPr>
                <w:sz w:val="28"/>
                <w:szCs w:val="28"/>
              </w:rPr>
            </w:pPr>
            <w:r>
              <w:rPr>
                <w:sz w:val="28"/>
                <w:szCs w:val="28"/>
              </w:rPr>
              <w:t>3</w:t>
            </w:r>
          </w:p>
        </w:tc>
        <w:tc>
          <w:tcPr>
            <w:tcW w:w="741" w:type="pct"/>
            <w:tcBorders>
              <w:top w:val="single" w:sz="4" w:space="0" w:color="auto"/>
              <w:left w:val="nil"/>
              <w:bottom w:val="single" w:sz="4" w:space="0" w:color="auto"/>
              <w:right w:val="single" w:sz="4" w:space="0" w:color="auto"/>
            </w:tcBorders>
            <w:shd w:val="clear" w:color="auto" w:fill="auto"/>
            <w:vAlign w:val="center"/>
          </w:tcPr>
          <w:p w:rsidR="00F2113B" w:rsidRDefault="00F2113B" w:rsidP="00F2113B">
            <w:pPr>
              <w:jc w:val="center"/>
              <w:rPr>
                <w:sz w:val="28"/>
                <w:szCs w:val="28"/>
              </w:rPr>
            </w:pPr>
            <w:r>
              <w:rPr>
                <w:sz w:val="28"/>
                <w:szCs w:val="28"/>
              </w:rPr>
              <w:t>4</w:t>
            </w:r>
          </w:p>
        </w:tc>
      </w:tr>
      <w:tr w:rsidR="00F2113B" w:rsidTr="00F2113B">
        <w:trPr>
          <w:trHeight w:val="495"/>
        </w:trPr>
        <w:tc>
          <w:tcPr>
            <w:tcW w:w="2391" w:type="pct"/>
            <w:tcBorders>
              <w:top w:val="nil"/>
              <w:left w:val="single" w:sz="4" w:space="0" w:color="auto"/>
              <w:bottom w:val="single" w:sz="4" w:space="0" w:color="auto"/>
              <w:right w:val="single" w:sz="4" w:space="0" w:color="auto"/>
            </w:tcBorders>
            <w:shd w:val="clear" w:color="auto" w:fill="auto"/>
            <w:hideMark/>
          </w:tcPr>
          <w:p w:rsidR="00F2113B" w:rsidRDefault="00F2113B" w:rsidP="00F2113B">
            <w:pPr>
              <w:spacing w:line="360" w:lineRule="auto"/>
              <w:jc w:val="center"/>
              <w:rPr>
                <w:sz w:val="28"/>
                <w:szCs w:val="28"/>
              </w:rPr>
            </w:pPr>
            <w:r>
              <w:rPr>
                <w:sz w:val="28"/>
                <w:szCs w:val="28"/>
              </w:rPr>
              <w:t xml:space="preserve">Валовая прибыль </w:t>
            </w:r>
          </w:p>
        </w:tc>
        <w:tc>
          <w:tcPr>
            <w:tcW w:w="660" w:type="pct"/>
            <w:tcBorders>
              <w:top w:val="nil"/>
              <w:left w:val="single" w:sz="4" w:space="0" w:color="auto"/>
              <w:bottom w:val="single" w:sz="4" w:space="0" w:color="auto"/>
              <w:right w:val="single" w:sz="4" w:space="0" w:color="auto"/>
            </w:tcBorders>
            <w:shd w:val="clear" w:color="auto" w:fill="auto"/>
            <w:vAlign w:val="center"/>
          </w:tcPr>
          <w:p w:rsidR="00F2113B" w:rsidRDefault="00F2113B" w:rsidP="00F2113B">
            <w:pPr>
              <w:jc w:val="center"/>
              <w:rPr>
                <w:sz w:val="28"/>
                <w:szCs w:val="28"/>
              </w:rPr>
            </w:pPr>
            <w:r>
              <w:rPr>
                <w:sz w:val="28"/>
                <w:szCs w:val="28"/>
              </w:rPr>
              <w:t>1831</w:t>
            </w:r>
          </w:p>
        </w:tc>
        <w:tc>
          <w:tcPr>
            <w:tcW w:w="596" w:type="pct"/>
            <w:tcBorders>
              <w:top w:val="nil"/>
              <w:left w:val="nil"/>
              <w:bottom w:val="single" w:sz="4" w:space="0" w:color="auto"/>
              <w:right w:val="single" w:sz="4" w:space="0" w:color="auto"/>
            </w:tcBorders>
            <w:shd w:val="clear" w:color="auto" w:fill="auto"/>
            <w:vAlign w:val="center"/>
          </w:tcPr>
          <w:p w:rsidR="00F2113B" w:rsidRDefault="00F2113B" w:rsidP="00F2113B">
            <w:pPr>
              <w:jc w:val="center"/>
              <w:rPr>
                <w:sz w:val="28"/>
                <w:szCs w:val="28"/>
              </w:rPr>
            </w:pPr>
            <w:r>
              <w:rPr>
                <w:sz w:val="28"/>
                <w:szCs w:val="28"/>
              </w:rPr>
              <w:t>936</w:t>
            </w:r>
          </w:p>
        </w:tc>
        <w:tc>
          <w:tcPr>
            <w:tcW w:w="612" w:type="pct"/>
            <w:tcBorders>
              <w:top w:val="nil"/>
              <w:left w:val="nil"/>
              <w:bottom w:val="single" w:sz="4" w:space="0" w:color="auto"/>
              <w:right w:val="single" w:sz="4" w:space="0" w:color="auto"/>
            </w:tcBorders>
            <w:shd w:val="clear" w:color="auto" w:fill="auto"/>
            <w:vAlign w:val="center"/>
          </w:tcPr>
          <w:p w:rsidR="00F2113B" w:rsidRDefault="00F2113B" w:rsidP="00F2113B">
            <w:pPr>
              <w:jc w:val="center"/>
              <w:rPr>
                <w:sz w:val="28"/>
                <w:szCs w:val="28"/>
              </w:rPr>
            </w:pPr>
            <w:r>
              <w:rPr>
                <w:sz w:val="28"/>
                <w:szCs w:val="28"/>
              </w:rPr>
              <w:t>-895</w:t>
            </w:r>
          </w:p>
        </w:tc>
        <w:tc>
          <w:tcPr>
            <w:tcW w:w="741" w:type="pct"/>
            <w:tcBorders>
              <w:top w:val="nil"/>
              <w:left w:val="nil"/>
              <w:bottom w:val="single" w:sz="4" w:space="0" w:color="auto"/>
              <w:right w:val="single" w:sz="4" w:space="0" w:color="auto"/>
            </w:tcBorders>
            <w:shd w:val="clear" w:color="auto" w:fill="auto"/>
            <w:vAlign w:val="center"/>
          </w:tcPr>
          <w:p w:rsidR="00F2113B" w:rsidRDefault="00F2113B" w:rsidP="00F2113B">
            <w:pPr>
              <w:jc w:val="center"/>
              <w:rPr>
                <w:sz w:val="28"/>
                <w:szCs w:val="28"/>
              </w:rPr>
            </w:pPr>
            <w:r>
              <w:rPr>
                <w:sz w:val="28"/>
                <w:szCs w:val="28"/>
              </w:rPr>
              <w:t>-48,88</w:t>
            </w:r>
          </w:p>
        </w:tc>
      </w:tr>
      <w:tr w:rsidR="00F2113B" w:rsidTr="00F2113B">
        <w:trPr>
          <w:trHeight w:val="491"/>
        </w:trPr>
        <w:tc>
          <w:tcPr>
            <w:tcW w:w="2391" w:type="pct"/>
            <w:tcBorders>
              <w:top w:val="nil"/>
              <w:left w:val="single" w:sz="4" w:space="0" w:color="auto"/>
              <w:bottom w:val="single" w:sz="4" w:space="0" w:color="auto"/>
              <w:right w:val="single" w:sz="4" w:space="0" w:color="auto"/>
            </w:tcBorders>
            <w:shd w:val="clear" w:color="auto" w:fill="auto"/>
            <w:hideMark/>
          </w:tcPr>
          <w:p w:rsidR="00F2113B" w:rsidRDefault="00F2113B" w:rsidP="00F2113B">
            <w:pPr>
              <w:spacing w:line="360" w:lineRule="auto"/>
              <w:jc w:val="center"/>
              <w:rPr>
                <w:sz w:val="28"/>
                <w:szCs w:val="28"/>
              </w:rPr>
            </w:pPr>
            <w:r>
              <w:rPr>
                <w:sz w:val="28"/>
                <w:szCs w:val="28"/>
              </w:rPr>
              <w:t>Прибыль (убыток) от продаж</w:t>
            </w:r>
          </w:p>
        </w:tc>
        <w:tc>
          <w:tcPr>
            <w:tcW w:w="660" w:type="pct"/>
            <w:tcBorders>
              <w:top w:val="nil"/>
              <w:left w:val="single" w:sz="4" w:space="0" w:color="auto"/>
              <w:bottom w:val="single" w:sz="4" w:space="0" w:color="auto"/>
              <w:right w:val="single" w:sz="4" w:space="0" w:color="auto"/>
            </w:tcBorders>
            <w:shd w:val="clear" w:color="auto" w:fill="auto"/>
            <w:noWrap/>
            <w:vAlign w:val="center"/>
          </w:tcPr>
          <w:p w:rsidR="00F2113B" w:rsidRDefault="00F2113B" w:rsidP="00F2113B">
            <w:pPr>
              <w:jc w:val="center"/>
              <w:rPr>
                <w:sz w:val="28"/>
                <w:szCs w:val="28"/>
              </w:rPr>
            </w:pPr>
            <w:r>
              <w:rPr>
                <w:sz w:val="28"/>
                <w:szCs w:val="28"/>
              </w:rPr>
              <w:t>1831</w:t>
            </w:r>
          </w:p>
        </w:tc>
        <w:tc>
          <w:tcPr>
            <w:tcW w:w="596" w:type="pct"/>
            <w:tcBorders>
              <w:top w:val="nil"/>
              <w:left w:val="nil"/>
              <w:bottom w:val="single" w:sz="4" w:space="0" w:color="auto"/>
              <w:right w:val="single" w:sz="4" w:space="0" w:color="auto"/>
            </w:tcBorders>
            <w:shd w:val="clear" w:color="auto" w:fill="auto"/>
            <w:noWrap/>
            <w:vAlign w:val="center"/>
          </w:tcPr>
          <w:p w:rsidR="00F2113B" w:rsidRDefault="00F2113B" w:rsidP="00F2113B">
            <w:pPr>
              <w:jc w:val="center"/>
              <w:rPr>
                <w:sz w:val="28"/>
                <w:szCs w:val="28"/>
              </w:rPr>
            </w:pPr>
            <w:r>
              <w:rPr>
                <w:sz w:val="28"/>
                <w:szCs w:val="28"/>
              </w:rPr>
              <w:t>936</w:t>
            </w:r>
          </w:p>
        </w:tc>
        <w:tc>
          <w:tcPr>
            <w:tcW w:w="612" w:type="pct"/>
            <w:tcBorders>
              <w:top w:val="nil"/>
              <w:left w:val="nil"/>
              <w:bottom w:val="single" w:sz="4" w:space="0" w:color="auto"/>
              <w:right w:val="single" w:sz="4" w:space="0" w:color="auto"/>
            </w:tcBorders>
            <w:shd w:val="clear" w:color="auto" w:fill="auto"/>
            <w:vAlign w:val="center"/>
          </w:tcPr>
          <w:p w:rsidR="00F2113B" w:rsidRDefault="00F2113B" w:rsidP="00F2113B">
            <w:pPr>
              <w:jc w:val="center"/>
              <w:rPr>
                <w:sz w:val="28"/>
                <w:szCs w:val="28"/>
              </w:rPr>
            </w:pPr>
            <w:r>
              <w:rPr>
                <w:sz w:val="28"/>
                <w:szCs w:val="28"/>
              </w:rPr>
              <w:t>-895</w:t>
            </w:r>
          </w:p>
        </w:tc>
        <w:tc>
          <w:tcPr>
            <w:tcW w:w="741" w:type="pct"/>
            <w:tcBorders>
              <w:top w:val="nil"/>
              <w:left w:val="nil"/>
              <w:bottom w:val="single" w:sz="4" w:space="0" w:color="auto"/>
              <w:right w:val="single" w:sz="4" w:space="0" w:color="auto"/>
            </w:tcBorders>
            <w:shd w:val="clear" w:color="auto" w:fill="auto"/>
            <w:vAlign w:val="center"/>
          </w:tcPr>
          <w:p w:rsidR="00F2113B" w:rsidRDefault="00F2113B" w:rsidP="00F2113B">
            <w:pPr>
              <w:jc w:val="center"/>
              <w:rPr>
                <w:sz w:val="28"/>
                <w:szCs w:val="28"/>
              </w:rPr>
            </w:pPr>
            <w:r>
              <w:rPr>
                <w:sz w:val="28"/>
                <w:szCs w:val="28"/>
              </w:rPr>
              <w:t>-48,88</w:t>
            </w:r>
          </w:p>
        </w:tc>
      </w:tr>
      <w:tr w:rsidR="00F2113B" w:rsidTr="00F2113B">
        <w:trPr>
          <w:trHeight w:val="405"/>
        </w:trPr>
        <w:tc>
          <w:tcPr>
            <w:tcW w:w="2391" w:type="pct"/>
            <w:tcBorders>
              <w:top w:val="nil"/>
              <w:left w:val="single" w:sz="4" w:space="0" w:color="auto"/>
              <w:bottom w:val="single" w:sz="4" w:space="0" w:color="auto"/>
              <w:right w:val="single" w:sz="4" w:space="0" w:color="auto"/>
            </w:tcBorders>
            <w:shd w:val="clear" w:color="auto" w:fill="auto"/>
            <w:noWrap/>
            <w:vAlign w:val="bottom"/>
            <w:hideMark/>
          </w:tcPr>
          <w:p w:rsidR="00F2113B" w:rsidRDefault="00F2113B" w:rsidP="00F2113B">
            <w:pPr>
              <w:spacing w:line="360" w:lineRule="auto"/>
              <w:jc w:val="center"/>
              <w:rPr>
                <w:sz w:val="28"/>
                <w:szCs w:val="28"/>
              </w:rPr>
            </w:pPr>
            <w:proofErr w:type="gramStart"/>
            <w:r>
              <w:rPr>
                <w:sz w:val="28"/>
                <w:szCs w:val="28"/>
              </w:rPr>
              <w:t>Прочие  доходы</w:t>
            </w:r>
            <w:proofErr w:type="gramEnd"/>
          </w:p>
        </w:tc>
        <w:tc>
          <w:tcPr>
            <w:tcW w:w="660" w:type="pct"/>
            <w:tcBorders>
              <w:top w:val="nil"/>
              <w:left w:val="single" w:sz="4" w:space="0" w:color="auto"/>
              <w:bottom w:val="single" w:sz="4" w:space="0" w:color="auto"/>
              <w:right w:val="single" w:sz="4" w:space="0" w:color="auto"/>
            </w:tcBorders>
            <w:shd w:val="clear" w:color="auto" w:fill="auto"/>
            <w:noWrap/>
            <w:vAlign w:val="center"/>
          </w:tcPr>
          <w:p w:rsidR="00F2113B" w:rsidRDefault="00F2113B" w:rsidP="00F2113B">
            <w:pPr>
              <w:jc w:val="center"/>
              <w:rPr>
                <w:sz w:val="28"/>
                <w:szCs w:val="28"/>
              </w:rPr>
            </w:pPr>
            <w:r>
              <w:rPr>
                <w:sz w:val="28"/>
                <w:szCs w:val="28"/>
              </w:rPr>
              <w:t>782</w:t>
            </w:r>
          </w:p>
        </w:tc>
        <w:tc>
          <w:tcPr>
            <w:tcW w:w="596" w:type="pct"/>
            <w:tcBorders>
              <w:top w:val="nil"/>
              <w:left w:val="nil"/>
              <w:bottom w:val="single" w:sz="4" w:space="0" w:color="auto"/>
              <w:right w:val="single" w:sz="4" w:space="0" w:color="auto"/>
            </w:tcBorders>
            <w:shd w:val="clear" w:color="auto" w:fill="auto"/>
            <w:noWrap/>
            <w:vAlign w:val="center"/>
          </w:tcPr>
          <w:p w:rsidR="00F2113B" w:rsidRDefault="00F2113B" w:rsidP="00F2113B">
            <w:pPr>
              <w:jc w:val="center"/>
              <w:rPr>
                <w:sz w:val="28"/>
                <w:szCs w:val="28"/>
              </w:rPr>
            </w:pPr>
            <w:r>
              <w:rPr>
                <w:sz w:val="28"/>
                <w:szCs w:val="28"/>
              </w:rPr>
              <w:t>610</w:t>
            </w:r>
          </w:p>
        </w:tc>
        <w:tc>
          <w:tcPr>
            <w:tcW w:w="612" w:type="pct"/>
            <w:tcBorders>
              <w:top w:val="nil"/>
              <w:left w:val="nil"/>
              <w:bottom w:val="single" w:sz="4" w:space="0" w:color="auto"/>
              <w:right w:val="single" w:sz="4" w:space="0" w:color="auto"/>
            </w:tcBorders>
            <w:shd w:val="clear" w:color="auto" w:fill="auto"/>
            <w:vAlign w:val="center"/>
          </w:tcPr>
          <w:p w:rsidR="00F2113B" w:rsidRDefault="00F2113B" w:rsidP="00F2113B">
            <w:pPr>
              <w:jc w:val="center"/>
              <w:rPr>
                <w:sz w:val="28"/>
                <w:szCs w:val="28"/>
              </w:rPr>
            </w:pPr>
            <w:r>
              <w:rPr>
                <w:sz w:val="28"/>
                <w:szCs w:val="28"/>
              </w:rPr>
              <w:t>-172</w:t>
            </w:r>
          </w:p>
        </w:tc>
        <w:tc>
          <w:tcPr>
            <w:tcW w:w="741" w:type="pct"/>
            <w:tcBorders>
              <w:top w:val="nil"/>
              <w:left w:val="nil"/>
              <w:bottom w:val="single" w:sz="4" w:space="0" w:color="auto"/>
              <w:right w:val="single" w:sz="4" w:space="0" w:color="auto"/>
            </w:tcBorders>
            <w:shd w:val="clear" w:color="auto" w:fill="auto"/>
            <w:vAlign w:val="center"/>
          </w:tcPr>
          <w:p w:rsidR="00F2113B" w:rsidRDefault="00F2113B" w:rsidP="00F2113B">
            <w:pPr>
              <w:jc w:val="center"/>
              <w:rPr>
                <w:sz w:val="28"/>
                <w:szCs w:val="28"/>
              </w:rPr>
            </w:pPr>
            <w:r>
              <w:rPr>
                <w:sz w:val="28"/>
                <w:szCs w:val="28"/>
              </w:rPr>
              <w:t>-21,99</w:t>
            </w:r>
          </w:p>
        </w:tc>
      </w:tr>
      <w:tr w:rsidR="00F2113B" w:rsidTr="00F2113B">
        <w:trPr>
          <w:trHeight w:val="525"/>
        </w:trPr>
        <w:tc>
          <w:tcPr>
            <w:tcW w:w="2391" w:type="pct"/>
            <w:tcBorders>
              <w:top w:val="nil"/>
              <w:left w:val="single" w:sz="4" w:space="0" w:color="auto"/>
              <w:bottom w:val="single" w:sz="4" w:space="0" w:color="auto"/>
              <w:right w:val="single" w:sz="4" w:space="0" w:color="auto"/>
            </w:tcBorders>
            <w:shd w:val="clear" w:color="auto" w:fill="auto"/>
            <w:noWrap/>
            <w:vAlign w:val="bottom"/>
            <w:hideMark/>
          </w:tcPr>
          <w:p w:rsidR="00F2113B" w:rsidRDefault="00F2113B" w:rsidP="00F2113B">
            <w:pPr>
              <w:spacing w:line="360" w:lineRule="auto"/>
              <w:jc w:val="center"/>
              <w:rPr>
                <w:sz w:val="28"/>
                <w:szCs w:val="28"/>
              </w:rPr>
            </w:pPr>
            <w:proofErr w:type="gramStart"/>
            <w:r>
              <w:rPr>
                <w:sz w:val="28"/>
                <w:szCs w:val="28"/>
              </w:rPr>
              <w:t>Прочие  расходы</w:t>
            </w:r>
            <w:proofErr w:type="gramEnd"/>
          </w:p>
        </w:tc>
        <w:tc>
          <w:tcPr>
            <w:tcW w:w="660" w:type="pct"/>
            <w:tcBorders>
              <w:top w:val="nil"/>
              <w:left w:val="single" w:sz="4" w:space="0" w:color="auto"/>
              <w:bottom w:val="single" w:sz="4" w:space="0" w:color="auto"/>
              <w:right w:val="single" w:sz="4" w:space="0" w:color="auto"/>
            </w:tcBorders>
            <w:shd w:val="clear" w:color="auto" w:fill="auto"/>
            <w:noWrap/>
            <w:vAlign w:val="center"/>
          </w:tcPr>
          <w:p w:rsidR="00F2113B" w:rsidRDefault="00F2113B" w:rsidP="00F2113B">
            <w:pPr>
              <w:jc w:val="center"/>
              <w:rPr>
                <w:sz w:val="28"/>
                <w:szCs w:val="28"/>
              </w:rPr>
            </w:pPr>
            <w:r>
              <w:rPr>
                <w:sz w:val="28"/>
                <w:szCs w:val="28"/>
              </w:rPr>
              <w:t>4698</w:t>
            </w:r>
          </w:p>
        </w:tc>
        <w:tc>
          <w:tcPr>
            <w:tcW w:w="596" w:type="pct"/>
            <w:tcBorders>
              <w:top w:val="nil"/>
              <w:left w:val="nil"/>
              <w:bottom w:val="single" w:sz="4" w:space="0" w:color="auto"/>
              <w:right w:val="single" w:sz="4" w:space="0" w:color="auto"/>
            </w:tcBorders>
            <w:shd w:val="clear" w:color="auto" w:fill="auto"/>
            <w:noWrap/>
            <w:vAlign w:val="center"/>
          </w:tcPr>
          <w:p w:rsidR="00F2113B" w:rsidRDefault="00F2113B" w:rsidP="00F2113B">
            <w:pPr>
              <w:jc w:val="center"/>
              <w:rPr>
                <w:sz w:val="28"/>
                <w:szCs w:val="28"/>
              </w:rPr>
            </w:pPr>
            <w:r>
              <w:rPr>
                <w:sz w:val="28"/>
                <w:szCs w:val="28"/>
              </w:rPr>
              <w:t>484</w:t>
            </w:r>
          </w:p>
        </w:tc>
        <w:tc>
          <w:tcPr>
            <w:tcW w:w="612" w:type="pct"/>
            <w:tcBorders>
              <w:top w:val="nil"/>
              <w:left w:val="nil"/>
              <w:bottom w:val="single" w:sz="4" w:space="0" w:color="auto"/>
              <w:right w:val="single" w:sz="4" w:space="0" w:color="auto"/>
            </w:tcBorders>
            <w:shd w:val="clear" w:color="auto" w:fill="auto"/>
            <w:vAlign w:val="center"/>
          </w:tcPr>
          <w:p w:rsidR="00F2113B" w:rsidRDefault="00F2113B" w:rsidP="00F2113B">
            <w:pPr>
              <w:jc w:val="center"/>
              <w:rPr>
                <w:sz w:val="28"/>
                <w:szCs w:val="28"/>
              </w:rPr>
            </w:pPr>
            <w:r>
              <w:rPr>
                <w:sz w:val="28"/>
                <w:szCs w:val="28"/>
              </w:rPr>
              <w:t>-4214</w:t>
            </w:r>
          </w:p>
        </w:tc>
        <w:tc>
          <w:tcPr>
            <w:tcW w:w="741" w:type="pct"/>
            <w:tcBorders>
              <w:top w:val="nil"/>
              <w:left w:val="nil"/>
              <w:bottom w:val="single" w:sz="4" w:space="0" w:color="auto"/>
              <w:right w:val="single" w:sz="4" w:space="0" w:color="auto"/>
            </w:tcBorders>
            <w:shd w:val="clear" w:color="auto" w:fill="auto"/>
            <w:vAlign w:val="center"/>
          </w:tcPr>
          <w:p w:rsidR="00F2113B" w:rsidRDefault="00F2113B" w:rsidP="00F2113B">
            <w:pPr>
              <w:jc w:val="center"/>
              <w:rPr>
                <w:sz w:val="28"/>
                <w:szCs w:val="28"/>
              </w:rPr>
            </w:pPr>
            <w:r>
              <w:rPr>
                <w:sz w:val="28"/>
                <w:szCs w:val="28"/>
              </w:rPr>
              <w:t>-89,70</w:t>
            </w:r>
          </w:p>
        </w:tc>
      </w:tr>
      <w:tr w:rsidR="00F2113B" w:rsidTr="00F2113B">
        <w:trPr>
          <w:trHeight w:val="651"/>
        </w:trPr>
        <w:tc>
          <w:tcPr>
            <w:tcW w:w="2391" w:type="pct"/>
            <w:tcBorders>
              <w:top w:val="nil"/>
              <w:left w:val="single" w:sz="4" w:space="0" w:color="auto"/>
              <w:bottom w:val="single" w:sz="4" w:space="0" w:color="auto"/>
              <w:right w:val="single" w:sz="4" w:space="0" w:color="auto"/>
            </w:tcBorders>
            <w:shd w:val="clear" w:color="auto" w:fill="auto"/>
            <w:hideMark/>
          </w:tcPr>
          <w:p w:rsidR="00F2113B" w:rsidRDefault="00F2113B" w:rsidP="00F2113B">
            <w:pPr>
              <w:spacing w:line="360" w:lineRule="auto"/>
              <w:jc w:val="center"/>
              <w:rPr>
                <w:sz w:val="28"/>
                <w:szCs w:val="28"/>
              </w:rPr>
            </w:pPr>
            <w:r>
              <w:rPr>
                <w:sz w:val="28"/>
                <w:szCs w:val="28"/>
              </w:rPr>
              <w:t xml:space="preserve">Прибыль (убыток) до налогообложения </w:t>
            </w:r>
          </w:p>
        </w:tc>
        <w:tc>
          <w:tcPr>
            <w:tcW w:w="660" w:type="pct"/>
            <w:tcBorders>
              <w:top w:val="nil"/>
              <w:left w:val="single" w:sz="4" w:space="0" w:color="auto"/>
              <w:bottom w:val="single" w:sz="4" w:space="0" w:color="auto"/>
              <w:right w:val="single" w:sz="4" w:space="0" w:color="auto"/>
            </w:tcBorders>
            <w:shd w:val="clear" w:color="auto" w:fill="auto"/>
            <w:noWrap/>
            <w:vAlign w:val="center"/>
          </w:tcPr>
          <w:p w:rsidR="00F2113B" w:rsidRDefault="00F2113B" w:rsidP="00F2113B">
            <w:pPr>
              <w:jc w:val="center"/>
              <w:rPr>
                <w:sz w:val="28"/>
                <w:szCs w:val="28"/>
              </w:rPr>
            </w:pPr>
            <w:r>
              <w:rPr>
                <w:sz w:val="28"/>
                <w:szCs w:val="28"/>
              </w:rPr>
              <w:t>1525</w:t>
            </w:r>
          </w:p>
        </w:tc>
        <w:tc>
          <w:tcPr>
            <w:tcW w:w="596" w:type="pct"/>
            <w:tcBorders>
              <w:top w:val="nil"/>
              <w:left w:val="nil"/>
              <w:bottom w:val="single" w:sz="4" w:space="0" w:color="auto"/>
              <w:right w:val="single" w:sz="4" w:space="0" w:color="auto"/>
            </w:tcBorders>
            <w:shd w:val="clear" w:color="auto" w:fill="auto"/>
            <w:noWrap/>
            <w:vAlign w:val="center"/>
          </w:tcPr>
          <w:p w:rsidR="00F2113B" w:rsidRDefault="00F2113B" w:rsidP="00F2113B">
            <w:pPr>
              <w:jc w:val="center"/>
              <w:rPr>
                <w:sz w:val="28"/>
                <w:szCs w:val="28"/>
              </w:rPr>
            </w:pPr>
            <w:r>
              <w:rPr>
                <w:sz w:val="28"/>
                <w:szCs w:val="28"/>
              </w:rPr>
              <w:t>1062</w:t>
            </w:r>
          </w:p>
        </w:tc>
        <w:tc>
          <w:tcPr>
            <w:tcW w:w="612" w:type="pct"/>
            <w:tcBorders>
              <w:top w:val="nil"/>
              <w:left w:val="nil"/>
              <w:bottom w:val="single" w:sz="4" w:space="0" w:color="auto"/>
              <w:right w:val="single" w:sz="4" w:space="0" w:color="auto"/>
            </w:tcBorders>
            <w:shd w:val="clear" w:color="auto" w:fill="auto"/>
            <w:vAlign w:val="center"/>
          </w:tcPr>
          <w:p w:rsidR="00F2113B" w:rsidRDefault="00F2113B" w:rsidP="00F2113B">
            <w:pPr>
              <w:jc w:val="center"/>
              <w:rPr>
                <w:sz w:val="28"/>
                <w:szCs w:val="28"/>
              </w:rPr>
            </w:pPr>
            <w:r>
              <w:rPr>
                <w:sz w:val="28"/>
                <w:szCs w:val="28"/>
              </w:rPr>
              <w:t>-463</w:t>
            </w:r>
          </w:p>
        </w:tc>
        <w:tc>
          <w:tcPr>
            <w:tcW w:w="741" w:type="pct"/>
            <w:tcBorders>
              <w:top w:val="nil"/>
              <w:left w:val="nil"/>
              <w:bottom w:val="single" w:sz="4" w:space="0" w:color="auto"/>
              <w:right w:val="single" w:sz="4" w:space="0" w:color="auto"/>
            </w:tcBorders>
            <w:shd w:val="clear" w:color="auto" w:fill="auto"/>
            <w:vAlign w:val="center"/>
          </w:tcPr>
          <w:p w:rsidR="00F2113B" w:rsidRDefault="00F2113B" w:rsidP="00F2113B">
            <w:pPr>
              <w:jc w:val="center"/>
              <w:rPr>
                <w:sz w:val="28"/>
                <w:szCs w:val="28"/>
              </w:rPr>
            </w:pPr>
            <w:r>
              <w:rPr>
                <w:sz w:val="28"/>
                <w:szCs w:val="28"/>
              </w:rPr>
              <w:t>-30,36</w:t>
            </w:r>
          </w:p>
        </w:tc>
      </w:tr>
      <w:tr w:rsidR="00F2113B" w:rsidTr="00F2113B">
        <w:trPr>
          <w:trHeight w:val="375"/>
        </w:trPr>
        <w:tc>
          <w:tcPr>
            <w:tcW w:w="2391" w:type="pct"/>
            <w:tcBorders>
              <w:top w:val="nil"/>
              <w:left w:val="single" w:sz="4" w:space="0" w:color="auto"/>
              <w:bottom w:val="single" w:sz="4" w:space="0" w:color="auto"/>
              <w:right w:val="single" w:sz="4" w:space="0" w:color="auto"/>
            </w:tcBorders>
            <w:shd w:val="clear" w:color="auto" w:fill="auto"/>
            <w:hideMark/>
          </w:tcPr>
          <w:p w:rsidR="00F2113B" w:rsidRDefault="00F2113B" w:rsidP="00F2113B">
            <w:pPr>
              <w:spacing w:line="360" w:lineRule="auto"/>
              <w:jc w:val="center"/>
              <w:rPr>
                <w:sz w:val="28"/>
                <w:szCs w:val="28"/>
              </w:rPr>
            </w:pPr>
            <w:r>
              <w:rPr>
                <w:sz w:val="28"/>
                <w:szCs w:val="28"/>
              </w:rPr>
              <w:t>Чистая прибыль (убыток)</w:t>
            </w:r>
          </w:p>
        </w:tc>
        <w:tc>
          <w:tcPr>
            <w:tcW w:w="660" w:type="pct"/>
            <w:tcBorders>
              <w:top w:val="nil"/>
              <w:left w:val="single" w:sz="4" w:space="0" w:color="auto"/>
              <w:bottom w:val="single" w:sz="4" w:space="0" w:color="auto"/>
              <w:right w:val="single" w:sz="4" w:space="0" w:color="auto"/>
            </w:tcBorders>
            <w:shd w:val="clear" w:color="auto" w:fill="auto"/>
            <w:noWrap/>
            <w:vAlign w:val="center"/>
          </w:tcPr>
          <w:p w:rsidR="00F2113B" w:rsidRDefault="00F2113B" w:rsidP="00F2113B">
            <w:pPr>
              <w:jc w:val="center"/>
              <w:rPr>
                <w:sz w:val="28"/>
                <w:szCs w:val="28"/>
              </w:rPr>
            </w:pPr>
            <w:r>
              <w:rPr>
                <w:sz w:val="28"/>
                <w:szCs w:val="28"/>
              </w:rPr>
              <w:t>1525</w:t>
            </w:r>
          </w:p>
        </w:tc>
        <w:tc>
          <w:tcPr>
            <w:tcW w:w="596" w:type="pct"/>
            <w:tcBorders>
              <w:top w:val="nil"/>
              <w:left w:val="nil"/>
              <w:bottom w:val="single" w:sz="4" w:space="0" w:color="auto"/>
              <w:right w:val="single" w:sz="4" w:space="0" w:color="auto"/>
            </w:tcBorders>
            <w:shd w:val="clear" w:color="auto" w:fill="auto"/>
            <w:noWrap/>
            <w:vAlign w:val="center"/>
          </w:tcPr>
          <w:p w:rsidR="00F2113B" w:rsidRDefault="00F2113B" w:rsidP="00F2113B">
            <w:pPr>
              <w:jc w:val="center"/>
              <w:rPr>
                <w:sz w:val="28"/>
                <w:szCs w:val="28"/>
              </w:rPr>
            </w:pPr>
            <w:r>
              <w:rPr>
                <w:sz w:val="28"/>
                <w:szCs w:val="28"/>
              </w:rPr>
              <w:t>1062</w:t>
            </w:r>
          </w:p>
        </w:tc>
        <w:tc>
          <w:tcPr>
            <w:tcW w:w="612" w:type="pct"/>
            <w:tcBorders>
              <w:top w:val="nil"/>
              <w:left w:val="nil"/>
              <w:bottom w:val="single" w:sz="4" w:space="0" w:color="auto"/>
              <w:right w:val="single" w:sz="4" w:space="0" w:color="auto"/>
            </w:tcBorders>
            <w:shd w:val="clear" w:color="auto" w:fill="auto"/>
            <w:vAlign w:val="center"/>
          </w:tcPr>
          <w:p w:rsidR="00F2113B" w:rsidRDefault="00F2113B" w:rsidP="00F2113B">
            <w:pPr>
              <w:jc w:val="center"/>
              <w:rPr>
                <w:sz w:val="28"/>
                <w:szCs w:val="28"/>
              </w:rPr>
            </w:pPr>
            <w:r>
              <w:rPr>
                <w:sz w:val="28"/>
                <w:szCs w:val="28"/>
              </w:rPr>
              <w:t>-463</w:t>
            </w:r>
          </w:p>
        </w:tc>
        <w:tc>
          <w:tcPr>
            <w:tcW w:w="741" w:type="pct"/>
            <w:tcBorders>
              <w:top w:val="nil"/>
              <w:left w:val="nil"/>
              <w:bottom w:val="single" w:sz="4" w:space="0" w:color="auto"/>
              <w:right w:val="single" w:sz="4" w:space="0" w:color="auto"/>
            </w:tcBorders>
            <w:shd w:val="clear" w:color="auto" w:fill="auto"/>
            <w:vAlign w:val="center"/>
          </w:tcPr>
          <w:p w:rsidR="00F2113B" w:rsidRDefault="00F2113B" w:rsidP="00F2113B">
            <w:pPr>
              <w:jc w:val="center"/>
              <w:rPr>
                <w:sz w:val="28"/>
                <w:szCs w:val="28"/>
              </w:rPr>
            </w:pPr>
            <w:r>
              <w:rPr>
                <w:sz w:val="28"/>
                <w:szCs w:val="28"/>
              </w:rPr>
              <w:t>-30,36</w:t>
            </w:r>
          </w:p>
        </w:tc>
      </w:tr>
    </w:tbl>
    <w:p w:rsidR="007E7BB9" w:rsidRDefault="007E7BB9" w:rsidP="007E7BB9">
      <w:pPr>
        <w:pStyle w:val="23"/>
        <w:tabs>
          <w:tab w:val="num" w:pos="0"/>
        </w:tabs>
        <w:spacing w:line="240" w:lineRule="auto"/>
        <w:jc w:val="center"/>
        <w:rPr>
          <w:b/>
          <w:bCs/>
          <w:sz w:val="28"/>
          <w:szCs w:val="28"/>
        </w:rPr>
      </w:pPr>
    </w:p>
    <w:p w:rsidR="007E7BB9" w:rsidRDefault="007E7BB9" w:rsidP="007E7BB9">
      <w:pPr>
        <w:pStyle w:val="23"/>
        <w:tabs>
          <w:tab w:val="num" w:pos="0"/>
        </w:tabs>
        <w:spacing w:line="360" w:lineRule="auto"/>
        <w:ind w:firstLine="720"/>
        <w:jc w:val="both"/>
        <w:rPr>
          <w:bCs/>
          <w:sz w:val="28"/>
          <w:szCs w:val="28"/>
        </w:rPr>
      </w:pPr>
      <w:r>
        <w:rPr>
          <w:bCs/>
          <w:sz w:val="28"/>
          <w:szCs w:val="28"/>
        </w:rPr>
        <w:t>Основные показатели прибыли предприятия</w:t>
      </w:r>
      <w:r w:rsidR="00497B21">
        <w:rPr>
          <w:bCs/>
          <w:sz w:val="28"/>
          <w:szCs w:val="28"/>
        </w:rPr>
        <w:t xml:space="preserve"> и их </w:t>
      </w:r>
      <w:proofErr w:type="gramStart"/>
      <w:r w:rsidR="00497B21">
        <w:rPr>
          <w:bCs/>
          <w:sz w:val="28"/>
          <w:szCs w:val="28"/>
        </w:rPr>
        <w:t xml:space="preserve">динамика </w:t>
      </w:r>
      <w:r>
        <w:rPr>
          <w:bCs/>
          <w:sz w:val="28"/>
          <w:szCs w:val="28"/>
        </w:rPr>
        <w:t xml:space="preserve"> для</w:t>
      </w:r>
      <w:proofErr w:type="gramEnd"/>
      <w:r>
        <w:rPr>
          <w:bCs/>
          <w:sz w:val="28"/>
          <w:szCs w:val="28"/>
        </w:rPr>
        <w:t xml:space="preserve"> большей наглядности отражены на рис. </w:t>
      </w:r>
      <w:r w:rsidR="00A52E0D">
        <w:rPr>
          <w:bCs/>
          <w:sz w:val="28"/>
          <w:szCs w:val="28"/>
        </w:rPr>
        <w:t>5</w:t>
      </w:r>
      <w:r>
        <w:rPr>
          <w:bCs/>
          <w:sz w:val="28"/>
          <w:szCs w:val="28"/>
        </w:rPr>
        <w:t>.</w:t>
      </w:r>
    </w:p>
    <w:p w:rsidR="007E7BB9" w:rsidRPr="00095123" w:rsidRDefault="007E7BB9" w:rsidP="007E7BB9">
      <w:pPr>
        <w:pStyle w:val="23"/>
        <w:tabs>
          <w:tab w:val="num" w:pos="0"/>
        </w:tabs>
        <w:spacing w:line="360" w:lineRule="auto"/>
        <w:jc w:val="center"/>
        <w:rPr>
          <w:b/>
          <w:bCs/>
          <w:sz w:val="28"/>
          <w:szCs w:val="28"/>
        </w:rPr>
      </w:pPr>
      <w:r>
        <w:rPr>
          <w:bCs/>
          <w:noProof/>
          <w:sz w:val="28"/>
          <w:szCs w:val="28"/>
        </w:rPr>
        <w:drawing>
          <wp:inline distT="0" distB="0" distL="0" distR="0">
            <wp:extent cx="5895975" cy="3190875"/>
            <wp:effectExtent l="0" t="0" r="0" b="0"/>
            <wp:docPr id="56" name="Объект 5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95123">
        <w:rPr>
          <w:b/>
          <w:bCs/>
          <w:sz w:val="28"/>
          <w:szCs w:val="28"/>
        </w:rPr>
        <w:t xml:space="preserve">Рис. </w:t>
      </w:r>
      <w:r w:rsidR="0003409C">
        <w:rPr>
          <w:b/>
          <w:bCs/>
          <w:sz w:val="28"/>
          <w:szCs w:val="28"/>
        </w:rPr>
        <w:t>5</w:t>
      </w:r>
      <w:r w:rsidRPr="00095123">
        <w:rPr>
          <w:b/>
          <w:bCs/>
          <w:sz w:val="28"/>
          <w:szCs w:val="28"/>
        </w:rPr>
        <w:t xml:space="preserve">. </w:t>
      </w:r>
      <w:r w:rsidR="0003409C">
        <w:rPr>
          <w:b/>
          <w:bCs/>
          <w:sz w:val="28"/>
          <w:szCs w:val="28"/>
        </w:rPr>
        <w:t>Динамика</w:t>
      </w:r>
      <w:r w:rsidRPr="00095123">
        <w:rPr>
          <w:b/>
          <w:bCs/>
          <w:sz w:val="28"/>
          <w:szCs w:val="28"/>
        </w:rPr>
        <w:t xml:space="preserve"> показателей </w:t>
      </w:r>
      <w:proofErr w:type="gramStart"/>
      <w:r w:rsidRPr="00095123">
        <w:rPr>
          <w:b/>
          <w:bCs/>
          <w:sz w:val="28"/>
          <w:szCs w:val="28"/>
        </w:rPr>
        <w:t>прибыли</w:t>
      </w:r>
      <w:r w:rsidR="007C739B" w:rsidRPr="00095123">
        <w:rPr>
          <w:b/>
          <w:bCs/>
          <w:sz w:val="28"/>
          <w:szCs w:val="28"/>
        </w:rPr>
        <w:t xml:space="preserve"> </w:t>
      </w:r>
      <w:r w:rsidRPr="00095123">
        <w:rPr>
          <w:b/>
          <w:bCs/>
          <w:sz w:val="28"/>
          <w:szCs w:val="28"/>
        </w:rPr>
        <w:t xml:space="preserve"> предприятия</w:t>
      </w:r>
      <w:proofErr w:type="gramEnd"/>
    </w:p>
    <w:p w:rsidR="007E7BB9" w:rsidRPr="00307F04" w:rsidRDefault="007E7BB9" w:rsidP="00E23798">
      <w:pPr>
        <w:pStyle w:val="23"/>
        <w:tabs>
          <w:tab w:val="num" w:pos="0"/>
        </w:tabs>
        <w:spacing w:after="0" w:line="360" w:lineRule="auto"/>
        <w:ind w:firstLine="720"/>
        <w:jc w:val="both"/>
        <w:rPr>
          <w:bCs/>
          <w:sz w:val="16"/>
          <w:szCs w:val="16"/>
        </w:rPr>
      </w:pPr>
    </w:p>
    <w:p w:rsidR="00497B21" w:rsidRDefault="007E7BB9" w:rsidP="00497B21">
      <w:pPr>
        <w:pStyle w:val="23"/>
        <w:tabs>
          <w:tab w:val="num" w:pos="0"/>
        </w:tabs>
        <w:spacing w:after="0" w:line="360" w:lineRule="auto"/>
        <w:ind w:firstLine="720"/>
        <w:jc w:val="both"/>
        <w:rPr>
          <w:bCs/>
          <w:sz w:val="28"/>
          <w:szCs w:val="28"/>
        </w:rPr>
      </w:pPr>
      <w:r>
        <w:rPr>
          <w:bCs/>
          <w:sz w:val="28"/>
          <w:szCs w:val="28"/>
        </w:rPr>
        <w:t>По данным табл. 1</w:t>
      </w:r>
      <w:r w:rsidR="00E23798">
        <w:rPr>
          <w:bCs/>
          <w:sz w:val="28"/>
          <w:szCs w:val="28"/>
        </w:rPr>
        <w:t>4</w:t>
      </w:r>
      <w:r>
        <w:rPr>
          <w:bCs/>
          <w:sz w:val="28"/>
          <w:szCs w:val="28"/>
        </w:rPr>
        <w:t xml:space="preserve"> и рис.</w:t>
      </w:r>
      <w:r w:rsidR="00497B21">
        <w:rPr>
          <w:bCs/>
          <w:sz w:val="28"/>
          <w:szCs w:val="28"/>
        </w:rPr>
        <w:t xml:space="preserve"> </w:t>
      </w:r>
      <w:r w:rsidR="0003409C">
        <w:rPr>
          <w:bCs/>
          <w:sz w:val="28"/>
          <w:szCs w:val="28"/>
        </w:rPr>
        <w:t>5</w:t>
      </w:r>
      <w:r>
        <w:rPr>
          <w:bCs/>
          <w:sz w:val="28"/>
          <w:szCs w:val="28"/>
        </w:rPr>
        <w:t xml:space="preserve"> можно сделать следующие выводы. Валовая прибыль предприятия в отчетном году </w:t>
      </w:r>
      <w:r w:rsidR="00F2113B">
        <w:rPr>
          <w:bCs/>
          <w:sz w:val="28"/>
          <w:szCs w:val="28"/>
        </w:rPr>
        <w:t>сниз</w:t>
      </w:r>
      <w:r w:rsidR="00E23798">
        <w:rPr>
          <w:bCs/>
          <w:sz w:val="28"/>
          <w:szCs w:val="28"/>
        </w:rPr>
        <w:t>и</w:t>
      </w:r>
      <w:r>
        <w:rPr>
          <w:bCs/>
          <w:sz w:val="28"/>
          <w:szCs w:val="28"/>
        </w:rPr>
        <w:t xml:space="preserve">лась </w:t>
      </w:r>
      <w:proofErr w:type="gramStart"/>
      <w:r>
        <w:rPr>
          <w:bCs/>
          <w:sz w:val="28"/>
          <w:szCs w:val="28"/>
        </w:rPr>
        <w:t xml:space="preserve">на </w:t>
      </w:r>
      <w:r w:rsidR="00055AF1">
        <w:rPr>
          <w:bCs/>
          <w:sz w:val="28"/>
          <w:szCs w:val="28"/>
        </w:rPr>
        <w:t xml:space="preserve"> </w:t>
      </w:r>
      <w:r w:rsidR="00F2113B">
        <w:rPr>
          <w:sz w:val="28"/>
          <w:szCs w:val="28"/>
        </w:rPr>
        <w:t>895</w:t>
      </w:r>
      <w:proofErr w:type="gramEnd"/>
      <w:r>
        <w:rPr>
          <w:bCs/>
          <w:sz w:val="28"/>
          <w:szCs w:val="28"/>
        </w:rPr>
        <w:t xml:space="preserve">  тыс. руб. или </w:t>
      </w:r>
      <w:r w:rsidR="0003409C">
        <w:rPr>
          <w:bCs/>
          <w:sz w:val="28"/>
          <w:szCs w:val="28"/>
        </w:rPr>
        <w:t xml:space="preserve"> на </w:t>
      </w:r>
      <w:r w:rsidR="00F2113B">
        <w:rPr>
          <w:bCs/>
          <w:sz w:val="28"/>
          <w:szCs w:val="28"/>
        </w:rPr>
        <w:t>49</w:t>
      </w:r>
      <w:r>
        <w:rPr>
          <w:bCs/>
          <w:sz w:val="28"/>
          <w:szCs w:val="28"/>
        </w:rPr>
        <w:t>%</w:t>
      </w:r>
      <w:r w:rsidR="00055AF1">
        <w:rPr>
          <w:bCs/>
          <w:sz w:val="28"/>
          <w:szCs w:val="28"/>
        </w:rPr>
        <w:t xml:space="preserve">, в </w:t>
      </w:r>
      <w:r w:rsidR="00497B21">
        <w:rPr>
          <w:bCs/>
          <w:sz w:val="28"/>
          <w:szCs w:val="28"/>
        </w:rPr>
        <w:t xml:space="preserve">связи с </w:t>
      </w:r>
      <w:r w:rsidR="0003409C">
        <w:rPr>
          <w:bCs/>
          <w:sz w:val="28"/>
          <w:szCs w:val="28"/>
        </w:rPr>
        <w:t xml:space="preserve">ростом </w:t>
      </w:r>
      <w:r w:rsidR="00F2113B">
        <w:rPr>
          <w:bCs/>
          <w:sz w:val="28"/>
          <w:szCs w:val="28"/>
        </w:rPr>
        <w:t>затрат на</w:t>
      </w:r>
      <w:r w:rsidR="00E23798">
        <w:rPr>
          <w:bCs/>
          <w:sz w:val="28"/>
          <w:szCs w:val="28"/>
        </w:rPr>
        <w:t xml:space="preserve"> производств</w:t>
      </w:r>
      <w:r w:rsidR="00F2113B">
        <w:rPr>
          <w:bCs/>
          <w:sz w:val="28"/>
          <w:szCs w:val="28"/>
        </w:rPr>
        <w:t>о</w:t>
      </w:r>
      <w:r w:rsidR="00E23798">
        <w:rPr>
          <w:bCs/>
          <w:sz w:val="28"/>
          <w:szCs w:val="28"/>
        </w:rPr>
        <w:t xml:space="preserve"> и </w:t>
      </w:r>
      <w:r w:rsidR="00497B21">
        <w:rPr>
          <w:bCs/>
          <w:sz w:val="28"/>
          <w:szCs w:val="28"/>
        </w:rPr>
        <w:t>реализаци</w:t>
      </w:r>
      <w:r w:rsidR="00F2113B">
        <w:rPr>
          <w:bCs/>
          <w:sz w:val="28"/>
          <w:szCs w:val="28"/>
        </w:rPr>
        <w:t>ю</w:t>
      </w:r>
      <w:r w:rsidR="00E23798">
        <w:rPr>
          <w:bCs/>
          <w:sz w:val="28"/>
          <w:szCs w:val="28"/>
        </w:rPr>
        <w:t xml:space="preserve"> продукции</w:t>
      </w:r>
      <w:r>
        <w:rPr>
          <w:bCs/>
          <w:sz w:val="28"/>
          <w:szCs w:val="28"/>
        </w:rPr>
        <w:t xml:space="preserve">. </w:t>
      </w:r>
    </w:p>
    <w:p w:rsidR="007E7BB9" w:rsidRDefault="007E7BB9" w:rsidP="00497B21">
      <w:pPr>
        <w:pStyle w:val="23"/>
        <w:tabs>
          <w:tab w:val="num" w:pos="0"/>
        </w:tabs>
        <w:spacing w:after="0" w:line="360" w:lineRule="auto"/>
        <w:ind w:firstLine="720"/>
        <w:jc w:val="both"/>
        <w:rPr>
          <w:bCs/>
          <w:sz w:val="28"/>
          <w:szCs w:val="28"/>
        </w:rPr>
      </w:pPr>
      <w:r>
        <w:rPr>
          <w:bCs/>
          <w:sz w:val="28"/>
          <w:szCs w:val="28"/>
        </w:rPr>
        <w:lastRenderedPageBreak/>
        <w:t xml:space="preserve">Прибыль от </w:t>
      </w:r>
      <w:r w:rsidR="0003409C">
        <w:rPr>
          <w:bCs/>
          <w:sz w:val="28"/>
          <w:szCs w:val="28"/>
        </w:rPr>
        <w:t xml:space="preserve">продаж </w:t>
      </w:r>
      <w:r w:rsidR="00E23798">
        <w:rPr>
          <w:bCs/>
          <w:sz w:val="28"/>
          <w:szCs w:val="28"/>
        </w:rPr>
        <w:t>в связи с отсутствием</w:t>
      </w:r>
      <w:r w:rsidR="00497B21">
        <w:rPr>
          <w:bCs/>
          <w:sz w:val="28"/>
          <w:szCs w:val="28"/>
        </w:rPr>
        <w:t xml:space="preserve"> </w:t>
      </w:r>
      <w:r w:rsidR="00E23798">
        <w:rPr>
          <w:bCs/>
          <w:sz w:val="28"/>
          <w:szCs w:val="28"/>
        </w:rPr>
        <w:t>управленческих и</w:t>
      </w:r>
      <w:r w:rsidR="00497B21">
        <w:rPr>
          <w:bCs/>
          <w:sz w:val="28"/>
          <w:szCs w:val="28"/>
        </w:rPr>
        <w:t xml:space="preserve"> </w:t>
      </w:r>
      <w:r w:rsidR="007C739B">
        <w:rPr>
          <w:bCs/>
          <w:sz w:val="28"/>
          <w:szCs w:val="28"/>
        </w:rPr>
        <w:t>коммер</w:t>
      </w:r>
      <w:r>
        <w:rPr>
          <w:bCs/>
          <w:sz w:val="28"/>
          <w:szCs w:val="28"/>
        </w:rPr>
        <w:t xml:space="preserve">ческих расходов </w:t>
      </w:r>
      <w:r w:rsidR="00497B21">
        <w:rPr>
          <w:bCs/>
          <w:sz w:val="28"/>
          <w:szCs w:val="28"/>
        </w:rPr>
        <w:t xml:space="preserve">в отчетном году </w:t>
      </w:r>
      <w:r w:rsidR="00E23798">
        <w:rPr>
          <w:bCs/>
          <w:sz w:val="28"/>
          <w:szCs w:val="28"/>
        </w:rPr>
        <w:t>имеет аналогичную динамику.</w:t>
      </w:r>
    </w:p>
    <w:p w:rsidR="007E7BB9" w:rsidRDefault="0003409C" w:rsidP="00C119A9">
      <w:pPr>
        <w:pStyle w:val="23"/>
        <w:tabs>
          <w:tab w:val="num" w:pos="0"/>
        </w:tabs>
        <w:spacing w:after="0" w:line="360" w:lineRule="auto"/>
        <w:ind w:firstLine="720"/>
        <w:jc w:val="both"/>
        <w:rPr>
          <w:bCs/>
          <w:sz w:val="28"/>
          <w:szCs w:val="28"/>
        </w:rPr>
      </w:pPr>
      <w:r>
        <w:rPr>
          <w:bCs/>
          <w:sz w:val="28"/>
          <w:szCs w:val="28"/>
        </w:rPr>
        <w:t>Кроме того</w:t>
      </w:r>
      <w:r w:rsidR="00F23DD4">
        <w:rPr>
          <w:bCs/>
          <w:sz w:val="28"/>
          <w:szCs w:val="28"/>
        </w:rPr>
        <w:t>, б</w:t>
      </w:r>
      <w:r w:rsidR="007E7BB9">
        <w:rPr>
          <w:bCs/>
          <w:sz w:val="28"/>
          <w:szCs w:val="28"/>
        </w:rPr>
        <w:t>алансовая</w:t>
      </w:r>
      <w:r w:rsidR="00E23798">
        <w:rPr>
          <w:bCs/>
          <w:sz w:val="28"/>
          <w:szCs w:val="28"/>
        </w:rPr>
        <w:t xml:space="preserve"> (до налогообложения)</w:t>
      </w:r>
      <w:r w:rsidR="007E7BB9">
        <w:rPr>
          <w:bCs/>
          <w:sz w:val="28"/>
          <w:szCs w:val="28"/>
        </w:rPr>
        <w:t xml:space="preserve"> прибыль предприятия </w:t>
      </w:r>
      <w:r w:rsidR="00E23798">
        <w:rPr>
          <w:bCs/>
          <w:sz w:val="28"/>
          <w:szCs w:val="28"/>
        </w:rPr>
        <w:t xml:space="preserve">имеет </w:t>
      </w:r>
      <w:r w:rsidR="00F2113B">
        <w:rPr>
          <w:bCs/>
          <w:sz w:val="28"/>
          <w:szCs w:val="28"/>
        </w:rPr>
        <w:t>также негативную</w:t>
      </w:r>
      <w:r w:rsidR="00E23798">
        <w:rPr>
          <w:bCs/>
          <w:sz w:val="28"/>
          <w:szCs w:val="28"/>
        </w:rPr>
        <w:t xml:space="preserve"> динамику</w:t>
      </w:r>
      <w:r w:rsidR="007C739B">
        <w:rPr>
          <w:bCs/>
          <w:sz w:val="28"/>
          <w:szCs w:val="28"/>
        </w:rPr>
        <w:t xml:space="preserve"> </w:t>
      </w:r>
      <w:r w:rsidR="00F2113B">
        <w:rPr>
          <w:bCs/>
          <w:sz w:val="28"/>
          <w:szCs w:val="28"/>
        </w:rPr>
        <w:t xml:space="preserve">– несмотря на </w:t>
      </w:r>
      <w:r w:rsidR="007C739B">
        <w:rPr>
          <w:bCs/>
          <w:sz w:val="28"/>
          <w:szCs w:val="28"/>
        </w:rPr>
        <w:t>положительно</w:t>
      </w:r>
      <w:r w:rsidR="00F2113B">
        <w:rPr>
          <w:bCs/>
          <w:sz w:val="28"/>
          <w:szCs w:val="28"/>
        </w:rPr>
        <w:t>е</w:t>
      </w:r>
      <w:r w:rsidR="007C739B">
        <w:rPr>
          <w:bCs/>
          <w:sz w:val="28"/>
          <w:szCs w:val="28"/>
        </w:rPr>
        <w:t xml:space="preserve"> соотношени</w:t>
      </w:r>
      <w:r w:rsidR="00F2113B">
        <w:rPr>
          <w:bCs/>
          <w:sz w:val="28"/>
          <w:szCs w:val="28"/>
        </w:rPr>
        <w:t>е</w:t>
      </w:r>
      <w:r w:rsidR="007C739B">
        <w:rPr>
          <w:bCs/>
          <w:sz w:val="28"/>
          <w:szCs w:val="28"/>
        </w:rPr>
        <w:t xml:space="preserve"> в динамике прочих доходов и </w:t>
      </w:r>
      <w:proofErr w:type="gramStart"/>
      <w:r w:rsidR="007C739B">
        <w:rPr>
          <w:bCs/>
          <w:sz w:val="28"/>
          <w:szCs w:val="28"/>
        </w:rPr>
        <w:t xml:space="preserve">расходов </w:t>
      </w:r>
      <w:r w:rsidR="00B50F67">
        <w:rPr>
          <w:bCs/>
          <w:sz w:val="28"/>
          <w:szCs w:val="28"/>
        </w:rPr>
        <w:t xml:space="preserve"> -</w:t>
      </w:r>
      <w:proofErr w:type="gramEnd"/>
      <w:r w:rsidR="00B50F67">
        <w:rPr>
          <w:bCs/>
          <w:sz w:val="28"/>
          <w:szCs w:val="28"/>
        </w:rPr>
        <w:t xml:space="preserve"> </w:t>
      </w:r>
      <w:r w:rsidR="007E7BB9">
        <w:rPr>
          <w:bCs/>
          <w:sz w:val="28"/>
          <w:szCs w:val="28"/>
        </w:rPr>
        <w:t xml:space="preserve"> </w:t>
      </w:r>
      <w:r w:rsidR="007C739B">
        <w:rPr>
          <w:bCs/>
          <w:sz w:val="28"/>
          <w:szCs w:val="28"/>
        </w:rPr>
        <w:t xml:space="preserve"> </w:t>
      </w:r>
      <w:r w:rsidR="00F2113B">
        <w:rPr>
          <w:bCs/>
          <w:sz w:val="28"/>
          <w:szCs w:val="28"/>
        </w:rPr>
        <w:t>снижение</w:t>
      </w:r>
      <w:r w:rsidR="007C739B">
        <w:rPr>
          <w:bCs/>
          <w:sz w:val="28"/>
          <w:szCs w:val="28"/>
        </w:rPr>
        <w:t xml:space="preserve"> составил</w:t>
      </w:r>
      <w:r w:rsidR="00F2113B">
        <w:rPr>
          <w:bCs/>
          <w:sz w:val="28"/>
          <w:szCs w:val="28"/>
        </w:rPr>
        <w:t>о</w:t>
      </w:r>
      <w:r w:rsidR="007E7BB9">
        <w:rPr>
          <w:bCs/>
          <w:sz w:val="28"/>
          <w:szCs w:val="28"/>
        </w:rPr>
        <w:t xml:space="preserve"> </w:t>
      </w:r>
      <w:r w:rsidR="00F23DD4">
        <w:rPr>
          <w:bCs/>
          <w:sz w:val="28"/>
          <w:szCs w:val="28"/>
        </w:rPr>
        <w:t xml:space="preserve"> </w:t>
      </w:r>
      <w:r w:rsidR="00FC2CCE">
        <w:rPr>
          <w:sz w:val="28"/>
          <w:szCs w:val="28"/>
        </w:rPr>
        <w:t>463</w:t>
      </w:r>
      <w:r w:rsidR="007E7BB9">
        <w:rPr>
          <w:bCs/>
          <w:sz w:val="28"/>
          <w:szCs w:val="28"/>
        </w:rPr>
        <w:t xml:space="preserve"> тыс. руб. или </w:t>
      </w:r>
      <w:r w:rsidR="00FC2CCE">
        <w:rPr>
          <w:bCs/>
          <w:sz w:val="28"/>
          <w:szCs w:val="28"/>
        </w:rPr>
        <w:t>30%</w:t>
      </w:r>
      <w:r w:rsidR="00C119A9">
        <w:rPr>
          <w:bCs/>
          <w:sz w:val="28"/>
          <w:szCs w:val="28"/>
        </w:rPr>
        <w:t>.</w:t>
      </w:r>
      <w:r w:rsidR="007E7BB9">
        <w:rPr>
          <w:bCs/>
          <w:sz w:val="28"/>
          <w:szCs w:val="28"/>
        </w:rPr>
        <w:t xml:space="preserve"> </w:t>
      </w:r>
    </w:p>
    <w:p w:rsidR="007E7BB9" w:rsidRDefault="007E7BB9" w:rsidP="00C119A9">
      <w:pPr>
        <w:pStyle w:val="23"/>
        <w:tabs>
          <w:tab w:val="num" w:pos="0"/>
        </w:tabs>
        <w:spacing w:after="0" w:line="360" w:lineRule="auto"/>
        <w:ind w:firstLine="720"/>
        <w:jc w:val="both"/>
        <w:rPr>
          <w:bCs/>
          <w:sz w:val="28"/>
          <w:szCs w:val="28"/>
        </w:rPr>
      </w:pPr>
      <w:r>
        <w:rPr>
          <w:bCs/>
          <w:sz w:val="28"/>
          <w:szCs w:val="28"/>
        </w:rPr>
        <w:t xml:space="preserve"> Конечный финансовый результат – чистая прибыль -  в отчетном году также </w:t>
      </w:r>
      <w:r w:rsidR="00FC2CCE">
        <w:rPr>
          <w:bCs/>
          <w:sz w:val="28"/>
          <w:szCs w:val="28"/>
        </w:rPr>
        <w:t>снизилась на ту же величину</w:t>
      </w:r>
      <w:r>
        <w:rPr>
          <w:bCs/>
          <w:sz w:val="28"/>
          <w:szCs w:val="28"/>
        </w:rPr>
        <w:t xml:space="preserve"> </w:t>
      </w:r>
      <w:r w:rsidR="00FC2CCE">
        <w:rPr>
          <w:bCs/>
          <w:sz w:val="28"/>
          <w:szCs w:val="28"/>
        </w:rPr>
        <w:t xml:space="preserve">и составила в 2016г. 1062 тыс. руб. </w:t>
      </w:r>
    </w:p>
    <w:p w:rsidR="007E7BB9" w:rsidRDefault="007E7BB9" w:rsidP="00E23798">
      <w:pPr>
        <w:pStyle w:val="23"/>
        <w:tabs>
          <w:tab w:val="num" w:pos="0"/>
        </w:tabs>
        <w:spacing w:after="0" w:line="360" w:lineRule="auto"/>
        <w:ind w:firstLine="720"/>
        <w:jc w:val="both"/>
        <w:rPr>
          <w:bCs/>
          <w:sz w:val="28"/>
          <w:szCs w:val="28"/>
        </w:rPr>
      </w:pPr>
      <w:r>
        <w:rPr>
          <w:bCs/>
          <w:sz w:val="28"/>
          <w:szCs w:val="28"/>
        </w:rPr>
        <w:t xml:space="preserve">Таким образом, можно отметить </w:t>
      </w:r>
      <w:r w:rsidR="00FC2CCE">
        <w:rPr>
          <w:bCs/>
          <w:sz w:val="28"/>
          <w:szCs w:val="28"/>
        </w:rPr>
        <w:t>не</w:t>
      </w:r>
      <w:r w:rsidR="00B50F67">
        <w:rPr>
          <w:bCs/>
          <w:sz w:val="28"/>
          <w:szCs w:val="28"/>
        </w:rPr>
        <w:t>благоприят</w:t>
      </w:r>
      <w:r>
        <w:rPr>
          <w:bCs/>
          <w:sz w:val="28"/>
          <w:szCs w:val="28"/>
        </w:rPr>
        <w:t>ную динамику показателей прибыли</w:t>
      </w:r>
      <w:r w:rsidR="00055AF1">
        <w:rPr>
          <w:bCs/>
          <w:sz w:val="28"/>
          <w:szCs w:val="28"/>
        </w:rPr>
        <w:t xml:space="preserve"> предприятия</w:t>
      </w:r>
      <w:r w:rsidR="00F23DD4" w:rsidRPr="00F23DD4">
        <w:rPr>
          <w:bCs/>
          <w:sz w:val="28"/>
          <w:szCs w:val="28"/>
        </w:rPr>
        <w:t xml:space="preserve"> </w:t>
      </w:r>
      <w:r w:rsidR="00F23DD4">
        <w:rPr>
          <w:bCs/>
          <w:sz w:val="28"/>
          <w:szCs w:val="28"/>
        </w:rPr>
        <w:t>по основной деятельности</w:t>
      </w:r>
      <w:r>
        <w:rPr>
          <w:bCs/>
          <w:sz w:val="28"/>
          <w:szCs w:val="28"/>
        </w:rPr>
        <w:t xml:space="preserve">, вызванную </w:t>
      </w:r>
      <w:r w:rsidR="005B6FB7">
        <w:rPr>
          <w:bCs/>
          <w:sz w:val="28"/>
          <w:szCs w:val="28"/>
        </w:rPr>
        <w:t xml:space="preserve">возрастанием </w:t>
      </w:r>
      <w:r w:rsidR="00FC2CCE">
        <w:rPr>
          <w:bCs/>
          <w:sz w:val="28"/>
          <w:szCs w:val="28"/>
        </w:rPr>
        <w:t>затрат</w:t>
      </w:r>
      <w:r>
        <w:rPr>
          <w:bCs/>
          <w:sz w:val="28"/>
          <w:szCs w:val="28"/>
        </w:rPr>
        <w:t xml:space="preserve"> в отчетном году</w:t>
      </w:r>
      <w:r w:rsidR="00FC2CCE">
        <w:rPr>
          <w:bCs/>
          <w:sz w:val="28"/>
          <w:szCs w:val="28"/>
        </w:rPr>
        <w:t xml:space="preserve"> опережающими темпами</w:t>
      </w:r>
      <w:r w:rsidR="00F23DD4">
        <w:rPr>
          <w:bCs/>
          <w:sz w:val="28"/>
          <w:szCs w:val="28"/>
        </w:rPr>
        <w:t xml:space="preserve">, </w:t>
      </w:r>
      <w:proofErr w:type="gramStart"/>
      <w:r w:rsidR="00FC2CCE">
        <w:rPr>
          <w:bCs/>
          <w:sz w:val="28"/>
          <w:szCs w:val="28"/>
        </w:rPr>
        <w:t xml:space="preserve">а </w:t>
      </w:r>
      <w:r w:rsidR="00E23798">
        <w:rPr>
          <w:bCs/>
          <w:sz w:val="28"/>
          <w:szCs w:val="28"/>
        </w:rPr>
        <w:t xml:space="preserve"> </w:t>
      </w:r>
      <w:r w:rsidR="00FC2CCE">
        <w:rPr>
          <w:bCs/>
          <w:sz w:val="28"/>
          <w:szCs w:val="28"/>
        </w:rPr>
        <w:t>в</w:t>
      </w:r>
      <w:proofErr w:type="gramEnd"/>
      <w:r w:rsidR="00FC2CCE">
        <w:rPr>
          <w:bCs/>
          <w:sz w:val="28"/>
          <w:szCs w:val="28"/>
        </w:rPr>
        <w:t xml:space="preserve"> качестве</w:t>
      </w:r>
      <w:r w:rsidR="005B6FB7">
        <w:rPr>
          <w:bCs/>
          <w:sz w:val="28"/>
          <w:szCs w:val="28"/>
        </w:rPr>
        <w:t xml:space="preserve"> </w:t>
      </w:r>
      <w:r w:rsidR="00F23DD4">
        <w:rPr>
          <w:bCs/>
          <w:sz w:val="28"/>
          <w:szCs w:val="28"/>
        </w:rPr>
        <w:t xml:space="preserve"> положительн</w:t>
      </w:r>
      <w:r w:rsidR="00FC2CCE">
        <w:rPr>
          <w:bCs/>
          <w:sz w:val="28"/>
          <w:szCs w:val="28"/>
        </w:rPr>
        <w:t>ого</w:t>
      </w:r>
      <w:r w:rsidR="00F23DD4">
        <w:rPr>
          <w:bCs/>
          <w:sz w:val="28"/>
          <w:szCs w:val="28"/>
        </w:rPr>
        <w:t xml:space="preserve"> </w:t>
      </w:r>
      <w:r w:rsidR="00FC2CCE">
        <w:rPr>
          <w:bCs/>
          <w:sz w:val="28"/>
          <w:szCs w:val="28"/>
        </w:rPr>
        <w:t xml:space="preserve">факта </w:t>
      </w:r>
      <w:r w:rsidR="00B50F67">
        <w:rPr>
          <w:bCs/>
          <w:sz w:val="28"/>
          <w:szCs w:val="28"/>
        </w:rPr>
        <w:t xml:space="preserve"> </w:t>
      </w:r>
      <w:r w:rsidR="00FC2CCE">
        <w:rPr>
          <w:bCs/>
          <w:sz w:val="28"/>
          <w:szCs w:val="28"/>
        </w:rPr>
        <w:t>следует отметить сокращение</w:t>
      </w:r>
      <w:r w:rsidR="00E23798">
        <w:rPr>
          <w:bCs/>
          <w:sz w:val="28"/>
          <w:szCs w:val="28"/>
        </w:rPr>
        <w:t xml:space="preserve"> прочих </w:t>
      </w:r>
      <w:r w:rsidR="00FC2CCE">
        <w:rPr>
          <w:bCs/>
          <w:sz w:val="28"/>
          <w:szCs w:val="28"/>
        </w:rPr>
        <w:t>рас</w:t>
      </w:r>
      <w:r w:rsidR="00E23798">
        <w:rPr>
          <w:bCs/>
          <w:sz w:val="28"/>
          <w:szCs w:val="28"/>
        </w:rPr>
        <w:t>ходов</w:t>
      </w:r>
      <w:r w:rsidR="00FC2CCE">
        <w:rPr>
          <w:bCs/>
          <w:sz w:val="28"/>
          <w:szCs w:val="28"/>
        </w:rPr>
        <w:t xml:space="preserve"> темпами выше сокращения прочих доходов.</w:t>
      </w:r>
      <w:r>
        <w:rPr>
          <w:bCs/>
          <w:sz w:val="28"/>
          <w:szCs w:val="28"/>
        </w:rPr>
        <w:t xml:space="preserve"> </w:t>
      </w:r>
    </w:p>
    <w:p w:rsidR="00FC2CCE" w:rsidRDefault="007E7BB9" w:rsidP="00E23798">
      <w:pPr>
        <w:pStyle w:val="23"/>
        <w:tabs>
          <w:tab w:val="num" w:pos="0"/>
        </w:tabs>
        <w:spacing w:after="0" w:line="360" w:lineRule="auto"/>
        <w:ind w:firstLine="720"/>
        <w:jc w:val="both"/>
        <w:rPr>
          <w:bCs/>
          <w:sz w:val="28"/>
          <w:szCs w:val="28"/>
        </w:rPr>
      </w:pPr>
      <w:r>
        <w:rPr>
          <w:bCs/>
          <w:sz w:val="28"/>
          <w:szCs w:val="28"/>
        </w:rPr>
        <w:t xml:space="preserve">Для количественной характеристики меры влияния факторов на динамику прибыли предприятия воспользуемся методикой детерминированного факторного анализа. </w:t>
      </w:r>
    </w:p>
    <w:p w:rsidR="00B50F67" w:rsidRDefault="007E7BB9" w:rsidP="00E23798">
      <w:pPr>
        <w:pStyle w:val="23"/>
        <w:tabs>
          <w:tab w:val="num" w:pos="0"/>
        </w:tabs>
        <w:spacing w:after="0" w:line="360" w:lineRule="auto"/>
        <w:ind w:firstLine="720"/>
        <w:jc w:val="both"/>
        <w:rPr>
          <w:bCs/>
          <w:sz w:val="28"/>
          <w:szCs w:val="28"/>
        </w:rPr>
      </w:pPr>
      <w:r>
        <w:rPr>
          <w:bCs/>
          <w:sz w:val="28"/>
          <w:szCs w:val="28"/>
        </w:rPr>
        <w:t xml:space="preserve">В качестве объекта анализа и результативного показателя выступает прибыль от </w:t>
      </w:r>
      <w:r w:rsidR="00DC0DEA">
        <w:rPr>
          <w:bCs/>
          <w:sz w:val="28"/>
          <w:szCs w:val="28"/>
        </w:rPr>
        <w:t>продаж</w:t>
      </w:r>
      <w:r>
        <w:rPr>
          <w:bCs/>
          <w:sz w:val="28"/>
          <w:szCs w:val="28"/>
        </w:rPr>
        <w:t xml:space="preserve">, а в качестве </w:t>
      </w:r>
      <w:proofErr w:type="gramStart"/>
      <w:r>
        <w:rPr>
          <w:bCs/>
          <w:sz w:val="28"/>
          <w:szCs w:val="28"/>
        </w:rPr>
        <w:t>факторов</w:t>
      </w:r>
      <w:proofErr w:type="gramEnd"/>
      <w:r>
        <w:rPr>
          <w:bCs/>
          <w:sz w:val="28"/>
          <w:szCs w:val="28"/>
        </w:rPr>
        <w:t xml:space="preserve"> определяющих величину прибыли – выручка от реализации, себестоимость. </w:t>
      </w:r>
    </w:p>
    <w:p w:rsidR="00FC2CCE" w:rsidRDefault="007E7BB9" w:rsidP="00DC0DEA">
      <w:pPr>
        <w:pStyle w:val="23"/>
        <w:tabs>
          <w:tab w:val="num" w:pos="0"/>
        </w:tabs>
        <w:spacing w:after="0" w:line="360" w:lineRule="auto"/>
        <w:ind w:firstLine="720"/>
        <w:jc w:val="both"/>
        <w:rPr>
          <w:bCs/>
          <w:sz w:val="28"/>
          <w:szCs w:val="28"/>
        </w:rPr>
      </w:pPr>
      <w:r>
        <w:rPr>
          <w:bCs/>
          <w:sz w:val="28"/>
          <w:szCs w:val="28"/>
        </w:rPr>
        <w:t xml:space="preserve">Связь между данными факторами является аддитивной, следовательно, для факторного анализа можно использовать метод цепных подстановок. </w:t>
      </w:r>
    </w:p>
    <w:p w:rsidR="00B50F67" w:rsidRDefault="007E7BB9" w:rsidP="00DC0DEA">
      <w:pPr>
        <w:pStyle w:val="23"/>
        <w:tabs>
          <w:tab w:val="num" w:pos="0"/>
        </w:tabs>
        <w:spacing w:after="0" w:line="360" w:lineRule="auto"/>
        <w:ind w:firstLine="720"/>
        <w:jc w:val="both"/>
        <w:rPr>
          <w:b/>
          <w:bCs/>
          <w:sz w:val="28"/>
          <w:szCs w:val="28"/>
        </w:rPr>
      </w:pPr>
      <w:r>
        <w:rPr>
          <w:bCs/>
          <w:sz w:val="28"/>
          <w:szCs w:val="28"/>
        </w:rPr>
        <w:t xml:space="preserve">Результаты факторного анализа </w:t>
      </w:r>
      <w:proofErr w:type="gramStart"/>
      <w:r w:rsidR="00B50F67">
        <w:rPr>
          <w:bCs/>
          <w:sz w:val="28"/>
          <w:szCs w:val="28"/>
        </w:rPr>
        <w:t>прибыли  от</w:t>
      </w:r>
      <w:proofErr w:type="gramEnd"/>
      <w:r w:rsidR="00B50F67">
        <w:rPr>
          <w:bCs/>
          <w:sz w:val="28"/>
          <w:szCs w:val="28"/>
        </w:rPr>
        <w:t xml:space="preserve"> </w:t>
      </w:r>
      <w:r w:rsidR="00DC0DEA">
        <w:rPr>
          <w:bCs/>
          <w:sz w:val="28"/>
          <w:szCs w:val="28"/>
        </w:rPr>
        <w:t>продаж</w:t>
      </w:r>
      <w:r w:rsidR="00B50F67">
        <w:rPr>
          <w:bCs/>
          <w:sz w:val="28"/>
          <w:szCs w:val="28"/>
        </w:rPr>
        <w:t xml:space="preserve"> </w:t>
      </w:r>
      <w:r>
        <w:rPr>
          <w:bCs/>
          <w:sz w:val="28"/>
          <w:szCs w:val="28"/>
        </w:rPr>
        <w:t>отражены в табл</w:t>
      </w:r>
      <w:r w:rsidR="00B50F67">
        <w:rPr>
          <w:bCs/>
          <w:sz w:val="28"/>
          <w:szCs w:val="28"/>
        </w:rPr>
        <w:t>ице</w:t>
      </w:r>
      <w:r>
        <w:rPr>
          <w:bCs/>
          <w:sz w:val="28"/>
          <w:szCs w:val="28"/>
        </w:rPr>
        <w:t xml:space="preserve"> 1</w:t>
      </w:r>
      <w:r w:rsidR="00E23798">
        <w:rPr>
          <w:bCs/>
          <w:sz w:val="28"/>
          <w:szCs w:val="28"/>
        </w:rPr>
        <w:t>5</w:t>
      </w:r>
      <w:r>
        <w:rPr>
          <w:bCs/>
          <w:sz w:val="28"/>
          <w:szCs w:val="28"/>
        </w:rPr>
        <w:t>.</w:t>
      </w:r>
    </w:p>
    <w:p w:rsidR="00FC2CCE" w:rsidRDefault="00FC2CCE" w:rsidP="00B50F67">
      <w:pPr>
        <w:pStyle w:val="23"/>
        <w:tabs>
          <w:tab w:val="num" w:pos="0"/>
        </w:tabs>
        <w:spacing w:after="0" w:line="360" w:lineRule="auto"/>
        <w:ind w:firstLine="720"/>
        <w:jc w:val="right"/>
        <w:rPr>
          <w:b/>
          <w:bCs/>
          <w:sz w:val="28"/>
          <w:szCs w:val="28"/>
        </w:rPr>
      </w:pPr>
    </w:p>
    <w:p w:rsidR="00FC2CCE" w:rsidRDefault="00FC2CCE" w:rsidP="00B50F67">
      <w:pPr>
        <w:pStyle w:val="23"/>
        <w:tabs>
          <w:tab w:val="num" w:pos="0"/>
        </w:tabs>
        <w:spacing w:after="0" w:line="360" w:lineRule="auto"/>
        <w:ind w:firstLine="720"/>
        <w:jc w:val="right"/>
        <w:rPr>
          <w:b/>
          <w:bCs/>
          <w:sz w:val="28"/>
          <w:szCs w:val="28"/>
        </w:rPr>
      </w:pPr>
    </w:p>
    <w:p w:rsidR="00FC2CCE" w:rsidRDefault="00FC2CCE" w:rsidP="00B50F67">
      <w:pPr>
        <w:pStyle w:val="23"/>
        <w:tabs>
          <w:tab w:val="num" w:pos="0"/>
        </w:tabs>
        <w:spacing w:after="0" w:line="360" w:lineRule="auto"/>
        <w:ind w:firstLine="720"/>
        <w:jc w:val="right"/>
        <w:rPr>
          <w:b/>
          <w:bCs/>
          <w:sz w:val="28"/>
          <w:szCs w:val="28"/>
        </w:rPr>
      </w:pPr>
    </w:p>
    <w:p w:rsidR="00FC2CCE" w:rsidRDefault="00FC2CCE" w:rsidP="00B50F67">
      <w:pPr>
        <w:pStyle w:val="23"/>
        <w:tabs>
          <w:tab w:val="num" w:pos="0"/>
        </w:tabs>
        <w:spacing w:after="0" w:line="360" w:lineRule="auto"/>
        <w:ind w:firstLine="720"/>
        <w:jc w:val="right"/>
        <w:rPr>
          <w:b/>
          <w:bCs/>
          <w:sz w:val="28"/>
          <w:szCs w:val="28"/>
        </w:rPr>
      </w:pPr>
    </w:p>
    <w:p w:rsidR="00FC2CCE" w:rsidRDefault="00FC2CCE" w:rsidP="00B50F67">
      <w:pPr>
        <w:pStyle w:val="23"/>
        <w:tabs>
          <w:tab w:val="num" w:pos="0"/>
        </w:tabs>
        <w:spacing w:after="0" w:line="360" w:lineRule="auto"/>
        <w:ind w:firstLine="720"/>
        <w:jc w:val="right"/>
        <w:rPr>
          <w:b/>
          <w:bCs/>
          <w:sz w:val="28"/>
          <w:szCs w:val="28"/>
        </w:rPr>
      </w:pPr>
    </w:p>
    <w:p w:rsidR="007E7BB9" w:rsidRPr="00907FFB" w:rsidRDefault="007E7BB9" w:rsidP="00B50F67">
      <w:pPr>
        <w:pStyle w:val="23"/>
        <w:tabs>
          <w:tab w:val="num" w:pos="0"/>
        </w:tabs>
        <w:spacing w:after="0" w:line="360" w:lineRule="auto"/>
        <w:ind w:firstLine="720"/>
        <w:jc w:val="right"/>
        <w:rPr>
          <w:b/>
          <w:bCs/>
          <w:sz w:val="28"/>
          <w:szCs w:val="28"/>
        </w:rPr>
      </w:pPr>
      <w:r w:rsidRPr="00907FFB">
        <w:rPr>
          <w:b/>
          <w:bCs/>
          <w:sz w:val="28"/>
          <w:szCs w:val="28"/>
        </w:rPr>
        <w:lastRenderedPageBreak/>
        <w:t xml:space="preserve">Таблица </w:t>
      </w:r>
      <w:r>
        <w:rPr>
          <w:b/>
          <w:bCs/>
          <w:sz w:val="28"/>
          <w:szCs w:val="28"/>
        </w:rPr>
        <w:t>1</w:t>
      </w:r>
      <w:r w:rsidR="00E23798">
        <w:rPr>
          <w:b/>
          <w:bCs/>
          <w:sz w:val="28"/>
          <w:szCs w:val="28"/>
        </w:rPr>
        <w:t>5</w:t>
      </w:r>
    </w:p>
    <w:p w:rsidR="007E7BB9" w:rsidRPr="00907FFB" w:rsidRDefault="007E7BB9" w:rsidP="00B50F67">
      <w:pPr>
        <w:pStyle w:val="23"/>
        <w:tabs>
          <w:tab w:val="num" w:pos="0"/>
        </w:tabs>
        <w:spacing w:after="0" w:line="360" w:lineRule="auto"/>
        <w:ind w:firstLine="720"/>
        <w:jc w:val="center"/>
        <w:rPr>
          <w:b/>
          <w:bCs/>
          <w:sz w:val="28"/>
          <w:szCs w:val="28"/>
        </w:rPr>
      </w:pPr>
      <w:r w:rsidRPr="00907FFB">
        <w:rPr>
          <w:b/>
          <w:bCs/>
          <w:sz w:val="28"/>
          <w:szCs w:val="28"/>
        </w:rPr>
        <w:t xml:space="preserve">Результаты факторного анализа прибыли от </w:t>
      </w:r>
      <w:r w:rsidR="00DC0DEA">
        <w:rPr>
          <w:b/>
          <w:bCs/>
          <w:sz w:val="28"/>
          <w:szCs w:val="28"/>
        </w:rPr>
        <w:t>продаж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1348"/>
        <w:gridCol w:w="1770"/>
        <w:gridCol w:w="2092"/>
        <w:gridCol w:w="1438"/>
      </w:tblGrid>
      <w:tr w:rsidR="007E7BB9" w:rsidTr="00055AF1">
        <w:trPr>
          <w:cantSplit/>
        </w:trPr>
        <w:tc>
          <w:tcPr>
            <w:tcW w:w="2639" w:type="dxa"/>
            <w:vMerge w:val="restart"/>
            <w:vAlign w:val="center"/>
          </w:tcPr>
          <w:p w:rsidR="007E7BB9" w:rsidRPr="00055AF1" w:rsidRDefault="007E7BB9" w:rsidP="00055AF1">
            <w:pPr>
              <w:spacing w:line="360" w:lineRule="auto"/>
              <w:jc w:val="center"/>
              <w:rPr>
                <w:sz w:val="28"/>
                <w:szCs w:val="28"/>
              </w:rPr>
            </w:pPr>
            <w:r w:rsidRPr="00055AF1">
              <w:rPr>
                <w:sz w:val="28"/>
                <w:szCs w:val="28"/>
              </w:rPr>
              <w:t>Показатели</w:t>
            </w:r>
          </w:p>
        </w:tc>
        <w:tc>
          <w:tcPr>
            <w:tcW w:w="1348" w:type="dxa"/>
            <w:vMerge w:val="restart"/>
            <w:vAlign w:val="center"/>
          </w:tcPr>
          <w:p w:rsidR="007E7BB9" w:rsidRPr="00055AF1" w:rsidRDefault="007E7BB9" w:rsidP="00055AF1">
            <w:pPr>
              <w:spacing w:line="360" w:lineRule="auto"/>
              <w:jc w:val="center"/>
              <w:rPr>
                <w:sz w:val="28"/>
                <w:szCs w:val="28"/>
              </w:rPr>
            </w:pPr>
            <w:r w:rsidRPr="00055AF1">
              <w:rPr>
                <w:sz w:val="28"/>
                <w:szCs w:val="28"/>
              </w:rPr>
              <w:t>Индекс фактора</w:t>
            </w:r>
          </w:p>
        </w:tc>
        <w:tc>
          <w:tcPr>
            <w:tcW w:w="5300" w:type="dxa"/>
            <w:gridSpan w:val="3"/>
            <w:vAlign w:val="center"/>
          </w:tcPr>
          <w:p w:rsidR="007E7BB9" w:rsidRPr="00055AF1" w:rsidRDefault="007E7BB9" w:rsidP="00055AF1">
            <w:pPr>
              <w:spacing w:line="360" w:lineRule="auto"/>
              <w:jc w:val="center"/>
              <w:rPr>
                <w:sz w:val="28"/>
                <w:szCs w:val="28"/>
              </w:rPr>
            </w:pPr>
            <w:r w:rsidRPr="00055AF1">
              <w:rPr>
                <w:sz w:val="28"/>
                <w:szCs w:val="28"/>
              </w:rPr>
              <w:t>Мера влияния фактора</w:t>
            </w:r>
          </w:p>
        </w:tc>
      </w:tr>
      <w:tr w:rsidR="007E7BB9" w:rsidTr="00055AF1">
        <w:trPr>
          <w:cantSplit/>
        </w:trPr>
        <w:tc>
          <w:tcPr>
            <w:tcW w:w="2639" w:type="dxa"/>
            <w:vMerge/>
            <w:vAlign w:val="center"/>
          </w:tcPr>
          <w:p w:rsidR="007E7BB9" w:rsidRPr="00055AF1" w:rsidRDefault="007E7BB9" w:rsidP="00055AF1">
            <w:pPr>
              <w:spacing w:line="360" w:lineRule="auto"/>
              <w:jc w:val="center"/>
              <w:rPr>
                <w:sz w:val="28"/>
                <w:szCs w:val="28"/>
              </w:rPr>
            </w:pPr>
          </w:p>
        </w:tc>
        <w:tc>
          <w:tcPr>
            <w:tcW w:w="1348" w:type="dxa"/>
            <w:vMerge/>
            <w:vAlign w:val="center"/>
          </w:tcPr>
          <w:p w:rsidR="007E7BB9" w:rsidRPr="00055AF1" w:rsidRDefault="007E7BB9" w:rsidP="00055AF1">
            <w:pPr>
              <w:spacing w:line="360" w:lineRule="auto"/>
              <w:jc w:val="center"/>
              <w:rPr>
                <w:sz w:val="28"/>
                <w:szCs w:val="28"/>
              </w:rPr>
            </w:pPr>
          </w:p>
        </w:tc>
        <w:tc>
          <w:tcPr>
            <w:tcW w:w="1770" w:type="dxa"/>
            <w:vAlign w:val="center"/>
          </w:tcPr>
          <w:p w:rsidR="007E7BB9" w:rsidRPr="00055AF1" w:rsidRDefault="007E7BB9" w:rsidP="00CE14E3">
            <w:pPr>
              <w:spacing w:line="360" w:lineRule="auto"/>
              <w:jc w:val="center"/>
              <w:rPr>
                <w:sz w:val="28"/>
                <w:szCs w:val="28"/>
              </w:rPr>
            </w:pPr>
            <w:r w:rsidRPr="00055AF1">
              <w:rPr>
                <w:sz w:val="28"/>
                <w:szCs w:val="28"/>
              </w:rPr>
              <w:t>Абсолютная, ±</w:t>
            </w:r>
          </w:p>
        </w:tc>
        <w:tc>
          <w:tcPr>
            <w:tcW w:w="2092" w:type="dxa"/>
            <w:vAlign w:val="center"/>
          </w:tcPr>
          <w:p w:rsidR="007E7BB9" w:rsidRPr="00055AF1" w:rsidRDefault="007E7BB9" w:rsidP="00CE14E3">
            <w:pPr>
              <w:spacing w:line="360" w:lineRule="auto"/>
              <w:jc w:val="center"/>
              <w:rPr>
                <w:sz w:val="28"/>
                <w:szCs w:val="28"/>
              </w:rPr>
            </w:pPr>
            <w:r w:rsidRPr="00055AF1">
              <w:rPr>
                <w:sz w:val="28"/>
                <w:szCs w:val="28"/>
              </w:rPr>
              <w:t>Относительная, %</w:t>
            </w:r>
          </w:p>
        </w:tc>
        <w:tc>
          <w:tcPr>
            <w:tcW w:w="1438" w:type="dxa"/>
            <w:vAlign w:val="center"/>
          </w:tcPr>
          <w:p w:rsidR="007E7BB9" w:rsidRPr="00055AF1" w:rsidRDefault="007E7BB9" w:rsidP="00CE14E3">
            <w:pPr>
              <w:spacing w:line="360" w:lineRule="auto"/>
              <w:jc w:val="center"/>
              <w:rPr>
                <w:sz w:val="28"/>
                <w:szCs w:val="28"/>
              </w:rPr>
            </w:pPr>
            <w:r w:rsidRPr="00055AF1">
              <w:rPr>
                <w:sz w:val="28"/>
                <w:szCs w:val="28"/>
              </w:rPr>
              <w:t xml:space="preserve">Удельная, </w:t>
            </w:r>
            <w:r w:rsidRPr="00055AF1">
              <w:rPr>
                <w:sz w:val="28"/>
                <w:szCs w:val="28"/>
              </w:rPr>
              <w:br/>
              <w:t>в % к итогу</w:t>
            </w:r>
          </w:p>
        </w:tc>
      </w:tr>
      <w:tr w:rsidR="00CE14E3" w:rsidTr="00CE14E3">
        <w:tc>
          <w:tcPr>
            <w:tcW w:w="2639" w:type="dxa"/>
            <w:vAlign w:val="center"/>
          </w:tcPr>
          <w:p w:rsidR="00CE14E3" w:rsidRPr="00055AF1" w:rsidRDefault="00CE14E3" w:rsidP="00CE14E3">
            <w:pPr>
              <w:pStyle w:val="23"/>
              <w:tabs>
                <w:tab w:val="num" w:pos="0"/>
              </w:tabs>
              <w:spacing w:after="0" w:line="360" w:lineRule="auto"/>
              <w:jc w:val="center"/>
              <w:rPr>
                <w:bCs/>
                <w:sz w:val="28"/>
                <w:szCs w:val="28"/>
              </w:rPr>
            </w:pPr>
            <w:r w:rsidRPr="00055AF1">
              <w:rPr>
                <w:bCs/>
                <w:sz w:val="28"/>
                <w:szCs w:val="28"/>
              </w:rPr>
              <w:t>Выручка</w:t>
            </w:r>
          </w:p>
        </w:tc>
        <w:tc>
          <w:tcPr>
            <w:tcW w:w="1348" w:type="dxa"/>
            <w:vAlign w:val="center"/>
          </w:tcPr>
          <w:p w:rsidR="00CE14E3" w:rsidRDefault="00CE14E3" w:rsidP="00CE14E3">
            <w:pPr>
              <w:jc w:val="center"/>
              <w:rPr>
                <w:sz w:val="28"/>
                <w:szCs w:val="28"/>
              </w:rPr>
            </w:pPr>
            <w:r>
              <w:rPr>
                <w:sz w:val="28"/>
                <w:szCs w:val="28"/>
              </w:rPr>
              <w:t>1,76</w:t>
            </w:r>
          </w:p>
        </w:tc>
        <w:tc>
          <w:tcPr>
            <w:tcW w:w="1770" w:type="dxa"/>
            <w:tcBorders>
              <w:top w:val="nil"/>
              <w:left w:val="nil"/>
              <w:bottom w:val="single" w:sz="8" w:space="0" w:color="auto"/>
              <w:right w:val="single" w:sz="8" w:space="0" w:color="auto"/>
            </w:tcBorders>
            <w:shd w:val="clear" w:color="auto" w:fill="auto"/>
            <w:vAlign w:val="center"/>
          </w:tcPr>
          <w:p w:rsidR="00CE14E3" w:rsidRDefault="00CE14E3" w:rsidP="00CE14E3">
            <w:pPr>
              <w:jc w:val="center"/>
              <w:rPr>
                <w:sz w:val="28"/>
                <w:szCs w:val="28"/>
              </w:rPr>
            </w:pPr>
            <w:r>
              <w:rPr>
                <w:sz w:val="28"/>
                <w:szCs w:val="28"/>
              </w:rPr>
              <w:t>298876</w:t>
            </w:r>
          </w:p>
        </w:tc>
        <w:tc>
          <w:tcPr>
            <w:tcW w:w="2092" w:type="dxa"/>
            <w:vAlign w:val="center"/>
          </w:tcPr>
          <w:p w:rsidR="00CE14E3" w:rsidRDefault="00CE14E3" w:rsidP="00CE14E3">
            <w:pPr>
              <w:jc w:val="center"/>
              <w:rPr>
                <w:sz w:val="28"/>
                <w:szCs w:val="28"/>
              </w:rPr>
            </w:pPr>
            <w:r>
              <w:rPr>
                <w:sz w:val="28"/>
                <w:szCs w:val="28"/>
              </w:rPr>
              <w:t>16322,4</w:t>
            </w:r>
          </w:p>
        </w:tc>
        <w:tc>
          <w:tcPr>
            <w:tcW w:w="1438" w:type="dxa"/>
            <w:vAlign w:val="center"/>
          </w:tcPr>
          <w:p w:rsidR="00CE14E3" w:rsidRDefault="00CE14E3" w:rsidP="00CE14E3">
            <w:pPr>
              <w:jc w:val="center"/>
              <w:rPr>
                <w:sz w:val="28"/>
                <w:szCs w:val="28"/>
              </w:rPr>
            </w:pPr>
            <w:r>
              <w:rPr>
                <w:sz w:val="28"/>
                <w:szCs w:val="28"/>
              </w:rPr>
              <w:t>-33394</w:t>
            </w:r>
          </w:p>
        </w:tc>
      </w:tr>
      <w:tr w:rsidR="00CE14E3" w:rsidTr="00CE14E3">
        <w:tc>
          <w:tcPr>
            <w:tcW w:w="2639" w:type="dxa"/>
            <w:vAlign w:val="center"/>
          </w:tcPr>
          <w:p w:rsidR="00CE14E3" w:rsidRPr="00055AF1" w:rsidRDefault="00CE14E3" w:rsidP="00CE14E3">
            <w:pPr>
              <w:pStyle w:val="23"/>
              <w:tabs>
                <w:tab w:val="num" w:pos="0"/>
              </w:tabs>
              <w:spacing w:after="0" w:line="360" w:lineRule="auto"/>
              <w:jc w:val="center"/>
              <w:rPr>
                <w:bCs/>
                <w:sz w:val="28"/>
                <w:szCs w:val="28"/>
              </w:rPr>
            </w:pPr>
            <w:r w:rsidRPr="00055AF1">
              <w:rPr>
                <w:bCs/>
                <w:sz w:val="28"/>
                <w:szCs w:val="28"/>
              </w:rPr>
              <w:t>Себестоимость</w:t>
            </w:r>
            <w:r>
              <w:rPr>
                <w:bCs/>
                <w:sz w:val="28"/>
                <w:szCs w:val="28"/>
              </w:rPr>
              <w:t xml:space="preserve"> продукции</w:t>
            </w:r>
          </w:p>
        </w:tc>
        <w:tc>
          <w:tcPr>
            <w:tcW w:w="1348" w:type="dxa"/>
            <w:vAlign w:val="center"/>
          </w:tcPr>
          <w:p w:rsidR="00CE14E3" w:rsidRDefault="00CE14E3" w:rsidP="00CE14E3">
            <w:pPr>
              <w:jc w:val="center"/>
              <w:rPr>
                <w:sz w:val="28"/>
                <w:szCs w:val="28"/>
              </w:rPr>
            </w:pPr>
            <w:r>
              <w:rPr>
                <w:sz w:val="28"/>
                <w:szCs w:val="28"/>
              </w:rPr>
              <w:t>1,77</w:t>
            </w:r>
          </w:p>
        </w:tc>
        <w:tc>
          <w:tcPr>
            <w:tcW w:w="1770" w:type="dxa"/>
            <w:tcBorders>
              <w:top w:val="nil"/>
              <w:left w:val="nil"/>
              <w:bottom w:val="single" w:sz="8" w:space="0" w:color="auto"/>
              <w:right w:val="single" w:sz="8" w:space="0" w:color="auto"/>
            </w:tcBorders>
            <w:shd w:val="clear" w:color="auto" w:fill="auto"/>
            <w:vAlign w:val="center"/>
          </w:tcPr>
          <w:p w:rsidR="00CE14E3" w:rsidRDefault="00CE14E3" w:rsidP="00CE14E3">
            <w:pPr>
              <w:jc w:val="center"/>
              <w:rPr>
                <w:sz w:val="28"/>
                <w:szCs w:val="28"/>
              </w:rPr>
            </w:pPr>
            <w:r>
              <w:rPr>
                <w:sz w:val="28"/>
                <w:szCs w:val="28"/>
              </w:rPr>
              <w:t>-299771</w:t>
            </w:r>
          </w:p>
        </w:tc>
        <w:tc>
          <w:tcPr>
            <w:tcW w:w="2092" w:type="dxa"/>
            <w:vAlign w:val="center"/>
          </w:tcPr>
          <w:p w:rsidR="00CE14E3" w:rsidRDefault="00CE14E3" w:rsidP="00CE14E3">
            <w:pPr>
              <w:jc w:val="center"/>
              <w:rPr>
                <w:sz w:val="28"/>
                <w:szCs w:val="28"/>
              </w:rPr>
            </w:pPr>
            <w:r>
              <w:rPr>
                <w:sz w:val="28"/>
                <w:szCs w:val="28"/>
              </w:rPr>
              <w:t>-16371,2</w:t>
            </w:r>
          </w:p>
        </w:tc>
        <w:tc>
          <w:tcPr>
            <w:tcW w:w="1438" w:type="dxa"/>
            <w:vAlign w:val="center"/>
          </w:tcPr>
          <w:p w:rsidR="00CE14E3" w:rsidRDefault="00CE14E3" w:rsidP="00CE14E3">
            <w:pPr>
              <w:jc w:val="center"/>
              <w:rPr>
                <w:sz w:val="28"/>
                <w:szCs w:val="28"/>
              </w:rPr>
            </w:pPr>
            <w:r>
              <w:rPr>
                <w:sz w:val="28"/>
                <w:szCs w:val="28"/>
              </w:rPr>
              <w:t>33494</w:t>
            </w:r>
          </w:p>
        </w:tc>
      </w:tr>
      <w:tr w:rsidR="00CE14E3" w:rsidTr="00CE14E3">
        <w:tc>
          <w:tcPr>
            <w:tcW w:w="2639" w:type="dxa"/>
            <w:vAlign w:val="center"/>
          </w:tcPr>
          <w:p w:rsidR="00CE14E3" w:rsidRPr="00055AF1" w:rsidRDefault="00CE14E3" w:rsidP="00CE14E3">
            <w:pPr>
              <w:spacing w:line="360" w:lineRule="auto"/>
              <w:jc w:val="center"/>
              <w:rPr>
                <w:sz w:val="28"/>
                <w:szCs w:val="28"/>
              </w:rPr>
            </w:pPr>
            <w:r w:rsidRPr="00055AF1">
              <w:rPr>
                <w:sz w:val="28"/>
                <w:szCs w:val="28"/>
              </w:rPr>
              <w:t>Итого</w:t>
            </w:r>
          </w:p>
        </w:tc>
        <w:tc>
          <w:tcPr>
            <w:tcW w:w="1348" w:type="dxa"/>
            <w:vAlign w:val="center"/>
          </w:tcPr>
          <w:p w:rsidR="00CE14E3" w:rsidRDefault="00CE14E3" w:rsidP="00CE14E3">
            <w:pPr>
              <w:jc w:val="center"/>
              <w:rPr>
                <w:sz w:val="28"/>
                <w:szCs w:val="28"/>
              </w:rPr>
            </w:pPr>
            <w:r>
              <w:rPr>
                <w:sz w:val="28"/>
                <w:szCs w:val="28"/>
              </w:rPr>
              <w:t>0,512</w:t>
            </w:r>
          </w:p>
        </w:tc>
        <w:tc>
          <w:tcPr>
            <w:tcW w:w="1770" w:type="dxa"/>
            <w:tcBorders>
              <w:top w:val="nil"/>
              <w:left w:val="nil"/>
              <w:bottom w:val="single" w:sz="8" w:space="0" w:color="auto"/>
              <w:right w:val="single" w:sz="8" w:space="0" w:color="auto"/>
            </w:tcBorders>
            <w:shd w:val="clear" w:color="auto" w:fill="auto"/>
            <w:vAlign w:val="bottom"/>
          </w:tcPr>
          <w:p w:rsidR="00CE14E3" w:rsidRDefault="00CE14E3" w:rsidP="00CE14E3">
            <w:pPr>
              <w:jc w:val="center"/>
              <w:rPr>
                <w:sz w:val="28"/>
                <w:szCs w:val="28"/>
              </w:rPr>
            </w:pPr>
            <w:r>
              <w:rPr>
                <w:sz w:val="28"/>
                <w:szCs w:val="28"/>
              </w:rPr>
              <w:t>-895</w:t>
            </w:r>
          </w:p>
        </w:tc>
        <w:tc>
          <w:tcPr>
            <w:tcW w:w="2092" w:type="dxa"/>
            <w:vAlign w:val="center"/>
          </w:tcPr>
          <w:p w:rsidR="00CE14E3" w:rsidRDefault="00CE14E3" w:rsidP="00CE14E3">
            <w:pPr>
              <w:jc w:val="center"/>
              <w:rPr>
                <w:sz w:val="28"/>
                <w:szCs w:val="28"/>
              </w:rPr>
            </w:pPr>
            <w:r>
              <w:rPr>
                <w:sz w:val="28"/>
                <w:szCs w:val="28"/>
              </w:rPr>
              <w:t>-48,8</w:t>
            </w:r>
          </w:p>
        </w:tc>
        <w:tc>
          <w:tcPr>
            <w:tcW w:w="1438" w:type="dxa"/>
            <w:vAlign w:val="center"/>
          </w:tcPr>
          <w:p w:rsidR="00CE14E3" w:rsidRDefault="00CE14E3" w:rsidP="00CE14E3">
            <w:pPr>
              <w:jc w:val="center"/>
              <w:rPr>
                <w:sz w:val="28"/>
                <w:szCs w:val="28"/>
              </w:rPr>
            </w:pPr>
            <w:r>
              <w:rPr>
                <w:sz w:val="28"/>
                <w:szCs w:val="28"/>
              </w:rPr>
              <w:t>100</w:t>
            </w:r>
          </w:p>
        </w:tc>
      </w:tr>
    </w:tbl>
    <w:p w:rsidR="007E7BB9" w:rsidRPr="00671ED8" w:rsidRDefault="007E7BB9" w:rsidP="00DC0DEA">
      <w:pPr>
        <w:pStyle w:val="23"/>
        <w:tabs>
          <w:tab w:val="num" w:pos="0"/>
        </w:tabs>
        <w:spacing w:after="0" w:line="360" w:lineRule="auto"/>
        <w:ind w:firstLine="720"/>
        <w:jc w:val="both"/>
        <w:rPr>
          <w:bCs/>
          <w:sz w:val="28"/>
          <w:szCs w:val="28"/>
        </w:rPr>
      </w:pPr>
    </w:p>
    <w:p w:rsidR="007B724D" w:rsidRDefault="007E7BB9" w:rsidP="00FB0208">
      <w:pPr>
        <w:pStyle w:val="23"/>
        <w:tabs>
          <w:tab w:val="num" w:pos="0"/>
        </w:tabs>
        <w:spacing w:after="0" w:line="360" w:lineRule="auto"/>
        <w:ind w:firstLine="720"/>
        <w:jc w:val="both"/>
        <w:rPr>
          <w:bCs/>
          <w:sz w:val="28"/>
          <w:szCs w:val="28"/>
        </w:rPr>
      </w:pPr>
      <w:r>
        <w:rPr>
          <w:bCs/>
          <w:sz w:val="28"/>
          <w:szCs w:val="28"/>
        </w:rPr>
        <w:t xml:space="preserve">По результатам проведенного факторного анализа видно, что </w:t>
      </w:r>
      <w:r w:rsidR="007B724D">
        <w:rPr>
          <w:bCs/>
          <w:sz w:val="28"/>
          <w:szCs w:val="28"/>
        </w:rPr>
        <w:t>положи</w:t>
      </w:r>
      <w:r>
        <w:rPr>
          <w:bCs/>
          <w:sz w:val="28"/>
          <w:szCs w:val="28"/>
        </w:rPr>
        <w:t xml:space="preserve">тельное влияние на динамику прибыли оказал </w:t>
      </w:r>
      <w:r w:rsidR="00DC0DEA">
        <w:rPr>
          <w:bCs/>
          <w:sz w:val="28"/>
          <w:szCs w:val="28"/>
        </w:rPr>
        <w:t>первый</w:t>
      </w:r>
      <w:r>
        <w:rPr>
          <w:bCs/>
          <w:sz w:val="28"/>
          <w:szCs w:val="28"/>
        </w:rPr>
        <w:t xml:space="preserve"> фактор: </w:t>
      </w:r>
      <w:r w:rsidR="00DC0DEA">
        <w:rPr>
          <w:bCs/>
          <w:sz w:val="28"/>
          <w:szCs w:val="28"/>
        </w:rPr>
        <w:t xml:space="preserve">рост выручки от </w:t>
      </w:r>
      <w:proofErr w:type="gramStart"/>
      <w:r w:rsidR="00DC0DEA">
        <w:rPr>
          <w:bCs/>
          <w:sz w:val="28"/>
          <w:szCs w:val="28"/>
        </w:rPr>
        <w:t xml:space="preserve">реализации </w:t>
      </w:r>
      <w:r w:rsidR="00E23798">
        <w:rPr>
          <w:bCs/>
          <w:sz w:val="28"/>
          <w:szCs w:val="28"/>
        </w:rPr>
        <w:t xml:space="preserve"> продукции</w:t>
      </w:r>
      <w:proofErr w:type="gramEnd"/>
      <w:r w:rsidR="00E23798">
        <w:rPr>
          <w:bCs/>
          <w:sz w:val="28"/>
          <w:szCs w:val="28"/>
        </w:rPr>
        <w:t xml:space="preserve"> на </w:t>
      </w:r>
      <w:r w:rsidR="00CE14E3">
        <w:rPr>
          <w:bCs/>
          <w:sz w:val="28"/>
          <w:szCs w:val="28"/>
        </w:rPr>
        <w:t>76</w:t>
      </w:r>
      <w:r w:rsidR="00E23798">
        <w:rPr>
          <w:bCs/>
          <w:sz w:val="28"/>
          <w:szCs w:val="28"/>
        </w:rPr>
        <w:t>%</w:t>
      </w:r>
      <w:r w:rsidR="00DC0DEA">
        <w:rPr>
          <w:bCs/>
          <w:sz w:val="28"/>
          <w:szCs w:val="28"/>
        </w:rPr>
        <w:t xml:space="preserve">, что привело к увеличению прибыли на </w:t>
      </w:r>
      <w:r w:rsidR="00CE14E3">
        <w:rPr>
          <w:bCs/>
          <w:sz w:val="28"/>
          <w:szCs w:val="28"/>
        </w:rPr>
        <w:t>298876</w:t>
      </w:r>
      <w:r w:rsidR="00DC0DEA">
        <w:rPr>
          <w:bCs/>
          <w:sz w:val="28"/>
          <w:szCs w:val="28"/>
        </w:rPr>
        <w:t xml:space="preserve"> тыс. руб. </w:t>
      </w:r>
      <w:r>
        <w:rPr>
          <w:bCs/>
          <w:sz w:val="28"/>
          <w:szCs w:val="28"/>
        </w:rPr>
        <w:t xml:space="preserve"> </w:t>
      </w:r>
      <w:r w:rsidR="00464C2F">
        <w:rPr>
          <w:bCs/>
          <w:sz w:val="28"/>
          <w:szCs w:val="28"/>
        </w:rPr>
        <w:t xml:space="preserve"> </w:t>
      </w:r>
    </w:p>
    <w:p w:rsidR="00DC0DEA" w:rsidRDefault="00E23798" w:rsidP="00EB4D61">
      <w:pPr>
        <w:pStyle w:val="23"/>
        <w:tabs>
          <w:tab w:val="num" w:pos="0"/>
        </w:tabs>
        <w:spacing w:after="0" w:line="360" w:lineRule="auto"/>
        <w:ind w:firstLine="720"/>
        <w:jc w:val="both"/>
        <w:rPr>
          <w:bCs/>
          <w:sz w:val="28"/>
          <w:szCs w:val="28"/>
        </w:rPr>
      </w:pPr>
      <w:r>
        <w:rPr>
          <w:bCs/>
          <w:sz w:val="28"/>
          <w:szCs w:val="28"/>
        </w:rPr>
        <w:t xml:space="preserve">Однако </w:t>
      </w:r>
      <w:r w:rsidR="00DC0DEA">
        <w:rPr>
          <w:bCs/>
          <w:sz w:val="28"/>
          <w:szCs w:val="28"/>
        </w:rPr>
        <w:t xml:space="preserve">рост себестоимости на </w:t>
      </w:r>
      <w:r w:rsidR="00CE14E3">
        <w:rPr>
          <w:bCs/>
          <w:sz w:val="28"/>
          <w:szCs w:val="28"/>
        </w:rPr>
        <w:t>77</w:t>
      </w:r>
      <w:r>
        <w:rPr>
          <w:bCs/>
          <w:sz w:val="28"/>
          <w:szCs w:val="28"/>
        </w:rPr>
        <w:t>%</w:t>
      </w:r>
      <w:r w:rsidR="00464C2F">
        <w:rPr>
          <w:bCs/>
          <w:sz w:val="28"/>
          <w:szCs w:val="28"/>
        </w:rPr>
        <w:t xml:space="preserve"> </w:t>
      </w:r>
      <w:r w:rsidR="007E7BB9">
        <w:rPr>
          <w:bCs/>
          <w:sz w:val="28"/>
          <w:szCs w:val="28"/>
        </w:rPr>
        <w:t xml:space="preserve">способствовал </w:t>
      </w:r>
      <w:r w:rsidR="007B724D">
        <w:rPr>
          <w:bCs/>
          <w:sz w:val="28"/>
          <w:szCs w:val="28"/>
        </w:rPr>
        <w:t>сниж</w:t>
      </w:r>
      <w:r w:rsidR="007E7BB9">
        <w:rPr>
          <w:bCs/>
          <w:sz w:val="28"/>
          <w:szCs w:val="28"/>
        </w:rPr>
        <w:t xml:space="preserve">ению прибыли от </w:t>
      </w:r>
      <w:r w:rsidR="00DC0DEA">
        <w:rPr>
          <w:bCs/>
          <w:sz w:val="28"/>
          <w:szCs w:val="28"/>
        </w:rPr>
        <w:t xml:space="preserve">продаж на </w:t>
      </w:r>
      <w:r w:rsidR="00CE14E3">
        <w:rPr>
          <w:bCs/>
          <w:sz w:val="28"/>
          <w:szCs w:val="28"/>
        </w:rPr>
        <w:t>299771</w:t>
      </w:r>
      <w:r w:rsidR="00DC0DEA">
        <w:rPr>
          <w:bCs/>
          <w:sz w:val="28"/>
          <w:szCs w:val="28"/>
        </w:rPr>
        <w:t xml:space="preserve"> тыс. руб. </w:t>
      </w:r>
    </w:p>
    <w:p w:rsidR="007E7BB9" w:rsidRDefault="00DC0DEA" w:rsidP="00EB4D61">
      <w:pPr>
        <w:pStyle w:val="23"/>
        <w:tabs>
          <w:tab w:val="num" w:pos="0"/>
        </w:tabs>
        <w:spacing w:after="0" w:line="360" w:lineRule="auto"/>
        <w:ind w:firstLine="720"/>
        <w:jc w:val="both"/>
        <w:rPr>
          <w:bCs/>
          <w:sz w:val="28"/>
          <w:szCs w:val="28"/>
        </w:rPr>
      </w:pPr>
      <w:r>
        <w:rPr>
          <w:bCs/>
          <w:sz w:val="28"/>
          <w:szCs w:val="28"/>
        </w:rPr>
        <w:t xml:space="preserve">Но </w:t>
      </w:r>
      <w:r w:rsidR="00E23798">
        <w:rPr>
          <w:bCs/>
          <w:sz w:val="28"/>
          <w:szCs w:val="28"/>
        </w:rPr>
        <w:t>при этом</w:t>
      </w:r>
      <w:r w:rsidR="007E7BB9">
        <w:rPr>
          <w:bCs/>
          <w:sz w:val="28"/>
          <w:szCs w:val="28"/>
        </w:rPr>
        <w:t xml:space="preserve"> доля влияния </w:t>
      </w:r>
      <w:r w:rsidR="00CE14E3">
        <w:rPr>
          <w:bCs/>
          <w:sz w:val="28"/>
          <w:szCs w:val="28"/>
        </w:rPr>
        <w:t>втор</w:t>
      </w:r>
      <w:r w:rsidR="003F2624">
        <w:rPr>
          <w:bCs/>
          <w:sz w:val="28"/>
          <w:szCs w:val="28"/>
        </w:rPr>
        <w:t>ого</w:t>
      </w:r>
      <w:r w:rsidR="007E7BB9">
        <w:rPr>
          <w:bCs/>
          <w:sz w:val="28"/>
          <w:szCs w:val="28"/>
        </w:rPr>
        <w:t xml:space="preserve"> фактора оказалась </w:t>
      </w:r>
      <w:r w:rsidR="00E23798">
        <w:rPr>
          <w:bCs/>
          <w:sz w:val="28"/>
          <w:szCs w:val="28"/>
        </w:rPr>
        <w:t>наи</w:t>
      </w:r>
      <w:r w:rsidR="007E7BB9">
        <w:rPr>
          <w:bCs/>
          <w:sz w:val="28"/>
          <w:szCs w:val="28"/>
        </w:rPr>
        <w:t xml:space="preserve">большей, что и предопределило </w:t>
      </w:r>
      <w:r w:rsidR="00CE14E3">
        <w:rPr>
          <w:bCs/>
          <w:sz w:val="28"/>
          <w:szCs w:val="28"/>
        </w:rPr>
        <w:t>отрица</w:t>
      </w:r>
      <w:r>
        <w:rPr>
          <w:bCs/>
          <w:sz w:val="28"/>
          <w:szCs w:val="28"/>
        </w:rPr>
        <w:t>тельную динамику</w:t>
      </w:r>
      <w:r w:rsidR="00055AF1">
        <w:rPr>
          <w:bCs/>
          <w:sz w:val="28"/>
          <w:szCs w:val="28"/>
        </w:rPr>
        <w:t xml:space="preserve"> </w:t>
      </w:r>
      <w:r w:rsidR="007E7BB9">
        <w:rPr>
          <w:bCs/>
          <w:sz w:val="28"/>
          <w:szCs w:val="28"/>
        </w:rPr>
        <w:t>прибыли предприятия</w:t>
      </w:r>
      <w:r w:rsidR="00055AF1">
        <w:rPr>
          <w:bCs/>
          <w:sz w:val="28"/>
          <w:szCs w:val="28"/>
        </w:rPr>
        <w:t xml:space="preserve"> </w:t>
      </w:r>
      <w:r w:rsidR="003F2624">
        <w:rPr>
          <w:bCs/>
          <w:sz w:val="28"/>
          <w:szCs w:val="28"/>
        </w:rPr>
        <w:t xml:space="preserve">в совокупности </w:t>
      </w:r>
      <w:proofErr w:type="gramStart"/>
      <w:r w:rsidR="00055AF1">
        <w:rPr>
          <w:bCs/>
          <w:sz w:val="28"/>
          <w:szCs w:val="28"/>
        </w:rPr>
        <w:t xml:space="preserve">на </w:t>
      </w:r>
      <w:r w:rsidR="0006480F">
        <w:rPr>
          <w:bCs/>
          <w:sz w:val="28"/>
          <w:szCs w:val="28"/>
        </w:rPr>
        <w:t xml:space="preserve"> </w:t>
      </w:r>
      <w:r w:rsidR="00CE14E3">
        <w:rPr>
          <w:bCs/>
          <w:sz w:val="28"/>
          <w:szCs w:val="28"/>
        </w:rPr>
        <w:t>895</w:t>
      </w:r>
      <w:proofErr w:type="gramEnd"/>
      <w:r w:rsidR="0006480F">
        <w:rPr>
          <w:bCs/>
          <w:sz w:val="28"/>
          <w:szCs w:val="28"/>
        </w:rPr>
        <w:t xml:space="preserve"> </w:t>
      </w:r>
      <w:r w:rsidR="00055AF1">
        <w:rPr>
          <w:bCs/>
          <w:sz w:val="28"/>
          <w:szCs w:val="28"/>
        </w:rPr>
        <w:t xml:space="preserve"> тыс. руб.</w:t>
      </w:r>
      <w:r w:rsidR="007E7BB9">
        <w:rPr>
          <w:bCs/>
          <w:sz w:val="28"/>
          <w:szCs w:val="28"/>
        </w:rPr>
        <w:t xml:space="preserve">  </w:t>
      </w:r>
      <w:r w:rsidR="003F2624">
        <w:rPr>
          <w:bCs/>
          <w:sz w:val="28"/>
          <w:szCs w:val="28"/>
        </w:rPr>
        <w:t>или</w:t>
      </w:r>
      <w:r w:rsidR="007B724D">
        <w:rPr>
          <w:bCs/>
          <w:sz w:val="28"/>
          <w:szCs w:val="28"/>
        </w:rPr>
        <w:t xml:space="preserve"> </w:t>
      </w:r>
      <w:r>
        <w:rPr>
          <w:bCs/>
          <w:sz w:val="28"/>
          <w:szCs w:val="28"/>
        </w:rPr>
        <w:t>на</w:t>
      </w:r>
      <w:r w:rsidR="007B724D">
        <w:rPr>
          <w:bCs/>
          <w:sz w:val="28"/>
          <w:szCs w:val="28"/>
        </w:rPr>
        <w:t xml:space="preserve"> </w:t>
      </w:r>
      <w:r w:rsidR="00CE14E3">
        <w:rPr>
          <w:bCs/>
          <w:sz w:val="28"/>
          <w:szCs w:val="28"/>
        </w:rPr>
        <w:t>48,8</w:t>
      </w:r>
      <w:r w:rsidR="003F2624">
        <w:rPr>
          <w:bCs/>
          <w:sz w:val="28"/>
          <w:szCs w:val="28"/>
        </w:rPr>
        <w:t>%.</w:t>
      </w:r>
    </w:p>
    <w:p w:rsidR="007E7BB9" w:rsidRPr="001517DD" w:rsidRDefault="007E7BB9" w:rsidP="00EB4D61">
      <w:pPr>
        <w:pStyle w:val="23"/>
        <w:tabs>
          <w:tab w:val="num" w:pos="0"/>
        </w:tabs>
        <w:spacing w:after="0" w:line="360" w:lineRule="auto"/>
        <w:ind w:firstLine="720"/>
        <w:jc w:val="both"/>
        <w:rPr>
          <w:bCs/>
          <w:sz w:val="28"/>
          <w:szCs w:val="28"/>
        </w:rPr>
      </w:pPr>
      <w:r>
        <w:rPr>
          <w:bCs/>
          <w:sz w:val="28"/>
          <w:szCs w:val="28"/>
        </w:rPr>
        <w:t>Для более полной характеристики финансовых результатов предприятия наряду с абсолютными показателями следует использовать относительные показатели прибыльности. Поэтому с</w:t>
      </w:r>
      <w:r w:rsidRPr="001517DD">
        <w:rPr>
          <w:bCs/>
          <w:sz w:val="28"/>
          <w:szCs w:val="28"/>
        </w:rPr>
        <w:t xml:space="preserve">ледующим этапом анализа финансовых результатов является расчет показателей рентабельности, оценка их динамики и определение меры влияния факторов на эту динамику.  </w:t>
      </w:r>
    </w:p>
    <w:p w:rsidR="007E7BB9" w:rsidRDefault="007E7BB9" w:rsidP="007E7BB9">
      <w:pPr>
        <w:pStyle w:val="23"/>
        <w:tabs>
          <w:tab w:val="num" w:pos="0"/>
        </w:tabs>
        <w:spacing w:line="360" w:lineRule="auto"/>
        <w:ind w:firstLine="720"/>
        <w:jc w:val="both"/>
        <w:rPr>
          <w:bCs/>
          <w:sz w:val="28"/>
          <w:szCs w:val="28"/>
        </w:rPr>
      </w:pPr>
      <w:r w:rsidRPr="001517DD">
        <w:rPr>
          <w:bCs/>
          <w:sz w:val="28"/>
          <w:szCs w:val="28"/>
        </w:rPr>
        <w:t>Показатели рентабельности</w:t>
      </w:r>
      <w:r w:rsidR="0066444D">
        <w:rPr>
          <w:bCs/>
          <w:sz w:val="28"/>
          <w:szCs w:val="28"/>
        </w:rPr>
        <w:t xml:space="preserve"> деятельности </w:t>
      </w:r>
      <w:r w:rsidRPr="001517DD">
        <w:rPr>
          <w:bCs/>
          <w:sz w:val="28"/>
          <w:szCs w:val="28"/>
        </w:rPr>
        <w:t>и их динамика</w:t>
      </w:r>
      <w:r w:rsidRPr="001517DD">
        <w:rPr>
          <w:sz w:val="28"/>
          <w:szCs w:val="28"/>
        </w:rPr>
        <w:t xml:space="preserve"> </w:t>
      </w:r>
      <w:r w:rsidRPr="001517DD">
        <w:rPr>
          <w:bCs/>
          <w:sz w:val="28"/>
          <w:szCs w:val="28"/>
        </w:rPr>
        <w:t xml:space="preserve">на </w:t>
      </w:r>
      <w:r w:rsidR="00D222E4">
        <w:rPr>
          <w:sz w:val="28"/>
          <w:szCs w:val="28"/>
        </w:rPr>
        <w:t>ОАО «НЗВА»</w:t>
      </w:r>
      <w:r w:rsidR="003F2624">
        <w:rPr>
          <w:sz w:val="28"/>
          <w:szCs w:val="28"/>
        </w:rPr>
        <w:t xml:space="preserve"> </w:t>
      </w:r>
      <w:r>
        <w:rPr>
          <w:bCs/>
          <w:sz w:val="28"/>
          <w:szCs w:val="28"/>
        </w:rPr>
        <w:t>за исследуемый период представлены в табл. 1</w:t>
      </w:r>
      <w:r w:rsidR="00EB4D61">
        <w:rPr>
          <w:bCs/>
          <w:sz w:val="28"/>
          <w:szCs w:val="28"/>
        </w:rPr>
        <w:t>6</w:t>
      </w:r>
      <w:r>
        <w:rPr>
          <w:bCs/>
          <w:sz w:val="28"/>
          <w:szCs w:val="28"/>
        </w:rPr>
        <w:t>.</w:t>
      </w:r>
    </w:p>
    <w:p w:rsidR="00CE14E3" w:rsidRDefault="00CE14E3" w:rsidP="007E7BB9">
      <w:pPr>
        <w:pStyle w:val="23"/>
        <w:tabs>
          <w:tab w:val="num" w:pos="0"/>
        </w:tabs>
        <w:spacing w:line="360" w:lineRule="auto"/>
        <w:ind w:firstLine="720"/>
        <w:jc w:val="both"/>
        <w:rPr>
          <w:bCs/>
          <w:sz w:val="28"/>
          <w:szCs w:val="28"/>
        </w:rPr>
      </w:pPr>
    </w:p>
    <w:p w:rsidR="007E7BB9" w:rsidRPr="00035C17" w:rsidRDefault="007E7BB9" w:rsidP="005039FD">
      <w:pPr>
        <w:pStyle w:val="23"/>
        <w:tabs>
          <w:tab w:val="num" w:pos="0"/>
        </w:tabs>
        <w:spacing w:after="0" w:line="360" w:lineRule="auto"/>
        <w:ind w:firstLine="720"/>
        <w:jc w:val="right"/>
        <w:rPr>
          <w:b/>
          <w:bCs/>
          <w:sz w:val="28"/>
          <w:szCs w:val="28"/>
        </w:rPr>
      </w:pPr>
      <w:r w:rsidRPr="00035C17">
        <w:rPr>
          <w:b/>
          <w:bCs/>
          <w:sz w:val="28"/>
          <w:szCs w:val="28"/>
        </w:rPr>
        <w:lastRenderedPageBreak/>
        <w:t xml:space="preserve">Таблица </w:t>
      </w:r>
      <w:r w:rsidR="003F2624">
        <w:rPr>
          <w:b/>
          <w:bCs/>
          <w:sz w:val="28"/>
          <w:szCs w:val="28"/>
        </w:rPr>
        <w:t>1</w:t>
      </w:r>
      <w:r w:rsidR="00EB4D61">
        <w:rPr>
          <w:b/>
          <w:bCs/>
          <w:sz w:val="28"/>
          <w:szCs w:val="28"/>
        </w:rPr>
        <w:t>6</w:t>
      </w:r>
    </w:p>
    <w:p w:rsidR="007E7BB9" w:rsidRPr="00055AF1" w:rsidRDefault="007E7BB9" w:rsidP="005039FD">
      <w:pPr>
        <w:pStyle w:val="23"/>
        <w:tabs>
          <w:tab w:val="num" w:pos="0"/>
        </w:tabs>
        <w:spacing w:after="0" w:line="360" w:lineRule="auto"/>
        <w:ind w:firstLine="720"/>
        <w:jc w:val="center"/>
        <w:rPr>
          <w:b/>
          <w:bCs/>
          <w:sz w:val="28"/>
          <w:szCs w:val="28"/>
        </w:rPr>
      </w:pPr>
      <w:r w:rsidRPr="00035C17">
        <w:rPr>
          <w:b/>
          <w:bCs/>
          <w:sz w:val="28"/>
          <w:szCs w:val="28"/>
        </w:rPr>
        <w:t>Показатели рентабельности</w:t>
      </w:r>
      <w:r w:rsidR="003F2624">
        <w:rPr>
          <w:b/>
          <w:sz w:val="28"/>
          <w:szCs w:val="28"/>
        </w:rPr>
        <w:t xml:space="preserve"> предприятия</w:t>
      </w:r>
      <w:r w:rsidRPr="00055AF1">
        <w:rPr>
          <w:b/>
          <w:sz w:val="28"/>
        </w:rPr>
        <w:t>,</w:t>
      </w:r>
      <w:r w:rsidRPr="00055AF1">
        <w:rPr>
          <w:b/>
          <w:sz w:val="28"/>
          <w:szCs w:val="28"/>
        </w:rPr>
        <w:t xml:space="preserve"> </w:t>
      </w:r>
      <w:r w:rsidRPr="00055AF1">
        <w:rPr>
          <w:b/>
          <w:bCs/>
          <w:sz w:val="28"/>
          <w:szCs w:val="28"/>
        </w:rPr>
        <w:t>%</w:t>
      </w:r>
    </w:p>
    <w:tbl>
      <w:tblPr>
        <w:tblW w:w="5000" w:type="pct"/>
        <w:tblLook w:val="04A0" w:firstRow="1" w:lastRow="0" w:firstColumn="1" w:lastColumn="0" w:noHBand="0" w:noVBand="1"/>
      </w:tblPr>
      <w:tblGrid>
        <w:gridCol w:w="3226"/>
        <w:gridCol w:w="1135"/>
        <w:gridCol w:w="1042"/>
        <w:gridCol w:w="1781"/>
        <w:gridCol w:w="2103"/>
      </w:tblGrid>
      <w:tr w:rsidR="007E7BB9" w:rsidTr="007B724D">
        <w:trPr>
          <w:trHeight w:val="390"/>
        </w:trPr>
        <w:tc>
          <w:tcPr>
            <w:tcW w:w="173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7BB9" w:rsidRDefault="007E7BB9" w:rsidP="003F2624">
            <w:pPr>
              <w:spacing w:line="360" w:lineRule="auto"/>
              <w:jc w:val="center"/>
              <w:rPr>
                <w:sz w:val="28"/>
                <w:szCs w:val="28"/>
              </w:rPr>
            </w:pPr>
            <w:r>
              <w:rPr>
                <w:sz w:val="28"/>
                <w:szCs w:val="28"/>
              </w:rPr>
              <w:t>Показатели</w:t>
            </w:r>
          </w:p>
        </w:tc>
        <w:tc>
          <w:tcPr>
            <w:tcW w:w="1172" w:type="pct"/>
            <w:gridSpan w:val="2"/>
            <w:tcBorders>
              <w:top w:val="single" w:sz="8" w:space="0" w:color="auto"/>
              <w:left w:val="nil"/>
              <w:bottom w:val="single" w:sz="8" w:space="0" w:color="auto"/>
              <w:right w:val="single" w:sz="8" w:space="0" w:color="000000"/>
            </w:tcBorders>
            <w:shd w:val="clear" w:color="auto" w:fill="auto"/>
            <w:vAlign w:val="center"/>
            <w:hideMark/>
          </w:tcPr>
          <w:p w:rsidR="007E7BB9" w:rsidRDefault="007E7BB9" w:rsidP="003F2624">
            <w:pPr>
              <w:spacing w:line="360" w:lineRule="auto"/>
              <w:jc w:val="center"/>
              <w:rPr>
                <w:sz w:val="28"/>
                <w:szCs w:val="28"/>
              </w:rPr>
            </w:pPr>
            <w:r>
              <w:rPr>
                <w:sz w:val="28"/>
                <w:szCs w:val="28"/>
              </w:rPr>
              <w:t>Годы</w:t>
            </w:r>
          </w:p>
        </w:tc>
        <w:tc>
          <w:tcPr>
            <w:tcW w:w="2091" w:type="pct"/>
            <w:gridSpan w:val="2"/>
            <w:tcBorders>
              <w:top w:val="single" w:sz="8" w:space="0" w:color="auto"/>
              <w:left w:val="nil"/>
              <w:bottom w:val="single" w:sz="8" w:space="0" w:color="auto"/>
              <w:right w:val="single" w:sz="8" w:space="0" w:color="000000"/>
            </w:tcBorders>
            <w:shd w:val="clear" w:color="auto" w:fill="auto"/>
            <w:vAlign w:val="center"/>
            <w:hideMark/>
          </w:tcPr>
          <w:p w:rsidR="007E7BB9" w:rsidRDefault="007E7BB9" w:rsidP="003F2624">
            <w:pPr>
              <w:spacing w:line="360" w:lineRule="auto"/>
              <w:jc w:val="center"/>
              <w:rPr>
                <w:sz w:val="28"/>
                <w:szCs w:val="28"/>
              </w:rPr>
            </w:pPr>
            <w:r>
              <w:rPr>
                <w:sz w:val="28"/>
                <w:szCs w:val="28"/>
              </w:rPr>
              <w:t>Отклонение</w:t>
            </w:r>
          </w:p>
        </w:tc>
      </w:tr>
      <w:tr w:rsidR="007E7BB9" w:rsidTr="007B724D">
        <w:trPr>
          <w:trHeight w:val="765"/>
        </w:trPr>
        <w:tc>
          <w:tcPr>
            <w:tcW w:w="1737" w:type="pct"/>
            <w:vMerge/>
            <w:tcBorders>
              <w:top w:val="single" w:sz="8" w:space="0" w:color="auto"/>
              <w:left w:val="single" w:sz="8" w:space="0" w:color="auto"/>
              <w:bottom w:val="single" w:sz="8" w:space="0" w:color="000000"/>
              <w:right w:val="single" w:sz="8" w:space="0" w:color="auto"/>
            </w:tcBorders>
            <w:vAlign w:val="center"/>
            <w:hideMark/>
          </w:tcPr>
          <w:p w:rsidR="007E7BB9" w:rsidRDefault="007E7BB9" w:rsidP="003F2624">
            <w:pPr>
              <w:spacing w:line="360" w:lineRule="auto"/>
              <w:jc w:val="center"/>
              <w:rPr>
                <w:sz w:val="28"/>
                <w:szCs w:val="28"/>
              </w:rPr>
            </w:pPr>
          </w:p>
        </w:tc>
        <w:tc>
          <w:tcPr>
            <w:tcW w:w="611" w:type="pct"/>
            <w:tcBorders>
              <w:top w:val="nil"/>
              <w:left w:val="nil"/>
              <w:bottom w:val="single" w:sz="8" w:space="0" w:color="auto"/>
              <w:right w:val="single" w:sz="8" w:space="0" w:color="auto"/>
            </w:tcBorders>
            <w:shd w:val="clear" w:color="auto" w:fill="auto"/>
            <w:vAlign w:val="center"/>
            <w:hideMark/>
          </w:tcPr>
          <w:p w:rsidR="007E7BB9" w:rsidRDefault="00FE46D1" w:rsidP="003F2624">
            <w:pPr>
              <w:spacing w:line="360" w:lineRule="auto"/>
              <w:jc w:val="center"/>
              <w:rPr>
                <w:sz w:val="28"/>
                <w:szCs w:val="28"/>
              </w:rPr>
            </w:pPr>
            <w:r>
              <w:rPr>
                <w:sz w:val="28"/>
                <w:szCs w:val="28"/>
              </w:rPr>
              <w:t>2015</w:t>
            </w:r>
            <w:r w:rsidR="00055AF1">
              <w:rPr>
                <w:sz w:val="28"/>
                <w:szCs w:val="28"/>
              </w:rPr>
              <w:t>г</w:t>
            </w:r>
          </w:p>
        </w:tc>
        <w:tc>
          <w:tcPr>
            <w:tcW w:w="561" w:type="pct"/>
            <w:tcBorders>
              <w:top w:val="nil"/>
              <w:left w:val="nil"/>
              <w:bottom w:val="single" w:sz="8" w:space="0" w:color="auto"/>
              <w:right w:val="single" w:sz="8" w:space="0" w:color="auto"/>
            </w:tcBorders>
            <w:shd w:val="clear" w:color="auto" w:fill="auto"/>
            <w:vAlign w:val="center"/>
            <w:hideMark/>
          </w:tcPr>
          <w:p w:rsidR="007E7BB9" w:rsidRDefault="00FE46D1" w:rsidP="003F2624">
            <w:pPr>
              <w:spacing w:line="360" w:lineRule="auto"/>
              <w:jc w:val="center"/>
              <w:rPr>
                <w:sz w:val="28"/>
                <w:szCs w:val="28"/>
              </w:rPr>
            </w:pPr>
            <w:r>
              <w:rPr>
                <w:sz w:val="28"/>
                <w:szCs w:val="28"/>
              </w:rPr>
              <w:t>2016</w:t>
            </w:r>
            <w:r w:rsidR="00055AF1">
              <w:rPr>
                <w:sz w:val="28"/>
                <w:szCs w:val="28"/>
              </w:rPr>
              <w:t>г</w:t>
            </w:r>
          </w:p>
        </w:tc>
        <w:tc>
          <w:tcPr>
            <w:tcW w:w="959" w:type="pct"/>
            <w:tcBorders>
              <w:top w:val="nil"/>
              <w:left w:val="nil"/>
              <w:bottom w:val="single" w:sz="8" w:space="0" w:color="auto"/>
              <w:right w:val="single" w:sz="8" w:space="0" w:color="auto"/>
            </w:tcBorders>
            <w:shd w:val="clear" w:color="auto" w:fill="auto"/>
            <w:vAlign w:val="center"/>
            <w:hideMark/>
          </w:tcPr>
          <w:p w:rsidR="007E7BB9" w:rsidRDefault="007E7BB9" w:rsidP="003F2624">
            <w:pPr>
              <w:spacing w:line="360" w:lineRule="auto"/>
              <w:jc w:val="center"/>
              <w:rPr>
                <w:sz w:val="28"/>
                <w:szCs w:val="28"/>
              </w:rPr>
            </w:pPr>
            <w:r>
              <w:rPr>
                <w:sz w:val="28"/>
                <w:szCs w:val="28"/>
              </w:rPr>
              <w:t>Абсолютное, +/-</w:t>
            </w:r>
          </w:p>
        </w:tc>
        <w:tc>
          <w:tcPr>
            <w:tcW w:w="1132" w:type="pct"/>
            <w:tcBorders>
              <w:top w:val="nil"/>
              <w:left w:val="nil"/>
              <w:bottom w:val="single" w:sz="8" w:space="0" w:color="auto"/>
              <w:right w:val="single" w:sz="8" w:space="0" w:color="auto"/>
            </w:tcBorders>
            <w:shd w:val="clear" w:color="auto" w:fill="auto"/>
            <w:vAlign w:val="center"/>
            <w:hideMark/>
          </w:tcPr>
          <w:p w:rsidR="007E7BB9" w:rsidRDefault="007E7BB9" w:rsidP="003F2624">
            <w:pPr>
              <w:spacing w:line="360" w:lineRule="auto"/>
              <w:jc w:val="center"/>
              <w:rPr>
                <w:sz w:val="28"/>
                <w:szCs w:val="28"/>
              </w:rPr>
            </w:pPr>
            <w:r>
              <w:rPr>
                <w:sz w:val="28"/>
                <w:szCs w:val="28"/>
              </w:rPr>
              <w:t>Относительное, %</w:t>
            </w:r>
          </w:p>
        </w:tc>
      </w:tr>
      <w:tr w:rsidR="00CE14E3" w:rsidTr="00CE14E3">
        <w:trPr>
          <w:trHeight w:val="390"/>
        </w:trPr>
        <w:tc>
          <w:tcPr>
            <w:tcW w:w="1737" w:type="pct"/>
            <w:tcBorders>
              <w:top w:val="nil"/>
              <w:left w:val="single" w:sz="8" w:space="0" w:color="auto"/>
              <w:bottom w:val="single" w:sz="8" w:space="0" w:color="auto"/>
              <w:right w:val="single" w:sz="8" w:space="0" w:color="auto"/>
            </w:tcBorders>
            <w:shd w:val="clear" w:color="auto" w:fill="auto"/>
            <w:vAlign w:val="center"/>
            <w:hideMark/>
          </w:tcPr>
          <w:p w:rsidR="00CE14E3" w:rsidRDefault="00CE14E3" w:rsidP="00CE14E3">
            <w:pPr>
              <w:spacing w:line="360" w:lineRule="auto"/>
              <w:jc w:val="center"/>
              <w:rPr>
                <w:sz w:val="28"/>
                <w:szCs w:val="28"/>
              </w:rPr>
            </w:pPr>
            <w:r>
              <w:rPr>
                <w:sz w:val="28"/>
                <w:szCs w:val="28"/>
              </w:rPr>
              <w:t>Рентабельность продаж</w:t>
            </w:r>
          </w:p>
        </w:tc>
        <w:tc>
          <w:tcPr>
            <w:tcW w:w="611" w:type="pct"/>
            <w:tcBorders>
              <w:top w:val="nil"/>
              <w:left w:val="nil"/>
              <w:bottom w:val="single" w:sz="8" w:space="0" w:color="auto"/>
              <w:right w:val="single" w:sz="8" w:space="0" w:color="auto"/>
            </w:tcBorders>
            <w:shd w:val="clear" w:color="auto" w:fill="auto"/>
            <w:vAlign w:val="center"/>
            <w:hideMark/>
          </w:tcPr>
          <w:p w:rsidR="00CE14E3" w:rsidRDefault="00CE14E3" w:rsidP="00CE14E3">
            <w:pPr>
              <w:jc w:val="center"/>
              <w:rPr>
                <w:sz w:val="28"/>
                <w:szCs w:val="28"/>
              </w:rPr>
            </w:pPr>
            <w:r>
              <w:rPr>
                <w:sz w:val="28"/>
                <w:szCs w:val="28"/>
              </w:rPr>
              <w:t>0,47</w:t>
            </w:r>
          </w:p>
        </w:tc>
        <w:tc>
          <w:tcPr>
            <w:tcW w:w="561" w:type="pct"/>
            <w:tcBorders>
              <w:top w:val="nil"/>
              <w:left w:val="nil"/>
              <w:bottom w:val="single" w:sz="8" w:space="0" w:color="auto"/>
              <w:right w:val="single" w:sz="8" w:space="0" w:color="auto"/>
            </w:tcBorders>
            <w:shd w:val="clear" w:color="auto" w:fill="auto"/>
            <w:vAlign w:val="center"/>
            <w:hideMark/>
          </w:tcPr>
          <w:p w:rsidR="00CE14E3" w:rsidRDefault="00CE14E3" w:rsidP="00CE14E3">
            <w:pPr>
              <w:jc w:val="center"/>
              <w:rPr>
                <w:sz w:val="28"/>
                <w:szCs w:val="28"/>
              </w:rPr>
            </w:pPr>
            <w:r>
              <w:rPr>
                <w:sz w:val="28"/>
                <w:szCs w:val="28"/>
              </w:rPr>
              <w:t>0,14</w:t>
            </w:r>
          </w:p>
        </w:tc>
        <w:tc>
          <w:tcPr>
            <w:tcW w:w="959" w:type="pct"/>
            <w:tcBorders>
              <w:top w:val="nil"/>
              <w:left w:val="nil"/>
              <w:bottom w:val="single" w:sz="8" w:space="0" w:color="auto"/>
              <w:right w:val="single" w:sz="8" w:space="0" w:color="auto"/>
            </w:tcBorders>
            <w:shd w:val="clear" w:color="auto" w:fill="auto"/>
            <w:vAlign w:val="center"/>
            <w:hideMark/>
          </w:tcPr>
          <w:p w:rsidR="00CE14E3" w:rsidRDefault="00CE14E3" w:rsidP="00CE14E3">
            <w:pPr>
              <w:jc w:val="center"/>
              <w:rPr>
                <w:sz w:val="28"/>
                <w:szCs w:val="28"/>
              </w:rPr>
            </w:pPr>
            <w:r>
              <w:rPr>
                <w:sz w:val="28"/>
                <w:szCs w:val="28"/>
              </w:rPr>
              <w:t>-0,33</w:t>
            </w:r>
          </w:p>
        </w:tc>
        <w:tc>
          <w:tcPr>
            <w:tcW w:w="1132" w:type="pct"/>
            <w:tcBorders>
              <w:top w:val="nil"/>
              <w:left w:val="nil"/>
              <w:bottom w:val="single" w:sz="8" w:space="0" w:color="auto"/>
              <w:right w:val="single" w:sz="8" w:space="0" w:color="auto"/>
            </w:tcBorders>
            <w:shd w:val="clear" w:color="auto" w:fill="auto"/>
            <w:vAlign w:val="center"/>
            <w:hideMark/>
          </w:tcPr>
          <w:p w:rsidR="00CE14E3" w:rsidRDefault="00CE14E3" w:rsidP="00CE14E3">
            <w:pPr>
              <w:jc w:val="center"/>
              <w:rPr>
                <w:sz w:val="28"/>
                <w:szCs w:val="28"/>
              </w:rPr>
            </w:pPr>
            <w:r>
              <w:rPr>
                <w:sz w:val="28"/>
                <w:szCs w:val="28"/>
              </w:rPr>
              <w:t>-71,05</w:t>
            </w:r>
          </w:p>
        </w:tc>
      </w:tr>
      <w:tr w:rsidR="00CE14E3" w:rsidTr="00CE14E3">
        <w:trPr>
          <w:trHeight w:val="390"/>
        </w:trPr>
        <w:tc>
          <w:tcPr>
            <w:tcW w:w="1737" w:type="pct"/>
            <w:tcBorders>
              <w:top w:val="nil"/>
              <w:left w:val="single" w:sz="8" w:space="0" w:color="auto"/>
              <w:bottom w:val="single" w:sz="8" w:space="0" w:color="auto"/>
              <w:right w:val="single" w:sz="8" w:space="0" w:color="auto"/>
            </w:tcBorders>
            <w:shd w:val="clear" w:color="auto" w:fill="auto"/>
            <w:vAlign w:val="center"/>
            <w:hideMark/>
          </w:tcPr>
          <w:p w:rsidR="00CE14E3" w:rsidRDefault="00CE14E3" w:rsidP="00CE14E3">
            <w:pPr>
              <w:spacing w:line="360" w:lineRule="auto"/>
              <w:jc w:val="center"/>
              <w:rPr>
                <w:sz w:val="28"/>
                <w:szCs w:val="28"/>
              </w:rPr>
            </w:pPr>
            <w:r>
              <w:rPr>
                <w:sz w:val="28"/>
                <w:szCs w:val="28"/>
              </w:rPr>
              <w:t>Рентабельность продукции</w:t>
            </w:r>
          </w:p>
        </w:tc>
        <w:tc>
          <w:tcPr>
            <w:tcW w:w="611" w:type="pct"/>
            <w:tcBorders>
              <w:top w:val="nil"/>
              <w:left w:val="nil"/>
              <w:bottom w:val="single" w:sz="8" w:space="0" w:color="auto"/>
              <w:right w:val="single" w:sz="8" w:space="0" w:color="auto"/>
            </w:tcBorders>
            <w:shd w:val="clear" w:color="auto" w:fill="auto"/>
            <w:vAlign w:val="center"/>
            <w:hideMark/>
          </w:tcPr>
          <w:p w:rsidR="00CE14E3" w:rsidRDefault="00CE14E3" w:rsidP="00CE14E3">
            <w:pPr>
              <w:jc w:val="center"/>
              <w:rPr>
                <w:sz w:val="28"/>
                <w:szCs w:val="28"/>
              </w:rPr>
            </w:pPr>
            <w:r>
              <w:rPr>
                <w:sz w:val="28"/>
                <w:szCs w:val="28"/>
              </w:rPr>
              <w:t>0,47</w:t>
            </w:r>
          </w:p>
        </w:tc>
        <w:tc>
          <w:tcPr>
            <w:tcW w:w="561" w:type="pct"/>
            <w:tcBorders>
              <w:top w:val="nil"/>
              <w:left w:val="nil"/>
              <w:bottom w:val="single" w:sz="8" w:space="0" w:color="auto"/>
              <w:right w:val="single" w:sz="8" w:space="0" w:color="auto"/>
            </w:tcBorders>
            <w:shd w:val="clear" w:color="auto" w:fill="auto"/>
            <w:vAlign w:val="center"/>
            <w:hideMark/>
          </w:tcPr>
          <w:p w:rsidR="00CE14E3" w:rsidRDefault="00CE14E3" w:rsidP="00CE14E3">
            <w:pPr>
              <w:jc w:val="center"/>
              <w:rPr>
                <w:sz w:val="28"/>
                <w:szCs w:val="28"/>
              </w:rPr>
            </w:pPr>
            <w:r>
              <w:rPr>
                <w:sz w:val="28"/>
                <w:szCs w:val="28"/>
              </w:rPr>
              <w:t>0,14</w:t>
            </w:r>
          </w:p>
        </w:tc>
        <w:tc>
          <w:tcPr>
            <w:tcW w:w="959" w:type="pct"/>
            <w:tcBorders>
              <w:top w:val="nil"/>
              <w:left w:val="nil"/>
              <w:bottom w:val="single" w:sz="8" w:space="0" w:color="auto"/>
              <w:right w:val="single" w:sz="8" w:space="0" w:color="auto"/>
            </w:tcBorders>
            <w:shd w:val="clear" w:color="auto" w:fill="auto"/>
            <w:vAlign w:val="center"/>
            <w:hideMark/>
          </w:tcPr>
          <w:p w:rsidR="00CE14E3" w:rsidRDefault="00CE14E3" w:rsidP="00CE14E3">
            <w:pPr>
              <w:jc w:val="center"/>
              <w:rPr>
                <w:sz w:val="28"/>
                <w:szCs w:val="28"/>
              </w:rPr>
            </w:pPr>
            <w:r>
              <w:rPr>
                <w:sz w:val="28"/>
                <w:szCs w:val="28"/>
              </w:rPr>
              <w:t>-0,34</w:t>
            </w:r>
          </w:p>
        </w:tc>
        <w:tc>
          <w:tcPr>
            <w:tcW w:w="1132" w:type="pct"/>
            <w:tcBorders>
              <w:top w:val="nil"/>
              <w:left w:val="nil"/>
              <w:bottom w:val="single" w:sz="8" w:space="0" w:color="auto"/>
              <w:right w:val="single" w:sz="8" w:space="0" w:color="auto"/>
            </w:tcBorders>
            <w:shd w:val="clear" w:color="auto" w:fill="auto"/>
            <w:vAlign w:val="center"/>
            <w:hideMark/>
          </w:tcPr>
          <w:p w:rsidR="00CE14E3" w:rsidRDefault="00CE14E3" w:rsidP="00CE14E3">
            <w:pPr>
              <w:jc w:val="center"/>
              <w:rPr>
                <w:sz w:val="28"/>
                <w:szCs w:val="28"/>
              </w:rPr>
            </w:pPr>
            <w:r>
              <w:rPr>
                <w:sz w:val="28"/>
                <w:szCs w:val="28"/>
              </w:rPr>
              <w:t>-71,15</w:t>
            </w:r>
          </w:p>
        </w:tc>
      </w:tr>
      <w:tr w:rsidR="00CE14E3" w:rsidTr="00CE14E3">
        <w:trPr>
          <w:trHeight w:val="375"/>
        </w:trPr>
        <w:tc>
          <w:tcPr>
            <w:tcW w:w="1737" w:type="pct"/>
            <w:tcBorders>
              <w:top w:val="nil"/>
              <w:left w:val="single" w:sz="8" w:space="0" w:color="auto"/>
              <w:bottom w:val="single" w:sz="8" w:space="0" w:color="auto"/>
              <w:right w:val="single" w:sz="8" w:space="0" w:color="auto"/>
            </w:tcBorders>
            <w:shd w:val="clear" w:color="auto" w:fill="auto"/>
            <w:vAlign w:val="center"/>
            <w:hideMark/>
          </w:tcPr>
          <w:p w:rsidR="00CE14E3" w:rsidRDefault="00CE14E3" w:rsidP="00CE14E3">
            <w:pPr>
              <w:spacing w:line="360" w:lineRule="auto"/>
              <w:jc w:val="center"/>
              <w:rPr>
                <w:sz w:val="28"/>
                <w:szCs w:val="28"/>
              </w:rPr>
            </w:pPr>
            <w:r>
              <w:rPr>
                <w:sz w:val="28"/>
                <w:szCs w:val="28"/>
              </w:rPr>
              <w:t>Рентабельность основного капитала</w:t>
            </w:r>
          </w:p>
        </w:tc>
        <w:tc>
          <w:tcPr>
            <w:tcW w:w="611" w:type="pct"/>
            <w:tcBorders>
              <w:top w:val="nil"/>
              <w:left w:val="nil"/>
              <w:bottom w:val="single" w:sz="8" w:space="0" w:color="auto"/>
              <w:right w:val="single" w:sz="8" w:space="0" w:color="auto"/>
            </w:tcBorders>
            <w:shd w:val="clear" w:color="auto" w:fill="auto"/>
            <w:vAlign w:val="center"/>
            <w:hideMark/>
          </w:tcPr>
          <w:p w:rsidR="00CE14E3" w:rsidRDefault="00CE14E3" w:rsidP="00CE14E3">
            <w:pPr>
              <w:jc w:val="center"/>
              <w:rPr>
                <w:sz w:val="28"/>
                <w:szCs w:val="28"/>
              </w:rPr>
            </w:pPr>
            <w:r>
              <w:rPr>
                <w:sz w:val="28"/>
                <w:szCs w:val="28"/>
              </w:rPr>
              <w:t>6,96</w:t>
            </w:r>
          </w:p>
        </w:tc>
        <w:tc>
          <w:tcPr>
            <w:tcW w:w="561" w:type="pct"/>
            <w:tcBorders>
              <w:top w:val="nil"/>
              <w:left w:val="nil"/>
              <w:bottom w:val="single" w:sz="8" w:space="0" w:color="auto"/>
              <w:right w:val="single" w:sz="8" w:space="0" w:color="auto"/>
            </w:tcBorders>
            <w:shd w:val="clear" w:color="auto" w:fill="auto"/>
            <w:vAlign w:val="center"/>
            <w:hideMark/>
          </w:tcPr>
          <w:p w:rsidR="00CE14E3" w:rsidRDefault="00CE14E3" w:rsidP="00CE14E3">
            <w:pPr>
              <w:jc w:val="center"/>
              <w:rPr>
                <w:sz w:val="28"/>
                <w:szCs w:val="28"/>
              </w:rPr>
            </w:pPr>
            <w:r>
              <w:rPr>
                <w:sz w:val="28"/>
                <w:szCs w:val="28"/>
              </w:rPr>
              <w:t>4,53</w:t>
            </w:r>
          </w:p>
        </w:tc>
        <w:tc>
          <w:tcPr>
            <w:tcW w:w="959" w:type="pct"/>
            <w:tcBorders>
              <w:top w:val="nil"/>
              <w:left w:val="nil"/>
              <w:bottom w:val="single" w:sz="8" w:space="0" w:color="auto"/>
              <w:right w:val="single" w:sz="8" w:space="0" w:color="auto"/>
            </w:tcBorders>
            <w:shd w:val="clear" w:color="auto" w:fill="auto"/>
            <w:vAlign w:val="center"/>
            <w:hideMark/>
          </w:tcPr>
          <w:p w:rsidR="00CE14E3" w:rsidRDefault="00CE14E3" w:rsidP="00CE14E3">
            <w:pPr>
              <w:jc w:val="center"/>
              <w:rPr>
                <w:sz w:val="28"/>
                <w:szCs w:val="28"/>
              </w:rPr>
            </w:pPr>
            <w:r>
              <w:rPr>
                <w:sz w:val="28"/>
                <w:szCs w:val="28"/>
              </w:rPr>
              <w:t>-2,43</w:t>
            </w:r>
          </w:p>
        </w:tc>
        <w:tc>
          <w:tcPr>
            <w:tcW w:w="1132" w:type="pct"/>
            <w:tcBorders>
              <w:top w:val="nil"/>
              <w:left w:val="nil"/>
              <w:bottom w:val="single" w:sz="8" w:space="0" w:color="auto"/>
              <w:right w:val="single" w:sz="8" w:space="0" w:color="auto"/>
            </w:tcBorders>
            <w:shd w:val="clear" w:color="auto" w:fill="auto"/>
            <w:vAlign w:val="center"/>
            <w:hideMark/>
          </w:tcPr>
          <w:p w:rsidR="00CE14E3" w:rsidRDefault="00CE14E3" w:rsidP="00CE14E3">
            <w:pPr>
              <w:jc w:val="center"/>
              <w:rPr>
                <w:sz w:val="28"/>
                <w:szCs w:val="28"/>
              </w:rPr>
            </w:pPr>
            <w:r>
              <w:rPr>
                <w:sz w:val="28"/>
                <w:szCs w:val="28"/>
              </w:rPr>
              <w:t>-34,95</w:t>
            </w:r>
          </w:p>
        </w:tc>
      </w:tr>
      <w:tr w:rsidR="00CE14E3" w:rsidTr="00CE14E3">
        <w:trPr>
          <w:trHeight w:val="375"/>
        </w:trPr>
        <w:tc>
          <w:tcPr>
            <w:tcW w:w="1737" w:type="pct"/>
            <w:tcBorders>
              <w:top w:val="nil"/>
              <w:left w:val="single" w:sz="8" w:space="0" w:color="auto"/>
              <w:bottom w:val="single" w:sz="8" w:space="0" w:color="auto"/>
              <w:right w:val="single" w:sz="8" w:space="0" w:color="auto"/>
            </w:tcBorders>
            <w:shd w:val="clear" w:color="auto" w:fill="auto"/>
            <w:vAlign w:val="center"/>
            <w:hideMark/>
          </w:tcPr>
          <w:p w:rsidR="00CE14E3" w:rsidRDefault="00CE14E3" w:rsidP="00CE14E3">
            <w:pPr>
              <w:spacing w:line="360" w:lineRule="auto"/>
              <w:jc w:val="center"/>
              <w:rPr>
                <w:sz w:val="28"/>
                <w:szCs w:val="28"/>
              </w:rPr>
            </w:pPr>
            <w:r>
              <w:rPr>
                <w:sz w:val="28"/>
                <w:szCs w:val="28"/>
              </w:rPr>
              <w:t>Рентабельность оборотного капитала</w:t>
            </w:r>
          </w:p>
        </w:tc>
        <w:tc>
          <w:tcPr>
            <w:tcW w:w="611" w:type="pct"/>
            <w:tcBorders>
              <w:top w:val="nil"/>
              <w:left w:val="nil"/>
              <w:bottom w:val="single" w:sz="8" w:space="0" w:color="auto"/>
              <w:right w:val="single" w:sz="8" w:space="0" w:color="auto"/>
            </w:tcBorders>
            <w:shd w:val="clear" w:color="auto" w:fill="auto"/>
            <w:vAlign w:val="center"/>
            <w:hideMark/>
          </w:tcPr>
          <w:p w:rsidR="00CE14E3" w:rsidRDefault="00CE14E3" w:rsidP="00CE14E3">
            <w:pPr>
              <w:jc w:val="center"/>
              <w:rPr>
                <w:sz w:val="28"/>
                <w:szCs w:val="28"/>
              </w:rPr>
            </w:pPr>
            <w:r>
              <w:rPr>
                <w:sz w:val="28"/>
                <w:szCs w:val="28"/>
              </w:rPr>
              <w:t>0,41</w:t>
            </w:r>
          </w:p>
        </w:tc>
        <w:tc>
          <w:tcPr>
            <w:tcW w:w="561" w:type="pct"/>
            <w:tcBorders>
              <w:top w:val="nil"/>
              <w:left w:val="nil"/>
              <w:bottom w:val="single" w:sz="8" w:space="0" w:color="auto"/>
              <w:right w:val="single" w:sz="8" w:space="0" w:color="auto"/>
            </w:tcBorders>
            <w:shd w:val="clear" w:color="auto" w:fill="auto"/>
            <w:vAlign w:val="center"/>
            <w:hideMark/>
          </w:tcPr>
          <w:p w:rsidR="00CE14E3" w:rsidRDefault="00CE14E3" w:rsidP="00CE14E3">
            <w:pPr>
              <w:jc w:val="center"/>
              <w:rPr>
                <w:sz w:val="28"/>
                <w:szCs w:val="28"/>
              </w:rPr>
            </w:pPr>
            <w:r>
              <w:rPr>
                <w:sz w:val="28"/>
                <w:szCs w:val="28"/>
              </w:rPr>
              <w:t>0,21</w:t>
            </w:r>
          </w:p>
        </w:tc>
        <w:tc>
          <w:tcPr>
            <w:tcW w:w="959" w:type="pct"/>
            <w:tcBorders>
              <w:top w:val="nil"/>
              <w:left w:val="nil"/>
              <w:bottom w:val="single" w:sz="8" w:space="0" w:color="auto"/>
              <w:right w:val="single" w:sz="8" w:space="0" w:color="auto"/>
            </w:tcBorders>
            <w:shd w:val="clear" w:color="auto" w:fill="auto"/>
            <w:vAlign w:val="center"/>
            <w:hideMark/>
          </w:tcPr>
          <w:p w:rsidR="00CE14E3" w:rsidRDefault="00CE14E3" w:rsidP="00CE14E3">
            <w:pPr>
              <w:jc w:val="center"/>
              <w:rPr>
                <w:sz w:val="28"/>
                <w:szCs w:val="28"/>
              </w:rPr>
            </w:pPr>
            <w:r>
              <w:rPr>
                <w:sz w:val="28"/>
                <w:szCs w:val="28"/>
              </w:rPr>
              <w:t>-0,20</w:t>
            </w:r>
          </w:p>
        </w:tc>
        <w:tc>
          <w:tcPr>
            <w:tcW w:w="1132" w:type="pct"/>
            <w:tcBorders>
              <w:top w:val="nil"/>
              <w:left w:val="nil"/>
              <w:bottom w:val="single" w:sz="8" w:space="0" w:color="auto"/>
              <w:right w:val="single" w:sz="8" w:space="0" w:color="auto"/>
            </w:tcBorders>
            <w:shd w:val="clear" w:color="auto" w:fill="auto"/>
            <w:vAlign w:val="center"/>
            <w:hideMark/>
          </w:tcPr>
          <w:p w:rsidR="00CE14E3" w:rsidRDefault="00CE14E3" w:rsidP="00CE14E3">
            <w:pPr>
              <w:jc w:val="center"/>
              <w:rPr>
                <w:sz w:val="28"/>
                <w:szCs w:val="28"/>
              </w:rPr>
            </w:pPr>
            <w:r>
              <w:rPr>
                <w:sz w:val="28"/>
                <w:szCs w:val="28"/>
              </w:rPr>
              <w:t>-48,51</w:t>
            </w:r>
          </w:p>
        </w:tc>
      </w:tr>
      <w:tr w:rsidR="00CE14E3" w:rsidTr="00CE14E3">
        <w:trPr>
          <w:trHeight w:val="435"/>
        </w:trPr>
        <w:tc>
          <w:tcPr>
            <w:tcW w:w="1737" w:type="pct"/>
            <w:tcBorders>
              <w:top w:val="nil"/>
              <w:left w:val="single" w:sz="8" w:space="0" w:color="auto"/>
              <w:bottom w:val="single" w:sz="8" w:space="0" w:color="auto"/>
              <w:right w:val="single" w:sz="8" w:space="0" w:color="auto"/>
            </w:tcBorders>
            <w:shd w:val="clear" w:color="auto" w:fill="auto"/>
            <w:vAlign w:val="center"/>
            <w:hideMark/>
          </w:tcPr>
          <w:p w:rsidR="00CE14E3" w:rsidRDefault="00CE14E3" w:rsidP="00CE14E3">
            <w:pPr>
              <w:spacing w:line="360" w:lineRule="auto"/>
              <w:jc w:val="center"/>
              <w:rPr>
                <w:sz w:val="28"/>
                <w:szCs w:val="28"/>
              </w:rPr>
            </w:pPr>
            <w:r>
              <w:rPr>
                <w:sz w:val="28"/>
                <w:szCs w:val="28"/>
              </w:rPr>
              <w:t>Рентабельность совокупного капитала</w:t>
            </w:r>
          </w:p>
        </w:tc>
        <w:tc>
          <w:tcPr>
            <w:tcW w:w="611" w:type="pct"/>
            <w:tcBorders>
              <w:top w:val="nil"/>
              <w:left w:val="nil"/>
              <w:bottom w:val="single" w:sz="8" w:space="0" w:color="auto"/>
              <w:right w:val="single" w:sz="8" w:space="0" w:color="auto"/>
            </w:tcBorders>
            <w:shd w:val="clear" w:color="auto" w:fill="auto"/>
            <w:vAlign w:val="center"/>
            <w:hideMark/>
          </w:tcPr>
          <w:p w:rsidR="00CE14E3" w:rsidRDefault="00CE14E3" w:rsidP="00CE14E3">
            <w:pPr>
              <w:jc w:val="center"/>
              <w:rPr>
                <w:sz w:val="28"/>
                <w:szCs w:val="28"/>
              </w:rPr>
            </w:pPr>
            <w:r>
              <w:rPr>
                <w:sz w:val="28"/>
                <w:szCs w:val="28"/>
              </w:rPr>
              <w:t>0,39</w:t>
            </w:r>
          </w:p>
        </w:tc>
        <w:tc>
          <w:tcPr>
            <w:tcW w:w="561" w:type="pct"/>
            <w:tcBorders>
              <w:top w:val="nil"/>
              <w:left w:val="nil"/>
              <w:bottom w:val="single" w:sz="8" w:space="0" w:color="auto"/>
              <w:right w:val="single" w:sz="8" w:space="0" w:color="auto"/>
            </w:tcBorders>
            <w:shd w:val="clear" w:color="auto" w:fill="auto"/>
            <w:vAlign w:val="center"/>
            <w:hideMark/>
          </w:tcPr>
          <w:p w:rsidR="00CE14E3" w:rsidRDefault="00CE14E3" w:rsidP="00CE14E3">
            <w:pPr>
              <w:jc w:val="center"/>
              <w:rPr>
                <w:sz w:val="28"/>
                <w:szCs w:val="28"/>
              </w:rPr>
            </w:pPr>
            <w:r>
              <w:rPr>
                <w:sz w:val="28"/>
                <w:szCs w:val="28"/>
              </w:rPr>
              <w:t>0,20</w:t>
            </w:r>
          </w:p>
        </w:tc>
        <w:tc>
          <w:tcPr>
            <w:tcW w:w="959" w:type="pct"/>
            <w:tcBorders>
              <w:top w:val="nil"/>
              <w:left w:val="nil"/>
              <w:bottom w:val="single" w:sz="8" w:space="0" w:color="auto"/>
              <w:right w:val="single" w:sz="8" w:space="0" w:color="auto"/>
            </w:tcBorders>
            <w:shd w:val="clear" w:color="auto" w:fill="auto"/>
            <w:vAlign w:val="center"/>
            <w:hideMark/>
          </w:tcPr>
          <w:p w:rsidR="00CE14E3" w:rsidRDefault="00CE14E3" w:rsidP="00CE14E3">
            <w:pPr>
              <w:jc w:val="center"/>
              <w:rPr>
                <w:sz w:val="28"/>
                <w:szCs w:val="28"/>
              </w:rPr>
            </w:pPr>
            <w:r>
              <w:rPr>
                <w:sz w:val="28"/>
                <w:szCs w:val="28"/>
              </w:rPr>
              <w:t>-0,19</w:t>
            </w:r>
          </w:p>
        </w:tc>
        <w:tc>
          <w:tcPr>
            <w:tcW w:w="1132" w:type="pct"/>
            <w:tcBorders>
              <w:top w:val="nil"/>
              <w:left w:val="nil"/>
              <w:bottom w:val="single" w:sz="8" w:space="0" w:color="auto"/>
              <w:right w:val="single" w:sz="8" w:space="0" w:color="auto"/>
            </w:tcBorders>
            <w:shd w:val="clear" w:color="auto" w:fill="auto"/>
            <w:vAlign w:val="center"/>
            <w:hideMark/>
          </w:tcPr>
          <w:p w:rsidR="00CE14E3" w:rsidRDefault="00CE14E3" w:rsidP="00CE14E3">
            <w:pPr>
              <w:jc w:val="center"/>
              <w:rPr>
                <w:sz w:val="28"/>
                <w:szCs w:val="28"/>
              </w:rPr>
            </w:pPr>
            <w:r>
              <w:rPr>
                <w:sz w:val="28"/>
                <w:szCs w:val="28"/>
              </w:rPr>
              <w:t>-47,91</w:t>
            </w:r>
          </w:p>
        </w:tc>
      </w:tr>
    </w:tbl>
    <w:p w:rsidR="007E7BB9" w:rsidRDefault="007E7BB9" w:rsidP="005039FD">
      <w:pPr>
        <w:pStyle w:val="23"/>
        <w:tabs>
          <w:tab w:val="num" w:pos="0"/>
        </w:tabs>
        <w:spacing w:after="0" w:line="360" w:lineRule="auto"/>
        <w:ind w:firstLine="720"/>
        <w:jc w:val="center"/>
        <w:rPr>
          <w:b/>
          <w:bCs/>
          <w:sz w:val="28"/>
          <w:szCs w:val="28"/>
        </w:rPr>
      </w:pPr>
    </w:p>
    <w:p w:rsidR="007E7BB9" w:rsidRDefault="007E7BB9" w:rsidP="005039FD">
      <w:pPr>
        <w:pStyle w:val="ad"/>
        <w:spacing w:after="0" w:line="360" w:lineRule="auto"/>
        <w:ind w:left="0" w:firstLine="720"/>
        <w:jc w:val="both"/>
        <w:rPr>
          <w:sz w:val="28"/>
          <w:szCs w:val="28"/>
        </w:rPr>
      </w:pPr>
      <w:r>
        <w:rPr>
          <w:sz w:val="28"/>
          <w:szCs w:val="28"/>
        </w:rPr>
        <w:t xml:space="preserve">На рис. </w:t>
      </w:r>
      <w:r w:rsidR="00DC0DEA">
        <w:rPr>
          <w:sz w:val="28"/>
          <w:szCs w:val="28"/>
        </w:rPr>
        <w:t>6</w:t>
      </w:r>
      <w:r>
        <w:rPr>
          <w:sz w:val="28"/>
          <w:szCs w:val="28"/>
        </w:rPr>
        <w:t xml:space="preserve"> отражена динамика рассчитанных показателей рентабельности деятельности </w:t>
      </w:r>
      <w:r w:rsidR="00E667AE">
        <w:rPr>
          <w:sz w:val="28"/>
          <w:szCs w:val="28"/>
        </w:rPr>
        <w:t>предприятия</w:t>
      </w:r>
      <w:r w:rsidR="00055AF1">
        <w:rPr>
          <w:sz w:val="28"/>
          <w:szCs w:val="28"/>
        </w:rPr>
        <w:t>.</w:t>
      </w:r>
    </w:p>
    <w:p w:rsidR="005039FD" w:rsidRPr="005039FD" w:rsidRDefault="005039FD" w:rsidP="005039FD">
      <w:pPr>
        <w:pStyle w:val="ad"/>
        <w:spacing w:after="0" w:line="360" w:lineRule="auto"/>
        <w:ind w:left="0" w:firstLine="720"/>
        <w:jc w:val="both"/>
        <w:rPr>
          <w:sz w:val="18"/>
          <w:szCs w:val="18"/>
        </w:rPr>
      </w:pPr>
    </w:p>
    <w:p w:rsidR="007E7BB9" w:rsidRDefault="007E7BB9" w:rsidP="005039FD">
      <w:pPr>
        <w:pStyle w:val="ad"/>
        <w:spacing w:after="0" w:line="360" w:lineRule="auto"/>
        <w:ind w:left="0"/>
        <w:jc w:val="center"/>
        <w:rPr>
          <w:b/>
          <w:sz w:val="28"/>
          <w:szCs w:val="28"/>
        </w:rPr>
      </w:pPr>
      <w:r>
        <w:rPr>
          <w:noProof/>
          <w:sz w:val="28"/>
          <w:szCs w:val="28"/>
        </w:rPr>
        <w:drawing>
          <wp:inline distT="0" distB="0" distL="0" distR="0">
            <wp:extent cx="5810250" cy="2733675"/>
            <wp:effectExtent l="0" t="0" r="0" b="0"/>
            <wp:docPr id="57" name="Объект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F0559A">
        <w:rPr>
          <w:b/>
          <w:sz w:val="28"/>
          <w:szCs w:val="28"/>
        </w:rPr>
        <w:t>Рис.</w:t>
      </w:r>
      <w:r w:rsidR="005039FD">
        <w:rPr>
          <w:b/>
          <w:sz w:val="28"/>
          <w:szCs w:val="28"/>
        </w:rPr>
        <w:t xml:space="preserve"> </w:t>
      </w:r>
      <w:r w:rsidR="0066444D">
        <w:rPr>
          <w:b/>
          <w:sz w:val="28"/>
          <w:szCs w:val="28"/>
        </w:rPr>
        <w:t>6</w:t>
      </w:r>
      <w:r>
        <w:rPr>
          <w:b/>
          <w:sz w:val="28"/>
          <w:szCs w:val="28"/>
        </w:rPr>
        <w:t xml:space="preserve">.  </w:t>
      </w:r>
      <w:r w:rsidRPr="00F0559A">
        <w:rPr>
          <w:b/>
          <w:sz w:val="28"/>
          <w:szCs w:val="28"/>
        </w:rPr>
        <w:t xml:space="preserve">Динамика показателей рентабельности </w:t>
      </w:r>
      <w:r w:rsidR="00E667AE">
        <w:rPr>
          <w:b/>
          <w:sz w:val="28"/>
          <w:szCs w:val="28"/>
        </w:rPr>
        <w:t>предприятия</w:t>
      </w:r>
    </w:p>
    <w:p w:rsidR="005039FD" w:rsidRPr="005039FD" w:rsidRDefault="005039FD" w:rsidP="007E7BB9">
      <w:pPr>
        <w:spacing w:line="360" w:lineRule="auto"/>
        <w:ind w:firstLine="720"/>
        <w:jc w:val="both"/>
        <w:rPr>
          <w:sz w:val="16"/>
          <w:szCs w:val="16"/>
        </w:rPr>
      </w:pPr>
    </w:p>
    <w:p w:rsidR="000F1C4D" w:rsidRDefault="007E7BB9" w:rsidP="007E7BB9">
      <w:pPr>
        <w:spacing w:line="360" w:lineRule="auto"/>
        <w:ind w:firstLine="720"/>
        <w:jc w:val="both"/>
        <w:rPr>
          <w:sz w:val="28"/>
          <w:szCs w:val="28"/>
        </w:rPr>
      </w:pPr>
      <w:r>
        <w:rPr>
          <w:sz w:val="28"/>
          <w:szCs w:val="28"/>
        </w:rPr>
        <w:lastRenderedPageBreak/>
        <w:t>Данные табл. 1</w:t>
      </w:r>
      <w:r w:rsidR="00F2642D">
        <w:rPr>
          <w:sz w:val="28"/>
          <w:szCs w:val="28"/>
        </w:rPr>
        <w:t>6</w:t>
      </w:r>
      <w:r>
        <w:rPr>
          <w:sz w:val="28"/>
          <w:szCs w:val="28"/>
        </w:rPr>
        <w:t xml:space="preserve"> и рис. </w:t>
      </w:r>
      <w:r w:rsidR="0066444D">
        <w:rPr>
          <w:sz w:val="28"/>
          <w:szCs w:val="28"/>
        </w:rPr>
        <w:t>6</w:t>
      </w:r>
      <w:r>
        <w:rPr>
          <w:sz w:val="28"/>
          <w:szCs w:val="28"/>
        </w:rPr>
        <w:t xml:space="preserve"> показывают, </w:t>
      </w:r>
      <w:proofErr w:type="gramStart"/>
      <w:r>
        <w:rPr>
          <w:sz w:val="28"/>
          <w:szCs w:val="28"/>
        </w:rPr>
        <w:t xml:space="preserve">что </w:t>
      </w:r>
      <w:r w:rsidR="00F2642D">
        <w:rPr>
          <w:sz w:val="28"/>
          <w:szCs w:val="28"/>
        </w:rPr>
        <w:t xml:space="preserve"> </w:t>
      </w:r>
      <w:r w:rsidR="00D66A0F">
        <w:rPr>
          <w:sz w:val="28"/>
          <w:szCs w:val="28"/>
        </w:rPr>
        <w:t>по</w:t>
      </w:r>
      <w:proofErr w:type="gramEnd"/>
      <w:r w:rsidR="00D66A0F">
        <w:rPr>
          <w:sz w:val="28"/>
          <w:szCs w:val="28"/>
        </w:rPr>
        <w:t xml:space="preserve"> всем</w:t>
      </w:r>
      <w:r>
        <w:rPr>
          <w:sz w:val="28"/>
          <w:szCs w:val="28"/>
        </w:rPr>
        <w:t xml:space="preserve"> показател</w:t>
      </w:r>
      <w:r w:rsidR="00D66A0F">
        <w:rPr>
          <w:sz w:val="28"/>
          <w:szCs w:val="28"/>
        </w:rPr>
        <w:t>ям</w:t>
      </w:r>
      <w:r>
        <w:rPr>
          <w:sz w:val="28"/>
          <w:szCs w:val="28"/>
        </w:rPr>
        <w:t xml:space="preserve"> рентабельности</w:t>
      </w:r>
      <w:r w:rsidR="00FA065C">
        <w:rPr>
          <w:sz w:val="28"/>
          <w:szCs w:val="28"/>
        </w:rPr>
        <w:t xml:space="preserve"> </w:t>
      </w:r>
      <w:r>
        <w:rPr>
          <w:sz w:val="28"/>
          <w:szCs w:val="28"/>
        </w:rPr>
        <w:t xml:space="preserve">предприятия </w:t>
      </w:r>
      <w:r w:rsidR="00D66A0F">
        <w:rPr>
          <w:sz w:val="28"/>
          <w:szCs w:val="28"/>
        </w:rPr>
        <w:t xml:space="preserve">наблюдается </w:t>
      </w:r>
      <w:r w:rsidR="00985AB8">
        <w:rPr>
          <w:sz w:val="28"/>
          <w:szCs w:val="28"/>
        </w:rPr>
        <w:t>отрица</w:t>
      </w:r>
      <w:r w:rsidR="003F2624">
        <w:rPr>
          <w:sz w:val="28"/>
          <w:szCs w:val="28"/>
        </w:rPr>
        <w:t>тель</w:t>
      </w:r>
      <w:r>
        <w:rPr>
          <w:sz w:val="28"/>
          <w:szCs w:val="28"/>
        </w:rPr>
        <w:t>ная динамика</w:t>
      </w:r>
      <w:r w:rsidR="00D66A0F">
        <w:rPr>
          <w:sz w:val="28"/>
          <w:szCs w:val="28"/>
        </w:rPr>
        <w:t xml:space="preserve">, </w:t>
      </w:r>
      <w:r w:rsidR="003F2624">
        <w:rPr>
          <w:sz w:val="28"/>
          <w:szCs w:val="28"/>
        </w:rPr>
        <w:t>что обусловлено динамикой самих показателей</w:t>
      </w:r>
      <w:r w:rsidR="007B724D">
        <w:rPr>
          <w:sz w:val="28"/>
          <w:szCs w:val="28"/>
        </w:rPr>
        <w:t xml:space="preserve"> прибыли</w:t>
      </w:r>
      <w:r w:rsidR="003F2624">
        <w:rPr>
          <w:sz w:val="28"/>
          <w:szCs w:val="28"/>
        </w:rPr>
        <w:t xml:space="preserve">, на основе которых они рассчитаны. </w:t>
      </w:r>
    </w:p>
    <w:p w:rsidR="003F2624" w:rsidRDefault="00F2642D" w:rsidP="007E7BB9">
      <w:pPr>
        <w:spacing w:line="360" w:lineRule="auto"/>
        <w:ind w:firstLine="720"/>
        <w:jc w:val="both"/>
        <w:rPr>
          <w:sz w:val="28"/>
          <w:szCs w:val="28"/>
        </w:rPr>
      </w:pPr>
      <w:r>
        <w:rPr>
          <w:sz w:val="28"/>
          <w:szCs w:val="28"/>
        </w:rPr>
        <w:t xml:space="preserve">Так, показатели рентабельности продаж и продукции, рассчитанные по прибыли от </w:t>
      </w:r>
      <w:r w:rsidR="00985AB8">
        <w:rPr>
          <w:sz w:val="28"/>
          <w:szCs w:val="28"/>
        </w:rPr>
        <w:t>продаж</w:t>
      </w:r>
      <w:r>
        <w:rPr>
          <w:sz w:val="28"/>
          <w:szCs w:val="28"/>
        </w:rPr>
        <w:t xml:space="preserve">, имеют </w:t>
      </w:r>
      <w:r w:rsidR="00985AB8">
        <w:rPr>
          <w:sz w:val="28"/>
          <w:szCs w:val="28"/>
        </w:rPr>
        <w:t>негатив</w:t>
      </w:r>
      <w:r>
        <w:rPr>
          <w:sz w:val="28"/>
          <w:szCs w:val="28"/>
        </w:rPr>
        <w:t>ную динамику</w:t>
      </w:r>
      <w:r w:rsidR="000F1C4D">
        <w:rPr>
          <w:sz w:val="28"/>
          <w:szCs w:val="28"/>
        </w:rPr>
        <w:t xml:space="preserve"> (</w:t>
      </w:r>
      <w:r w:rsidR="00985AB8">
        <w:rPr>
          <w:sz w:val="28"/>
          <w:szCs w:val="28"/>
        </w:rPr>
        <w:t>снижение на</w:t>
      </w:r>
      <w:r w:rsidR="000F1C4D">
        <w:rPr>
          <w:sz w:val="28"/>
          <w:szCs w:val="28"/>
        </w:rPr>
        <w:t xml:space="preserve"> </w:t>
      </w:r>
      <w:r w:rsidR="00985AB8">
        <w:rPr>
          <w:sz w:val="28"/>
          <w:szCs w:val="28"/>
        </w:rPr>
        <w:t>71%</w:t>
      </w:r>
      <w:r w:rsidR="000F1C4D">
        <w:rPr>
          <w:sz w:val="28"/>
          <w:szCs w:val="28"/>
        </w:rPr>
        <w:t>)</w:t>
      </w:r>
      <w:r>
        <w:rPr>
          <w:sz w:val="28"/>
          <w:szCs w:val="28"/>
        </w:rPr>
        <w:t xml:space="preserve">, </w:t>
      </w:r>
      <w:proofErr w:type="gramStart"/>
      <w:r>
        <w:rPr>
          <w:sz w:val="28"/>
          <w:szCs w:val="28"/>
        </w:rPr>
        <w:t xml:space="preserve">что  </w:t>
      </w:r>
      <w:r w:rsidR="00D93E1C">
        <w:rPr>
          <w:sz w:val="28"/>
          <w:szCs w:val="28"/>
        </w:rPr>
        <w:t>обусловлено</w:t>
      </w:r>
      <w:proofErr w:type="gramEnd"/>
      <w:r w:rsidR="00D93E1C">
        <w:rPr>
          <w:sz w:val="28"/>
          <w:szCs w:val="28"/>
        </w:rPr>
        <w:t xml:space="preserve"> </w:t>
      </w:r>
      <w:r w:rsidR="00985AB8">
        <w:rPr>
          <w:sz w:val="28"/>
          <w:szCs w:val="28"/>
        </w:rPr>
        <w:t>снижением</w:t>
      </w:r>
      <w:r w:rsidR="000F1C4D">
        <w:rPr>
          <w:sz w:val="28"/>
          <w:szCs w:val="28"/>
        </w:rPr>
        <w:t xml:space="preserve"> прибыли от продаж в </w:t>
      </w:r>
      <w:r w:rsidR="00FE46D1">
        <w:rPr>
          <w:sz w:val="28"/>
          <w:szCs w:val="28"/>
        </w:rPr>
        <w:t>2016</w:t>
      </w:r>
      <w:r w:rsidR="00985AB8">
        <w:rPr>
          <w:sz w:val="28"/>
          <w:szCs w:val="28"/>
        </w:rPr>
        <w:t>г.</w:t>
      </w:r>
    </w:p>
    <w:p w:rsidR="00FA065C" w:rsidRDefault="00FA065C" w:rsidP="007E7BB9">
      <w:pPr>
        <w:spacing w:line="360" w:lineRule="auto"/>
        <w:ind w:firstLine="720"/>
        <w:jc w:val="both"/>
        <w:rPr>
          <w:sz w:val="28"/>
          <w:szCs w:val="28"/>
        </w:rPr>
      </w:pPr>
      <w:r>
        <w:rPr>
          <w:sz w:val="28"/>
          <w:szCs w:val="28"/>
        </w:rPr>
        <w:t xml:space="preserve">Динамика остальных показателей рентабельности </w:t>
      </w:r>
      <w:r w:rsidR="000F1C4D">
        <w:rPr>
          <w:sz w:val="28"/>
          <w:szCs w:val="28"/>
        </w:rPr>
        <w:t xml:space="preserve">также </w:t>
      </w:r>
      <w:r>
        <w:rPr>
          <w:sz w:val="28"/>
          <w:szCs w:val="28"/>
        </w:rPr>
        <w:t xml:space="preserve">является </w:t>
      </w:r>
      <w:r w:rsidR="00985AB8">
        <w:rPr>
          <w:sz w:val="28"/>
          <w:szCs w:val="28"/>
        </w:rPr>
        <w:t>отрица</w:t>
      </w:r>
      <w:r>
        <w:rPr>
          <w:sz w:val="28"/>
          <w:szCs w:val="28"/>
        </w:rPr>
        <w:t>тельной</w:t>
      </w:r>
      <w:r w:rsidR="000F1C4D">
        <w:rPr>
          <w:sz w:val="28"/>
          <w:szCs w:val="28"/>
        </w:rPr>
        <w:t xml:space="preserve"> (</w:t>
      </w:r>
      <w:r w:rsidR="00985AB8">
        <w:rPr>
          <w:sz w:val="28"/>
          <w:szCs w:val="28"/>
        </w:rPr>
        <w:t>сокращение</w:t>
      </w:r>
      <w:r w:rsidR="000F1C4D">
        <w:rPr>
          <w:sz w:val="28"/>
          <w:szCs w:val="28"/>
        </w:rPr>
        <w:t xml:space="preserve"> от </w:t>
      </w:r>
      <w:r w:rsidR="00985AB8">
        <w:rPr>
          <w:sz w:val="28"/>
          <w:szCs w:val="28"/>
        </w:rPr>
        <w:t>35</w:t>
      </w:r>
      <w:r w:rsidR="000F1C4D">
        <w:rPr>
          <w:sz w:val="28"/>
          <w:szCs w:val="28"/>
        </w:rPr>
        <w:t xml:space="preserve"> до </w:t>
      </w:r>
      <w:r w:rsidR="00985AB8">
        <w:rPr>
          <w:sz w:val="28"/>
          <w:szCs w:val="28"/>
        </w:rPr>
        <w:t>49</w:t>
      </w:r>
      <w:r w:rsidR="000F1C4D">
        <w:rPr>
          <w:sz w:val="28"/>
          <w:szCs w:val="28"/>
        </w:rPr>
        <w:t>%)</w:t>
      </w:r>
      <w:r>
        <w:rPr>
          <w:sz w:val="28"/>
          <w:szCs w:val="28"/>
        </w:rPr>
        <w:t xml:space="preserve"> и соответствует динамике прибыли до налогообложения. </w:t>
      </w:r>
    </w:p>
    <w:p w:rsidR="00985AB8" w:rsidRDefault="00985AB8" w:rsidP="007E7BB9">
      <w:pPr>
        <w:spacing w:line="360" w:lineRule="auto"/>
        <w:ind w:firstLine="720"/>
        <w:jc w:val="both"/>
        <w:rPr>
          <w:sz w:val="28"/>
          <w:szCs w:val="28"/>
        </w:rPr>
      </w:pPr>
      <w:r>
        <w:rPr>
          <w:sz w:val="28"/>
          <w:szCs w:val="28"/>
        </w:rPr>
        <w:t xml:space="preserve">Кроме того, сами значения показатели за каждый год являются достаточно низкими, что связано с высокой </w:t>
      </w:r>
      <w:proofErr w:type="spellStart"/>
      <w:r>
        <w:rPr>
          <w:sz w:val="28"/>
          <w:szCs w:val="28"/>
        </w:rPr>
        <w:t>затратоемкостью</w:t>
      </w:r>
      <w:proofErr w:type="spellEnd"/>
      <w:r>
        <w:rPr>
          <w:sz w:val="28"/>
          <w:szCs w:val="28"/>
        </w:rPr>
        <w:t xml:space="preserve"> деятельности предприятия. </w:t>
      </w:r>
    </w:p>
    <w:p w:rsidR="007E7BB9" w:rsidRDefault="007E7BB9" w:rsidP="007E7BB9">
      <w:pPr>
        <w:spacing w:line="360" w:lineRule="auto"/>
        <w:ind w:firstLine="720"/>
        <w:jc w:val="both"/>
        <w:rPr>
          <w:sz w:val="28"/>
          <w:szCs w:val="28"/>
        </w:rPr>
      </w:pPr>
      <w:r>
        <w:rPr>
          <w:sz w:val="28"/>
          <w:szCs w:val="28"/>
        </w:rPr>
        <w:t xml:space="preserve">Факторный анализ позволит получить количественную меру влияния факторов на динамику показателей рентабельности и объяснить существующие между ними причинно-следственные связи. </w:t>
      </w:r>
    </w:p>
    <w:p w:rsidR="007E7BB9" w:rsidRDefault="007E7BB9" w:rsidP="007E7BB9">
      <w:pPr>
        <w:spacing w:line="360" w:lineRule="auto"/>
        <w:ind w:firstLine="720"/>
        <w:jc w:val="both"/>
        <w:rPr>
          <w:sz w:val="28"/>
          <w:szCs w:val="28"/>
        </w:rPr>
      </w:pPr>
      <w:r>
        <w:rPr>
          <w:sz w:val="28"/>
          <w:szCs w:val="28"/>
        </w:rPr>
        <w:t xml:space="preserve">В табл. </w:t>
      </w:r>
      <w:proofErr w:type="gramStart"/>
      <w:r>
        <w:rPr>
          <w:sz w:val="28"/>
          <w:szCs w:val="28"/>
        </w:rPr>
        <w:t>1</w:t>
      </w:r>
      <w:r w:rsidR="00FA065C">
        <w:rPr>
          <w:sz w:val="28"/>
          <w:szCs w:val="28"/>
        </w:rPr>
        <w:t xml:space="preserve">7 </w:t>
      </w:r>
      <w:r>
        <w:rPr>
          <w:sz w:val="28"/>
          <w:szCs w:val="28"/>
        </w:rPr>
        <w:t xml:space="preserve"> представлены</w:t>
      </w:r>
      <w:proofErr w:type="gramEnd"/>
      <w:r>
        <w:rPr>
          <w:sz w:val="28"/>
          <w:szCs w:val="28"/>
        </w:rPr>
        <w:t xml:space="preserve"> результаты факторного анализа показателя рентабельности продаж. </w:t>
      </w:r>
    </w:p>
    <w:p w:rsidR="007E7BB9" w:rsidRPr="004E3809" w:rsidRDefault="007E7BB9" w:rsidP="007E7BB9">
      <w:pPr>
        <w:spacing w:line="360" w:lineRule="auto"/>
        <w:jc w:val="right"/>
        <w:rPr>
          <w:b/>
          <w:sz w:val="28"/>
          <w:szCs w:val="28"/>
        </w:rPr>
      </w:pPr>
      <w:r w:rsidRPr="004E3809">
        <w:rPr>
          <w:b/>
          <w:sz w:val="28"/>
          <w:szCs w:val="28"/>
        </w:rPr>
        <w:t xml:space="preserve">Таблица </w:t>
      </w:r>
      <w:r>
        <w:rPr>
          <w:b/>
          <w:sz w:val="28"/>
          <w:szCs w:val="28"/>
        </w:rPr>
        <w:t>1</w:t>
      </w:r>
      <w:r w:rsidR="00FA065C">
        <w:rPr>
          <w:b/>
          <w:sz w:val="28"/>
          <w:szCs w:val="28"/>
        </w:rPr>
        <w:t>7</w:t>
      </w:r>
    </w:p>
    <w:p w:rsidR="007E7BB9" w:rsidRDefault="007E7BB9" w:rsidP="007E7BB9">
      <w:pPr>
        <w:spacing w:line="360" w:lineRule="auto"/>
        <w:jc w:val="center"/>
        <w:rPr>
          <w:b/>
          <w:sz w:val="28"/>
          <w:szCs w:val="28"/>
        </w:rPr>
      </w:pPr>
      <w:r>
        <w:rPr>
          <w:b/>
          <w:sz w:val="28"/>
          <w:szCs w:val="28"/>
        </w:rPr>
        <w:t xml:space="preserve">Мера влияния факторов на динамику рентабельности продаж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1370"/>
        <w:gridCol w:w="1770"/>
        <w:gridCol w:w="2092"/>
        <w:gridCol w:w="1458"/>
      </w:tblGrid>
      <w:tr w:rsidR="007E7BB9" w:rsidTr="00D66A0F">
        <w:trPr>
          <w:cantSplit/>
        </w:trPr>
        <w:tc>
          <w:tcPr>
            <w:tcW w:w="2597" w:type="dxa"/>
            <w:vMerge w:val="restart"/>
            <w:vAlign w:val="center"/>
          </w:tcPr>
          <w:p w:rsidR="007E7BB9" w:rsidRPr="00D66A0F" w:rsidRDefault="007E7BB9" w:rsidP="00D66A0F">
            <w:pPr>
              <w:spacing w:line="360" w:lineRule="auto"/>
              <w:jc w:val="center"/>
              <w:rPr>
                <w:sz w:val="28"/>
                <w:szCs w:val="28"/>
              </w:rPr>
            </w:pPr>
            <w:r w:rsidRPr="00D66A0F">
              <w:rPr>
                <w:sz w:val="28"/>
                <w:szCs w:val="28"/>
              </w:rPr>
              <w:t>Показатели</w:t>
            </w:r>
          </w:p>
        </w:tc>
        <w:tc>
          <w:tcPr>
            <w:tcW w:w="1370" w:type="dxa"/>
            <w:vMerge w:val="restart"/>
            <w:vAlign w:val="center"/>
          </w:tcPr>
          <w:p w:rsidR="007E7BB9" w:rsidRPr="00D66A0F" w:rsidRDefault="007E7BB9" w:rsidP="00D66A0F">
            <w:pPr>
              <w:spacing w:line="360" w:lineRule="auto"/>
              <w:jc w:val="center"/>
              <w:rPr>
                <w:sz w:val="28"/>
                <w:szCs w:val="28"/>
              </w:rPr>
            </w:pPr>
            <w:r w:rsidRPr="00D66A0F">
              <w:rPr>
                <w:sz w:val="28"/>
                <w:szCs w:val="28"/>
              </w:rPr>
              <w:t>Индекс фактора</w:t>
            </w:r>
          </w:p>
        </w:tc>
        <w:tc>
          <w:tcPr>
            <w:tcW w:w="5320" w:type="dxa"/>
            <w:gridSpan w:val="3"/>
            <w:vAlign w:val="center"/>
          </w:tcPr>
          <w:p w:rsidR="007E7BB9" w:rsidRPr="00D66A0F" w:rsidRDefault="007E7BB9" w:rsidP="00D66A0F">
            <w:pPr>
              <w:spacing w:line="360" w:lineRule="auto"/>
              <w:jc w:val="center"/>
              <w:rPr>
                <w:sz w:val="28"/>
                <w:szCs w:val="28"/>
              </w:rPr>
            </w:pPr>
            <w:r w:rsidRPr="00D66A0F">
              <w:rPr>
                <w:sz w:val="28"/>
                <w:szCs w:val="28"/>
              </w:rPr>
              <w:t>Мера влияния фактора</w:t>
            </w:r>
          </w:p>
        </w:tc>
      </w:tr>
      <w:tr w:rsidR="007E7BB9" w:rsidTr="00D66A0F">
        <w:trPr>
          <w:cantSplit/>
        </w:trPr>
        <w:tc>
          <w:tcPr>
            <w:tcW w:w="2597" w:type="dxa"/>
            <w:vMerge/>
            <w:vAlign w:val="center"/>
          </w:tcPr>
          <w:p w:rsidR="007E7BB9" w:rsidRPr="00D66A0F" w:rsidRDefault="007E7BB9" w:rsidP="00D66A0F">
            <w:pPr>
              <w:spacing w:line="360" w:lineRule="auto"/>
              <w:jc w:val="center"/>
              <w:rPr>
                <w:sz w:val="28"/>
                <w:szCs w:val="28"/>
              </w:rPr>
            </w:pPr>
          </w:p>
        </w:tc>
        <w:tc>
          <w:tcPr>
            <w:tcW w:w="1370" w:type="dxa"/>
            <w:vMerge/>
            <w:vAlign w:val="center"/>
          </w:tcPr>
          <w:p w:rsidR="007E7BB9" w:rsidRPr="00D66A0F" w:rsidRDefault="007E7BB9" w:rsidP="00D66A0F">
            <w:pPr>
              <w:spacing w:line="360" w:lineRule="auto"/>
              <w:jc w:val="center"/>
              <w:rPr>
                <w:sz w:val="28"/>
                <w:szCs w:val="28"/>
              </w:rPr>
            </w:pPr>
          </w:p>
        </w:tc>
        <w:tc>
          <w:tcPr>
            <w:tcW w:w="1770" w:type="dxa"/>
            <w:vAlign w:val="center"/>
          </w:tcPr>
          <w:p w:rsidR="007E7BB9" w:rsidRPr="00D66A0F" w:rsidRDefault="007E7BB9" w:rsidP="00D66A0F">
            <w:pPr>
              <w:spacing w:line="360" w:lineRule="auto"/>
              <w:jc w:val="center"/>
              <w:rPr>
                <w:sz w:val="28"/>
                <w:szCs w:val="28"/>
              </w:rPr>
            </w:pPr>
            <w:r w:rsidRPr="00D66A0F">
              <w:rPr>
                <w:sz w:val="28"/>
                <w:szCs w:val="28"/>
              </w:rPr>
              <w:t>Абсолютная, ± %п.</w:t>
            </w:r>
          </w:p>
        </w:tc>
        <w:tc>
          <w:tcPr>
            <w:tcW w:w="2092" w:type="dxa"/>
            <w:vAlign w:val="center"/>
          </w:tcPr>
          <w:p w:rsidR="007E7BB9" w:rsidRPr="00D66A0F" w:rsidRDefault="007E7BB9" w:rsidP="00D66A0F">
            <w:pPr>
              <w:spacing w:line="360" w:lineRule="auto"/>
              <w:jc w:val="center"/>
              <w:rPr>
                <w:sz w:val="28"/>
                <w:szCs w:val="28"/>
              </w:rPr>
            </w:pPr>
            <w:r w:rsidRPr="00D66A0F">
              <w:rPr>
                <w:sz w:val="28"/>
                <w:szCs w:val="28"/>
              </w:rPr>
              <w:t>Относительная, %</w:t>
            </w:r>
          </w:p>
        </w:tc>
        <w:tc>
          <w:tcPr>
            <w:tcW w:w="1458" w:type="dxa"/>
            <w:vAlign w:val="center"/>
          </w:tcPr>
          <w:p w:rsidR="007E7BB9" w:rsidRPr="00D66A0F" w:rsidRDefault="007E7BB9" w:rsidP="00D66A0F">
            <w:pPr>
              <w:spacing w:line="360" w:lineRule="auto"/>
              <w:jc w:val="center"/>
              <w:rPr>
                <w:sz w:val="28"/>
                <w:szCs w:val="28"/>
              </w:rPr>
            </w:pPr>
            <w:r w:rsidRPr="00D66A0F">
              <w:rPr>
                <w:sz w:val="28"/>
                <w:szCs w:val="28"/>
              </w:rPr>
              <w:t xml:space="preserve">Удельная, </w:t>
            </w:r>
            <w:r w:rsidRPr="00D66A0F">
              <w:rPr>
                <w:sz w:val="28"/>
                <w:szCs w:val="28"/>
              </w:rPr>
              <w:br/>
              <w:t>в % к итогу</w:t>
            </w:r>
          </w:p>
        </w:tc>
      </w:tr>
      <w:tr w:rsidR="00985AB8" w:rsidTr="00985AB8">
        <w:tc>
          <w:tcPr>
            <w:tcW w:w="2597" w:type="dxa"/>
            <w:vAlign w:val="center"/>
          </w:tcPr>
          <w:p w:rsidR="00985AB8" w:rsidRPr="00D66A0F" w:rsidRDefault="00985AB8" w:rsidP="00985AB8">
            <w:pPr>
              <w:spacing w:line="360" w:lineRule="auto"/>
              <w:jc w:val="center"/>
              <w:rPr>
                <w:sz w:val="28"/>
                <w:szCs w:val="28"/>
              </w:rPr>
            </w:pPr>
            <w:r w:rsidRPr="00D66A0F">
              <w:rPr>
                <w:sz w:val="28"/>
                <w:szCs w:val="28"/>
              </w:rPr>
              <w:t xml:space="preserve">Прибыль от </w:t>
            </w:r>
            <w:r>
              <w:rPr>
                <w:sz w:val="28"/>
                <w:szCs w:val="28"/>
              </w:rPr>
              <w:t>продаж</w:t>
            </w:r>
          </w:p>
        </w:tc>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985AB8" w:rsidRDefault="00985AB8" w:rsidP="00985AB8">
            <w:pPr>
              <w:jc w:val="center"/>
              <w:rPr>
                <w:sz w:val="28"/>
                <w:szCs w:val="28"/>
              </w:rPr>
            </w:pPr>
            <w:r>
              <w:rPr>
                <w:sz w:val="28"/>
                <w:szCs w:val="28"/>
              </w:rPr>
              <w:t>0,51</w:t>
            </w:r>
          </w:p>
        </w:tc>
        <w:tc>
          <w:tcPr>
            <w:tcW w:w="1770" w:type="dxa"/>
            <w:tcBorders>
              <w:top w:val="single" w:sz="4" w:space="0" w:color="auto"/>
              <w:left w:val="nil"/>
              <w:bottom w:val="single" w:sz="4" w:space="0" w:color="auto"/>
              <w:right w:val="single" w:sz="4" w:space="0" w:color="auto"/>
            </w:tcBorders>
            <w:shd w:val="clear" w:color="auto" w:fill="auto"/>
            <w:vAlign w:val="center"/>
          </w:tcPr>
          <w:p w:rsidR="00985AB8" w:rsidRDefault="00985AB8" w:rsidP="00985AB8">
            <w:pPr>
              <w:jc w:val="center"/>
              <w:rPr>
                <w:sz w:val="28"/>
                <w:szCs w:val="28"/>
              </w:rPr>
            </w:pPr>
            <w:r>
              <w:rPr>
                <w:sz w:val="28"/>
                <w:szCs w:val="28"/>
              </w:rPr>
              <w:t>-0,23</w:t>
            </w:r>
          </w:p>
        </w:tc>
        <w:tc>
          <w:tcPr>
            <w:tcW w:w="2092" w:type="dxa"/>
            <w:tcBorders>
              <w:top w:val="single" w:sz="4" w:space="0" w:color="auto"/>
              <w:left w:val="nil"/>
              <w:bottom w:val="single" w:sz="4" w:space="0" w:color="auto"/>
              <w:right w:val="single" w:sz="4" w:space="0" w:color="auto"/>
            </w:tcBorders>
            <w:shd w:val="clear" w:color="auto" w:fill="auto"/>
            <w:vAlign w:val="center"/>
          </w:tcPr>
          <w:p w:rsidR="00985AB8" w:rsidRDefault="00985AB8" w:rsidP="00985AB8">
            <w:pPr>
              <w:jc w:val="center"/>
              <w:rPr>
                <w:sz w:val="28"/>
                <w:szCs w:val="28"/>
              </w:rPr>
            </w:pPr>
            <w:r>
              <w:rPr>
                <w:sz w:val="28"/>
                <w:szCs w:val="28"/>
              </w:rPr>
              <w:t>-48,88</w:t>
            </w:r>
          </w:p>
        </w:tc>
        <w:tc>
          <w:tcPr>
            <w:tcW w:w="1458" w:type="dxa"/>
            <w:tcBorders>
              <w:top w:val="single" w:sz="4" w:space="0" w:color="auto"/>
              <w:left w:val="nil"/>
              <w:bottom w:val="single" w:sz="4" w:space="0" w:color="auto"/>
              <w:right w:val="single" w:sz="4" w:space="0" w:color="auto"/>
            </w:tcBorders>
            <w:shd w:val="clear" w:color="auto" w:fill="auto"/>
            <w:vAlign w:val="center"/>
          </w:tcPr>
          <w:p w:rsidR="00985AB8" w:rsidRDefault="00985AB8" w:rsidP="00985AB8">
            <w:pPr>
              <w:jc w:val="center"/>
              <w:rPr>
                <w:sz w:val="28"/>
                <w:szCs w:val="28"/>
              </w:rPr>
            </w:pPr>
            <w:r>
              <w:rPr>
                <w:sz w:val="28"/>
                <w:szCs w:val="28"/>
              </w:rPr>
              <w:t>68,80</w:t>
            </w:r>
          </w:p>
        </w:tc>
      </w:tr>
      <w:tr w:rsidR="00985AB8" w:rsidTr="00985AB8">
        <w:tc>
          <w:tcPr>
            <w:tcW w:w="2597" w:type="dxa"/>
            <w:vAlign w:val="center"/>
          </w:tcPr>
          <w:p w:rsidR="00985AB8" w:rsidRPr="00D66A0F" w:rsidRDefault="00985AB8" w:rsidP="00985AB8">
            <w:pPr>
              <w:spacing w:line="360" w:lineRule="auto"/>
              <w:jc w:val="center"/>
              <w:rPr>
                <w:sz w:val="28"/>
                <w:szCs w:val="28"/>
              </w:rPr>
            </w:pPr>
            <w:r w:rsidRPr="00D66A0F">
              <w:rPr>
                <w:sz w:val="28"/>
                <w:szCs w:val="28"/>
              </w:rPr>
              <w:t>Выручка от реализации</w:t>
            </w:r>
          </w:p>
        </w:tc>
        <w:tc>
          <w:tcPr>
            <w:tcW w:w="1370" w:type="dxa"/>
            <w:tcBorders>
              <w:top w:val="nil"/>
              <w:left w:val="single" w:sz="4" w:space="0" w:color="auto"/>
              <w:bottom w:val="single" w:sz="4" w:space="0" w:color="auto"/>
              <w:right w:val="single" w:sz="4" w:space="0" w:color="auto"/>
            </w:tcBorders>
            <w:shd w:val="clear" w:color="auto" w:fill="auto"/>
            <w:vAlign w:val="center"/>
          </w:tcPr>
          <w:p w:rsidR="00985AB8" w:rsidRDefault="00985AB8" w:rsidP="00985AB8">
            <w:pPr>
              <w:jc w:val="center"/>
              <w:rPr>
                <w:sz w:val="28"/>
                <w:szCs w:val="28"/>
              </w:rPr>
            </w:pPr>
            <w:r>
              <w:rPr>
                <w:sz w:val="28"/>
                <w:szCs w:val="28"/>
              </w:rPr>
              <w:t>1,77</w:t>
            </w:r>
          </w:p>
        </w:tc>
        <w:tc>
          <w:tcPr>
            <w:tcW w:w="1770" w:type="dxa"/>
            <w:tcBorders>
              <w:top w:val="nil"/>
              <w:left w:val="nil"/>
              <w:bottom w:val="single" w:sz="4" w:space="0" w:color="auto"/>
              <w:right w:val="single" w:sz="4" w:space="0" w:color="auto"/>
            </w:tcBorders>
            <w:shd w:val="clear" w:color="auto" w:fill="auto"/>
            <w:vAlign w:val="center"/>
          </w:tcPr>
          <w:p w:rsidR="00985AB8" w:rsidRDefault="00985AB8" w:rsidP="00985AB8">
            <w:pPr>
              <w:jc w:val="center"/>
              <w:rPr>
                <w:sz w:val="28"/>
                <w:szCs w:val="28"/>
              </w:rPr>
            </w:pPr>
            <w:r>
              <w:rPr>
                <w:sz w:val="28"/>
                <w:szCs w:val="28"/>
              </w:rPr>
              <w:t>-0,10</w:t>
            </w:r>
          </w:p>
        </w:tc>
        <w:tc>
          <w:tcPr>
            <w:tcW w:w="2092" w:type="dxa"/>
            <w:tcBorders>
              <w:top w:val="nil"/>
              <w:left w:val="nil"/>
              <w:bottom w:val="single" w:sz="4" w:space="0" w:color="auto"/>
              <w:right w:val="single" w:sz="4" w:space="0" w:color="auto"/>
            </w:tcBorders>
            <w:shd w:val="clear" w:color="auto" w:fill="auto"/>
            <w:vAlign w:val="center"/>
          </w:tcPr>
          <w:p w:rsidR="00985AB8" w:rsidRDefault="00985AB8" w:rsidP="00985AB8">
            <w:pPr>
              <w:jc w:val="center"/>
              <w:rPr>
                <w:sz w:val="28"/>
                <w:szCs w:val="28"/>
              </w:rPr>
            </w:pPr>
            <w:r>
              <w:rPr>
                <w:sz w:val="28"/>
                <w:szCs w:val="28"/>
              </w:rPr>
              <w:t>-22,17</w:t>
            </w:r>
          </w:p>
        </w:tc>
        <w:tc>
          <w:tcPr>
            <w:tcW w:w="1458" w:type="dxa"/>
            <w:tcBorders>
              <w:top w:val="nil"/>
              <w:left w:val="nil"/>
              <w:bottom w:val="single" w:sz="4" w:space="0" w:color="auto"/>
              <w:right w:val="single" w:sz="4" w:space="0" w:color="auto"/>
            </w:tcBorders>
            <w:shd w:val="clear" w:color="auto" w:fill="auto"/>
            <w:vAlign w:val="center"/>
          </w:tcPr>
          <w:p w:rsidR="00985AB8" w:rsidRDefault="00985AB8" w:rsidP="00985AB8">
            <w:pPr>
              <w:jc w:val="center"/>
              <w:rPr>
                <w:sz w:val="28"/>
                <w:szCs w:val="28"/>
              </w:rPr>
            </w:pPr>
            <w:r>
              <w:rPr>
                <w:sz w:val="28"/>
                <w:szCs w:val="28"/>
              </w:rPr>
              <w:t>31,20</w:t>
            </w:r>
          </w:p>
        </w:tc>
      </w:tr>
      <w:tr w:rsidR="00985AB8" w:rsidTr="00985AB8">
        <w:tc>
          <w:tcPr>
            <w:tcW w:w="2597" w:type="dxa"/>
            <w:vAlign w:val="center"/>
          </w:tcPr>
          <w:p w:rsidR="00985AB8" w:rsidRPr="00D66A0F" w:rsidRDefault="00985AB8" w:rsidP="00985AB8">
            <w:pPr>
              <w:spacing w:line="360" w:lineRule="auto"/>
              <w:jc w:val="center"/>
              <w:rPr>
                <w:sz w:val="28"/>
                <w:szCs w:val="28"/>
              </w:rPr>
            </w:pPr>
            <w:r w:rsidRPr="00D66A0F">
              <w:rPr>
                <w:sz w:val="28"/>
                <w:szCs w:val="28"/>
              </w:rPr>
              <w:t>Итого</w:t>
            </w:r>
          </w:p>
        </w:tc>
        <w:tc>
          <w:tcPr>
            <w:tcW w:w="1370" w:type="dxa"/>
            <w:tcBorders>
              <w:top w:val="nil"/>
              <w:left w:val="single" w:sz="4" w:space="0" w:color="auto"/>
              <w:bottom w:val="single" w:sz="4" w:space="0" w:color="auto"/>
              <w:right w:val="single" w:sz="4" w:space="0" w:color="auto"/>
            </w:tcBorders>
            <w:shd w:val="clear" w:color="auto" w:fill="auto"/>
            <w:vAlign w:val="center"/>
          </w:tcPr>
          <w:p w:rsidR="00985AB8" w:rsidRDefault="00985AB8" w:rsidP="00985AB8">
            <w:pPr>
              <w:jc w:val="center"/>
              <w:rPr>
                <w:sz w:val="28"/>
                <w:szCs w:val="28"/>
              </w:rPr>
            </w:pPr>
            <w:r>
              <w:rPr>
                <w:sz w:val="28"/>
                <w:szCs w:val="28"/>
              </w:rPr>
              <w:t>0,29</w:t>
            </w:r>
          </w:p>
        </w:tc>
        <w:tc>
          <w:tcPr>
            <w:tcW w:w="1770" w:type="dxa"/>
            <w:tcBorders>
              <w:top w:val="nil"/>
              <w:left w:val="nil"/>
              <w:bottom w:val="single" w:sz="4" w:space="0" w:color="auto"/>
              <w:right w:val="single" w:sz="4" w:space="0" w:color="auto"/>
            </w:tcBorders>
            <w:shd w:val="clear" w:color="auto" w:fill="auto"/>
            <w:vAlign w:val="center"/>
          </w:tcPr>
          <w:p w:rsidR="00985AB8" w:rsidRDefault="00985AB8" w:rsidP="00985AB8">
            <w:pPr>
              <w:jc w:val="center"/>
              <w:rPr>
                <w:sz w:val="28"/>
                <w:szCs w:val="28"/>
              </w:rPr>
            </w:pPr>
            <w:r>
              <w:rPr>
                <w:sz w:val="28"/>
                <w:szCs w:val="28"/>
              </w:rPr>
              <w:t>-0,33</w:t>
            </w:r>
          </w:p>
        </w:tc>
        <w:tc>
          <w:tcPr>
            <w:tcW w:w="2092" w:type="dxa"/>
            <w:tcBorders>
              <w:top w:val="nil"/>
              <w:left w:val="nil"/>
              <w:bottom w:val="single" w:sz="4" w:space="0" w:color="auto"/>
              <w:right w:val="single" w:sz="4" w:space="0" w:color="auto"/>
            </w:tcBorders>
            <w:shd w:val="clear" w:color="auto" w:fill="auto"/>
            <w:vAlign w:val="center"/>
          </w:tcPr>
          <w:p w:rsidR="00985AB8" w:rsidRDefault="00985AB8" w:rsidP="00985AB8">
            <w:pPr>
              <w:jc w:val="center"/>
              <w:rPr>
                <w:sz w:val="28"/>
                <w:szCs w:val="28"/>
              </w:rPr>
            </w:pPr>
            <w:r>
              <w:rPr>
                <w:sz w:val="28"/>
                <w:szCs w:val="28"/>
              </w:rPr>
              <w:t>-71,05</w:t>
            </w:r>
          </w:p>
        </w:tc>
        <w:tc>
          <w:tcPr>
            <w:tcW w:w="1458" w:type="dxa"/>
            <w:tcBorders>
              <w:top w:val="nil"/>
              <w:left w:val="nil"/>
              <w:bottom w:val="single" w:sz="4" w:space="0" w:color="auto"/>
              <w:right w:val="single" w:sz="4" w:space="0" w:color="auto"/>
            </w:tcBorders>
            <w:shd w:val="clear" w:color="auto" w:fill="auto"/>
            <w:vAlign w:val="center"/>
          </w:tcPr>
          <w:p w:rsidR="00985AB8" w:rsidRDefault="00985AB8" w:rsidP="00985AB8">
            <w:pPr>
              <w:jc w:val="center"/>
              <w:rPr>
                <w:sz w:val="28"/>
                <w:szCs w:val="28"/>
              </w:rPr>
            </w:pPr>
            <w:r>
              <w:rPr>
                <w:sz w:val="28"/>
                <w:szCs w:val="28"/>
              </w:rPr>
              <w:t>100,00</w:t>
            </w:r>
          </w:p>
        </w:tc>
      </w:tr>
    </w:tbl>
    <w:p w:rsidR="007E7BB9" w:rsidRDefault="007E7BB9" w:rsidP="007E7BB9">
      <w:pPr>
        <w:spacing w:line="360" w:lineRule="auto"/>
        <w:ind w:firstLine="720"/>
        <w:jc w:val="both"/>
        <w:rPr>
          <w:sz w:val="28"/>
          <w:szCs w:val="28"/>
        </w:rPr>
      </w:pPr>
    </w:p>
    <w:p w:rsidR="007E7BB9" w:rsidRDefault="007E7BB9" w:rsidP="00985AB8">
      <w:pPr>
        <w:spacing w:line="360" w:lineRule="auto"/>
        <w:ind w:firstLine="720"/>
        <w:jc w:val="both"/>
        <w:rPr>
          <w:sz w:val="28"/>
          <w:szCs w:val="28"/>
        </w:rPr>
      </w:pPr>
      <w:r>
        <w:rPr>
          <w:sz w:val="28"/>
          <w:szCs w:val="28"/>
        </w:rPr>
        <w:lastRenderedPageBreak/>
        <w:t>Данные табл. 1</w:t>
      </w:r>
      <w:r w:rsidR="00FA065C">
        <w:rPr>
          <w:sz w:val="28"/>
          <w:szCs w:val="28"/>
        </w:rPr>
        <w:t>7</w:t>
      </w:r>
      <w:r>
        <w:rPr>
          <w:sz w:val="28"/>
          <w:szCs w:val="28"/>
        </w:rPr>
        <w:t xml:space="preserve"> свидетельствуют о том, что </w:t>
      </w:r>
      <w:r w:rsidR="00985AB8">
        <w:rPr>
          <w:sz w:val="28"/>
          <w:szCs w:val="28"/>
        </w:rPr>
        <w:t>снижению</w:t>
      </w:r>
      <w:r w:rsidR="00FA065C">
        <w:rPr>
          <w:sz w:val="28"/>
          <w:szCs w:val="28"/>
        </w:rPr>
        <w:t xml:space="preserve"> </w:t>
      </w:r>
      <w:r>
        <w:rPr>
          <w:sz w:val="28"/>
          <w:szCs w:val="28"/>
        </w:rPr>
        <w:t>рентабельности продаж способствовал</w:t>
      </w:r>
      <w:r w:rsidR="00985AB8">
        <w:rPr>
          <w:sz w:val="28"/>
          <w:szCs w:val="28"/>
        </w:rPr>
        <w:t>и</w:t>
      </w:r>
      <w:r>
        <w:rPr>
          <w:sz w:val="28"/>
          <w:szCs w:val="28"/>
        </w:rPr>
        <w:t xml:space="preserve"> </w:t>
      </w:r>
      <w:r w:rsidR="00985AB8">
        <w:rPr>
          <w:sz w:val="28"/>
          <w:szCs w:val="28"/>
        </w:rPr>
        <w:t>оба</w:t>
      </w:r>
      <w:r w:rsidR="00973265">
        <w:rPr>
          <w:sz w:val="28"/>
          <w:szCs w:val="28"/>
        </w:rPr>
        <w:t xml:space="preserve"> </w:t>
      </w:r>
      <w:r>
        <w:rPr>
          <w:sz w:val="28"/>
          <w:szCs w:val="28"/>
        </w:rPr>
        <w:t>фактор</w:t>
      </w:r>
      <w:r w:rsidR="00985AB8">
        <w:rPr>
          <w:sz w:val="28"/>
          <w:szCs w:val="28"/>
        </w:rPr>
        <w:t>а</w:t>
      </w:r>
      <w:r w:rsidR="00FA065C">
        <w:rPr>
          <w:sz w:val="28"/>
          <w:szCs w:val="28"/>
        </w:rPr>
        <w:t xml:space="preserve"> -  </w:t>
      </w:r>
      <w:r w:rsidR="00985AB8">
        <w:rPr>
          <w:sz w:val="28"/>
          <w:szCs w:val="28"/>
        </w:rPr>
        <w:t>как</w:t>
      </w:r>
      <w:r w:rsidR="00973265">
        <w:rPr>
          <w:sz w:val="28"/>
          <w:szCs w:val="28"/>
        </w:rPr>
        <w:t xml:space="preserve"> </w:t>
      </w:r>
      <w:r w:rsidR="00985AB8">
        <w:rPr>
          <w:sz w:val="28"/>
          <w:szCs w:val="28"/>
        </w:rPr>
        <w:t>сниже</w:t>
      </w:r>
      <w:r w:rsidR="00973265">
        <w:rPr>
          <w:sz w:val="28"/>
          <w:szCs w:val="28"/>
        </w:rPr>
        <w:t>ние</w:t>
      </w:r>
      <w:r w:rsidR="007B724D">
        <w:rPr>
          <w:sz w:val="28"/>
          <w:szCs w:val="28"/>
        </w:rPr>
        <w:t xml:space="preserve"> прибыли</w:t>
      </w:r>
      <w:r w:rsidR="00C440CD">
        <w:rPr>
          <w:sz w:val="28"/>
          <w:szCs w:val="28"/>
        </w:rPr>
        <w:t xml:space="preserve"> от </w:t>
      </w:r>
      <w:r w:rsidR="00973265">
        <w:rPr>
          <w:sz w:val="28"/>
          <w:szCs w:val="28"/>
        </w:rPr>
        <w:t xml:space="preserve">продаж </w:t>
      </w:r>
      <w:r w:rsidR="00FA065C">
        <w:rPr>
          <w:sz w:val="28"/>
          <w:szCs w:val="28"/>
        </w:rPr>
        <w:t xml:space="preserve">на </w:t>
      </w:r>
      <w:r w:rsidR="00985AB8">
        <w:rPr>
          <w:sz w:val="28"/>
          <w:szCs w:val="28"/>
        </w:rPr>
        <w:t>49</w:t>
      </w:r>
      <w:proofErr w:type="gramStart"/>
      <w:r w:rsidR="00FA065C">
        <w:rPr>
          <w:sz w:val="28"/>
          <w:szCs w:val="28"/>
        </w:rPr>
        <w:t>%</w:t>
      </w:r>
      <w:r>
        <w:rPr>
          <w:sz w:val="28"/>
          <w:szCs w:val="28"/>
        </w:rPr>
        <w:t>,  в</w:t>
      </w:r>
      <w:proofErr w:type="gramEnd"/>
      <w:r>
        <w:rPr>
          <w:sz w:val="28"/>
          <w:szCs w:val="28"/>
        </w:rPr>
        <w:t xml:space="preserve"> результате</w:t>
      </w:r>
      <w:r w:rsidR="00C440CD">
        <w:rPr>
          <w:sz w:val="28"/>
          <w:szCs w:val="28"/>
        </w:rPr>
        <w:t xml:space="preserve"> чего</w:t>
      </w:r>
      <w:r>
        <w:rPr>
          <w:sz w:val="28"/>
          <w:szCs w:val="28"/>
        </w:rPr>
        <w:t xml:space="preserve"> на каждый рубль </w:t>
      </w:r>
      <w:r w:rsidR="00C440CD">
        <w:rPr>
          <w:sz w:val="28"/>
          <w:szCs w:val="28"/>
        </w:rPr>
        <w:t>выручки</w:t>
      </w:r>
      <w:r>
        <w:rPr>
          <w:sz w:val="28"/>
          <w:szCs w:val="28"/>
        </w:rPr>
        <w:t xml:space="preserve"> предприяти</w:t>
      </w:r>
      <w:r w:rsidR="00C440CD">
        <w:rPr>
          <w:sz w:val="28"/>
          <w:szCs w:val="28"/>
        </w:rPr>
        <w:t>е</w:t>
      </w:r>
      <w:r>
        <w:rPr>
          <w:sz w:val="28"/>
          <w:szCs w:val="28"/>
        </w:rPr>
        <w:t xml:space="preserve"> стало получать </w:t>
      </w:r>
      <w:r w:rsidR="00973265">
        <w:rPr>
          <w:sz w:val="28"/>
          <w:szCs w:val="28"/>
        </w:rPr>
        <w:t xml:space="preserve"> </w:t>
      </w:r>
      <w:r>
        <w:rPr>
          <w:sz w:val="28"/>
          <w:szCs w:val="28"/>
        </w:rPr>
        <w:t xml:space="preserve"> на </w:t>
      </w:r>
      <w:r w:rsidR="00985AB8">
        <w:rPr>
          <w:sz w:val="28"/>
          <w:szCs w:val="28"/>
        </w:rPr>
        <w:t xml:space="preserve">23 </w:t>
      </w:r>
      <w:r>
        <w:rPr>
          <w:sz w:val="28"/>
          <w:szCs w:val="28"/>
        </w:rPr>
        <w:t xml:space="preserve"> </w:t>
      </w:r>
      <w:r w:rsidR="00CF564E">
        <w:rPr>
          <w:sz w:val="28"/>
          <w:szCs w:val="28"/>
        </w:rPr>
        <w:t>коп</w:t>
      </w:r>
      <w:r w:rsidR="007B724D">
        <w:rPr>
          <w:sz w:val="28"/>
          <w:szCs w:val="28"/>
        </w:rPr>
        <w:t>е</w:t>
      </w:r>
      <w:r w:rsidR="00985AB8">
        <w:rPr>
          <w:sz w:val="28"/>
          <w:szCs w:val="28"/>
        </w:rPr>
        <w:t>й</w:t>
      </w:r>
      <w:r w:rsidR="007B724D">
        <w:rPr>
          <w:sz w:val="28"/>
          <w:szCs w:val="28"/>
        </w:rPr>
        <w:t>к</w:t>
      </w:r>
      <w:r w:rsidR="00985AB8">
        <w:rPr>
          <w:sz w:val="28"/>
          <w:szCs w:val="28"/>
        </w:rPr>
        <w:t>и</w:t>
      </w:r>
      <w:r>
        <w:rPr>
          <w:sz w:val="28"/>
          <w:szCs w:val="28"/>
        </w:rPr>
        <w:t xml:space="preserve"> </w:t>
      </w:r>
      <w:r w:rsidR="00985AB8">
        <w:rPr>
          <w:sz w:val="28"/>
          <w:szCs w:val="28"/>
        </w:rPr>
        <w:t>мен</w:t>
      </w:r>
      <w:r>
        <w:rPr>
          <w:sz w:val="28"/>
          <w:szCs w:val="28"/>
        </w:rPr>
        <w:t xml:space="preserve">ьше </w:t>
      </w:r>
      <w:r w:rsidR="00FA065C">
        <w:rPr>
          <w:sz w:val="28"/>
          <w:szCs w:val="28"/>
        </w:rPr>
        <w:t xml:space="preserve">прибыли от </w:t>
      </w:r>
      <w:r w:rsidR="00973265">
        <w:rPr>
          <w:sz w:val="28"/>
          <w:szCs w:val="28"/>
        </w:rPr>
        <w:t>продаж</w:t>
      </w:r>
      <w:r w:rsidR="00FA065C">
        <w:rPr>
          <w:sz w:val="28"/>
          <w:szCs w:val="28"/>
        </w:rPr>
        <w:t>,</w:t>
      </w:r>
      <w:r w:rsidR="00985AB8">
        <w:rPr>
          <w:sz w:val="28"/>
          <w:szCs w:val="28"/>
        </w:rPr>
        <w:t xml:space="preserve"> так и рост выручки, в</w:t>
      </w:r>
      <w:r w:rsidR="00FA065C">
        <w:rPr>
          <w:sz w:val="28"/>
          <w:szCs w:val="28"/>
        </w:rPr>
        <w:t xml:space="preserve"> результате </w:t>
      </w:r>
      <w:r w:rsidR="00985AB8">
        <w:rPr>
          <w:sz w:val="28"/>
          <w:szCs w:val="28"/>
        </w:rPr>
        <w:t xml:space="preserve">которого </w:t>
      </w:r>
      <w:r w:rsidR="001A71A9">
        <w:rPr>
          <w:sz w:val="28"/>
          <w:szCs w:val="28"/>
        </w:rPr>
        <w:t xml:space="preserve">рентабельность </w:t>
      </w:r>
      <w:r w:rsidR="00973265">
        <w:rPr>
          <w:sz w:val="28"/>
          <w:szCs w:val="28"/>
        </w:rPr>
        <w:t>продаж</w:t>
      </w:r>
      <w:r w:rsidR="00985AB8">
        <w:rPr>
          <w:sz w:val="28"/>
          <w:szCs w:val="28"/>
        </w:rPr>
        <w:t xml:space="preserve"> снизилась на 10 копеек. Как результат совокупного влияния факторов рентабельность </w:t>
      </w:r>
      <w:r w:rsidR="00973265">
        <w:rPr>
          <w:sz w:val="28"/>
          <w:szCs w:val="28"/>
        </w:rPr>
        <w:t xml:space="preserve">в целом </w:t>
      </w:r>
      <w:proofErr w:type="gramStart"/>
      <w:r w:rsidR="00985AB8">
        <w:rPr>
          <w:sz w:val="28"/>
          <w:szCs w:val="28"/>
        </w:rPr>
        <w:t>снизилась</w:t>
      </w:r>
      <w:r w:rsidR="00973265">
        <w:rPr>
          <w:sz w:val="28"/>
          <w:szCs w:val="28"/>
        </w:rPr>
        <w:t xml:space="preserve">  на</w:t>
      </w:r>
      <w:proofErr w:type="gramEnd"/>
      <w:r w:rsidR="00973265">
        <w:rPr>
          <w:sz w:val="28"/>
          <w:szCs w:val="28"/>
        </w:rPr>
        <w:t xml:space="preserve"> </w:t>
      </w:r>
      <w:r w:rsidR="00985AB8">
        <w:rPr>
          <w:sz w:val="28"/>
          <w:szCs w:val="28"/>
        </w:rPr>
        <w:t>0,33</w:t>
      </w:r>
      <w:r w:rsidR="00973265">
        <w:rPr>
          <w:sz w:val="28"/>
          <w:szCs w:val="28"/>
        </w:rPr>
        <w:t xml:space="preserve"> п.п. или на </w:t>
      </w:r>
      <w:r w:rsidR="00985AB8">
        <w:rPr>
          <w:sz w:val="28"/>
          <w:szCs w:val="28"/>
        </w:rPr>
        <w:t>71</w:t>
      </w:r>
      <w:r w:rsidR="00973265">
        <w:rPr>
          <w:sz w:val="28"/>
          <w:szCs w:val="28"/>
        </w:rPr>
        <w:t>%.</w:t>
      </w:r>
      <w:r w:rsidR="001A71A9">
        <w:rPr>
          <w:sz w:val="28"/>
          <w:szCs w:val="28"/>
        </w:rPr>
        <w:t xml:space="preserve"> </w:t>
      </w:r>
      <w:r w:rsidR="00FA065C">
        <w:rPr>
          <w:sz w:val="28"/>
          <w:szCs w:val="28"/>
        </w:rPr>
        <w:t xml:space="preserve"> </w:t>
      </w:r>
    </w:p>
    <w:p w:rsidR="007E7BB9" w:rsidRDefault="007E7BB9" w:rsidP="007E7BB9">
      <w:pPr>
        <w:spacing w:line="360" w:lineRule="auto"/>
        <w:ind w:firstLine="720"/>
        <w:jc w:val="both"/>
        <w:rPr>
          <w:sz w:val="28"/>
          <w:szCs w:val="28"/>
        </w:rPr>
      </w:pPr>
      <w:r>
        <w:rPr>
          <w:sz w:val="28"/>
          <w:szCs w:val="28"/>
        </w:rPr>
        <w:t>Обобщая результаты проведенного анализа финансовых результатов деятельности предприятия</w:t>
      </w:r>
      <w:r w:rsidR="007B724D">
        <w:rPr>
          <w:sz w:val="28"/>
          <w:szCs w:val="28"/>
        </w:rPr>
        <w:t>,</w:t>
      </w:r>
      <w:r>
        <w:rPr>
          <w:sz w:val="28"/>
          <w:szCs w:val="28"/>
        </w:rPr>
        <w:t xml:space="preserve"> следует отметить, что в их </w:t>
      </w:r>
      <w:proofErr w:type="gramStart"/>
      <w:r>
        <w:rPr>
          <w:sz w:val="28"/>
          <w:szCs w:val="28"/>
        </w:rPr>
        <w:t xml:space="preserve">динамике </w:t>
      </w:r>
      <w:r w:rsidR="007B724D">
        <w:rPr>
          <w:sz w:val="28"/>
          <w:szCs w:val="28"/>
        </w:rPr>
        <w:t xml:space="preserve"> </w:t>
      </w:r>
      <w:r w:rsidR="001A71A9">
        <w:rPr>
          <w:sz w:val="28"/>
          <w:szCs w:val="28"/>
        </w:rPr>
        <w:t>имеют</w:t>
      </w:r>
      <w:proofErr w:type="gramEnd"/>
      <w:r w:rsidR="001A71A9">
        <w:rPr>
          <w:sz w:val="28"/>
          <w:szCs w:val="28"/>
        </w:rPr>
        <w:t xml:space="preserve"> место </w:t>
      </w:r>
      <w:r w:rsidR="00973265">
        <w:rPr>
          <w:sz w:val="28"/>
          <w:szCs w:val="28"/>
        </w:rPr>
        <w:t xml:space="preserve">в основном </w:t>
      </w:r>
      <w:r w:rsidR="001A71A9">
        <w:rPr>
          <w:sz w:val="28"/>
          <w:szCs w:val="28"/>
        </w:rPr>
        <w:t xml:space="preserve"> </w:t>
      </w:r>
      <w:r w:rsidR="00985AB8">
        <w:rPr>
          <w:sz w:val="28"/>
          <w:szCs w:val="28"/>
        </w:rPr>
        <w:t>отрицат</w:t>
      </w:r>
      <w:r w:rsidR="001A71A9">
        <w:rPr>
          <w:sz w:val="28"/>
          <w:szCs w:val="28"/>
        </w:rPr>
        <w:t>ельные</w:t>
      </w:r>
      <w:r>
        <w:rPr>
          <w:sz w:val="28"/>
          <w:szCs w:val="28"/>
        </w:rPr>
        <w:t xml:space="preserve"> тенденции</w:t>
      </w:r>
      <w:r w:rsidR="00022707">
        <w:rPr>
          <w:sz w:val="28"/>
          <w:szCs w:val="28"/>
        </w:rPr>
        <w:t xml:space="preserve">.  </w:t>
      </w:r>
      <w:r w:rsidR="001A71A9">
        <w:rPr>
          <w:sz w:val="28"/>
          <w:szCs w:val="28"/>
        </w:rPr>
        <w:t xml:space="preserve">Показатели финансовых </w:t>
      </w:r>
      <w:r>
        <w:rPr>
          <w:sz w:val="28"/>
          <w:szCs w:val="28"/>
        </w:rPr>
        <w:t>результатов</w:t>
      </w:r>
      <w:r w:rsidR="00973265">
        <w:rPr>
          <w:sz w:val="28"/>
          <w:szCs w:val="28"/>
        </w:rPr>
        <w:t>, как</w:t>
      </w:r>
      <w:r>
        <w:rPr>
          <w:sz w:val="28"/>
          <w:szCs w:val="28"/>
        </w:rPr>
        <w:t xml:space="preserve"> </w:t>
      </w:r>
      <w:r w:rsidR="001A71A9">
        <w:rPr>
          <w:sz w:val="28"/>
          <w:szCs w:val="28"/>
        </w:rPr>
        <w:t>от основной деятельности</w:t>
      </w:r>
      <w:r w:rsidR="00973265">
        <w:rPr>
          <w:sz w:val="28"/>
          <w:szCs w:val="28"/>
        </w:rPr>
        <w:t>, так и</w:t>
      </w:r>
      <w:r w:rsidR="001A71A9">
        <w:rPr>
          <w:sz w:val="28"/>
          <w:szCs w:val="28"/>
        </w:rPr>
        <w:t xml:space="preserve"> конечные результаты с учетом прочей деятельности </w:t>
      </w:r>
      <w:r w:rsidR="00973265">
        <w:rPr>
          <w:sz w:val="28"/>
          <w:szCs w:val="28"/>
        </w:rPr>
        <w:t>име</w:t>
      </w:r>
      <w:r w:rsidR="001A71A9">
        <w:rPr>
          <w:sz w:val="28"/>
          <w:szCs w:val="28"/>
        </w:rPr>
        <w:t>ют положительные значения</w:t>
      </w:r>
      <w:r w:rsidR="00985AB8">
        <w:rPr>
          <w:sz w:val="28"/>
          <w:szCs w:val="28"/>
        </w:rPr>
        <w:t>, но при этом для них характерна отрицательная динамика, что обусловлено ростом затрат предприятия.</w:t>
      </w:r>
    </w:p>
    <w:p w:rsidR="007E7BB9" w:rsidRDefault="007E7BB9" w:rsidP="001A71A9">
      <w:pPr>
        <w:pStyle w:val="ad"/>
        <w:spacing w:after="0" w:line="360" w:lineRule="auto"/>
        <w:ind w:left="0" w:firstLine="720"/>
        <w:jc w:val="both"/>
        <w:rPr>
          <w:sz w:val="28"/>
          <w:szCs w:val="28"/>
        </w:rPr>
      </w:pPr>
      <w:r>
        <w:rPr>
          <w:sz w:val="28"/>
          <w:szCs w:val="28"/>
        </w:rPr>
        <w:t xml:space="preserve">В завершении </w:t>
      </w:r>
      <w:r w:rsidR="00CF564E">
        <w:rPr>
          <w:sz w:val="28"/>
          <w:szCs w:val="28"/>
        </w:rPr>
        <w:t xml:space="preserve">экономического </w:t>
      </w:r>
      <w:r>
        <w:rPr>
          <w:sz w:val="28"/>
          <w:szCs w:val="28"/>
        </w:rPr>
        <w:t xml:space="preserve">анализа </w:t>
      </w:r>
      <w:r w:rsidR="00CF564E">
        <w:rPr>
          <w:sz w:val="28"/>
          <w:szCs w:val="28"/>
        </w:rPr>
        <w:t xml:space="preserve">хозяйственной </w:t>
      </w:r>
      <w:r>
        <w:rPr>
          <w:sz w:val="28"/>
          <w:szCs w:val="28"/>
        </w:rPr>
        <w:t xml:space="preserve">деятельности предприятия, как правило, оценивается его финансовое состояние. </w:t>
      </w:r>
    </w:p>
    <w:p w:rsidR="007E7BB9" w:rsidRDefault="007E7BB9" w:rsidP="001A71A9">
      <w:pPr>
        <w:pStyle w:val="ad"/>
        <w:spacing w:after="0" w:line="360" w:lineRule="auto"/>
        <w:ind w:left="0" w:firstLine="720"/>
        <w:jc w:val="both"/>
        <w:rPr>
          <w:b/>
          <w:sz w:val="28"/>
          <w:szCs w:val="28"/>
        </w:rPr>
      </w:pPr>
      <w:r w:rsidRPr="00AA4361">
        <w:rPr>
          <w:sz w:val="28"/>
          <w:szCs w:val="28"/>
        </w:rPr>
        <w:t xml:space="preserve">Финансовое состояние предприятие можно оценить с помощью группы показателей, характеризующих его платежеспособность, кредитоспособность и финансовую устойчивость. Динамика данных показателей </w:t>
      </w:r>
      <w:r>
        <w:rPr>
          <w:sz w:val="28"/>
          <w:szCs w:val="28"/>
        </w:rPr>
        <w:t xml:space="preserve">за исследуемый период с </w:t>
      </w:r>
      <w:r w:rsidR="00FE46D1">
        <w:rPr>
          <w:sz w:val="28"/>
          <w:szCs w:val="28"/>
        </w:rPr>
        <w:t>2015</w:t>
      </w:r>
      <w:r>
        <w:rPr>
          <w:sz w:val="28"/>
          <w:szCs w:val="28"/>
        </w:rPr>
        <w:t xml:space="preserve"> по </w:t>
      </w:r>
      <w:r w:rsidR="00FE46D1">
        <w:rPr>
          <w:sz w:val="28"/>
          <w:szCs w:val="28"/>
        </w:rPr>
        <w:t>2016</w:t>
      </w:r>
      <w:r>
        <w:rPr>
          <w:sz w:val="28"/>
          <w:szCs w:val="28"/>
        </w:rPr>
        <w:t xml:space="preserve"> гг. </w:t>
      </w:r>
      <w:proofErr w:type="gramStart"/>
      <w:r w:rsidRPr="00AA4361">
        <w:rPr>
          <w:sz w:val="28"/>
          <w:szCs w:val="28"/>
        </w:rPr>
        <w:t xml:space="preserve">для </w:t>
      </w:r>
      <w:r w:rsidR="00022707">
        <w:rPr>
          <w:sz w:val="28"/>
          <w:szCs w:val="28"/>
        </w:rPr>
        <w:t xml:space="preserve"> </w:t>
      </w:r>
      <w:r w:rsidR="00D222E4">
        <w:rPr>
          <w:sz w:val="28"/>
          <w:szCs w:val="28"/>
        </w:rPr>
        <w:t>ОАО</w:t>
      </w:r>
      <w:proofErr w:type="gramEnd"/>
      <w:r w:rsidR="00D222E4">
        <w:rPr>
          <w:sz w:val="28"/>
          <w:szCs w:val="28"/>
        </w:rPr>
        <w:t xml:space="preserve"> «НЗВА»</w:t>
      </w:r>
      <w:r>
        <w:rPr>
          <w:sz w:val="28"/>
          <w:szCs w:val="28"/>
        </w:rPr>
        <w:t xml:space="preserve"> </w:t>
      </w:r>
      <w:r>
        <w:rPr>
          <w:bCs/>
          <w:sz w:val="28"/>
          <w:szCs w:val="28"/>
        </w:rPr>
        <w:t>приведена в таблице 1</w:t>
      </w:r>
      <w:r w:rsidR="001A71A9">
        <w:rPr>
          <w:bCs/>
          <w:sz w:val="28"/>
          <w:szCs w:val="28"/>
        </w:rPr>
        <w:t>8</w:t>
      </w:r>
      <w:r>
        <w:rPr>
          <w:bCs/>
          <w:sz w:val="28"/>
          <w:szCs w:val="28"/>
        </w:rPr>
        <w:t>.</w:t>
      </w:r>
    </w:p>
    <w:p w:rsidR="007E7BB9" w:rsidRPr="00A60CAE" w:rsidRDefault="007E7BB9" w:rsidP="007B724D">
      <w:pPr>
        <w:pStyle w:val="ad"/>
        <w:spacing w:after="0" w:line="360" w:lineRule="auto"/>
        <w:jc w:val="right"/>
        <w:rPr>
          <w:b/>
          <w:sz w:val="28"/>
          <w:szCs w:val="28"/>
        </w:rPr>
      </w:pPr>
      <w:r w:rsidRPr="00035C17">
        <w:rPr>
          <w:b/>
          <w:sz w:val="28"/>
          <w:szCs w:val="28"/>
        </w:rPr>
        <w:t>Таблица</w:t>
      </w:r>
      <w:r>
        <w:rPr>
          <w:b/>
          <w:sz w:val="28"/>
          <w:szCs w:val="28"/>
        </w:rPr>
        <w:t xml:space="preserve"> </w:t>
      </w:r>
      <w:r w:rsidR="00022707">
        <w:rPr>
          <w:b/>
          <w:sz w:val="28"/>
          <w:szCs w:val="28"/>
        </w:rPr>
        <w:t>1</w:t>
      </w:r>
      <w:r w:rsidR="001A71A9">
        <w:rPr>
          <w:b/>
          <w:sz w:val="28"/>
          <w:szCs w:val="28"/>
        </w:rPr>
        <w:t>8</w:t>
      </w:r>
    </w:p>
    <w:p w:rsidR="007E7BB9" w:rsidRDefault="007E7BB9" w:rsidP="001A71A9">
      <w:pPr>
        <w:pStyle w:val="ad"/>
        <w:spacing w:after="0" w:line="276" w:lineRule="auto"/>
        <w:jc w:val="center"/>
        <w:rPr>
          <w:b/>
          <w:sz w:val="28"/>
          <w:szCs w:val="28"/>
        </w:rPr>
      </w:pPr>
      <w:r w:rsidRPr="00035C17">
        <w:rPr>
          <w:b/>
          <w:sz w:val="28"/>
          <w:szCs w:val="28"/>
        </w:rPr>
        <w:t xml:space="preserve">Показатели финансового состояния </w:t>
      </w:r>
      <w:r>
        <w:rPr>
          <w:b/>
          <w:sz w:val="28"/>
          <w:szCs w:val="28"/>
        </w:rPr>
        <w:t>предприятия</w:t>
      </w:r>
    </w:p>
    <w:tbl>
      <w:tblPr>
        <w:tblW w:w="5000" w:type="pct"/>
        <w:tblLook w:val="04A0" w:firstRow="1" w:lastRow="0" w:firstColumn="1" w:lastColumn="0" w:noHBand="0" w:noVBand="1"/>
      </w:tblPr>
      <w:tblGrid>
        <w:gridCol w:w="3571"/>
        <w:gridCol w:w="986"/>
        <w:gridCol w:w="986"/>
        <w:gridCol w:w="1703"/>
        <w:gridCol w:w="2041"/>
      </w:tblGrid>
      <w:tr w:rsidR="007E7BB9" w:rsidTr="00985AB8">
        <w:trPr>
          <w:trHeight w:val="375"/>
        </w:trPr>
        <w:tc>
          <w:tcPr>
            <w:tcW w:w="19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BB9" w:rsidRDefault="007E7BB9" w:rsidP="007E7BB9">
            <w:pPr>
              <w:spacing w:line="360" w:lineRule="auto"/>
              <w:jc w:val="center"/>
              <w:rPr>
                <w:sz w:val="28"/>
                <w:szCs w:val="28"/>
              </w:rPr>
            </w:pPr>
            <w:r>
              <w:rPr>
                <w:sz w:val="28"/>
                <w:szCs w:val="28"/>
              </w:rPr>
              <w:t>Показатели</w:t>
            </w:r>
          </w:p>
        </w:tc>
        <w:tc>
          <w:tcPr>
            <w:tcW w:w="1062" w:type="pct"/>
            <w:gridSpan w:val="2"/>
            <w:tcBorders>
              <w:top w:val="single" w:sz="4" w:space="0" w:color="auto"/>
              <w:left w:val="nil"/>
              <w:bottom w:val="single" w:sz="4" w:space="0" w:color="auto"/>
              <w:right w:val="single" w:sz="4" w:space="0" w:color="auto"/>
            </w:tcBorders>
            <w:shd w:val="clear" w:color="auto" w:fill="auto"/>
            <w:vAlign w:val="center"/>
            <w:hideMark/>
          </w:tcPr>
          <w:p w:rsidR="007E7BB9" w:rsidRDefault="007E7BB9" w:rsidP="007E7BB9">
            <w:pPr>
              <w:spacing w:line="360" w:lineRule="auto"/>
              <w:jc w:val="center"/>
              <w:rPr>
                <w:sz w:val="28"/>
                <w:szCs w:val="28"/>
              </w:rPr>
            </w:pPr>
            <w:r>
              <w:rPr>
                <w:sz w:val="28"/>
                <w:szCs w:val="28"/>
              </w:rPr>
              <w:t>Периоды</w:t>
            </w:r>
          </w:p>
        </w:tc>
        <w:tc>
          <w:tcPr>
            <w:tcW w:w="2016" w:type="pct"/>
            <w:gridSpan w:val="2"/>
            <w:tcBorders>
              <w:top w:val="single" w:sz="4" w:space="0" w:color="auto"/>
              <w:left w:val="nil"/>
              <w:bottom w:val="single" w:sz="4" w:space="0" w:color="auto"/>
              <w:right w:val="single" w:sz="4" w:space="0" w:color="auto"/>
            </w:tcBorders>
            <w:shd w:val="clear" w:color="auto" w:fill="auto"/>
            <w:vAlign w:val="center"/>
            <w:hideMark/>
          </w:tcPr>
          <w:p w:rsidR="007E7BB9" w:rsidRDefault="007E7BB9" w:rsidP="007E7BB9">
            <w:pPr>
              <w:spacing w:line="360" w:lineRule="auto"/>
              <w:jc w:val="center"/>
              <w:rPr>
                <w:sz w:val="28"/>
                <w:szCs w:val="28"/>
              </w:rPr>
            </w:pPr>
            <w:r>
              <w:rPr>
                <w:sz w:val="28"/>
                <w:szCs w:val="28"/>
              </w:rPr>
              <w:t>Отклонение</w:t>
            </w:r>
          </w:p>
        </w:tc>
      </w:tr>
      <w:tr w:rsidR="007E7BB9" w:rsidTr="00985AB8">
        <w:trPr>
          <w:trHeight w:val="750"/>
        </w:trPr>
        <w:tc>
          <w:tcPr>
            <w:tcW w:w="1923" w:type="pct"/>
            <w:vMerge/>
            <w:tcBorders>
              <w:top w:val="single" w:sz="4" w:space="0" w:color="auto"/>
              <w:left w:val="single" w:sz="4" w:space="0" w:color="auto"/>
              <w:bottom w:val="single" w:sz="4" w:space="0" w:color="auto"/>
              <w:right w:val="single" w:sz="4" w:space="0" w:color="auto"/>
            </w:tcBorders>
            <w:vAlign w:val="center"/>
            <w:hideMark/>
          </w:tcPr>
          <w:p w:rsidR="007E7BB9" w:rsidRDefault="007E7BB9" w:rsidP="007E7BB9">
            <w:pPr>
              <w:spacing w:line="360" w:lineRule="auto"/>
              <w:jc w:val="center"/>
              <w:rPr>
                <w:sz w:val="28"/>
                <w:szCs w:val="28"/>
              </w:rPr>
            </w:pPr>
          </w:p>
        </w:tc>
        <w:tc>
          <w:tcPr>
            <w:tcW w:w="531" w:type="pct"/>
            <w:tcBorders>
              <w:top w:val="nil"/>
              <w:left w:val="nil"/>
              <w:bottom w:val="single" w:sz="4" w:space="0" w:color="auto"/>
              <w:right w:val="single" w:sz="4" w:space="0" w:color="auto"/>
            </w:tcBorders>
            <w:shd w:val="clear" w:color="auto" w:fill="auto"/>
            <w:vAlign w:val="center"/>
            <w:hideMark/>
          </w:tcPr>
          <w:p w:rsidR="007E7BB9" w:rsidRDefault="007E7BB9" w:rsidP="00022707">
            <w:pPr>
              <w:spacing w:line="360" w:lineRule="auto"/>
              <w:jc w:val="center"/>
              <w:rPr>
                <w:sz w:val="28"/>
                <w:szCs w:val="28"/>
              </w:rPr>
            </w:pPr>
            <w:r>
              <w:rPr>
                <w:sz w:val="28"/>
                <w:szCs w:val="28"/>
              </w:rPr>
              <w:t xml:space="preserve">конец </w:t>
            </w:r>
            <w:r w:rsidR="00FE46D1">
              <w:rPr>
                <w:sz w:val="28"/>
                <w:szCs w:val="28"/>
              </w:rPr>
              <w:t>2015</w:t>
            </w:r>
          </w:p>
        </w:tc>
        <w:tc>
          <w:tcPr>
            <w:tcW w:w="531" w:type="pct"/>
            <w:tcBorders>
              <w:top w:val="nil"/>
              <w:left w:val="nil"/>
              <w:bottom w:val="single" w:sz="4" w:space="0" w:color="auto"/>
              <w:right w:val="single" w:sz="4" w:space="0" w:color="auto"/>
            </w:tcBorders>
            <w:shd w:val="clear" w:color="auto" w:fill="auto"/>
            <w:vAlign w:val="center"/>
            <w:hideMark/>
          </w:tcPr>
          <w:p w:rsidR="007E7BB9" w:rsidRDefault="007E7BB9" w:rsidP="00022707">
            <w:pPr>
              <w:spacing w:line="360" w:lineRule="auto"/>
              <w:jc w:val="center"/>
              <w:rPr>
                <w:sz w:val="28"/>
                <w:szCs w:val="28"/>
              </w:rPr>
            </w:pPr>
            <w:r>
              <w:rPr>
                <w:sz w:val="28"/>
                <w:szCs w:val="28"/>
              </w:rPr>
              <w:t xml:space="preserve">конец </w:t>
            </w:r>
            <w:r w:rsidR="00FE46D1">
              <w:rPr>
                <w:sz w:val="28"/>
                <w:szCs w:val="28"/>
              </w:rPr>
              <w:t>2016</w:t>
            </w:r>
          </w:p>
        </w:tc>
        <w:tc>
          <w:tcPr>
            <w:tcW w:w="917" w:type="pct"/>
            <w:tcBorders>
              <w:top w:val="nil"/>
              <w:left w:val="nil"/>
              <w:bottom w:val="single" w:sz="4" w:space="0" w:color="auto"/>
              <w:right w:val="single" w:sz="4" w:space="0" w:color="auto"/>
            </w:tcBorders>
            <w:shd w:val="clear" w:color="auto" w:fill="auto"/>
            <w:vAlign w:val="center"/>
            <w:hideMark/>
          </w:tcPr>
          <w:p w:rsidR="007E7BB9" w:rsidRDefault="007E7BB9" w:rsidP="007E7BB9">
            <w:pPr>
              <w:spacing w:line="360" w:lineRule="auto"/>
              <w:jc w:val="center"/>
              <w:rPr>
                <w:sz w:val="28"/>
                <w:szCs w:val="28"/>
              </w:rPr>
            </w:pPr>
            <w:r>
              <w:rPr>
                <w:sz w:val="28"/>
                <w:szCs w:val="28"/>
              </w:rPr>
              <w:t>абсолютное, +/-</w:t>
            </w:r>
          </w:p>
        </w:tc>
        <w:tc>
          <w:tcPr>
            <w:tcW w:w="1099" w:type="pct"/>
            <w:tcBorders>
              <w:top w:val="nil"/>
              <w:left w:val="nil"/>
              <w:bottom w:val="single" w:sz="4" w:space="0" w:color="auto"/>
              <w:right w:val="single" w:sz="4" w:space="0" w:color="auto"/>
            </w:tcBorders>
            <w:shd w:val="clear" w:color="auto" w:fill="auto"/>
            <w:vAlign w:val="center"/>
            <w:hideMark/>
          </w:tcPr>
          <w:p w:rsidR="007E7BB9" w:rsidRDefault="007E7BB9" w:rsidP="007E7BB9">
            <w:pPr>
              <w:spacing w:line="360" w:lineRule="auto"/>
              <w:jc w:val="center"/>
              <w:rPr>
                <w:sz w:val="28"/>
                <w:szCs w:val="28"/>
              </w:rPr>
            </w:pPr>
            <w:r>
              <w:rPr>
                <w:sz w:val="28"/>
                <w:szCs w:val="28"/>
              </w:rPr>
              <w:t>относительное, %</w:t>
            </w:r>
          </w:p>
        </w:tc>
      </w:tr>
      <w:tr w:rsidR="00985AB8" w:rsidTr="00985AB8">
        <w:trPr>
          <w:trHeight w:val="715"/>
        </w:trPr>
        <w:tc>
          <w:tcPr>
            <w:tcW w:w="1923" w:type="pct"/>
            <w:tcBorders>
              <w:top w:val="single" w:sz="4" w:space="0" w:color="auto"/>
              <w:left w:val="single" w:sz="4" w:space="0" w:color="auto"/>
              <w:bottom w:val="single" w:sz="4" w:space="0" w:color="auto"/>
              <w:right w:val="single" w:sz="4" w:space="0" w:color="auto"/>
            </w:tcBorders>
            <w:vAlign w:val="center"/>
          </w:tcPr>
          <w:p w:rsidR="00985AB8" w:rsidRDefault="00985AB8" w:rsidP="007E7BB9">
            <w:pPr>
              <w:spacing w:line="360" w:lineRule="auto"/>
              <w:jc w:val="center"/>
              <w:rPr>
                <w:sz w:val="28"/>
                <w:szCs w:val="28"/>
              </w:rPr>
            </w:pPr>
            <w:r>
              <w:rPr>
                <w:sz w:val="28"/>
                <w:szCs w:val="28"/>
              </w:rPr>
              <w:t>А</w:t>
            </w:r>
          </w:p>
        </w:tc>
        <w:tc>
          <w:tcPr>
            <w:tcW w:w="531" w:type="pct"/>
            <w:tcBorders>
              <w:top w:val="nil"/>
              <w:left w:val="nil"/>
              <w:bottom w:val="single" w:sz="4" w:space="0" w:color="auto"/>
              <w:right w:val="single" w:sz="4" w:space="0" w:color="auto"/>
            </w:tcBorders>
            <w:shd w:val="clear" w:color="auto" w:fill="auto"/>
            <w:vAlign w:val="center"/>
          </w:tcPr>
          <w:p w:rsidR="00985AB8" w:rsidRDefault="00985AB8" w:rsidP="00022707">
            <w:pPr>
              <w:spacing w:line="360" w:lineRule="auto"/>
              <w:jc w:val="center"/>
              <w:rPr>
                <w:sz w:val="28"/>
                <w:szCs w:val="28"/>
              </w:rPr>
            </w:pPr>
            <w:r>
              <w:rPr>
                <w:sz w:val="28"/>
                <w:szCs w:val="28"/>
              </w:rPr>
              <w:t>1</w:t>
            </w:r>
          </w:p>
        </w:tc>
        <w:tc>
          <w:tcPr>
            <w:tcW w:w="531" w:type="pct"/>
            <w:tcBorders>
              <w:top w:val="nil"/>
              <w:left w:val="nil"/>
              <w:bottom w:val="single" w:sz="4" w:space="0" w:color="auto"/>
              <w:right w:val="single" w:sz="4" w:space="0" w:color="auto"/>
            </w:tcBorders>
            <w:shd w:val="clear" w:color="auto" w:fill="auto"/>
            <w:vAlign w:val="center"/>
          </w:tcPr>
          <w:p w:rsidR="00985AB8" w:rsidRDefault="00985AB8" w:rsidP="00022707">
            <w:pPr>
              <w:spacing w:line="360" w:lineRule="auto"/>
              <w:jc w:val="center"/>
              <w:rPr>
                <w:sz w:val="28"/>
                <w:szCs w:val="28"/>
              </w:rPr>
            </w:pPr>
            <w:r>
              <w:rPr>
                <w:sz w:val="28"/>
                <w:szCs w:val="28"/>
              </w:rPr>
              <w:t>2</w:t>
            </w:r>
          </w:p>
        </w:tc>
        <w:tc>
          <w:tcPr>
            <w:tcW w:w="917" w:type="pct"/>
            <w:tcBorders>
              <w:top w:val="nil"/>
              <w:left w:val="nil"/>
              <w:bottom w:val="single" w:sz="4" w:space="0" w:color="auto"/>
              <w:right w:val="single" w:sz="4" w:space="0" w:color="auto"/>
            </w:tcBorders>
            <w:shd w:val="clear" w:color="auto" w:fill="auto"/>
            <w:vAlign w:val="center"/>
          </w:tcPr>
          <w:p w:rsidR="00985AB8" w:rsidRDefault="00985AB8" w:rsidP="007E7BB9">
            <w:pPr>
              <w:spacing w:line="360" w:lineRule="auto"/>
              <w:jc w:val="center"/>
              <w:rPr>
                <w:sz w:val="28"/>
                <w:szCs w:val="28"/>
              </w:rPr>
            </w:pPr>
            <w:r>
              <w:rPr>
                <w:sz w:val="28"/>
                <w:szCs w:val="28"/>
              </w:rPr>
              <w:t>3</w:t>
            </w:r>
          </w:p>
        </w:tc>
        <w:tc>
          <w:tcPr>
            <w:tcW w:w="1099" w:type="pct"/>
            <w:tcBorders>
              <w:top w:val="nil"/>
              <w:left w:val="nil"/>
              <w:bottom w:val="single" w:sz="4" w:space="0" w:color="auto"/>
              <w:right w:val="single" w:sz="4" w:space="0" w:color="auto"/>
            </w:tcBorders>
            <w:shd w:val="clear" w:color="auto" w:fill="auto"/>
            <w:vAlign w:val="center"/>
          </w:tcPr>
          <w:p w:rsidR="00985AB8" w:rsidRDefault="00985AB8" w:rsidP="007E7BB9">
            <w:pPr>
              <w:spacing w:line="360" w:lineRule="auto"/>
              <w:jc w:val="center"/>
              <w:rPr>
                <w:sz w:val="28"/>
                <w:szCs w:val="28"/>
              </w:rPr>
            </w:pPr>
            <w:r>
              <w:rPr>
                <w:sz w:val="28"/>
                <w:szCs w:val="28"/>
              </w:rPr>
              <w:t>4</w:t>
            </w:r>
          </w:p>
        </w:tc>
      </w:tr>
      <w:tr w:rsidR="00985AB8" w:rsidTr="00985AB8">
        <w:trPr>
          <w:trHeight w:val="375"/>
        </w:trPr>
        <w:tc>
          <w:tcPr>
            <w:tcW w:w="1923" w:type="pct"/>
            <w:tcBorders>
              <w:top w:val="nil"/>
              <w:left w:val="single" w:sz="4" w:space="0" w:color="auto"/>
              <w:bottom w:val="single" w:sz="4" w:space="0" w:color="auto"/>
              <w:right w:val="single" w:sz="4" w:space="0" w:color="auto"/>
            </w:tcBorders>
            <w:shd w:val="clear" w:color="auto" w:fill="auto"/>
            <w:vAlign w:val="bottom"/>
            <w:hideMark/>
          </w:tcPr>
          <w:p w:rsidR="00985AB8" w:rsidRDefault="00985AB8" w:rsidP="00985AB8">
            <w:pPr>
              <w:spacing w:line="360" w:lineRule="auto"/>
              <w:jc w:val="center"/>
              <w:rPr>
                <w:sz w:val="28"/>
                <w:szCs w:val="28"/>
              </w:rPr>
            </w:pPr>
            <w:r>
              <w:rPr>
                <w:sz w:val="28"/>
                <w:szCs w:val="28"/>
              </w:rPr>
              <w:t>Коэффициент абсолютной ликвидности</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sidRPr="00985AB8">
              <w:rPr>
                <w:sz w:val="28"/>
                <w:szCs w:val="28"/>
              </w:rPr>
              <w:t>0,395</w:t>
            </w:r>
          </w:p>
        </w:tc>
        <w:tc>
          <w:tcPr>
            <w:tcW w:w="531" w:type="pct"/>
            <w:tcBorders>
              <w:top w:val="single" w:sz="4" w:space="0" w:color="auto"/>
              <w:left w:val="nil"/>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sidRPr="00985AB8">
              <w:rPr>
                <w:sz w:val="28"/>
                <w:szCs w:val="28"/>
              </w:rPr>
              <w:t>0,173</w:t>
            </w:r>
          </w:p>
        </w:tc>
        <w:tc>
          <w:tcPr>
            <w:tcW w:w="917" w:type="pct"/>
            <w:tcBorders>
              <w:top w:val="single" w:sz="4" w:space="0" w:color="auto"/>
              <w:left w:val="nil"/>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sidRPr="00985AB8">
              <w:rPr>
                <w:sz w:val="28"/>
                <w:szCs w:val="28"/>
              </w:rPr>
              <w:t>-0,222</w:t>
            </w:r>
          </w:p>
        </w:tc>
        <w:tc>
          <w:tcPr>
            <w:tcW w:w="1099" w:type="pct"/>
            <w:tcBorders>
              <w:top w:val="single" w:sz="4" w:space="0" w:color="auto"/>
              <w:left w:val="nil"/>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sidRPr="00985AB8">
              <w:rPr>
                <w:sz w:val="28"/>
                <w:szCs w:val="28"/>
              </w:rPr>
              <w:t>-56,204</w:t>
            </w:r>
          </w:p>
        </w:tc>
      </w:tr>
    </w:tbl>
    <w:p w:rsidR="00985AB8" w:rsidRDefault="00985AB8" w:rsidP="00985AB8">
      <w:pPr>
        <w:jc w:val="right"/>
      </w:pPr>
      <w:r>
        <w:lastRenderedPageBreak/>
        <w:t>Продолжение табл. 18</w:t>
      </w:r>
    </w:p>
    <w:tbl>
      <w:tblPr>
        <w:tblW w:w="5000" w:type="pct"/>
        <w:tblLook w:val="04A0" w:firstRow="1" w:lastRow="0" w:firstColumn="1" w:lastColumn="0" w:noHBand="0" w:noVBand="1"/>
      </w:tblPr>
      <w:tblGrid>
        <w:gridCol w:w="3573"/>
        <w:gridCol w:w="986"/>
        <w:gridCol w:w="986"/>
        <w:gridCol w:w="1703"/>
        <w:gridCol w:w="2039"/>
      </w:tblGrid>
      <w:tr w:rsidR="00985AB8" w:rsidTr="00985AB8">
        <w:trPr>
          <w:trHeight w:val="375"/>
        </w:trPr>
        <w:tc>
          <w:tcPr>
            <w:tcW w:w="1923" w:type="pct"/>
            <w:tcBorders>
              <w:top w:val="single" w:sz="4" w:space="0" w:color="auto"/>
              <w:left w:val="single" w:sz="4" w:space="0" w:color="auto"/>
              <w:bottom w:val="single" w:sz="4" w:space="0" w:color="auto"/>
              <w:right w:val="single" w:sz="4" w:space="0" w:color="auto"/>
            </w:tcBorders>
            <w:shd w:val="clear" w:color="auto" w:fill="auto"/>
            <w:vAlign w:val="bottom"/>
          </w:tcPr>
          <w:p w:rsidR="00985AB8" w:rsidRDefault="00985AB8" w:rsidP="00985AB8">
            <w:pPr>
              <w:spacing w:line="276" w:lineRule="auto"/>
              <w:jc w:val="center"/>
              <w:rPr>
                <w:sz w:val="28"/>
                <w:szCs w:val="28"/>
              </w:rPr>
            </w:pPr>
            <w:r>
              <w:rPr>
                <w:sz w:val="28"/>
                <w:szCs w:val="28"/>
              </w:rPr>
              <w:t>А</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Pr>
                <w:sz w:val="28"/>
                <w:szCs w:val="28"/>
              </w:rPr>
              <w:t>1</w:t>
            </w:r>
          </w:p>
        </w:tc>
        <w:tc>
          <w:tcPr>
            <w:tcW w:w="531" w:type="pct"/>
            <w:tcBorders>
              <w:top w:val="single" w:sz="4" w:space="0" w:color="auto"/>
              <w:left w:val="nil"/>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Pr>
                <w:sz w:val="28"/>
                <w:szCs w:val="28"/>
              </w:rPr>
              <w:t>2</w:t>
            </w:r>
          </w:p>
        </w:tc>
        <w:tc>
          <w:tcPr>
            <w:tcW w:w="917" w:type="pct"/>
            <w:tcBorders>
              <w:top w:val="single" w:sz="4" w:space="0" w:color="auto"/>
              <w:left w:val="nil"/>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Pr>
                <w:sz w:val="28"/>
                <w:szCs w:val="28"/>
              </w:rPr>
              <w:t>3</w:t>
            </w:r>
          </w:p>
        </w:tc>
        <w:tc>
          <w:tcPr>
            <w:tcW w:w="1099" w:type="pct"/>
            <w:tcBorders>
              <w:top w:val="single" w:sz="4" w:space="0" w:color="auto"/>
              <w:left w:val="nil"/>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Pr>
                <w:sz w:val="28"/>
                <w:szCs w:val="28"/>
              </w:rPr>
              <w:t>4</w:t>
            </w:r>
          </w:p>
        </w:tc>
      </w:tr>
      <w:tr w:rsidR="00985AB8" w:rsidTr="00985AB8">
        <w:trPr>
          <w:trHeight w:val="375"/>
        </w:trPr>
        <w:tc>
          <w:tcPr>
            <w:tcW w:w="1923" w:type="pct"/>
            <w:tcBorders>
              <w:top w:val="nil"/>
              <w:left w:val="single" w:sz="4" w:space="0" w:color="auto"/>
              <w:bottom w:val="single" w:sz="4" w:space="0" w:color="auto"/>
              <w:right w:val="single" w:sz="4" w:space="0" w:color="auto"/>
            </w:tcBorders>
            <w:shd w:val="clear" w:color="auto" w:fill="auto"/>
            <w:vAlign w:val="bottom"/>
            <w:hideMark/>
          </w:tcPr>
          <w:p w:rsidR="00985AB8" w:rsidRDefault="00985AB8" w:rsidP="00985AB8">
            <w:pPr>
              <w:spacing w:line="360" w:lineRule="auto"/>
              <w:jc w:val="center"/>
              <w:rPr>
                <w:sz w:val="28"/>
                <w:szCs w:val="28"/>
              </w:rPr>
            </w:pPr>
            <w:r>
              <w:rPr>
                <w:sz w:val="28"/>
                <w:szCs w:val="28"/>
              </w:rPr>
              <w:t xml:space="preserve">Коэффициент </w:t>
            </w:r>
            <w:proofErr w:type="gramStart"/>
            <w:r>
              <w:rPr>
                <w:sz w:val="28"/>
                <w:szCs w:val="28"/>
              </w:rPr>
              <w:t>промежуточной  ликвидности</w:t>
            </w:r>
            <w:proofErr w:type="gramEnd"/>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985AB8" w:rsidRPr="00985AB8" w:rsidRDefault="00985AB8" w:rsidP="00985AB8">
            <w:pPr>
              <w:spacing w:line="360" w:lineRule="auto"/>
              <w:jc w:val="center"/>
              <w:rPr>
                <w:sz w:val="28"/>
                <w:szCs w:val="28"/>
              </w:rPr>
            </w:pPr>
            <w:r w:rsidRPr="00985AB8">
              <w:rPr>
                <w:sz w:val="28"/>
                <w:szCs w:val="28"/>
              </w:rPr>
              <w:t>0,799</w:t>
            </w:r>
          </w:p>
        </w:tc>
        <w:tc>
          <w:tcPr>
            <w:tcW w:w="531" w:type="pct"/>
            <w:tcBorders>
              <w:top w:val="single" w:sz="4" w:space="0" w:color="auto"/>
              <w:left w:val="nil"/>
              <w:bottom w:val="single" w:sz="4" w:space="0" w:color="auto"/>
              <w:right w:val="single" w:sz="4" w:space="0" w:color="auto"/>
            </w:tcBorders>
            <w:shd w:val="clear" w:color="auto" w:fill="auto"/>
            <w:vAlign w:val="center"/>
          </w:tcPr>
          <w:p w:rsidR="00985AB8" w:rsidRPr="00985AB8" w:rsidRDefault="00985AB8" w:rsidP="00985AB8">
            <w:pPr>
              <w:spacing w:line="360" w:lineRule="auto"/>
              <w:jc w:val="center"/>
              <w:rPr>
                <w:sz w:val="28"/>
                <w:szCs w:val="28"/>
              </w:rPr>
            </w:pPr>
            <w:r w:rsidRPr="00985AB8">
              <w:rPr>
                <w:sz w:val="28"/>
                <w:szCs w:val="28"/>
              </w:rPr>
              <w:t>0,715</w:t>
            </w:r>
          </w:p>
        </w:tc>
        <w:tc>
          <w:tcPr>
            <w:tcW w:w="917" w:type="pct"/>
            <w:tcBorders>
              <w:top w:val="single" w:sz="4" w:space="0" w:color="auto"/>
              <w:left w:val="nil"/>
              <w:bottom w:val="single" w:sz="4" w:space="0" w:color="auto"/>
              <w:right w:val="single" w:sz="4" w:space="0" w:color="auto"/>
            </w:tcBorders>
            <w:shd w:val="clear" w:color="auto" w:fill="auto"/>
            <w:vAlign w:val="center"/>
          </w:tcPr>
          <w:p w:rsidR="00985AB8" w:rsidRPr="00985AB8" w:rsidRDefault="00985AB8" w:rsidP="00985AB8">
            <w:pPr>
              <w:spacing w:line="360" w:lineRule="auto"/>
              <w:jc w:val="center"/>
              <w:rPr>
                <w:sz w:val="28"/>
                <w:szCs w:val="28"/>
              </w:rPr>
            </w:pPr>
            <w:r w:rsidRPr="00985AB8">
              <w:rPr>
                <w:sz w:val="28"/>
                <w:szCs w:val="28"/>
              </w:rPr>
              <w:t>-0,084</w:t>
            </w:r>
          </w:p>
        </w:tc>
        <w:tc>
          <w:tcPr>
            <w:tcW w:w="1099" w:type="pct"/>
            <w:tcBorders>
              <w:top w:val="single" w:sz="4" w:space="0" w:color="auto"/>
              <w:left w:val="nil"/>
              <w:bottom w:val="single" w:sz="4" w:space="0" w:color="auto"/>
              <w:right w:val="single" w:sz="4" w:space="0" w:color="auto"/>
            </w:tcBorders>
            <w:shd w:val="clear" w:color="auto" w:fill="auto"/>
            <w:vAlign w:val="center"/>
          </w:tcPr>
          <w:p w:rsidR="00985AB8" w:rsidRPr="00985AB8" w:rsidRDefault="00985AB8" w:rsidP="00985AB8">
            <w:pPr>
              <w:spacing w:line="360" w:lineRule="auto"/>
              <w:jc w:val="center"/>
              <w:rPr>
                <w:sz w:val="28"/>
                <w:szCs w:val="28"/>
              </w:rPr>
            </w:pPr>
            <w:r w:rsidRPr="00985AB8">
              <w:rPr>
                <w:sz w:val="28"/>
                <w:szCs w:val="28"/>
              </w:rPr>
              <w:t>-10,561</w:t>
            </w:r>
          </w:p>
        </w:tc>
      </w:tr>
      <w:tr w:rsidR="00985AB8" w:rsidTr="00985AB8">
        <w:trPr>
          <w:trHeight w:val="375"/>
        </w:trPr>
        <w:tc>
          <w:tcPr>
            <w:tcW w:w="1923" w:type="pct"/>
            <w:tcBorders>
              <w:top w:val="nil"/>
              <w:left w:val="single" w:sz="4" w:space="0" w:color="auto"/>
              <w:bottom w:val="single" w:sz="4" w:space="0" w:color="auto"/>
              <w:right w:val="single" w:sz="4" w:space="0" w:color="auto"/>
            </w:tcBorders>
            <w:shd w:val="clear" w:color="auto" w:fill="auto"/>
            <w:vAlign w:val="bottom"/>
            <w:hideMark/>
          </w:tcPr>
          <w:p w:rsidR="00985AB8" w:rsidRDefault="00985AB8" w:rsidP="00985AB8">
            <w:pPr>
              <w:spacing w:line="360" w:lineRule="auto"/>
              <w:jc w:val="center"/>
              <w:rPr>
                <w:sz w:val="28"/>
                <w:szCs w:val="28"/>
              </w:rPr>
            </w:pPr>
            <w:r>
              <w:rPr>
                <w:sz w:val="28"/>
                <w:szCs w:val="28"/>
              </w:rPr>
              <w:t>Коэффициент текущей ликвидности</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985AB8" w:rsidRPr="00985AB8" w:rsidRDefault="00985AB8" w:rsidP="00985AB8">
            <w:pPr>
              <w:spacing w:line="360" w:lineRule="auto"/>
              <w:jc w:val="center"/>
              <w:rPr>
                <w:sz w:val="28"/>
                <w:szCs w:val="28"/>
              </w:rPr>
            </w:pPr>
            <w:r w:rsidRPr="00985AB8">
              <w:rPr>
                <w:sz w:val="28"/>
                <w:szCs w:val="28"/>
              </w:rPr>
              <w:t>1,027</w:t>
            </w:r>
          </w:p>
        </w:tc>
        <w:tc>
          <w:tcPr>
            <w:tcW w:w="531" w:type="pct"/>
            <w:tcBorders>
              <w:top w:val="single" w:sz="4" w:space="0" w:color="auto"/>
              <w:left w:val="nil"/>
              <w:bottom w:val="single" w:sz="4" w:space="0" w:color="auto"/>
              <w:right w:val="single" w:sz="4" w:space="0" w:color="auto"/>
            </w:tcBorders>
            <w:shd w:val="clear" w:color="auto" w:fill="auto"/>
            <w:vAlign w:val="center"/>
          </w:tcPr>
          <w:p w:rsidR="00985AB8" w:rsidRPr="00985AB8" w:rsidRDefault="00985AB8" w:rsidP="00985AB8">
            <w:pPr>
              <w:spacing w:line="360" w:lineRule="auto"/>
              <w:jc w:val="center"/>
              <w:rPr>
                <w:sz w:val="28"/>
                <w:szCs w:val="28"/>
              </w:rPr>
            </w:pPr>
            <w:r w:rsidRPr="00985AB8">
              <w:rPr>
                <w:sz w:val="28"/>
                <w:szCs w:val="28"/>
              </w:rPr>
              <w:t>1,024</w:t>
            </w:r>
          </w:p>
        </w:tc>
        <w:tc>
          <w:tcPr>
            <w:tcW w:w="917" w:type="pct"/>
            <w:tcBorders>
              <w:top w:val="single" w:sz="4" w:space="0" w:color="auto"/>
              <w:left w:val="nil"/>
              <w:bottom w:val="single" w:sz="4" w:space="0" w:color="auto"/>
              <w:right w:val="single" w:sz="4" w:space="0" w:color="auto"/>
            </w:tcBorders>
            <w:shd w:val="clear" w:color="auto" w:fill="auto"/>
            <w:vAlign w:val="center"/>
          </w:tcPr>
          <w:p w:rsidR="00985AB8" w:rsidRPr="00985AB8" w:rsidRDefault="00985AB8" w:rsidP="00985AB8">
            <w:pPr>
              <w:spacing w:line="360" w:lineRule="auto"/>
              <w:jc w:val="center"/>
              <w:rPr>
                <w:sz w:val="28"/>
                <w:szCs w:val="28"/>
              </w:rPr>
            </w:pPr>
            <w:r w:rsidRPr="00985AB8">
              <w:rPr>
                <w:sz w:val="28"/>
                <w:szCs w:val="28"/>
              </w:rPr>
              <w:t>-0,003</w:t>
            </w:r>
          </w:p>
        </w:tc>
        <w:tc>
          <w:tcPr>
            <w:tcW w:w="1099" w:type="pct"/>
            <w:tcBorders>
              <w:top w:val="single" w:sz="4" w:space="0" w:color="auto"/>
              <w:left w:val="nil"/>
              <w:bottom w:val="single" w:sz="4" w:space="0" w:color="auto"/>
              <w:right w:val="single" w:sz="4" w:space="0" w:color="auto"/>
            </w:tcBorders>
            <w:shd w:val="clear" w:color="auto" w:fill="auto"/>
            <w:vAlign w:val="center"/>
          </w:tcPr>
          <w:p w:rsidR="00985AB8" w:rsidRPr="00985AB8" w:rsidRDefault="00985AB8" w:rsidP="00985AB8">
            <w:pPr>
              <w:spacing w:line="360" w:lineRule="auto"/>
              <w:jc w:val="center"/>
              <w:rPr>
                <w:sz w:val="28"/>
                <w:szCs w:val="28"/>
              </w:rPr>
            </w:pPr>
            <w:r w:rsidRPr="00985AB8">
              <w:rPr>
                <w:sz w:val="28"/>
                <w:szCs w:val="28"/>
              </w:rPr>
              <w:t>-0,323</w:t>
            </w:r>
          </w:p>
        </w:tc>
      </w:tr>
      <w:tr w:rsidR="00985AB8" w:rsidTr="00985AB8">
        <w:trPr>
          <w:trHeight w:val="750"/>
        </w:trPr>
        <w:tc>
          <w:tcPr>
            <w:tcW w:w="1923" w:type="pct"/>
            <w:tcBorders>
              <w:top w:val="nil"/>
              <w:left w:val="single" w:sz="4" w:space="0" w:color="auto"/>
              <w:bottom w:val="single" w:sz="4" w:space="0" w:color="auto"/>
              <w:right w:val="single" w:sz="4" w:space="0" w:color="auto"/>
            </w:tcBorders>
            <w:shd w:val="clear" w:color="auto" w:fill="auto"/>
            <w:vAlign w:val="bottom"/>
            <w:hideMark/>
          </w:tcPr>
          <w:p w:rsidR="00985AB8" w:rsidRDefault="00985AB8" w:rsidP="00985AB8">
            <w:pPr>
              <w:spacing w:line="360" w:lineRule="auto"/>
              <w:jc w:val="center"/>
              <w:rPr>
                <w:sz w:val="28"/>
                <w:szCs w:val="28"/>
              </w:rPr>
            </w:pPr>
            <w:r>
              <w:rPr>
                <w:sz w:val="28"/>
                <w:szCs w:val="28"/>
              </w:rPr>
              <w:t xml:space="preserve">Отношение </w:t>
            </w:r>
            <w:proofErr w:type="gramStart"/>
            <w:r>
              <w:rPr>
                <w:sz w:val="28"/>
                <w:szCs w:val="28"/>
              </w:rPr>
              <w:t>выручки  к</w:t>
            </w:r>
            <w:proofErr w:type="gramEnd"/>
            <w:r>
              <w:rPr>
                <w:sz w:val="28"/>
                <w:szCs w:val="28"/>
              </w:rPr>
              <w:t xml:space="preserve"> чистым текущим активам</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sidRPr="00985AB8">
              <w:rPr>
                <w:sz w:val="28"/>
                <w:szCs w:val="28"/>
              </w:rPr>
              <w:t>35,919</w:t>
            </w:r>
          </w:p>
        </w:tc>
        <w:tc>
          <w:tcPr>
            <w:tcW w:w="531" w:type="pct"/>
            <w:tcBorders>
              <w:top w:val="single" w:sz="4" w:space="0" w:color="auto"/>
              <w:left w:val="nil"/>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sidRPr="00985AB8">
              <w:rPr>
                <w:sz w:val="28"/>
                <w:szCs w:val="28"/>
              </w:rPr>
              <w:t>48,678</w:t>
            </w:r>
          </w:p>
        </w:tc>
        <w:tc>
          <w:tcPr>
            <w:tcW w:w="917" w:type="pct"/>
            <w:tcBorders>
              <w:top w:val="single" w:sz="4" w:space="0" w:color="auto"/>
              <w:left w:val="nil"/>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sidRPr="00985AB8">
              <w:rPr>
                <w:sz w:val="28"/>
                <w:szCs w:val="28"/>
              </w:rPr>
              <w:t>12,759</w:t>
            </w:r>
          </w:p>
        </w:tc>
        <w:tc>
          <w:tcPr>
            <w:tcW w:w="1099" w:type="pct"/>
            <w:tcBorders>
              <w:top w:val="single" w:sz="4" w:space="0" w:color="auto"/>
              <w:left w:val="nil"/>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sidRPr="00985AB8">
              <w:rPr>
                <w:sz w:val="28"/>
                <w:szCs w:val="28"/>
              </w:rPr>
              <w:t>35,522</w:t>
            </w:r>
          </w:p>
        </w:tc>
      </w:tr>
      <w:tr w:rsidR="00985AB8" w:rsidTr="00985AB8">
        <w:trPr>
          <w:trHeight w:val="750"/>
        </w:trPr>
        <w:tc>
          <w:tcPr>
            <w:tcW w:w="1923" w:type="pct"/>
            <w:tcBorders>
              <w:top w:val="nil"/>
              <w:left w:val="single" w:sz="4" w:space="0" w:color="auto"/>
              <w:bottom w:val="single" w:sz="4" w:space="0" w:color="auto"/>
              <w:right w:val="single" w:sz="4" w:space="0" w:color="auto"/>
            </w:tcBorders>
            <w:shd w:val="clear" w:color="auto" w:fill="auto"/>
            <w:vAlign w:val="bottom"/>
            <w:hideMark/>
          </w:tcPr>
          <w:p w:rsidR="00985AB8" w:rsidRDefault="00985AB8" w:rsidP="00985AB8">
            <w:pPr>
              <w:spacing w:line="360" w:lineRule="auto"/>
              <w:jc w:val="center"/>
              <w:rPr>
                <w:sz w:val="28"/>
                <w:szCs w:val="28"/>
              </w:rPr>
            </w:pPr>
            <w:r>
              <w:rPr>
                <w:sz w:val="28"/>
                <w:szCs w:val="28"/>
              </w:rPr>
              <w:t xml:space="preserve">Коэффициент </w:t>
            </w:r>
            <w:proofErr w:type="gramStart"/>
            <w:r>
              <w:rPr>
                <w:sz w:val="28"/>
                <w:szCs w:val="28"/>
              </w:rPr>
              <w:t>соотношения  дебиторской</w:t>
            </w:r>
            <w:proofErr w:type="gramEnd"/>
            <w:r>
              <w:rPr>
                <w:sz w:val="28"/>
                <w:szCs w:val="28"/>
              </w:rPr>
              <w:t xml:space="preserve"> задолженности к выручке, %</w:t>
            </w:r>
          </w:p>
        </w:tc>
        <w:tc>
          <w:tcPr>
            <w:tcW w:w="531" w:type="pct"/>
            <w:tcBorders>
              <w:top w:val="single" w:sz="4" w:space="0" w:color="auto"/>
              <w:left w:val="nil"/>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sidRPr="00985AB8">
              <w:rPr>
                <w:sz w:val="28"/>
                <w:szCs w:val="28"/>
              </w:rPr>
              <w:t>0,410</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sidRPr="00985AB8">
              <w:rPr>
                <w:sz w:val="28"/>
                <w:szCs w:val="28"/>
              </w:rPr>
              <w:t>0,461</w:t>
            </w:r>
          </w:p>
        </w:tc>
        <w:tc>
          <w:tcPr>
            <w:tcW w:w="917" w:type="pct"/>
            <w:tcBorders>
              <w:top w:val="single" w:sz="4" w:space="0" w:color="auto"/>
              <w:left w:val="single" w:sz="4" w:space="0" w:color="auto"/>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sidRPr="00985AB8">
              <w:rPr>
                <w:sz w:val="28"/>
                <w:szCs w:val="28"/>
              </w:rPr>
              <w:t>0,051</w:t>
            </w:r>
          </w:p>
        </w:tc>
        <w:tc>
          <w:tcPr>
            <w:tcW w:w="1099" w:type="pct"/>
            <w:tcBorders>
              <w:top w:val="single" w:sz="4" w:space="0" w:color="auto"/>
              <w:left w:val="single" w:sz="4" w:space="0" w:color="auto"/>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sidRPr="00985AB8">
              <w:rPr>
                <w:sz w:val="28"/>
                <w:szCs w:val="28"/>
              </w:rPr>
              <w:t>12,480</w:t>
            </w:r>
          </w:p>
        </w:tc>
      </w:tr>
      <w:tr w:rsidR="00985AB8" w:rsidTr="00985AB8">
        <w:trPr>
          <w:trHeight w:val="375"/>
        </w:trPr>
        <w:tc>
          <w:tcPr>
            <w:tcW w:w="1923" w:type="pct"/>
            <w:tcBorders>
              <w:top w:val="nil"/>
              <w:left w:val="single" w:sz="4" w:space="0" w:color="auto"/>
              <w:bottom w:val="single" w:sz="4" w:space="0" w:color="auto"/>
              <w:right w:val="single" w:sz="4" w:space="0" w:color="auto"/>
            </w:tcBorders>
            <w:shd w:val="clear" w:color="auto" w:fill="auto"/>
            <w:vAlign w:val="bottom"/>
            <w:hideMark/>
          </w:tcPr>
          <w:p w:rsidR="00985AB8" w:rsidRDefault="00985AB8" w:rsidP="00985AB8">
            <w:pPr>
              <w:spacing w:line="360" w:lineRule="auto"/>
              <w:jc w:val="center"/>
              <w:rPr>
                <w:sz w:val="28"/>
                <w:szCs w:val="28"/>
              </w:rPr>
            </w:pPr>
            <w:r>
              <w:rPr>
                <w:sz w:val="28"/>
                <w:szCs w:val="28"/>
              </w:rPr>
              <w:t>Отношение ВР к собственному капиталу</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sidRPr="00985AB8">
              <w:rPr>
                <w:sz w:val="28"/>
                <w:szCs w:val="28"/>
              </w:rPr>
              <w:t>11,009</w:t>
            </w:r>
          </w:p>
        </w:tc>
        <w:tc>
          <w:tcPr>
            <w:tcW w:w="531" w:type="pct"/>
            <w:tcBorders>
              <w:top w:val="single" w:sz="4" w:space="0" w:color="auto"/>
              <w:left w:val="nil"/>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sidRPr="00985AB8">
              <w:rPr>
                <w:sz w:val="28"/>
                <w:szCs w:val="28"/>
              </w:rPr>
              <w:t>18,875</w:t>
            </w:r>
          </w:p>
        </w:tc>
        <w:tc>
          <w:tcPr>
            <w:tcW w:w="917" w:type="pct"/>
            <w:tcBorders>
              <w:top w:val="single" w:sz="4" w:space="0" w:color="auto"/>
              <w:left w:val="nil"/>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sidRPr="00985AB8">
              <w:rPr>
                <w:sz w:val="28"/>
                <w:szCs w:val="28"/>
              </w:rPr>
              <w:t>7,866</w:t>
            </w:r>
          </w:p>
        </w:tc>
        <w:tc>
          <w:tcPr>
            <w:tcW w:w="1099" w:type="pct"/>
            <w:tcBorders>
              <w:top w:val="single" w:sz="4" w:space="0" w:color="auto"/>
              <w:left w:val="nil"/>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sidRPr="00985AB8">
              <w:rPr>
                <w:sz w:val="28"/>
                <w:szCs w:val="28"/>
              </w:rPr>
              <w:t>71,452</w:t>
            </w:r>
          </w:p>
        </w:tc>
      </w:tr>
      <w:tr w:rsidR="00985AB8" w:rsidTr="00985AB8">
        <w:trPr>
          <w:trHeight w:val="750"/>
        </w:trPr>
        <w:tc>
          <w:tcPr>
            <w:tcW w:w="1923" w:type="pct"/>
            <w:tcBorders>
              <w:top w:val="nil"/>
              <w:left w:val="single" w:sz="4" w:space="0" w:color="auto"/>
              <w:bottom w:val="single" w:sz="4" w:space="0" w:color="auto"/>
              <w:right w:val="single" w:sz="4" w:space="0" w:color="auto"/>
            </w:tcBorders>
            <w:shd w:val="clear" w:color="auto" w:fill="auto"/>
            <w:vAlign w:val="bottom"/>
            <w:hideMark/>
          </w:tcPr>
          <w:p w:rsidR="00985AB8" w:rsidRDefault="00985AB8" w:rsidP="00985AB8">
            <w:pPr>
              <w:spacing w:line="360" w:lineRule="auto"/>
              <w:jc w:val="center"/>
              <w:rPr>
                <w:sz w:val="28"/>
                <w:szCs w:val="28"/>
              </w:rPr>
            </w:pPr>
            <w:r>
              <w:rPr>
                <w:sz w:val="28"/>
                <w:szCs w:val="28"/>
              </w:rPr>
              <w:t>Коэффициент концентрации собственного капитала</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sidRPr="00985AB8">
              <w:rPr>
                <w:sz w:val="28"/>
                <w:szCs w:val="28"/>
              </w:rPr>
              <w:t>0,082</w:t>
            </w:r>
          </w:p>
        </w:tc>
        <w:tc>
          <w:tcPr>
            <w:tcW w:w="531" w:type="pct"/>
            <w:tcBorders>
              <w:top w:val="single" w:sz="4" w:space="0" w:color="auto"/>
              <w:left w:val="nil"/>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sidRPr="00985AB8">
              <w:rPr>
                <w:sz w:val="28"/>
                <w:szCs w:val="28"/>
              </w:rPr>
              <w:t>0,059</w:t>
            </w:r>
          </w:p>
        </w:tc>
        <w:tc>
          <w:tcPr>
            <w:tcW w:w="917" w:type="pct"/>
            <w:tcBorders>
              <w:top w:val="single" w:sz="4" w:space="0" w:color="auto"/>
              <w:left w:val="nil"/>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sidRPr="00985AB8">
              <w:rPr>
                <w:sz w:val="28"/>
                <w:szCs w:val="28"/>
              </w:rPr>
              <w:t>-0,024</w:t>
            </w:r>
          </w:p>
        </w:tc>
        <w:tc>
          <w:tcPr>
            <w:tcW w:w="1099" w:type="pct"/>
            <w:tcBorders>
              <w:top w:val="single" w:sz="4" w:space="0" w:color="auto"/>
              <w:left w:val="nil"/>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sidRPr="00985AB8">
              <w:rPr>
                <w:sz w:val="28"/>
                <w:szCs w:val="28"/>
              </w:rPr>
              <w:t>-28,733</w:t>
            </w:r>
          </w:p>
        </w:tc>
      </w:tr>
      <w:tr w:rsidR="00985AB8" w:rsidTr="00985AB8">
        <w:trPr>
          <w:trHeight w:val="750"/>
        </w:trPr>
        <w:tc>
          <w:tcPr>
            <w:tcW w:w="1923" w:type="pct"/>
            <w:tcBorders>
              <w:top w:val="nil"/>
              <w:left w:val="single" w:sz="4" w:space="0" w:color="auto"/>
              <w:bottom w:val="single" w:sz="4" w:space="0" w:color="auto"/>
              <w:right w:val="single" w:sz="4" w:space="0" w:color="auto"/>
            </w:tcBorders>
            <w:shd w:val="clear" w:color="auto" w:fill="auto"/>
            <w:vAlign w:val="bottom"/>
            <w:hideMark/>
          </w:tcPr>
          <w:p w:rsidR="00985AB8" w:rsidRDefault="00985AB8" w:rsidP="00985AB8">
            <w:pPr>
              <w:spacing w:line="360" w:lineRule="auto"/>
              <w:jc w:val="center"/>
              <w:rPr>
                <w:sz w:val="28"/>
                <w:szCs w:val="28"/>
              </w:rPr>
            </w:pPr>
            <w:r>
              <w:rPr>
                <w:sz w:val="28"/>
                <w:szCs w:val="28"/>
              </w:rPr>
              <w:t>Коэффициент концентрации заемного капитала</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sidRPr="00985AB8">
              <w:rPr>
                <w:sz w:val="28"/>
                <w:szCs w:val="28"/>
              </w:rPr>
              <w:t>0,918</w:t>
            </w:r>
          </w:p>
        </w:tc>
        <w:tc>
          <w:tcPr>
            <w:tcW w:w="531" w:type="pct"/>
            <w:tcBorders>
              <w:top w:val="single" w:sz="4" w:space="0" w:color="auto"/>
              <w:left w:val="nil"/>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sidRPr="00985AB8">
              <w:rPr>
                <w:sz w:val="28"/>
                <w:szCs w:val="28"/>
              </w:rPr>
              <w:t>0,941</w:t>
            </w:r>
          </w:p>
        </w:tc>
        <w:tc>
          <w:tcPr>
            <w:tcW w:w="917" w:type="pct"/>
            <w:tcBorders>
              <w:top w:val="single" w:sz="4" w:space="0" w:color="auto"/>
              <w:left w:val="nil"/>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sidRPr="00985AB8">
              <w:rPr>
                <w:sz w:val="28"/>
                <w:szCs w:val="28"/>
              </w:rPr>
              <w:t>0,024</w:t>
            </w:r>
          </w:p>
        </w:tc>
        <w:tc>
          <w:tcPr>
            <w:tcW w:w="1099" w:type="pct"/>
            <w:tcBorders>
              <w:top w:val="single" w:sz="4" w:space="0" w:color="auto"/>
              <w:left w:val="nil"/>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sidRPr="00985AB8">
              <w:rPr>
                <w:sz w:val="28"/>
                <w:szCs w:val="28"/>
              </w:rPr>
              <w:t>2,574</w:t>
            </w:r>
          </w:p>
        </w:tc>
      </w:tr>
      <w:tr w:rsidR="00985AB8" w:rsidTr="00985AB8">
        <w:trPr>
          <w:trHeight w:val="375"/>
        </w:trPr>
        <w:tc>
          <w:tcPr>
            <w:tcW w:w="1923" w:type="pct"/>
            <w:tcBorders>
              <w:top w:val="nil"/>
              <w:left w:val="single" w:sz="4" w:space="0" w:color="auto"/>
              <w:bottom w:val="single" w:sz="4" w:space="0" w:color="auto"/>
              <w:right w:val="single" w:sz="4" w:space="0" w:color="auto"/>
            </w:tcBorders>
            <w:shd w:val="clear" w:color="auto" w:fill="auto"/>
            <w:vAlign w:val="bottom"/>
            <w:hideMark/>
          </w:tcPr>
          <w:p w:rsidR="00985AB8" w:rsidRDefault="00985AB8" w:rsidP="00985AB8">
            <w:pPr>
              <w:spacing w:line="360" w:lineRule="auto"/>
              <w:jc w:val="center"/>
              <w:rPr>
                <w:sz w:val="28"/>
                <w:szCs w:val="28"/>
              </w:rPr>
            </w:pPr>
            <w:r>
              <w:rPr>
                <w:sz w:val="28"/>
                <w:szCs w:val="28"/>
              </w:rPr>
              <w:t>Коэффициент маневренности</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sidRPr="00985AB8">
              <w:rPr>
                <w:sz w:val="28"/>
                <w:szCs w:val="28"/>
              </w:rPr>
              <w:t>0,027</w:t>
            </w:r>
          </w:p>
        </w:tc>
        <w:tc>
          <w:tcPr>
            <w:tcW w:w="531" w:type="pct"/>
            <w:tcBorders>
              <w:top w:val="single" w:sz="4" w:space="0" w:color="auto"/>
              <w:left w:val="nil"/>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sidRPr="00985AB8">
              <w:rPr>
                <w:sz w:val="28"/>
                <w:szCs w:val="28"/>
              </w:rPr>
              <w:t>0,024</w:t>
            </w:r>
          </w:p>
        </w:tc>
        <w:tc>
          <w:tcPr>
            <w:tcW w:w="917" w:type="pct"/>
            <w:tcBorders>
              <w:top w:val="single" w:sz="4" w:space="0" w:color="auto"/>
              <w:left w:val="nil"/>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sidRPr="00985AB8">
              <w:rPr>
                <w:sz w:val="28"/>
                <w:szCs w:val="28"/>
              </w:rPr>
              <w:t>-0,003</w:t>
            </w:r>
          </w:p>
        </w:tc>
        <w:tc>
          <w:tcPr>
            <w:tcW w:w="1099" w:type="pct"/>
            <w:tcBorders>
              <w:top w:val="single" w:sz="4" w:space="0" w:color="auto"/>
              <w:left w:val="nil"/>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sidRPr="00985AB8">
              <w:rPr>
                <w:sz w:val="28"/>
                <w:szCs w:val="28"/>
              </w:rPr>
              <w:t>-11,816</w:t>
            </w:r>
          </w:p>
        </w:tc>
      </w:tr>
      <w:tr w:rsidR="00985AB8" w:rsidTr="00985AB8">
        <w:trPr>
          <w:trHeight w:val="375"/>
        </w:trPr>
        <w:tc>
          <w:tcPr>
            <w:tcW w:w="1923" w:type="pct"/>
            <w:tcBorders>
              <w:top w:val="nil"/>
              <w:left w:val="single" w:sz="4" w:space="0" w:color="auto"/>
              <w:bottom w:val="single" w:sz="4" w:space="0" w:color="auto"/>
              <w:right w:val="single" w:sz="4" w:space="0" w:color="auto"/>
            </w:tcBorders>
            <w:shd w:val="clear" w:color="auto" w:fill="auto"/>
            <w:vAlign w:val="bottom"/>
            <w:hideMark/>
          </w:tcPr>
          <w:p w:rsidR="00985AB8" w:rsidRDefault="00985AB8" w:rsidP="00985AB8">
            <w:pPr>
              <w:spacing w:line="360" w:lineRule="auto"/>
              <w:jc w:val="center"/>
              <w:rPr>
                <w:sz w:val="28"/>
                <w:szCs w:val="28"/>
              </w:rPr>
            </w:pPr>
            <w:r>
              <w:rPr>
                <w:sz w:val="28"/>
                <w:szCs w:val="28"/>
              </w:rPr>
              <w:t>Коэффициент устойчивого финансирования</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sidRPr="00985AB8">
              <w:rPr>
                <w:sz w:val="28"/>
                <w:szCs w:val="28"/>
              </w:rPr>
              <w:t>0,082</w:t>
            </w:r>
          </w:p>
        </w:tc>
        <w:tc>
          <w:tcPr>
            <w:tcW w:w="531" w:type="pct"/>
            <w:tcBorders>
              <w:top w:val="single" w:sz="4" w:space="0" w:color="auto"/>
              <w:left w:val="nil"/>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sidRPr="00985AB8">
              <w:rPr>
                <w:sz w:val="28"/>
                <w:szCs w:val="28"/>
              </w:rPr>
              <w:t>0,059</w:t>
            </w:r>
          </w:p>
        </w:tc>
        <w:tc>
          <w:tcPr>
            <w:tcW w:w="917" w:type="pct"/>
            <w:tcBorders>
              <w:top w:val="single" w:sz="4" w:space="0" w:color="auto"/>
              <w:left w:val="nil"/>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sidRPr="00985AB8">
              <w:rPr>
                <w:sz w:val="28"/>
                <w:szCs w:val="28"/>
              </w:rPr>
              <w:t>-0,024</w:t>
            </w:r>
          </w:p>
        </w:tc>
        <w:tc>
          <w:tcPr>
            <w:tcW w:w="1099" w:type="pct"/>
            <w:tcBorders>
              <w:top w:val="single" w:sz="4" w:space="0" w:color="auto"/>
              <w:left w:val="nil"/>
              <w:bottom w:val="single" w:sz="4" w:space="0" w:color="auto"/>
              <w:right w:val="single" w:sz="4" w:space="0" w:color="auto"/>
            </w:tcBorders>
            <w:shd w:val="clear" w:color="auto" w:fill="auto"/>
            <w:vAlign w:val="center"/>
          </w:tcPr>
          <w:p w:rsidR="00985AB8" w:rsidRPr="00985AB8" w:rsidRDefault="00985AB8" w:rsidP="00985AB8">
            <w:pPr>
              <w:jc w:val="center"/>
              <w:rPr>
                <w:sz w:val="28"/>
                <w:szCs w:val="28"/>
              </w:rPr>
            </w:pPr>
            <w:r w:rsidRPr="00985AB8">
              <w:rPr>
                <w:sz w:val="28"/>
                <w:szCs w:val="28"/>
              </w:rPr>
              <w:t>-28,733</w:t>
            </w:r>
          </w:p>
        </w:tc>
      </w:tr>
    </w:tbl>
    <w:p w:rsidR="007E7BB9" w:rsidRDefault="007E7BB9" w:rsidP="007E7BB9">
      <w:pPr>
        <w:pStyle w:val="ad"/>
        <w:jc w:val="center"/>
        <w:rPr>
          <w:b/>
          <w:sz w:val="28"/>
          <w:szCs w:val="28"/>
        </w:rPr>
      </w:pPr>
    </w:p>
    <w:p w:rsidR="0006480F" w:rsidRDefault="0006480F" w:rsidP="007E7BB9">
      <w:pPr>
        <w:spacing w:line="360" w:lineRule="auto"/>
        <w:ind w:firstLine="720"/>
        <w:jc w:val="both"/>
        <w:rPr>
          <w:sz w:val="28"/>
          <w:szCs w:val="28"/>
        </w:rPr>
      </w:pPr>
      <w:r>
        <w:rPr>
          <w:sz w:val="28"/>
          <w:szCs w:val="28"/>
        </w:rPr>
        <w:t xml:space="preserve">Показатели ликвидности, отраженные в </w:t>
      </w:r>
      <w:r w:rsidR="007E7BB9">
        <w:rPr>
          <w:sz w:val="28"/>
          <w:szCs w:val="28"/>
        </w:rPr>
        <w:t xml:space="preserve">табл. </w:t>
      </w:r>
      <w:proofErr w:type="gramStart"/>
      <w:r w:rsidR="007E7BB9">
        <w:rPr>
          <w:sz w:val="28"/>
          <w:szCs w:val="28"/>
        </w:rPr>
        <w:t>1</w:t>
      </w:r>
      <w:r w:rsidR="00D17061">
        <w:rPr>
          <w:sz w:val="28"/>
          <w:szCs w:val="28"/>
        </w:rPr>
        <w:t>8</w:t>
      </w:r>
      <w:r>
        <w:rPr>
          <w:sz w:val="28"/>
          <w:szCs w:val="28"/>
        </w:rPr>
        <w:t xml:space="preserve">, </w:t>
      </w:r>
      <w:r w:rsidR="007E7BB9">
        <w:rPr>
          <w:sz w:val="28"/>
          <w:szCs w:val="28"/>
        </w:rPr>
        <w:t xml:space="preserve"> позволяют</w:t>
      </w:r>
      <w:proofErr w:type="gramEnd"/>
      <w:r w:rsidR="007E7BB9">
        <w:rPr>
          <w:sz w:val="28"/>
          <w:szCs w:val="28"/>
        </w:rPr>
        <w:t xml:space="preserve"> оценить платежеспособность предприятия. Их значения должны соответствовать установленным нормативам, </w:t>
      </w:r>
      <w:r w:rsidR="00692C97">
        <w:rPr>
          <w:sz w:val="28"/>
          <w:szCs w:val="28"/>
        </w:rPr>
        <w:t>и</w:t>
      </w:r>
      <w:r w:rsidR="00BE5B4B">
        <w:rPr>
          <w:sz w:val="28"/>
          <w:szCs w:val="28"/>
        </w:rPr>
        <w:t xml:space="preserve"> </w:t>
      </w:r>
      <w:r w:rsidR="00022707">
        <w:rPr>
          <w:sz w:val="28"/>
          <w:szCs w:val="28"/>
        </w:rPr>
        <w:t xml:space="preserve">в данном случае </w:t>
      </w:r>
      <w:r>
        <w:rPr>
          <w:sz w:val="28"/>
          <w:szCs w:val="28"/>
        </w:rPr>
        <w:t xml:space="preserve">нормативам </w:t>
      </w:r>
      <w:r w:rsidR="009E3BA8">
        <w:rPr>
          <w:sz w:val="28"/>
          <w:szCs w:val="28"/>
        </w:rPr>
        <w:t xml:space="preserve">не </w:t>
      </w:r>
      <w:r w:rsidR="00BE5B4B">
        <w:rPr>
          <w:sz w:val="28"/>
          <w:szCs w:val="28"/>
        </w:rPr>
        <w:lastRenderedPageBreak/>
        <w:t>соответству</w:t>
      </w:r>
      <w:r w:rsidR="00692C97">
        <w:rPr>
          <w:sz w:val="28"/>
          <w:szCs w:val="28"/>
        </w:rPr>
        <w:t>ю</w:t>
      </w:r>
      <w:r w:rsidR="00BE5B4B">
        <w:rPr>
          <w:sz w:val="28"/>
          <w:szCs w:val="28"/>
        </w:rPr>
        <w:t xml:space="preserve">т </w:t>
      </w:r>
      <w:r w:rsidR="00692C97">
        <w:rPr>
          <w:sz w:val="28"/>
          <w:szCs w:val="28"/>
        </w:rPr>
        <w:t>значения коэффициент</w:t>
      </w:r>
      <w:r w:rsidR="009E3BA8">
        <w:rPr>
          <w:sz w:val="28"/>
          <w:szCs w:val="28"/>
        </w:rPr>
        <w:t xml:space="preserve">а </w:t>
      </w:r>
      <w:r w:rsidR="008F3553">
        <w:rPr>
          <w:sz w:val="28"/>
          <w:szCs w:val="28"/>
        </w:rPr>
        <w:t>текуще</w:t>
      </w:r>
      <w:r w:rsidR="009E3BA8">
        <w:rPr>
          <w:sz w:val="28"/>
          <w:szCs w:val="28"/>
        </w:rPr>
        <w:t xml:space="preserve">й </w:t>
      </w:r>
      <w:r w:rsidR="00BE5B4B">
        <w:rPr>
          <w:sz w:val="28"/>
          <w:szCs w:val="28"/>
        </w:rPr>
        <w:t xml:space="preserve">ликвидности, </w:t>
      </w:r>
      <w:r>
        <w:rPr>
          <w:sz w:val="28"/>
          <w:szCs w:val="28"/>
        </w:rPr>
        <w:t>рассчитанн</w:t>
      </w:r>
      <w:r w:rsidR="009E3BA8">
        <w:rPr>
          <w:sz w:val="28"/>
          <w:szCs w:val="28"/>
        </w:rPr>
        <w:t>ого</w:t>
      </w:r>
      <w:r w:rsidR="00692C97">
        <w:rPr>
          <w:sz w:val="28"/>
          <w:szCs w:val="28"/>
        </w:rPr>
        <w:t xml:space="preserve"> как на конец </w:t>
      </w:r>
      <w:r w:rsidR="00FE46D1">
        <w:rPr>
          <w:sz w:val="28"/>
          <w:szCs w:val="28"/>
        </w:rPr>
        <w:t>2015</w:t>
      </w:r>
      <w:r w:rsidR="00692C97">
        <w:rPr>
          <w:sz w:val="28"/>
          <w:szCs w:val="28"/>
        </w:rPr>
        <w:t xml:space="preserve">г., так </w:t>
      </w:r>
      <w:proofErr w:type="gramStart"/>
      <w:r w:rsidR="00692C97">
        <w:rPr>
          <w:sz w:val="28"/>
          <w:szCs w:val="28"/>
        </w:rPr>
        <w:t xml:space="preserve">и </w:t>
      </w:r>
      <w:r>
        <w:rPr>
          <w:sz w:val="28"/>
          <w:szCs w:val="28"/>
        </w:rPr>
        <w:t xml:space="preserve"> на</w:t>
      </w:r>
      <w:proofErr w:type="gramEnd"/>
      <w:r>
        <w:rPr>
          <w:sz w:val="28"/>
          <w:szCs w:val="28"/>
        </w:rPr>
        <w:t xml:space="preserve"> конец </w:t>
      </w:r>
      <w:r w:rsidR="00FE46D1">
        <w:rPr>
          <w:sz w:val="28"/>
          <w:szCs w:val="28"/>
        </w:rPr>
        <w:t>2016</w:t>
      </w:r>
      <w:r>
        <w:rPr>
          <w:sz w:val="28"/>
          <w:szCs w:val="28"/>
        </w:rPr>
        <w:t>г.</w:t>
      </w:r>
      <w:r w:rsidR="008F3553">
        <w:rPr>
          <w:sz w:val="28"/>
          <w:szCs w:val="28"/>
        </w:rPr>
        <w:t xml:space="preserve"> (не менее 1,5).</w:t>
      </w:r>
    </w:p>
    <w:p w:rsidR="009E3BA8" w:rsidRDefault="009E3BA8" w:rsidP="007E7BB9">
      <w:pPr>
        <w:spacing w:line="360" w:lineRule="auto"/>
        <w:ind w:firstLine="720"/>
        <w:jc w:val="both"/>
        <w:rPr>
          <w:sz w:val="28"/>
          <w:szCs w:val="28"/>
        </w:rPr>
      </w:pPr>
      <w:r>
        <w:rPr>
          <w:sz w:val="28"/>
          <w:szCs w:val="28"/>
        </w:rPr>
        <w:t xml:space="preserve">Коэффициент промежуточной (быстрой) ликвидности </w:t>
      </w:r>
      <w:r w:rsidR="008F3553">
        <w:rPr>
          <w:sz w:val="28"/>
          <w:szCs w:val="28"/>
        </w:rPr>
        <w:t xml:space="preserve">несмотря </w:t>
      </w:r>
      <w:proofErr w:type="gramStart"/>
      <w:r w:rsidR="008F3553">
        <w:rPr>
          <w:sz w:val="28"/>
          <w:szCs w:val="28"/>
        </w:rPr>
        <w:t xml:space="preserve">на </w:t>
      </w:r>
      <w:r>
        <w:rPr>
          <w:sz w:val="28"/>
          <w:szCs w:val="28"/>
        </w:rPr>
        <w:t xml:space="preserve"> </w:t>
      </w:r>
      <w:r w:rsidR="008F3553">
        <w:rPr>
          <w:sz w:val="28"/>
          <w:szCs w:val="28"/>
        </w:rPr>
        <w:t>снижение</w:t>
      </w:r>
      <w:proofErr w:type="gramEnd"/>
      <w:r w:rsidR="008F3553">
        <w:rPr>
          <w:sz w:val="28"/>
          <w:szCs w:val="28"/>
        </w:rPr>
        <w:t xml:space="preserve"> </w:t>
      </w:r>
      <w:r>
        <w:rPr>
          <w:sz w:val="28"/>
          <w:szCs w:val="28"/>
        </w:rPr>
        <w:t xml:space="preserve">в </w:t>
      </w:r>
      <w:r w:rsidR="00FE46D1">
        <w:rPr>
          <w:sz w:val="28"/>
          <w:szCs w:val="28"/>
        </w:rPr>
        <w:t>2016</w:t>
      </w:r>
      <w:r>
        <w:rPr>
          <w:sz w:val="28"/>
          <w:szCs w:val="28"/>
        </w:rPr>
        <w:t xml:space="preserve">г. </w:t>
      </w:r>
      <w:r w:rsidR="008F3553">
        <w:rPr>
          <w:sz w:val="28"/>
          <w:szCs w:val="28"/>
        </w:rPr>
        <w:t>все еще</w:t>
      </w:r>
      <w:r>
        <w:rPr>
          <w:sz w:val="28"/>
          <w:szCs w:val="28"/>
        </w:rPr>
        <w:t xml:space="preserve"> соответств</w:t>
      </w:r>
      <w:r w:rsidR="008F3553">
        <w:rPr>
          <w:sz w:val="28"/>
          <w:szCs w:val="28"/>
        </w:rPr>
        <w:t>ует</w:t>
      </w:r>
      <w:r>
        <w:rPr>
          <w:sz w:val="28"/>
          <w:szCs w:val="28"/>
        </w:rPr>
        <w:t xml:space="preserve"> нормативам. </w:t>
      </w:r>
    </w:p>
    <w:p w:rsidR="009E3BA8" w:rsidRDefault="009E3BA8" w:rsidP="007E7BB9">
      <w:pPr>
        <w:spacing w:line="360" w:lineRule="auto"/>
        <w:ind w:firstLine="720"/>
        <w:jc w:val="both"/>
        <w:rPr>
          <w:sz w:val="28"/>
          <w:szCs w:val="28"/>
        </w:rPr>
      </w:pPr>
      <w:r>
        <w:rPr>
          <w:sz w:val="28"/>
          <w:szCs w:val="28"/>
        </w:rPr>
        <w:t xml:space="preserve">Значения коэффициента </w:t>
      </w:r>
      <w:r w:rsidR="008F3553">
        <w:rPr>
          <w:sz w:val="28"/>
          <w:szCs w:val="28"/>
        </w:rPr>
        <w:t>абсолютно</w:t>
      </w:r>
      <w:r>
        <w:rPr>
          <w:sz w:val="28"/>
          <w:szCs w:val="28"/>
        </w:rPr>
        <w:t xml:space="preserve">й ликвидности </w:t>
      </w:r>
      <w:r w:rsidR="008F3553">
        <w:rPr>
          <w:sz w:val="28"/>
          <w:szCs w:val="28"/>
        </w:rPr>
        <w:t xml:space="preserve">также </w:t>
      </w:r>
      <w:r>
        <w:rPr>
          <w:sz w:val="28"/>
          <w:szCs w:val="28"/>
        </w:rPr>
        <w:t xml:space="preserve">соответствуют нормативам как на конец </w:t>
      </w:r>
      <w:r w:rsidR="00FE46D1">
        <w:rPr>
          <w:sz w:val="28"/>
          <w:szCs w:val="28"/>
        </w:rPr>
        <w:t>2015</w:t>
      </w:r>
      <w:r>
        <w:rPr>
          <w:sz w:val="28"/>
          <w:szCs w:val="28"/>
        </w:rPr>
        <w:t xml:space="preserve">, так и на конец </w:t>
      </w:r>
      <w:r w:rsidR="00FE46D1">
        <w:rPr>
          <w:sz w:val="28"/>
          <w:szCs w:val="28"/>
        </w:rPr>
        <w:t>2016</w:t>
      </w:r>
      <w:r>
        <w:rPr>
          <w:sz w:val="28"/>
          <w:szCs w:val="28"/>
        </w:rPr>
        <w:t xml:space="preserve">гг. </w:t>
      </w:r>
    </w:p>
    <w:p w:rsidR="00BE5B4B" w:rsidRDefault="007D2AE9" w:rsidP="007E7BB9">
      <w:pPr>
        <w:spacing w:line="360" w:lineRule="auto"/>
        <w:ind w:firstLine="720"/>
        <w:jc w:val="both"/>
        <w:rPr>
          <w:sz w:val="28"/>
          <w:szCs w:val="28"/>
        </w:rPr>
      </w:pPr>
      <w:r>
        <w:rPr>
          <w:sz w:val="28"/>
          <w:szCs w:val="28"/>
        </w:rPr>
        <w:t>Отрица</w:t>
      </w:r>
      <w:r w:rsidR="0006480F">
        <w:rPr>
          <w:sz w:val="28"/>
          <w:szCs w:val="28"/>
        </w:rPr>
        <w:t xml:space="preserve">тельно следует отметить </w:t>
      </w:r>
      <w:r w:rsidR="00692C97">
        <w:rPr>
          <w:sz w:val="28"/>
          <w:szCs w:val="28"/>
        </w:rPr>
        <w:t>также</w:t>
      </w:r>
      <w:r w:rsidR="0006480F">
        <w:rPr>
          <w:sz w:val="28"/>
          <w:szCs w:val="28"/>
        </w:rPr>
        <w:t xml:space="preserve"> динамику </w:t>
      </w:r>
      <w:r w:rsidR="009E3BA8">
        <w:rPr>
          <w:sz w:val="28"/>
          <w:szCs w:val="28"/>
        </w:rPr>
        <w:t>всех</w:t>
      </w:r>
      <w:r w:rsidR="00692C97">
        <w:rPr>
          <w:sz w:val="28"/>
          <w:szCs w:val="28"/>
        </w:rPr>
        <w:t xml:space="preserve"> трех</w:t>
      </w:r>
      <w:r w:rsidR="0006480F">
        <w:rPr>
          <w:sz w:val="28"/>
          <w:szCs w:val="28"/>
        </w:rPr>
        <w:t xml:space="preserve"> показателей</w:t>
      </w:r>
      <w:r w:rsidR="00692C97">
        <w:rPr>
          <w:sz w:val="28"/>
          <w:szCs w:val="28"/>
        </w:rPr>
        <w:t xml:space="preserve"> ликвидности</w:t>
      </w:r>
      <w:r w:rsidR="009E3BA8">
        <w:rPr>
          <w:sz w:val="28"/>
          <w:szCs w:val="28"/>
        </w:rPr>
        <w:t xml:space="preserve">, свидетельствующих </w:t>
      </w:r>
      <w:r>
        <w:rPr>
          <w:sz w:val="28"/>
          <w:szCs w:val="28"/>
        </w:rPr>
        <w:t>о некотором ослаблении</w:t>
      </w:r>
      <w:r w:rsidR="0006480F">
        <w:rPr>
          <w:sz w:val="28"/>
          <w:szCs w:val="28"/>
        </w:rPr>
        <w:t xml:space="preserve"> платежеспособности предприятия. </w:t>
      </w:r>
      <w:r w:rsidR="00791A6E">
        <w:rPr>
          <w:sz w:val="28"/>
          <w:szCs w:val="28"/>
        </w:rPr>
        <w:t>Однако с учетом фактических значений показателей</w:t>
      </w:r>
      <w:r w:rsidR="00BE5B4B">
        <w:rPr>
          <w:sz w:val="28"/>
          <w:szCs w:val="28"/>
        </w:rPr>
        <w:t xml:space="preserve">, можно считать, что предприятие на момент исследования </w:t>
      </w:r>
      <w:r w:rsidR="00692C97">
        <w:rPr>
          <w:sz w:val="28"/>
          <w:szCs w:val="28"/>
        </w:rPr>
        <w:t xml:space="preserve">в целом </w:t>
      </w:r>
      <w:r w:rsidR="00CC30BC">
        <w:rPr>
          <w:sz w:val="28"/>
          <w:szCs w:val="28"/>
        </w:rPr>
        <w:t>способно</w:t>
      </w:r>
      <w:r w:rsidR="00121BBE">
        <w:rPr>
          <w:sz w:val="28"/>
          <w:szCs w:val="28"/>
        </w:rPr>
        <w:t xml:space="preserve"> </w:t>
      </w:r>
      <w:r w:rsidR="00CC30BC">
        <w:rPr>
          <w:sz w:val="28"/>
          <w:szCs w:val="28"/>
        </w:rPr>
        <w:t>своевременно расплачиваться по своим обязательствам</w:t>
      </w:r>
      <w:r w:rsidR="009E3BA8">
        <w:rPr>
          <w:sz w:val="28"/>
          <w:szCs w:val="28"/>
        </w:rPr>
        <w:t>.</w:t>
      </w:r>
      <w:r w:rsidR="00CC30BC">
        <w:rPr>
          <w:sz w:val="28"/>
          <w:szCs w:val="28"/>
        </w:rPr>
        <w:t xml:space="preserve"> </w:t>
      </w:r>
      <w:r w:rsidR="00BE5B4B">
        <w:rPr>
          <w:sz w:val="28"/>
          <w:szCs w:val="28"/>
        </w:rPr>
        <w:t xml:space="preserve"> </w:t>
      </w:r>
    </w:p>
    <w:p w:rsidR="008B0EF4" w:rsidRDefault="007E7BB9" w:rsidP="007E7BB9">
      <w:pPr>
        <w:spacing w:line="360" w:lineRule="auto"/>
        <w:ind w:firstLine="720"/>
        <w:jc w:val="both"/>
        <w:rPr>
          <w:sz w:val="28"/>
          <w:szCs w:val="28"/>
        </w:rPr>
      </w:pPr>
      <w:r>
        <w:rPr>
          <w:sz w:val="28"/>
          <w:szCs w:val="28"/>
        </w:rPr>
        <w:t>Значения</w:t>
      </w:r>
      <w:r w:rsidR="00692C97">
        <w:rPr>
          <w:sz w:val="28"/>
          <w:szCs w:val="28"/>
        </w:rPr>
        <w:t xml:space="preserve"> </w:t>
      </w:r>
      <w:r>
        <w:rPr>
          <w:sz w:val="28"/>
          <w:szCs w:val="28"/>
        </w:rPr>
        <w:t>и</w:t>
      </w:r>
      <w:r w:rsidR="00692C97">
        <w:rPr>
          <w:sz w:val="28"/>
          <w:szCs w:val="28"/>
        </w:rPr>
        <w:t xml:space="preserve"> </w:t>
      </w:r>
      <w:r>
        <w:rPr>
          <w:sz w:val="28"/>
          <w:szCs w:val="28"/>
        </w:rPr>
        <w:t xml:space="preserve"> динамика </w:t>
      </w:r>
      <w:r w:rsidR="008B0EF4">
        <w:rPr>
          <w:sz w:val="28"/>
          <w:szCs w:val="28"/>
        </w:rPr>
        <w:t xml:space="preserve">большинства </w:t>
      </w:r>
      <w:r>
        <w:rPr>
          <w:sz w:val="28"/>
          <w:szCs w:val="28"/>
        </w:rPr>
        <w:t xml:space="preserve">показателей кредитоспособности предприятия </w:t>
      </w:r>
      <w:r w:rsidR="008B0EF4">
        <w:rPr>
          <w:sz w:val="28"/>
          <w:szCs w:val="28"/>
        </w:rPr>
        <w:t xml:space="preserve"> </w:t>
      </w:r>
      <w:r>
        <w:rPr>
          <w:sz w:val="28"/>
          <w:szCs w:val="28"/>
        </w:rPr>
        <w:t xml:space="preserve">позволяют сделать </w:t>
      </w:r>
      <w:r w:rsidR="008B0EF4">
        <w:rPr>
          <w:sz w:val="28"/>
          <w:szCs w:val="28"/>
        </w:rPr>
        <w:t>положительн</w:t>
      </w:r>
      <w:r w:rsidR="00791A6E">
        <w:rPr>
          <w:sz w:val="28"/>
          <w:szCs w:val="28"/>
        </w:rPr>
        <w:t xml:space="preserve">ый </w:t>
      </w:r>
      <w:r w:rsidR="008B0EF4">
        <w:rPr>
          <w:sz w:val="28"/>
          <w:szCs w:val="28"/>
        </w:rPr>
        <w:t>вывод о</w:t>
      </w:r>
      <w:r w:rsidR="00E13E14">
        <w:rPr>
          <w:sz w:val="28"/>
          <w:szCs w:val="28"/>
        </w:rPr>
        <w:t xml:space="preserve"> данном аспекте в</w:t>
      </w:r>
      <w:r w:rsidR="008B0EF4">
        <w:rPr>
          <w:sz w:val="28"/>
          <w:szCs w:val="28"/>
        </w:rPr>
        <w:t xml:space="preserve"> </w:t>
      </w:r>
      <w:r w:rsidR="00121BBE">
        <w:rPr>
          <w:sz w:val="28"/>
          <w:szCs w:val="28"/>
        </w:rPr>
        <w:t>финансовом состоянии</w:t>
      </w:r>
      <w:r w:rsidR="008B0EF4">
        <w:rPr>
          <w:sz w:val="28"/>
          <w:szCs w:val="28"/>
        </w:rPr>
        <w:t xml:space="preserve"> предприятия</w:t>
      </w:r>
      <w:r>
        <w:rPr>
          <w:sz w:val="28"/>
          <w:szCs w:val="28"/>
        </w:rPr>
        <w:t xml:space="preserve">, так как </w:t>
      </w:r>
      <w:r w:rsidR="00121BBE">
        <w:rPr>
          <w:sz w:val="28"/>
          <w:szCs w:val="28"/>
        </w:rPr>
        <w:t>показател</w:t>
      </w:r>
      <w:r w:rsidR="006B575F">
        <w:rPr>
          <w:sz w:val="28"/>
          <w:szCs w:val="28"/>
        </w:rPr>
        <w:t>ь</w:t>
      </w:r>
      <w:r w:rsidR="00121BBE">
        <w:rPr>
          <w:sz w:val="28"/>
          <w:szCs w:val="28"/>
        </w:rPr>
        <w:t xml:space="preserve"> оборачиваемости </w:t>
      </w:r>
      <w:r w:rsidR="008B0EF4">
        <w:rPr>
          <w:sz w:val="28"/>
          <w:szCs w:val="28"/>
        </w:rPr>
        <w:t>чисты</w:t>
      </w:r>
      <w:r w:rsidR="00121BBE">
        <w:rPr>
          <w:sz w:val="28"/>
          <w:szCs w:val="28"/>
        </w:rPr>
        <w:t>х</w:t>
      </w:r>
      <w:r w:rsidR="008B0EF4">
        <w:rPr>
          <w:sz w:val="28"/>
          <w:szCs w:val="28"/>
        </w:rPr>
        <w:t xml:space="preserve"> текущи</w:t>
      </w:r>
      <w:r w:rsidR="00121BBE">
        <w:rPr>
          <w:sz w:val="28"/>
          <w:szCs w:val="28"/>
        </w:rPr>
        <w:t>х</w:t>
      </w:r>
      <w:r w:rsidR="008B0EF4">
        <w:rPr>
          <w:sz w:val="28"/>
          <w:szCs w:val="28"/>
        </w:rPr>
        <w:t xml:space="preserve"> актив</w:t>
      </w:r>
      <w:r w:rsidR="00121BBE">
        <w:rPr>
          <w:sz w:val="28"/>
          <w:szCs w:val="28"/>
        </w:rPr>
        <w:t>ов име</w:t>
      </w:r>
      <w:r w:rsidR="006B575F">
        <w:rPr>
          <w:sz w:val="28"/>
          <w:szCs w:val="28"/>
        </w:rPr>
        <w:t>е</w:t>
      </w:r>
      <w:r w:rsidR="00121BBE">
        <w:rPr>
          <w:sz w:val="28"/>
          <w:szCs w:val="28"/>
        </w:rPr>
        <w:t xml:space="preserve">т </w:t>
      </w:r>
      <w:r w:rsidR="00791A6E">
        <w:rPr>
          <w:sz w:val="28"/>
          <w:szCs w:val="28"/>
        </w:rPr>
        <w:t>положи</w:t>
      </w:r>
      <w:r w:rsidR="00121BBE">
        <w:rPr>
          <w:sz w:val="28"/>
          <w:szCs w:val="28"/>
        </w:rPr>
        <w:t xml:space="preserve">тельную динамику, </w:t>
      </w:r>
      <w:r w:rsidR="00791A6E">
        <w:rPr>
          <w:sz w:val="28"/>
          <w:szCs w:val="28"/>
        </w:rPr>
        <w:t xml:space="preserve">положительная динамика характерна также для показателя оборачиваемости собственного капитала. Только </w:t>
      </w:r>
      <w:r w:rsidR="00121BBE">
        <w:rPr>
          <w:sz w:val="28"/>
          <w:szCs w:val="28"/>
        </w:rPr>
        <w:t xml:space="preserve">коэффициент соотношения дебиторской задолженности </w:t>
      </w:r>
      <w:proofErr w:type="gramStart"/>
      <w:r w:rsidR="00121BBE">
        <w:rPr>
          <w:sz w:val="28"/>
          <w:szCs w:val="28"/>
        </w:rPr>
        <w:t xml:space="preserve">демонстрирует </w:t>
      </w:r>
      <w:r w:rsidR="00791A6E">
        <w:rPr>
          <w:sz w:val="28"/>
          <w:szCs w:val="28"/>
        </w:rPr>
        <w:t xml:space="preserve"> небольшой</w:t>
      </w:r>
      <w:proofErr w:type="gramEnd"/>
      <w:r w:rsidR="00791A6E">
        <w:rPr>
          <w:sz w:val="28"/>
          <w:szCs w:val="28"/>
        </w:rPr>
        <w:t xml:space="preserve"> </w:t>
      </w:r>
      <w:r w:rsidR="00121BBE">
        <w:rPr>
          <w:sz w:val="28"/>
          <w:szCs w:val="28"/>
        </w:rPr>
        <w:t xml:space="preserve">рост задолженности на каждый рубль выручки от реализации с </w:t>
      </w:r>
      <w:r w:rsidR="00791A6E">
        <w:rPr>
          <w:sz w:val="28"/>
          <w:szCs w:val="28"/>
        </w:rPr>
        <w:t>41</w:t>
      </w:r>
      <w:r w:rsidR="00121BBE">
        <w:rPr>
          <w:sz w:val="28"/>
          <w:szCs w:val="28"/>
        </w:rPr>
        <w:t xml:space="preserve"> до </w:t>
      </w:r>
      <w:r w:rsidR="00791A6E">
        <w:rPr>
          <w:sz w:val="28"/>
          <w:szCs w:val="28"/>
        </w:rPr>
        <w:t>46</w:t>
      </w:r>
      <w:r w:rsidR="006B575F">
        <w:rPr>
          <w:sz w:val="28"/>
          <w:szCs w:val="28"/>
        </w:rPr>
        <w:t xml:space="preserve"> </w:t>
      </w:r>
      <w:r w:rsidR="00121BBE">
        <w:rPr>
          <w:sz w:val="28"/>
          <w:szCs w:val="28"/>
        </w:rPr>
        <w:t xml:space="preserve"> копеек, т.е. на </w:t>
      </w:r>
      <w:r w:rsidR="00791A6E">
        <w:rPr>
          <w:sz w:val="28"/>
          <w:szCs w:val="28"/>
        </w:rPr>
        <w:t>12,5</w:t>
      </w:r>
      <w:r w:rsidR="00121BBE">
        <w:rPr>
          <w:sz w:val="28"/>
          <w:szCs w:val="28"/>
        </w:rPr>
        <w:t xml:space="preserve">%. </w:t>
      </w:r>
      <w:r w:rsidR="006B575F">
        <w:rPr>
          <w:sz w:val="28"/>
          <w:szCs w:val="28"/>
        </w:rPr>
        <w:t xml:space="preserve"> </w:t>
      </w:r>
    </w:p>
    <w:p w:rsidR="00BE5B4B" w:rsidRDefault="007E7BB9" w:rsidP="007E7BB9">
      <w:pPr>
        <w:spacing w:line="360" w:lineRule="auto"/>
        <w:ind w:firstLine="720"/>
        <w:jc w:val="both"/>
        <w:rPr>
          <w:sz w:val="28"/>
          <w:szCs w:val="28"/>
        </w:rPr>
      </w:pPr>
      <w:r>
        <w:rPr>
          <w:sz w:val="28"/>
          <w:szCs w:val="28"/>
        </w:rPr>
        <w:t>По показателям финансовой устойчивости</w:t>
      </w:r>
      <w:r w:rsidR="00357655">
        <w:rPr>
          <w:sz w:val="28"/>
          <w:szCs w:val="28"/>
        </w:rPr>
        <w:t xml:space="preserve"> в целом</w:t>
      </w:r>
      <w:r>
        <w:rPr>
          <w:sz w:val="28"/>
          <w:szCs w:val="28"/>
        </w:rPr>
        <w:t xml:space="preserve"> </w:t>
      </w:r>
      <w:r w:rsidR="00BE5B4B">
        <w:rPr>
          <w:sz w:val="28"/>
          <w:szCs w:val="28"/>
        </w:rPr>
        <w:t xml:space="preserve">наблюдается </w:t>
      </w:r>
      <w:r w:rsidR="00791A6E">
        <w:rPr>
          <w:sz w:val="28"/>
          <w:szCs w:val="28"/>
        </w:rPr>
        <w:t>отрица</w:t>
      </w:r>
      <w:r w:rsidR="00C87498">
        <w:rPr>
          <w:sz w:val="28"/>
          <w:szCs w:val="28"/>
        </w:rPr>
        <w:t>те</w:t>
      </w:r>
      <w:r w:rsidR="00BE5B4B">
        <w:rPr>
          <w:sz w:val="28"/>
          <w:szCs w:val="28"/>
        </w:rPr>
        <w:t>льная динамика</w:t>
      </w:r>
      <w:r w:rsidR="00121BBE">
        <w:rPr>
          <w:sz w:val="28"/>
          <w:szCs w:val="28"/>
        </w:rPr>
        <w:t xml:space="preserve">, </w:t>
      </w:r>
      <w:r w:rsidR="00357655">
        <w:rPr>
          <w:sz w:val="28"/>
          <w:szCs w:val="28"/>
        </w:rPr>
        <w:t xml:space="preserve">а также </w:t>
      </w:r>
      <w:r w:rsidR="00121BBE">
        <w:rPr>
          <w:sz w:val="28"/>
          <w:szCs w:val="28"/>
        </w:rPr>
        <w:t xml:space="preserve">значения рассчитанных коэффициентов </w:t>
      </w:r>
      <w:r w:rsidR="00791A6E">
        <w:rPr>
          <w:sz w:val="28"/>
          <w:szCs w:val="28"/>
        </w:rPr>
        <w:t xml:space="preserve">не </w:t>
      </w:r>
      <w:proofErr w:type="gramStart"/>
      <w:r w:rsidR="00357655">
        <w:rPr>
          <w:sz w:val="28"/>
          <w:szCs w:val="28"/>
        </w:rPr>
        <w:t>соответствуют</w:t>
      </w:r>
      <w:r w:rsidR="00121BBE">
        <w:rPr>
          <w:sz w:val="28"/>
          <w:szCs w:val="28"/>
        </w:rPr>
        <w:t xml:space="preserve"> </w:t>
      </w:r>
      <w:r w:rsidR="00791A6E">
        <w:rPr>
          <w:sz w:val="28"/>
          <w:szCs w:val="28"/>
        </w:rPr>
        <w:t xml:space="preserve"> принятым</w:t>
      </w:r>
      <w:proofErr w:type="gramEnd"/>
      <w:r w:rsidR="00791A6E">
        <w:rPr>
          <w:sz w:val="28"/>
          <w:szCs w:val="28"/>
        </w:rPr>
        <w:t xml:space="preserve"> </w:t>
      </w:r>
      <w:r w:rsidR="00121BBE">
        <w:rPr>
          <w:sz w:val="28"/>
          <w:szCs w:val="28"/>
        </w:rPr>
        <w:t>нормативны</w:t>
      </w:r>
      <w:r w:rsidR="00357655">
        <w:rPr>
          <w:sz w:val="28"/>
          <w:szCs w:val="28"/>
        </w:rPr>
        <w:t>м</w:t>
      </w:r>
      <w:r w:rsidR="00121BBE">
        <w:rPr>
          <w:sz w:val="28"/>
          <w:szCs w:val="28"/>
        </w:rPr>
        <w:t xml:space="preserve">. </w:t>
      </w:r>
      <w:r w:rsidR="00BE5B4B">
        <w:rPr>
          <w:sz w:val="28"/>
          <w:szCs w:val="28"/>
        </w:rPr>
        <w:t xml:space="preserve"> </w:t>
      </w:r>
    </w:p>
    <w:p w:rsidR="00C87498" w:rsidRDefault="007E7BB9" w:rsidP="007E7BB9">
      <w:pPr>
        <w:spacing w:line="360" w:lineRule="auto"/>
        <w:ind w:firstLine="720"/>
        <w:jc w:val="both"/>
        <w:rPr>
          <w:sz w:val="28"/>
          <w:szCs w:val="28"/>
        </w:rPr>
      </w:pPr>
      <w:r>
        <w:rPr>
          <w:sz w:val="28"/>
          <w:szCs w:val="28"/>
        </w:rPr>
        <w:t xml:space="preserve"> Так, доля собственного капитала в валюте баланса </w:t>
      </w:r>
      <w:r w:rsidR="009E111E">
        <w:rPr>
          <w:sz w:val="28"/>
          <w:szCs w:val="28"/>
        </w:rPr>
        <w:t xml:space="preserve">в </w:t>
      </w:r>
      <w:r w:rsidR="00FE46D1">
        <w:rPr>
          <w:sz w:val="28"/>
          <w:szCs w:val="28"/>
        </w:rPr>
        <w:t>2016</w:t>
      </w:r>
      <w:r w:rsidR="009E111E">
        <w:rPr>
          <w:sz w:val="28"/>
          <w:szCs w:val="28"/>
        </w:rPr>
        <w:t xml:space="preserve">гг. </w:t>
      </w:r>
      <w:r w:rsidR="00791A6E">
        <w:rPr>
          <w:sz w:val="28"/>
          <w:szCs w:val="28"/>
        </w:rPr>
        <w:t>сниз</w:t>
      </w:r>
      <w:r w:rsidR="00C87498">
        <w:rPr>
          <w:sz w:val="28"/>
          <w:szCs w:val="28"/>
        </w:rPr>
        <w:t>и</w:t>
      </w:r>
      <w:r w:rsidR="00BE5B4B">
        <w:rPr>
          <w:sz w:val="28"/>
          <w:szCs w:val="28"/>
        </w:rPr>
        <w:t xml:space="preserve">лась на </w:t>
      </w:r>
      <w:r w:rsidR="00791A6E">
        <w:rPr>
          <w:sz w:val="28"/>
          <w:szCs w:val="28"/>
        </w:rPr>
        <w:t>2,4</w:t>
      </w:r>
      <w:r w:rsidR="00BE5B4B">
        <w:rPr>
          <w:sz w:val="28"/>
          <w:szCs w:val="28"/>
        </w:rPr>
        <w:t xml:space="preserve"> п.п. и составила </w:t>
      </w:r>
      <w:r w:rsidR="00791A6E">
        <w:rPr>
          <w:sz w:val="28"/>
          <w:szCs w:val="28"/>
        </w:rPr>
        <w:t>5,9</w:t>
      </w:r>
      <w:r>
        <w:rPr>
          <w:sz w:val="28"/>
          <w:szCs w:val="28"/>
        </w:rPr>
        <w:t>% от валюты баланса</w:t>
      </w:r>
      <w:r w:rsidR="009E111E">
        <w:rPr>
          <w:sz w:val="28"/>
          <w:szCs w:val="28"/>
        </w:rPr>
        <w:t xml:space="preserve"> (при </w:t>
      </w:r>
      <w:r w:rsidR="00BE5B4B">
        <w:rPr>
          <w:sz w:val="28"/>
          <w:szCs w:val="28"/>
        </w:rPr>
        <w:t>рекомендуемом</w:t>
      </w:r>
      <w:r w:rsidR="009E111E">
        <w:rPr>
          <w:sz w:val="28"/>
          <w:szCs w:val="28"/>
        </w:rPr>
        <w:t xml:space="preserve"> значении норматива </w:t>
      </w:r>
      <w:r w:rsidR="006B575F">
        <w:rPr>
          <w:sz w:val="28"/>
          <w:szCs w:val="28"/>
        </w:rPr>
        <w:t xml:space="preserve">выше </w:t>
      </w:r>
      <w:r w:rsidR="009E111E">
        <w:rPr>
          <w:sz w:val="28"/>
          <w:szCs w:val="28"/>
        </w:rPr>
        <w:t>60%)</w:t>
      </w:r>
      <w:r>
        <w:rPr>
          <w:sz w:val="28"/>
          <w:szCs w:val="28"/>
        </w:rPr>
        <w:t xml:space="preserve">, доля заемного, </w:t>
      </w:r>
      <w:r w:rsidR="009E111E">
        <w:rPr>
          <w:sz w:val="28"/>
          <w:szCs w:val="28"/>
        </w:rPr>
        <w:t xml:space="preserve">составляет </w:t>
      </w:r>
      <w:r w:rsidR="00BE5B4B">
        <w:rPr>
          <w:sz w:val="28"/>
          <w:szCs w:val="28"/>
        </w:rPr>
        <w:t xml:space="preserve">соответственно </w:t>
      </w:r>
      <w:r w:rsidR="00791A6E">
        <w:rPr>
          <w:sz w:val="28"/>
          <w:szCs w:val="28"/>
        </w:rPr>
        <w:t>94,1</w:t>
      </w:r>
      <w:r w:rsidR="009E111E">
        <w:rPr>
          <w:sz w:val="28"/>
          <w:szCs w:val="28"/>
        </w:rPr>
        <w:t>%.</w:t>
      </w:r>
      <w:r>
        <w:rPr>
          <w:sz w:val="28"/>
          <w:szCs w:val="28"/>
        </w:rPr>
        <w:t xml:space="preserve"> </w:t>
      </w:r>
    </w:p>
    <w:p w:rsidR="00C87498" w:rsidRDefault="00BE5B4B" w:rsidP="007E7BB9">
      <w:pPr>
        <w:spacing w:line="360" w:lineRule="auto"/>
        <w:ind w:firstLine="720"/>
        <w:jc w:val="both"/>
        <w:rPr>
          <w:sz w:val="28"/>
          <w:szCs w:val="28"/>
        </w:rPr>
      </w:pPr>
      <w:r>
        <w:rPr>
          <w:sz w:val="28"/>
          <w:szCs w:val="28"/>
        </w:rPr>
        <w:t xml:space="preserve">Доля устойчивых источников финансирования в отчетном году </w:t>
      </w:r>
      <w:r w:rsidR="00791A6E">
        <w:rPr>
          <w:sz w:val="28"/>
          <w:szCs w:val="28"/>
        </w:rPr>
        <w:t>также достаточно низкая</w:t>
      </w:r>
      <w:r w:rsidR="00C87498">
        <w:rPr>
          <w:sz w:val="28"/>
          <w:szCs w:val="28"/>
        </w:rPr>
        <w:t xml:space="preserve"> – </w:t>
      </w:r>
      <w:r w:rsidR="00791A6E">
        <w:rPr>
          <w:sz w:val="28"/>
          <w:szCs w:val="28"/>
        </w:rPr>
        <w:t>мен</w:t>
      </w:r>
      <w:r w:rsidR="00357655">
        <w:rPr>
          <w:sz w:val="28"/>
          <w:szCs w:val="28"/>
        </w:rPr>
        <w:t xml:space="preserve">ее </w:t>
      </w:r>
      <w:r w:rsidR="00791A6E">
        <w:rPr>
          <w:sz w:val="28"/>
          <w:szCs w:val="28"/>
        </w:rPr>
        <w:t>6</w:t>
      </w:r>
      <w:r>
        <w:rPr>
          <w:sz w:val="28"/>
          <w:szCs w:val="28"/>
        </w:rPr>
        <w:t xml:space="preserve">% от валюты баланса, что </w:t>
      </w:r>
      <w:r w:rsidR="00791A6E">
        <w:rPr>
          <w:sz w:val="28"/>
          <w:szCs w:val="28"/>
        </w:rPr>
        <w:t xml:space="preserve">не </w:t>
      </w:r>
      <w:r>
        <w:rPr>
          <w:sz w:val="28"/>
          <w:szCs w:val="28"/>
        </w:rPr>
        <w:t xml:space="preserve">соответствует рекомендуемому значению (не менее 70%). </w:t>
      </w:r>
    </w:p>
    <w:p w:rsidR="007E7BB9" w:rsidRDefault="00791A6E" w:rsidP="007E7BB9">
      <w:pPr>
        <w:spacing w:line="360" w:lineRule="auto"/>
        <w:ind w:firstLine="720"/>
        <w:jc w:val="both"/>
        <w:rPr>
          <w:sz w:val="28"/>
          <w:szCs w:val="28"/>
        </w:rPr>
      </w:pPr>
      <w:r>
        <w:rPr>
          <w:sz w:val="28"/>
          <w:szCs w:val="28"/>
        </w:rPr>
        <w:lastRenderedPageBreak/>
        <w:t>Отрицательную</w:t>
      </w:r>
      <w:r w:rsidR="00C87498">
        <w:rPr>
          <w:sz w:val="28"/>
          <w:szCs w:val="28"/>
        </w:rPr>
        <w:t xml:space="preserve"> динамику</w:t>
      </w:r>
      <w:r w:rsidR="003058F9">
        <w:rPr>
          <w:sz w:val="28"/>
          <w:szCs w:val="28"/>
        </w:rPr>
        <w:t xml:space="preserve"> имеет </w:t>
      </w:r>
      <w:r w:rsidR="00357655">
        <w:rPr>
          <w:sz w:val="28"/>
          <w:szCs w:val="28"/>
        </w:rPr>
        <w:t xml:space="preserve">также </w:t>
      </w:r>
      <w:r w:rsidR="003058F9">
        <w:rPr>
          <w:sz w:val="28"/>
          <w:szCs w:val="28"/>
        </w:rPr>
        <w:t>коэффициент маневренности, что свидетельствует о том, что оборотны</w:t>
      </w:r>
      <w:r w:rsidR="00C87498">
        <w:rPr>
          <w:sz w:val="28"/>
          <w:szCs w:val="28"/>
        </w:rPr>
        <w:t>е</w:t>
      </w:r>
      <w:r w:rsidR="003058F9">
        <w:rPr>
          <w:sz w:val="28"/>
          <w:szCs w:val="28"/>
        </w:rPr>
        <w:t xml:space="preserve"> средств</w:t>
      </w:r>
      <w:r w:rsidR="00C87498">
        <w:rPr>
          <w:sz w:val="28"/>
          <w:szCs w:val="28"/>
        </w:rPr>
        <w:t xml:space="preserve">а предприятии </w:t>
      </w:r>
      <w:proofErr w:type="gramStart"/>
      <w:r w:rsidR="0091726B">
        <w:rPr>
          <w:sz w:val="28"/>
          <w:szCs w:val="28"/>
        </w:rPr>
        <w:t xml:space="preserve">в </w:t>
      </w:r>
      <w:r>
        <w:rPr>
          <w:sz w:val="28"/>
          <w:szCs w:val="28"/>
        </w:rPr>
        <w:t xml:space="preserve"> 2016</w:t>
      </w:r>
      <w:proofErr w:type="gramEnd"/>
      <w:r>
        <w:rPr>
          <w:sz w:val="28"/>
          <w:szCs w:val="28"/>
        </w:rPr>
        <w:t>г. в меньшей доле</w:t>
      </w:r>
      <w:r w:rsidR="00357655">
        <w:rPr>
          <w:sz w:val="28"/>
          <w:szCs w:val="28"/>
        </w:rPr>
        <w:t xml:space="preserve"> </w:t>
      </w:r>
      <w:r w:rsidR="0091726B">
        <w:rPr>
          <w:sz w:val="28"/>
          <w:szCs w:val="28"/>
        </w:rPr>
        <w:t xml:space="preserve">сформированы </w:t>
      </w:r>
      <w:r w:rsidR="00C87498">
        <w:rPr>
          <w:sz w:val="28"/>
          <w:szCs w:val="28"/>
        </w:rPr>
        <w:t>за  счет</w:t>
      </w:r>
      <w:r w:rsidR="0091726B">
        <w:rPr>
          <w:sz w:val="28"/>
          <w:szCs w:val="28"/>
        </w:rPr>
        <w:t xml:space="preserve"> собственного</w:t>
      </w:r>
      <w:r w:rsidR="00C87498">
        <w:rPr>
          <w:sz w:val="28"/>
          <w:szCs w:val="28"/>
        </w:rPr>
        <w:t xml:space="preserve"> капитала</w:t>
      </w:r>
      <w:r>
        <w:rPr>
          <w:sz w:val="28"/>
          <w:szCs w:val="28"/>
        </w:rPr>
        <w:t xml:space="preserve"> (2,4% вместо 2,7% при нормативе  не менее 10%)</w:t>
      </w:r>
      <w:r w:rsidR="00C87498">
        <w:rPr>
          <w:sz w:val="28"/>
          <w:szCs w:val="28"/>
        </w:rPr>
        <w:t xml:space="preserve">. </w:t>
      </w:r>
    </w:p>
    <w:p w:rsidR="007E7BB9" w:rsidRDefault="007E7BB9" w:rsidP="007E7BB9">
      <w:pPr>
        <w:spacing w:line="360" w:lineRule="auto"/>
        <w:ind w:firstLine="720"/>
        <w:jc w:val="both"/>
        <w:rPr>
          <w:sz w:val="28"/>
          <w:szCs w:val="28"/>
        </w:rPr>
      </w:pPr>
      <w:r>
        <w:rPr>
          <w:sz w:val="28"/>
          <w:szCs w:val="28"/>
        </w:rPr>
        <w:t xml:space="preserve">Таким образом, в динамике показателей финансового состояния </w:t>
      </w:r>
      <w:r w:rsidR="003058F9">
        <w:rPr>
          <w:sz w:val="28"/>
          <w:szCs w:val="28"/>
        </w:rPr>
        <w:t xml:space="preserve">имеют место </w:t>
      </w:r>
      <w:r w:rsidR="00C87498">
        <w:rPr>
          <w:sz w:val="28"/>
          <w:szCs w:val="28"/>
        </w:rPr>
        <w:t>в основном</w:t>
      </w:r>
      <w:r w:rsidR="003058F9">
        <w:rPr>
          <w:sz w:val="28"/>
          <w:szCs w:val="28"/>
        </w:rPr>
        <w:t xml:space="preserve"> </w:t>
      </w:r>
      <w:r w:rsidR="00791A6E">
        <w:rPr>
          <w:sz w:val="28"/>
          <w:szCs w:val="28"/>
        </w:rPr>
        <w:t>отрица</w:t>
      </w:r>
      <w:r w:rsidR="003058F9">
        <w:rPr>
          <w:sz w:val="28"/>
          <w:szCs w:val="28"/>
        </w:rPr>
        <w:t>тельные</w:t>
      </w:r>
      <w:r w:rsidR="009E111E">
        <w:rPr>
          <w:sz w:val="28"/>
          <w:szCs w:val="28"/>
        </w:rPr>
        <w:t xml:space="preserve"> тенденции, предприятие </w:t>
      </w:r>
      <w:r w:rsidR="006B575F">
        <w:rPr>
          <w:sz w:val="28"/>
          <w:szCs w:val="28"/>
        </w:rPr>
        <w:t xml:space="preserve">в целом </w:t>
      </w:r>
      <w:proofErr w:type="gramStart"/>
      <w:r w:rsidR="009E111E">
        <w:rPr>
          <w:sz w:val="28"/>
          <w:szCs w:val="28"/>
        </w:rPr>
        <w:t xml:space="preserve">платежеспособно, </w:t>
      </w:r>
      <w:r w:rsidR="00357655">
        <w:rPr>
          <w:sz w:val="28"/>
          <w:szCs w:val="28"/>
        </w:rPr>
        <w:t xml:space="preserve"> </w:t>
      </w:r>
      <w:r w:rsidR="009E111E">
        <w:rPr>
          <w:sz w:val="28"/>
          <w:szCs w:val="28"/>
        </w:rPr>
        <w:t>обладает</w:t>
      </w:r>
      <w:proofErr w:type="gramEnd"/>
      <w:r w:rsidR="009E111E">
        <w:rPr>
          <w:sz w:val="28"/>
          <w:szCs w:val="28"/>
        </w:rPr>
        <w:t xml:space="preserve"> </w:t>
      </w:r>
      <w:r w:rsidR="00791A6E">
        <w:rPr>
          <w:sz w:val="28"/>
          <w:szCs w:val="28"/>
        </w:rPr>
        <w:t xml:space="preserve"> средней </w:t>
      </w:r>
      <w:r w:rsidR="009E111E">
        <w:rPr>
          <w:sz w:val="28"/>
          <w:szCs w:val="28"/>
        </w:rPr>
        <w:t>степенью кредитоспособностью</w:t>
      </w:r>
      <w:r w:rsidR="00357655">
        <w:rPr>
          <w:sz w:val="28"/>
          <w:szCs w:val="28"/>
        </w:rPr>
        <w:t xml:space="preserve">, но  при этом </w:t>
      </w:r>
      <w:r w:rsidR="0091726B">
        <w:rPr>
          <w:sz w:val="28"/>
          <w:szCs w:val="28"/>
        </w:rPr>
        <w:t xml:space="preserve">достаточно </w:t>
      </w:r>
      <w:r w:rsidR="00791A6E">
        <w:rPr>
          <w:sz w:val="28"/>
          <w:szCs w:val="28"/>
        </w:rPr>
        <w:t xml:space="preserve">низкую </w:t>
      </w:r>
      <w:r w:rsidR="003058F9">
        <w:rPr>
          <w:sz w:val="28"/>
          <w:szCs w:val="28"/>
        </w:rPr>
        <w:t xml:space="preserve">степенью </w:t>
      </w:r>
      <w:r w:rsidR="009E111E">
        <w:rPr>
          <w:sz w:val="28"/>
          <w:szCs w:val="28"/>
        </w:rPr>
        <w:t xml:space="preserve">финансовой устойчивости. </w:t>
      </w:r>
    </w:p>
    <w:p w:rsidR="009E111E" w:rsidRPr="009E111E" w:rsidRDefault="009E111E" w:rsidP="007E7BB9">
      <w:pPr>
        <w:spacing w:line="360" w:lineRule="auto"/>
        <w:ind w:firstLine="720"/>
        <w:jc w:val="both"/>
        <w:rPr>
          <w:sz w:val="16"/>
          <w:szCs w:val="16"/>
        </w:rPr>
      </w:pPr>
    </w:p>
    <w:p w:rsidR="007E7BB9" w:rsidRDefault="007E7BB9" w:rsidP="007E7BB9">
      <w:pPr>
        <w:spacing w:line="360" w:lineRule="auto"/>
        <w:ind w:firstLine="720"/>
        <w:jc w:val="both"/>
        <w:rPr>
          <w:sz w:val="16"/>
          <w:szCs w:val="16"/>
        </w:rPr>
      </w:pPr>
    </w:p>
    <w:p w:rsidR="00C87498" w:rsidRDefault="00C87498" w:rsidP="007E7BB9">
      <w:pPr>
        <w:spacing w:line="360" w:lineRule="auto"/>
        <w:ind w:firstLine="720"/>
        <w:jc w:val="both"/>
        <w:rPr>
          <w:sz w:val="16"/>
          <w:szCs w:val="16"/>
        </w:rPr>
      </w:pPr>
    </w:p>
    <w:p w:rsidR="007E7BB9" w:rsidRPr="00E23798" w:rsidRDefault="007E7BB9" w:rsidP="002A5C2A">
      <w:pPr>
        <w:numPr>
          <w:ilvl w:val="1"/>
          <w:numId w:val="5"/>
        </w:numPr>
        <w:jc w:val="center"/>
        <w:rPr>
          <w:b/>
          <w:sz w:val="28"/>
          <w:szCs w:val="28"/>
        </w:rPr>
      </w:pPr>
      <w:r w:rsidRPr="00E23798">
        <w:rPr>
          <w:b/>
          <w:sz w:val="28"/>
          <w:szCs w:val="28"/>
        </w:rPr>
        <w:t>2.2. Комплексный анализ оборотных средств предприятия</w:t>
      </w:r>
    </w:p>
    <w:p w:rsidR="007E7BB9" w:rsidRDefault="007E7BB9" w:rsidP="007E7BB9">
      <w:pPr>
        <w:jc w:val="center"/>
        <w:rPr>
          <w:b/>
          <w:sz w:val="28"/>
          <w:szCs w:val="28"/>
        </w:rPr>
      </w:pPr>
    </w:p>
    <w:p w:rsidR="007E7BB9" w:rsidRPr="00503604" w:rsidRDefault="007E7BB9" w:rsidP="00C87498">
      <w:pPr>
        <w:spacing w:line="276" w:lineRule="auto"/>
        <w:jc w:val="center"/>
        <w:rPr>
          <w:b/>
        </w:rPr>
      </w:pPr>
    </w:p>
    <w:p w:rsidR="007E7BB9" w:rsidRDefault="00E07C9C" w:rsidP="007E7BB9">
      <w:pPr>
        <w:spacing w:line="360" w:lineRule="auto"/>
        <w:ind w:firstLine="720"/>
        <w:jc w:val="both"/>
        <w:rPr>
          <w:sz w:val="28"/>
          <w:szCs w:val="28"/>
        </w:rPr>
      </w:pPr>
      <w:proofErr w:type="gramStart"/>
      <w:r>
        <w:rPr>
          <w:sz w:val="28"/>
          <w:szCs w:val="28"/>
        </w:rPr>
        <w:t>В  хозяйственной</w:t>
      </w:r>
      <w:proofErr w:type="gramEnd"/>
      <w:r>
        <w:rPr>
          <w:sz w:val="28"/>
          <w:szCs w:val="28"/>
        </w:rPr>
        <w:t xml:space="preserve"> деятельности каждого предприятия о</w:t>
      </w:r>
      <w:r w:rsidR="007E7BB9">
        <w:rPr>
          <w:sz w:val="28"/>
          <w:szCs w:val="28"/>
        </w:rPr>
        <w:t xml:space="preserve">боротные средства играют важную роль. От своевременного и полного обеспечения оборотными средствами напрямую зависит бесперебойное и эффективное функционирование предприятия, что в свою очередь предопределяет конечные производственно-финансовые результаты деятельности предприятия. </w:t>
      </w:r>
    </w:p>
    <w:p w:rsidR="007E7BB9" w:rsidRDefault="007E7BB9" w:rsidP="007E7BB9">
      <w:pPr>
        <w:spacing w:line="360" w:lineRule="auto"/>
        <w:ind w:firstLine="720"/>
        <w:jc w:val="both"/>
        <w:rPr>
          <w:sz w:val="28"/>
          <w:szCs w:val="28"/>
        </w:rPr>
      </w:pPr>
      <w:r>
        <w:rPr>
          <w:sz w:val="28"/>
        </w:rPr>
        <w:t xml:space="preserve">В </w:t>
      </w:r>
      <w:r w:rsidR="00E07C9C">
        <w:rPr>
          <w:sz w:val="28"/>
        </w:rPr>
        <w:t>процессе</w:t>
      </w:r>
      <w:r>
        <w:rPr>
          <w:sz w:val="28"/>
        </w:rPr>
        <w:t xml:space="preserve"> управления и анализа оборотными средствами принято контролиро</w:t>
      </w:r>
      <w:r>
        <w:rPr>
          <w:sz w:val="28"/>
        </w:rPr>
        <w:softHyphen/>
        <w:t>вать: объем и структуру оборотных средств, их динамику по видам, а также в сравнении с товарооборо</w:t>
      </w:r>
      <w:r>
        <w:rPr>
          <w:sz w:val="28"/>
        </w:rPr>
        <w:softHyphen/>
        <w:t>том; соответствие нормируемых оборотных средств нормативам, размер и причины возникновения отклонении; изменения состава и величины нормируемых и ненор</w:t>
      </w:r>
      <w:r>
        <w:rPr>
          <w:sz w:val="28"/>
        </w:rPr>
        <w:softHyphen/>
        <w:t>мируемых оборотных средств, их причины и последствия; показате</w:t>
      </w:r>
      <w:r>
        <w:rPr>
          <w:sz w:val="28"/>
        </w:rPr>
        <w:softHyphen/>
        <w:t>ли экономической эффективности использования оборотных средств в динамике.</w:t>
      </w:r>
    </w:p>
    <w:p w:rsidR="007E7BB9" w:rsidRDefault="007E7BB9" w:rsidP="007E7BB9">
      <w:pPr>
        <w:spacing w:line="360" w:lineRule="auto"/>
        <w:ind w:firstLine="720"/>
        <w:jc w:val="both"/>
        <w:rPr>
          <w:sz w:val="28"/>
          <w:szCs w:val="28"/>
        </w:rPr>
      </w:pPr>
      <w:r>
        <w:rPr>
          <w:sz w:val="28"/>
          <w:szCs w:val="28"/>
        </w:rPr>
        <w:t xml:space="preserve">Данные о наличии, динамике и структуре оборотных </w:t>
      </w:r>
      <w:proofErr w:type="gramStart"/>
      <w:r>
        <w:rPr>
          <w:sz w:val="28"/>
          <w:szCs w:val="28"/>
        </w:rPr>
        <w:t xml:space="preserve">средств  </w:t>
      </w:r>
      <w:r w:rsidR="00D222E4">
        <w:rPr>
          <w:sz w:val="28"/>
          <w:szCs w:val="28"/>
        </w:rPr>
        <w:t>ОАО</w:t>
      </w:r>
      <w:proofErr w:type="gramEnd"/>
      <w:r w:rsidR="00D222E4">
        <w:rPr>
          <w:sz w:val="28"/>
          <w:szCs w:val="28"/>
        </w:rPr>
        <w:t xml:space="preserve"> «НЗВА»</w:t>
      </w:r>
      <w:r w:rsidR="009135A8">
        <w:rPr>
          <w:sz w:val="28"/>
          <w:szCs w:val="28"/>
        </w:rPr>
        <w:t xml:space="preserve"> за анализируемый период </w:t>
      </w:r>
      <w:r>
        <w:rPr>
          <w:sz w:val="28"/>
          <w:szCs w:val="28"/>
        </w:rPr>
        <w:t xml:space="preserve">отражены в таблице </w:t>
      </w:r>
      <w:r w:rsidR="009135A8">
        <w:rPr>
          <w:sz w:val="28"/>
          <w:szCs w:val="28"/>
        </w:rPr>
        <w:t>1</w:t>
      </w:r>
      <w:r w:rsidR="00E07C9C">
        <w:rPr>
          <w:sz w:val="28"/>
          <w:szCs w:val="28"/>
        </w:rPr>
        <w:t>9</w:t>
      </w:r>
      <w:r>
        <w:rPr>
          <w:sz w:val="28"/>
          <w:szCs w:val="28"/>
        </w:rPr>
        <w:t xml:space="preserve">. </w:t>
      </w:r>
    </w:p>
    <w:p w:rsidR="00791A6E" w:rsidRDefault="00791A6E" w:rsidP="007E7BB9">
      <w:pPr>
        <w:spacing w:line="360" w:lineRule="auto"/>
        <w:ind w:firstLine="720"/>
        <w:jc w:val="both"/>
        <w:rPr>
          <w:sz w:val="28"/>
          <w:szCs w:val="28"/>
        </w:rPr>
      </w:pPr>
    </w:p>
    <w:p w:rsidR="00791A6E" w:rsidRDefault="00791A6E" w:rsidP="007E7BB9">
      <w:pPr>
        <w:spacing w:line="360" w:lineRule="auto"/>
        <w:ind w:firstLine="720"/>
        <w:jc w:val="both"/>
      </w:pPr>
    </w:p>
    <w:p w:rsidR="007E7BB9" w:rsidRPr="001F227A" w:rsidRDefault="007E7BB9" w:rsidP="00791A6E">
      <w:pPr>
        <w:pStyle w:val="ad"/>
        <w:spacing w:after="0" w:line="276" w:lineRule="auto"/>
        <w:jc w:val="right"/>
        <w:rPr>
          <w:b/>
          <w:bCs/>
          <w:sz w:val="28"/>
          <w:szCs w:val="28"/>
        </w:rPr>
      </w:pPr>
      <w:r w:rsidRPr="001F227A">
        <w:rPr>
          <w:b/>
          <w:bCs/>
          <w:sz w:val="28"/>
          <w:szCs w:val="28"/>
        </w:rPr>
        <w:lastRenderedPageBreak/>
        <w:t xml:space="preserve">Таблица </w:t>
      </w:r>
      <w:r w:rsidR="009135A8">
        <w:rPr>
          <w:b/>
          <w:bCs/>
          <w:sz w:val="28"/>
          <w:szCs w:val="28"/>
        </w:rPr>
        <w:t>1</w:t>
      </w:r>
      <w:r w:rsidR="00E07C9C">
        <w:rPr>
          <w:b/>
          <w:bCs/>
          <w:sz w:val="28"/>
          <w:szCs w:val="28"/>
        </w:rPr>
        <w:t>9</w:t>
      </w:r>
    </w:p>
    <w:p w:rsidR="007E7BB9" w:rsidRPr="001F227A" w:rsidRDefault="007E7BB9" w:rsidP="00791A6E">
      <w:pPr>
        <w:pStyle w:val="ad"/>
        <w:spacing w:after="0" w:line="276" w:lineRule="auto"/>
        <w:jc w:val="center"/>
        <w:rPr>
          <w:b/>
          <w:bCs/>
          <w:sz w:val="28"/>
          <w:szCs w:val="28"/>
        </w:rPr>
      </w:pPr>
      <w:r w:rsidRPr="001F227A">
        <w:rPr>
          <w:b/>
          <w:sz w:val="28"/>
          <w:szCs w:val="28"/>
        </w:rPr>
        <w:t xml:space="preserve">Структура и динамика оборотного капитала </w:t>
      </w:r>
      <w:r>
        <w:rPr>
          <w:b/>
          <w:sz w:val="28"/>
          <w:szCs w:val="28"/>
        </w:rPr>
        <w:t>предприятия</w:t>
      </w:r>
    </w:p>
    <w:p w:rsidR="007E7BB9" w:rsidRDefault="007E7BB9" w:rsidP="00791A6E">
      <w:pPr>
        <w:pStyle w:val="ad"/>
        <w:spacing w:after="0" w:line="276" w:lineRule="auto"/>
        <w:jc w:val="center"/>
        <w:rPr>
          <w:b/>
          <w:sz w:val="28"/>
          <w:szCs w:val="28"/>
        </w:rPr>
      </w:pPr>
      <w:r>
        <w:rPr>
          <w:b/>
          <w:sz w:val="28"/>
          <w:szCs w:val="28"/>
        </w:rPr>
        <w:t xml:space="preserve">за </w:t>
      </w:r>
      <w:r w:rsidR="00FE46D1">
        <w:rPr>
          <w:b/>
          <w:sz w:val="28"/>
          <w:szCs w:val="28"/>
        </w:rPr>
        <w:t>2015</w:t>
      </w:r>
      <w:r>
        <w:rPr>
          <w:b/>
          <w:sz w:val="28"/>
          <w:szCs w:val="28"/>
        </w:rPr>
        <w:t>-</w:t>
      </w:r>
      <w:r w:rsidR="00FE46D1">
        <w:rPr>
          <w:b/>
          <w:sz w:val="28"/>
          <w:szCs w:val="28"/>
        </w:rPr>
        <w:t>2016</w:t>
      </w:r>
      <w:r w:rsidRPr="00554A0A">
        <w:rPr>
          <w:b/>
          <w:sz w:val="28"/>
          <w:szCs w:val="28"/>
        </w:rPr>
        <w:t xml:space="preserve"> </w:t>
      </w:r>
      <w:r w:rsidRPr="001F227A">
        <w:rPr>
          <w:b/>
          <w:sz w:val="28"/>
          <w:szCs w:val="28"/>
        </w:rPr>
        <w:t>гг.</w:t>
      </w:r>
    </w:p>
    <w:tbl>
      <w:tblPr>
        <w:tblW w:w="5019" w:type="pct"/>
        <w:tblLayout w:type="fixed"/>
        <w:tblLook w:val="04A0" w:firstRow="1" w:lastRow="0" w:firstColumn="1" w:lastColumn="0" w:noHBand="0" w:noVBand="1"/>
      </w:tblPr>
      <w:tblGrid>
        <w:gridCol w:w="2803"/>
        <w:gridCol w:w="1137"/>
        <w:gridCol w:w="988"/>
        <w:gridCol w:w="1135"/>
        <w:gridCol w:w="1139"/>
        <w:gridCol w:w="1130"/>
        <w:gridCol w:w="990"/>
      </w:tblGrid>
      <w:tr w:rsidR="007E7BB9" w:rsidTr="006B575F">
        <w:trPr>
          <w:trHeight w:val="390"/>
        </w:trPr>
        <w:tc>
          <w:tcPr>
            <w:tcW w:w="1503"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E7BB9" w:rsidRDefault="007E7BB9" w:rsidP="009135A8">
            <w:pPr>
              <w:spacing w:line="360" w:lineRule="auto"/>
              <w:jc w:val="center"/>
              <w:rPr>
                <w:sz w:val="28"/>
                <w:szCs w:val="28"/>
              </w:rPr>
            </w:pPr>
            <w:r>
              <w:rPr>
                <w:sz w:val="28"/>
                <w:szCs w:val="28"/>
              </w:rPr>
              <w:t>Показатели</w:t>
            </w:r>
          </w:p>
        </w:tc>
        <w:tc>
          <w:tcPr>
            <w:tcW w:w="1140" w:type="pct"/>
            <w:gridSpan w:val="2"/>
            <w:tcBorders>
              <w:top w:val="single" w:sz="8" w:space="0" w:color="auto"/>
              <w:left w:val="nil"/>
              <w:bottom w:val="single" w:sz="8" w:space="0" w:color="auto"/>
              <w:right w:val="single" w:sz="8" w:space="0" w:color="000000"/>
            </w:tcBorders>
            <w:shd w:val="clear" w:color="auto" w:fill="auto"/>
            <w:vAlign w:val="bottom"/>
            <w:hideMark/>
          </w:tcPr>
          <w:p w:rsidR="007E7BB9" w:rsidRDefault="00FE46D1" w:rsidP="009135A8">
            <w:pPr>
              <w:spacing w:line="360" w:lineRule="auto"/>
              <w:jc w:val="center"/>
              <w:rPr>
                <w:sz w:val="28"/>
                <w:szCs w:val="28"/>
              </w:rPr>
            </w:pPr>
            <w:r>
              <w:rPr>
                <w:sz w:val="28"/>
                <w:szCs w:val="28"/>
              </w:rPr>
              <w:t>2015</w:t>
            </w:r>
            <w:r w:rsidR="007E7BB9">
              <w:rPr>
                <w:sz w:val="28"/>
                <w:szCs w:val="28"/>
              </w:rPr>
              <w:t xml:space="preserve"> год</w:t>
            </w:r>
          </w:p>
        </w:tc>
        <w:tc>
          <w:tcPr>
            <w:tcW w:w="1220" w:type="pct"/>
            <w:gridSpan w:val="2"/>
            <w:tcBorders>
              <w:top w:val="single" w:sz="8" w:space="0" w:color="auto"/>
              <w:left w:val="nil"/>
              <w:bottom w:val="single" w:sz="8" w:space="0" w:color="auto"/>
              <w:right w:val="single" w:sz="8" w:space="0" w:color="000000"/>
            </w:tcBorders>
            <w:shd w:val="clear" w:color="auto" w:fill="auto"/>
            <w:vAlign w:val="bottom"/>
            <w:hideMark/>
          </w:tcPr>
          <w:p w:rsidR="007E7BB9" w:rsidRDefault="00FE46D1" w:rsidP="009135A8">
            <w:pPr>
              <w:spacing w:line="360" w:lineRule="auto"/>
              <w:jc w:val="center"/>
              <w:rPr>
                <w:sz w:val="28"/>
                <w:szCs w:val="28"/>
              </w:rPr>
            </w:pPr>
            <w:r>
              <w:rPr>
                <w:sz w:val="28"/>
                <w:szCs w:val="28"/>
              </w:rPr>
              <w:t>2016</w:t>
            </w:r>
            <w:r w:rsidR="007E7BB9">
              <w:rPr>
                <w:sz w:val="28"/>
                <w:szCs w:val="28"/>
              </w:rPr>
              <w:t xml:space="preserve"> год</w:t>
            </w:r>
          </w:p>
        </w:tc>
        <w:tc>
          <w:tcPr>
            <w:tcW w:w="1137" w:type="pct"/>
            <w:gridSpan w:val="2"/>
            <w:tcBorders>
              <w:top w:val="single" w:sz="8" w:space="0" w:color="auto"/>
              <w:left w:val="nil"/>
              <w:bottom w:val="single" w:sz="8" w:space="0" w:color="auto"/>
              <w:right w:val="single" w:sz="8" w:space="0" w:color="000000"/>
            </w:tcBorders>
            <w:shd w:val="clear" w:color="auto" w:fill="auto"/>
            <w:vAlign w:val="bottom"/>
            <w:hideMark/>
          </w:tcPr>
          <w:p w:rsidR="007E7BB9" w:rsidRDefault="007E7BB9" w:rsidP="009135A8">
            <w:pPr>
              <w:spacing w:line="360" w:lineRule="auto"/>
              <w:jc w:val="center"/>
              <w:rPr>
                <w:sz w:val="28"/>
                <w:szCs w:val="28"/>
              </w:rPr>
            </w:pPr>
            <w:r>
              <w:rPr>
                <w:sz w:val="28"/>
                <w:szCs w:val="28"/>
              </w:rPr>
              <w:t>Отклонение</w:t>
            </w:r>
          </w:p>
        </w:tc>
      </w:tr>
      <w:tr w:rsidR="006B575F" w:rsidTr="006B575F">
        <w:trPr>
          <w:trHeight w:val="915"/>
        </w:trPr>
        <w:tc>
          <w:tcPr>
            <w:tcW w:w="1503" w:type="pct"/>
            <w:vMerge/>
            <w:tcBorders>
              <w:top w:val="single" w:sz="8" w:space="0" w:color="auto"/>
              <w:left w:val="single" w:sz="8" w:space="0" w:color="auto"/>
              <w:bottom w:val="single" w:sz="8" w:space="0" w:color="000000"/>
              <w:right w:val="single" w:sz="8" w:space="0" w:color="auto"/>
            </w:tcBorders>
            <w:vAlign w:val="center"/>
            <w:hideMark/>
          </w:tcPr>
          <w:p w:rsidR="007E7BB9" w:rsidRDefault="007E7BB9" w:rsidP="009135A8">
            <w:pPr>
              <w:spacing w:line="360" w:lineRule="auto"/>
              <w:rPr>
                <w:sz w:val="28"/>
                <w:szCs w:val="28"/>
              </w:rPr>
            </w:pPr>
          </w:p>
        </w:tc>
        <w:tc>
          <w:tcPr>
            <w:tcW w:w="610" w:type="pct"/>
            <w:tcBorders>
              <w:top w:val="nil"/>
              <w:left w:val="nil"/>
              <w:bottom w:val="single" w:sz="8" w:space="0" w:color="auto"/>
              <w:right w:val="single" w:sz="8" w:space="0" w:color="auto"/>
            </w:tcBorders>
            <w:shd w:val="clear" w:color="auto" w:fill="auto"/>
            <w:vAlign w:val="bottom"/>
            <w:hideMark/>
          </w:tcPr>
          <w:p w:rsidR="007E7BB9" w:rsidRDefault="007E7BB9" w:rsidP="00B80A61">
            <w:pPr>
              <w:spacing w:line="276" w:lineRule="auto"/>
              <w:jc w:val="center"/>
              <w:rPr>
                <w:sz w:val="28"/>
                <w:szCs w:val="28"/>
              </w:rPr>
            </w:pPr>
            <w:r>
              <w:rPr>
                <w:sz w:val="28"/>
                <w:szCs w:val="28"/>
              </w:rPr>
              <w:t>сумма, тыс. руб.</w:t>
            </w:r>
          </w:p>
        </w:tc>
        <w:tc>
          <w:tcPr>
            <w:tcW w:w="530" w:type="pct"/>
            <w:tcBorders>
              <w:top w:val="nil"/>
              <w:left w:val="nil"/>
              <w:bottom w:val="single" w:sz="8" w:space="0" w:color="auto"/>
              <w:right w:val="single" w:sz="8" w:space="0" w:color="auto"/>
            </w:tcBorders>
            <w:shd w:val="clear" w:color="auto" w:fill="auto"/>
            <w:vAlign w:val="bottom"/>
            <w:hideMark/>
          </w:tcPr>
          <w:p w:rsidR="009135A8" w:rsidRDefault="007E7BB9" w:rsidP="00B80A61">
            <w:pPr>
              <w:spacing w:line="276" w:lineRule="auto"/>
              <w:jc w:val="center"/>
              <w:rPr>
                <w:sz w:val="28"/>
                <w:szCs w:val="28"/>
              </w:rPr>
            </w:pPr>
            <w:proofErr w:type="spellStart"/>
            <w:r>
              <w:rPr>
                <w:sz w:val="28"/>
                <w:szCs w:val="28"/>
              </w:rPr>
              <w:t>удель</w:t>
            </w:r>
            <w:proofErr w:type="spellEnd"/>
            <w:r>
              <w:rPr>
                <w:sz w:val="28"/>
                <w:szCs w:val="28"/>
              </w:rPr>
              <w:t xml:space="preserve">. вес, </w:t>
            </w:r>
          </w:p>
          <w:p w:rsidR="007E7BB9" w:rsidRDefault="007E7BB9" w:rsidP="00B80A61">
            <w:pPr>
              <w:spacing w:line="276" w:lineRule="auto"/>
              <w:jc w:val="center"/>
              <w:rPr>
                <w:sz w:val="28"/>
                <w:szCs w:val="28"/>
              </w:rPr>
            </w:pPr>
            <w:r>
              <w:rPr>
                <w:sz w:val="28"/>
                <w:szCs w:val="28"/>
              </w:rPr>
              <w:t>%</w:t>
            </w:r>
          </w:p>
        </w:tc>
        <w:tc>
          <w:tcPr>
            <w:tcW w:w="609" w:type="pct"/>
            <w:tcBorders>
              <w:top w:val="nil"/>
              <w:left w:val="nil"/>
              <w:bottom w:val="single" w:sz="8" w:space="0" w:color="auto"/>
              <w:right w:val="single" w:sz="8" w:space="0" w:color="auto"/>
            </w:tcBorders>
            <w:shd w:val="clear" w:color="auto" w:fill="auto"/>
            <w:vAlign w:val="bottom"/>
            <w:hideMark/>
          </w:tcPr>
          <w:p w:rsidR="007E7BB9" w:rsidRDefault="007E7BB9" w:rsidP="00B80A61">
            <w:pPr>
              <w:spacing w:line="276" w:lineRule="auto"/>
              <w:jc w:val="center"/>
              <w:rPr>
                <w:sz w:val="28"/>
                <w:szCs w:val="28"/>
              </w:rPr>
            </w:pPr>
            <w:r>
              <w:rPr>
                <w:sz w:val="28"/>
                <w:szCs w:val="28"/>
              </w:rPr>
              <w:t>сумма, тыс. руб.</w:t>
            </w:r>
          </w:p>
        </w:tc>
        <w:tc>
          <w:tcPr>
            <w:tcW w:w="611" w:type="pct"/>
            <w:tcBorders>
              <w:top w:val="nil"/>
              <w:left w:val="nil"/>
              <w:bottom w:val="single" w:sz="8" w:space="0" w:color="auto"/>
              <w:right w:val="single" w:sz="8" w:space="0" w:color="auto"/>
            </w:tcBorders>
            <w:shd w:val="clear" w:color="auto" w:fill="auto"/>
            <w:vAlign w:val="bottom"/>
            <w:hideMark/>
          </w:tcPr>
          <w:p w:rsidR="009135A8" w:rsidRDefault="007E7BB9" w:rsidP="00B80A61">
            <w:pPr>
              <w:spacing w:line="276" w:lineRule="auto"/>
              <w:jc w:val="center"/>
              <w:rPr>
                <w:sz w:val="28"/>
                <w:szCs w:val="28"/>
              </w:rPr>
            </w:pPr>
            <w:proofErr w:type="spellStart"/>
            <w:r>
              <w:rPr>
                <w:sz w:val="28"/>
                <w:szCs w:val="28"/>
              </w:rPr>
              <w:t>удель</w:t>
            </w:r>
            <w:proofErr w:type="spellEnd"/>
            <w:r>
              <w:rPr>
                <w:sz w:val="28"/>
                <w:szCs w:val="28"/>
              </w:rPr>
              <w:t xml:space="preserve">. вес, </w:t>
            </w:r>
          </w:p>
          <w:p w:rsidR="007E7BB9" w:rsidRDefault="007E7BB9" w:rsidP="00B80A61">
            <w:pPr>
              <w:spacing w:line="276" w:lineRule="auto"/>
              <w:jc w:val="center"/>
              <w:rPr>
                <w:sz w:val="28"/>
                <w:szCs w:val="28"/>
              </w:rPr>
            </w:pPr>
            <w:r>
              <w:rPr>
                <w:sz w:val="28"/>
                <w:szCs w:val="28"/>
              </w:rPr>
              <w:t>%</w:t>
            </w:r>
          </w:p>
        </w:tc>
        <w:tc>
          <w:tcPr>
            <w:tcW w:w="606" w:type="pct"/>
            <w:tcBorders>
              <w:top w:val="nil"/>
              <w:left w:val="nil"/>
              <w:bottom w:val="single" w:sz="8" w:space="0" w:color="auto"/>
              <w:right w:val="single" w:sz="8" w:space="0" w:color="auto"/>
            </w:tcBorders>
            <w:shd w:val="clear" w:color="auto" w:fill="auto"/>
            <w:vAlign w:val="bottom"/>
            <w:hideMark/>
          </w:tcPr>
          <w:p w:rsidR="007E7BB9" w:rsidRDefault="007E7BB9" w:rsidP="00B80A61">
            <w:pPr>
              <w:spacing w:line="276" w:lineRule="auto"/>
              <w:jc w:val="center"/>
              <w:rPr>
                <w:sz w:val="28"/>
                <w:szCs w:val="28"/>
              </w:rPr>
            </w:pPr>
            <w:r>
              <w:rPr>
                <w:sz w:val="28"/>
                <w:szCs w:val="28"/>
              </w:rPr>
              <w:t>суммы, тыс. руб.</w:t>
            </w:r>
          </w:p>
        </w:tc>
        <w:tc>
          <w:tcPr>
            <w:tcW w:w="531" w:type="pct"/>
            <w:tcBorders>
              <w:top w:val="nil"/>
              <w:left w:val="nil"/>
              <w:bottom w:val="single" w:sz="8" w:space="0" w:color="auto"/>
              <w:right w:val="single" w:sz="8" w:space="0" w:color="auto"/>
            </w:tcBorders>
            <w:shd w:val="clear" w:color="auto" w:fill="auto"/>
            <w:vAlign w:val="bottom"/>
            <w:hideMark/>
          </w:tcPr>
          <w:p w:rsidR="009135A8" w:rsidRDefault="007E7BB9" w:rsidP="00B80A61">
            <w:pPr>
              <w:spacing w:line="276" w:lineRule="auto"/>
              <w:jc w:val="center"/>
              <w:rPr>
                <w:sz w:val="28"/>
                <w:szCs w:val="28"/>
              </w:rPr>
            </w:pPr>
            <w:proofErr w:type="spellStart"/>
            <w:r>
              <w:rPr>
                <w:sz w:val="28"/>
                <w:szCs w:val="28"/>
              </w:rPr>
              <w:t>удель</w:t>
            </w:r>
            <w:proofErr w:type="spellEnd"/>
            <w:r>
              <w:rPr>
                <w:sz w:val="28"/>
                <w:szCs w:val="28"/>
              </w:rPr>
              <w:t>. веса,</w:t>
            </w:r>
          </w:p>
          <w:p w:rsidR="007E7BB9" w:rsidRDefault="007E7BB9" w:rsidP="00B80A61">
            <w:pPr>
              <w:spacing w:line="276" w:lineRule="auto"/>
              <w:jc w:val="center"/>
              <w:rPr>
                <w:sz w:val="28"/>
                <w:szCs w:val="28"/>
              </w:rPr>
            </w:pPr>
            <w:r>
              <w:rPr>
                <w:sz w:val="28"/>
                <w:szCs w:val="28"/>
              </w:rPr>
              <w:t xml:space="preserve"> %</w:t>
            </w:r>
          </w:p>
        </w:tc>
      </w:tr>
      <w:tr w:rsidR="00F02571" w:rsidTr="00F02571">
        <w:trPr>
          <w:trHeight w:val="345"/>
        </w:trPr>
        <w:tc>
          <w:tcPr>
            <w:tcW w:w="1503" w:type="pct"/>
            <w:tcBorders>
              <w:top w:val="nil"/>
              <w:left w:val="single" w:sz="8" w:space="0" w:color="auto"/>
              <w:bottom w:val="single" w:sz="8" w:space="0" w:color="auto"/>
              <w:right w:val="single" w:sz="8" w:space="0" w:color="auto"/>
            </w:tcBorders>
            <w:shd w:val="clear" w:color="auto" w:fill="auto"/>
            <w:vAlign w:val="bottom"/>
            <w:hideMark/>
          </w:tcPr>
          <w:p w:rsidR="00F02571" w:rsidRDefault="00F02571" w:rsidP="00F02571">
            <w:pPr>
              <w:spacing w:line="360" w:lineRule="auto"/>
              <w:jc w:val="center"/>
              <w:rPr>
                <w:sz w:val="28"/>
                <w:szCs w:val="28"/>
              </w:rPr>
            </w:pPr>
            <w:r>
              <w:rPr>
                <w:sz w:val="28"/>
                <w:szCs w:val="28"/>
              </w:rPr>
              <w:t>Производственные запасы</w:t>
            </w:r>
          </w:p>
        </w:tc>
        <w:tc>
          <w:tcPr>
            <w:tcW w:w="610"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rPr>
                <w:sz w:val="26"/>
                <w:szCs w:val="26"/>
              </w:rPr>
            </w:pPr>
            <w:r w:rsidRPr="00F02571">
              <w:rPr>
                <w:sz w:val="26"/>
                <w:szCs w:val="26"/>
              </w:rPr>
              <w:t>123530</w:t>
            </w:r>
          </w:p>
        </w:tc>
        <w:tc>
          <w:tcPr>
            <w:tcW w:w="530"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rPr>
                <w:sz w:val="26"/>
                <w:szCs w:val="26"/>
              </w:rPr>
            </w:pPr>
            <w:r w:rsidRPr="00F02571">
              <w:rPr>
                <w:sz w:val="26"/>
                <w:szCs w:val="26"/>
              </w:rPr>
              <w:t>33,18</w:t>
            </w:r>
          </w:p>
        </w:tc>
        <w:tc>
          <w:tcPr>
            <w:tcW w:w="609"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rPr>
                <w:sz w:val="26"/>
                <w:szCs w:val="26"/>
              </w:rPr>
            </w:pPr>
            <w:r w:rsidRPr="00F02571">
              <w:rPr>
                <w:sz w:val="26"/>
                <w:szCs w:val="26"/>
              </w:rPr>
              <w:t>113168</w:t>
            </w:r>
          </w:p>
        </w:tc>
        <w:tc>
          <w:tcPr>
            <w:tcW w:w="611"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rPr>
                <w:sz w:val="26"/>
                <w:szCs w:val="26"/>
              </w:rPr>
            </w:pPr>
            <w:r w:rsidRPr="00F02571">
              <w:rPr>
                <w:sz w:val="26"/>
                <w:szCs w:val="26"/>
              </w:rPr>
              <w:t>22,47</w:t>
            </w:r>
          </w:p>
        </w:tc>
        <w:tc>
          <w:tcPr>
            <w:tcW w:w="606"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rPr>
                <w:sz w:val="26"/>
                <w:szCs w:val="26"/>
              </w:rPr>
            </w:pPr>
            <w:r w:rsidRPr="00F02571">
              <w:rPr>
                <w:sz w:val="26"/>
                <w:szCs w:val="26"/>
              </w:rPr>
              <w:t>-10362</w:t>
            </w:r>
          </w:p>
        </w:tc>
        <w:tc>
          <w:tcPr>
            <w:tcW w:w="531"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rPr>
                <w:sz w:val="26"/>
                <w:szCs w:val="26"/>
              </w:rPr>
            </w:pPr>
            <w:r w:rsidRPr="00F02571">
              <w:rPr>
                <w:sz w:val="26"/>
                <w:szCs w:val="26"/>
              </w:rPr>
              <w:t>-10,71</w:t>
            </w:r>
          </w:p>
        </w:tc>
      </w:tr>
      <w:tr w:rsidR="00F02571" w:rsidTr="00F02571">
        <w:trPr>
          <w:trHeight w:val="345"/>
        </w:trPr>
        <w:tc>
          <w:tcPr>
            <w:tcW w:w="1503" w:type="pct"/>
            <w:tcBorders>
              <w:top w:val="nil"/>
              <w:left w:val="single" w:sz="8" w:space="0" w:color="auto"/>
              <w:bottom w:val="single" w:sz="8" w:space="0" w:color="auto"/>
              <w:right w:val="single" w:sz="8" w:space="0" w:color="auto"/>
            </w:tcBorders>
            <w:shd w:val="clear" w:color="auto" w:fill="auto"/>
            <w:vAlign w:val="bottom"/>
          </w:tcPr>
          <w:p w:rsidR="00F02571" w:rsidRDefault="00F02571" w:rsidP="00F02571">
            <w:pPr>
              <w:spacing w:line="360" w:lineRule="auto"/>
              <w:jc w:val="center"/>
              <w:rPr>
                <w:sz w:val="28"/>
                <w:szCs w:val="28"/>
              </w:rPr>
            </w:pPr>
            <w:r>
              <w:rPr>
                <w:sz w:val="28"/>
                <w:szCs w:val="28"/>
              </w:rPr>
              <w:t>НДС</w:t>
            </w:r>
          </w:p>
        </w:tc>
        <w:tc>
          <w:tcPr>
            <w:tcW w:w="610"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rPr>
                <w:sz w:val="26"/>
                <w:szCs w:val="26"/>
              </w:rPr>
            </w:pPr>
            <w:r w:rsidRPr="00F02571">
              <w:rPr>
                <w:sz w:val="26"/>
                <w:szCs w:val="26"/>
              </w:rPr>
              <w:t>10409</w:t>
            </w:r>
          </w:p>
        </w:tc>
        <w:tc>
          <w:tcPr>
            <w:tcW w:w="530"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rPr>
                <w:sz w:val="26"/>
                <w:szCs w:val="26"/>
              </w:rPr>
            </w:pPr>
            <w:r w:rsidRPr="00F02571">
              <w:rPr>
                <w:sz w:val="26"/>
                <w:szCs w:val="26"/>
              </w:rPr>
              <w:t>2,80</w:t>
            </w:r>
          </w:p>
        </w:tc>
        <w:tc>
          <w:tcPr>
            <w:tcW w:w="609"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rPr>
                <w:sz w:val="26"/>
                <w:szCs w:val="26"/>
              </w:rPr>
            </w:pPr>
            <w:r w:rsidRPr="00F02571">
              <w:rPr>
                <w:sz w:val="26"/>
                <w:szCs w:val="26"/>
              </w:rPr>
              <w:t>21129</w:t>
            </w:r>
          </w:p>
        </w:tc>
        <w:tc>
          <w:tcPr>
            <w:tcW w:w="611"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rPr>
                <w:sz w:val="26"/>
                <w:szCs w:val="26"/>
              </w:rPr>
            </w:pPr>
            <w:r w:rsidRPr="00F02571">
              <w:rPr>
                <w:sz w:val="26"/>
                <w:szCs w:val="26"/>
              </w:rPr>
              <w:t>4,20</w:t>
            </w:r>
          </w:p>
        </w:tc>
        <w:tc>
          <w:tcPr>
            <w:tcW w:w="606"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rPr>
                <w:sz w:val="26"/>
                <w:szCs w:val="26"/>
              </w:rPr>
            </w:pPr>
            <w:r w:rsidRPr="00F02571">
              <w:rPr>
                <w:sz w:val="26"/>
                <w:szCs w:val="26"/>
              </w:rPr>
              <w:t>10720</w:t>
            </w:r>
          </w:p>
        </w:tc>
        <w:tc>
          <w:tcPr>
            <w:tcW w:w="531"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rPr>
                <w:sz w:val="26"/>
                <w:szCs w:val="26"/>
              </w:rPr>
            </w:pPr>
            <w:r w:rsidRPr="00F02571">
              <w:rPr>
                <w:sz w:val="26"/>
                <w:szCs w:val="26"/>
              </w:rPr>
              <w:t>1,40</w:t>
            </w:r>
          </w:p>
        </w:tc>
      </w:tr>
      <w:tr w:rsidR="00F02571" w:rsidTr="00F02571">
        <w:trPr>
          <w:trHeight w:val="345"/>
        </w:trPr>
        <w:tc>
          <w:tcPr>
            <w:tcW w:w="1503" w:type="pct"/>
            <w:tcBorders>
              <w:top w:val="nil"/>
              <w:left w:val="single" w:sz="8" w:space="0" w:color="auto"/>
              <w:bottom w:val="single" w:sz="8" w:space="0" w:color="auto"/>
              <w:right w:val="single" w:sz="8" w:space="0" w:color="auto"/>
            </w:tcBorders>
            <w:shd w:val="clear" w:color="auto" w:fill="auto"/>
            <w:vAlign w:val="bottom"/>
          </w:tcPr>
          <w:p w:rsidR="00F02571" w:rsidRDefault="00F02571" w:rsidP="00F02571">
            <w:pPr>
              <w:spacing w:line="360" w:lineRule="auto"/>
              <w:jc w:val="center"/>
              <w:rPr>
                <w:sz w:val="28"/>
                <w:szCs w:val="28"/>
              </w:rPr>
            </w:pPr>
            <w:r>
              <w:rPr>
                <w:sz w:val="28"/>
                <w:szCs w:val="28"/>
              </w:rPr>
              <w:t>Дебиторская задолженность</w:t>
            </w:r>
          </w:p>
        </w:tc>
        <w:tc>
          <w:tcPr>
            <w:tcW w:w="610"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rPr>
                <w:sz w:val="26"/>
                <w:szCs w:val="26"/>
              </w:rPr>
            </w:pPr>
            <w:r w:rsidRPr="00F02571">
              <w:rPr>
                <w:sz w:val="26"/>
                <w:szCs w:val="26"/>
              </w:rPr>
              <w:t>126649</w:t>
            </w:r>
          </w:p>
        </w:tc>
        <w:tc>
          <w:tcPr>
            <w:tcW w:w="530"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rPr>
                <w:sz w:val="26"/>
                <w:szCs w:val="26"/>
              </w:rPr>
            </w:pPr>
            <w:r w:rsidRPr="00F02571">
              <w:rPr>
                <w:sz w:val="26"/>
                <w:szCs w:val="26"/>
              </w:rPr>
              <w:t>34,02</w:t>
            </w:r>
          </w:p>
        </w:tc>
        <w:tc>
          <w:tcPr>
            <w:tcW w:w="609"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rPr>
                <w:sz w:val="26"/>
                <w:szCs w:val="26"/>
              </w:rPr>
            </w:pPr>
            <w:r w:rsidRPr="00F02571">
              <w:rPr>
                <w:sz w:val="26"/>
                <w:szCs w:val="26"/>
              </w:rPr>
              <w:t>238934</w:t>
            </w:r>
          </w:p>
        </w:tc>
        <w:tc>
          <w:tcPr>
            <w:tcW w:w="611"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rPr>
                <w:sz w:val="26"/>
                <w:szCs w:val="26"/>
              </w:rPr>
            </w:pPr>
            <w:r w:rsidRPr="00F02571">
              <w:rPr>
                <w:sz w:val="26"/>
                <w:szCs w:val="26"/>
              </w:rPr>
              <w:t>47,44</w:t>
            </w:r>
          </w:p>
        </w:tc>
        <w:tc>
          <w:tcPr>
            <w:tcW w:w="606"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rPr>
                <w:sz w:val="26"/>
                <w:szCs w:val="26"/>
              </w:rPr>
            </w:pPr>
            <w:r w:rsidRPr="00F02571">
              <w:rPr>
                <w:sz w:val="26"/>
                <w:szCs w:val="26"/>
              </w:rPr>
              <w:t>112285</w:t>
            </w:r>
          </w:p>
        </w:tc>
        <w:tc>
          <w:tcPr>
            <w:tcW w:w="531"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rPr>
                <w:sz w:val="26"/>
                <w:szCs w:val="26"/>
              </w:rPr>
            </w:pPr>
            <w:r w:rsidRPr="00F02571">
              <w:rPr>
                <w:sz w:val="26"/>
                <w:szCs w:val="26"/>
              </w:rPr>
              <w:t>13,43</w:t>
            </w:r>
          </w:p>
        </w:tc>
      </w:tr>
      <w:tr w:rsidR="00F02571" w:rsidTr="00F02571">
        <w:trPr>
          <w:trHeight w:val="390"/>
        </w:trPr>
        <w:tc>
          <w:tcPr>
            <w:tcW w:w="1503"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F02571" w:rsidRDefault="00F02571" w:rsidP="00F02571">
            <w:pPr>
              <w:spacing w:line="360" w:lineRule="auto"/>
              <w:jc w:val="center"/>
              <w:rPr>
                <w:sz w:val="28"/>
                <w:szCs w:val="28"/>
              </w:rPr>
            </w:pPr>
            <w:r>
              <w:rPr>
                <w:sz w:val="28"/>
                <w:szCs w:val="28"/>
              </w:rPr>
              <w:t>Денежные средства</w:t>
            </w:r>
          </w:p>
        </w:tc>
        <w:tc>
          <w:tcPr>
            <w:tcW w:w="610"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rPr>
                <w:sz w:val="26"/>
                <w:szCs w:val="26"/>
              </w:rPr>
            </w:pPr>
            <w:r w:rsidRPr="00F02571">
              <w:rPr>
                <w:sz w:val="26"/>
                <w:szCs w:val="26"/>
              </w:rPr>
              <w:t>110771</w:t>
            </w:r>
          </w:p>
        </w:tc>
        <w:tc>
          <w:tcPr>
            <w:tcW w:w="530"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rPr>
                <w:sz w:val="26"/>
                <w:szCs w:val="26"/>
              </w:rPr>
            </w:pPr>
            <w:r w:rsidRPr="00F02571">
              <w:rPr>
                <w:sz w:val="26"/>
                <w:szCs w:val="26"/>
              </w:rPr>
              <w:t>29,75</w:t>
            </w:r>
          </w:p>
        </w:tc>
        <w:tc>
          <w:tcPr>
            <w:tcW w:w="609"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rPr>
                <w:sz w:val="26"/>
                <w:szCs w:val="26"/>
              </w:rPr>
            </w:pPr>
            <w:r w:rsidRPr="00F02571">
              <w:rPr>
                <w:sz w:val="26"/>
                <w:szCs w:val="26"/>
              </w:rPr>
              <w:t>128797</w:t>
            </w:r>
          </w:p>
        </w:tc>
        <w:tc>
          <w:tcPr>
            <w:tcW w:w="611"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rPr>
                <w:sz w:val="26"/>
                <w:szCs w:val="26"/>
              </w:rPr>
            </w:pPr>
            <w:r w:rsidRPr="00F02571">
              <w:rPr>
                <w:sz w:val="26"/>
                <w:szCs w:val="26"/>
              </w:rPr>
              <w:t>25,57</w:t>
            </w:r>
          </w:p>
        </w:tc>
        <w:tc>
          <w:tcPr>
            <w:tcW w:w="606"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rPr>
                <w:sz w:val="26"/>
                <w:szCs w:val="26"/>
              </w:rPr>
            </w:pPr>
            <w:r w:rsidRPr="00F02571">
              <w:rPr>
                <w:sz w:val="26"/>
                <w:szCs w:val="26"/>
              </w:rPr>
              <w:t>18026</w:t>
            </w:r>
          </w:p>
        </w:tc>
        <w:tc>
          <w:tcPr>
            <w:tcW w:w="531"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rPr>
                <w:sz w:val="26"/>
                <w:szCs w:val="26"/>
              </w:rPr>
            </w:pPr>
            <w:r w:rsidRPr="00F02571">
              <w:rPr>
                <w:sz w:val="26"/>
                <w:szCs w:val="26"/>
              </w:rPr>
              <w:t>-4,18</w:t>
            </w:r>
          </w:p>
        </w:tc>
      </w:tr>
      <w:tr w:rsidR="00F02571" w:rsidTr="00F02571">
        <w:trPr>
          <w:trHeight w:val="390"/>
        </w:trPr>
        <w:tc>
          <w:tcPr>
            <w:tcW w:w="1503"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F02571" w:rsidRDefault="00F02571" w:rsidP="00F02571">
            <w:pPr>
              <w:spacing w:line="360" w:lineRule="auto"/>
              <w:jc w:val="center"/>
              <w:rPr>
                <w:sz w:val="28"/>
                <w:szCs w:val="28"/>
              </w:rPr>
            </w:pPr>
            <w:r>
              <w:rPr>
                <w:sz w:val="28"/>
                <w:szCs w:val="28"/>
              </w:rPr>
              <w:t>Прочие</w:t>
            </w:r>
          </w:p>
        </w:tc>
        <w:tc>
          <w:tcPr>
            <w:tcW w:w="610"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rPr>
                <w:sz w:val="26"/>
                <w:szCs w:val="26"/>
              </w:rPr>
            </w:pPr>
            <w:r w:rsidRPr="00F02571">
              <w:rPr>
                <w:sz w:val="26"/>
                <w:szCs w:val="26"/>
              </w:rPr>
              <w:t>972</w:t>
            </w:r>
          </w:p>
        </w:tc>
        <w:tc>
          <w:tcPr>
            <w:tcW w:w="530"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rPr>
                <w:sz w:val="26"/>
                <w:szCs w:val="26"/>
              </w:rPr>
            </w:pPr>
            <w:r w:rsidRPr="00F02571">
              <w:rPr>
                <w:sz w:val="26"/>
                <w:szCs w:val="26"/>
              </w:rPr>
              <w:t>0,26</w:t>
            </w:r>
          </w:p>
        </w:tc>
        <w:tc>
          <w:tcPr>
            <w:tcW w:w="609"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rPr>
                <w:sz w:val="26"/>
                <w:szCs w:val="26"/>
              </w:rPr>
            </w:pPr>
            <w:r w:rsidRPr="00F02571">
              <w:rPr>
                <w:sz w:val="26"/>
                <w:szCs w:val="26"/>
              </w:rPr>
              <w:t>1578</w:t>
            </w:r>
          </w:p>
        </w:tc>
        <w:tc>
          <w:tcPr>
            <w:tcW w:w="611"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rPr>
                <w:sz w:val="26"/>
                <w:szCs w:val="26"/>
              </w:rPr>
            </w:pPr>
            <w:r w:rsidRPr="00F02571">
              <w:rPr>
                <w:sz w:val="26"/>
                <w:szCs w:val="26"/>
              </w:rPr>
              <w:t>0,313</w:t>
            </w:r>
          </w:p>
        </w:tc>
        <w:tc>
          <w:tcPr>
            <w:tcW w:w="606"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rPr>
                <w:sz w:val="26"/>
                <w:szCs w:val="26"/>
              </w:rPr>
            </w:pPr>
            <w:r w:rsidRPr="00F02571">
              <w:rPr>
                <w:sz w:val="26"/>
                <w:szCs w:val="26"/>
              </w:rPr>
              <w:t>606,5</w:t>
            </w:r>
          </w:p>
        </w:tc>
        <w:tc>
          <w:tcPr>
            <w:tcW w:w="531"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rPr>
                <w:sz w:val="26"/>
                <w:szCs w:val="26"/>
              </w:rPr>
            </w:pPr>
            <w:r w:rsidRPr="00F02571">
              <w:rPr>
                <w:sz w:val="26"/>
                <w:szCs w:val="26"/>
              </w:rPr>
              <w:t>0,05</w:t>
            </w:r>
          </w:p>
        </w:tc>
      </w:tr>
      <w:tr w:rsidR="00F02571" w:rsidTr="00F02571">
        <w:trPr>
          <w:trHeight w:val="390"/>
        </w:trPr>
        <w:tc>
          <w:tcPr>
            <w:tcW w:w="1503" w:type="pct"/>
            <w:tcBorders>
              <w:top w:val="nil"/>
              <w:left w:val="single" w:sz="8" w:space="0" w:color="auto"/>
              <w:bottom w:val="single" w:sz="8" w:space="0" w:color="auto"/>
              <w:right w:val="single" w:sz="8" w:space="0" w:color="auto"/>
            </w:tcBorders>
            <w:shd w:val="clear" w:color="auto" w:fill="auto"/>
            <w:vAlign w:val="center"/>
            <w:hideMark/>
          </w:tcPr>
          <w:p w:rsidR="00F02571" w:rsidRDefault="00F02571" w:rsidP="00F02571">
            <w:pPr>
              <w:spacing w:line="360" w:lineRule="auto"/>
              <w:jc w:val="center"/>
              <w:rPr>
                <w:sz w:val="28"/>
                <w:szCs w:val="28"/>
              </w:rPr>
            </w:pPr>
            <w:r>
              <w:rPr>
                <w:sz w:val="28"/>
                <w:szCs w:val="28"/>
              </w:rPr>
              <w:t>ИТОГО</w:t>
            </w:r>
          </w:p>
        </w:tc>
        <w:tc>
          <w:tcPr>
            <w:tcW w:w="610"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pPr>
            <w:r w:rsidRPr="00F02571">
              <w:t>372330</w:t>
            </w:r>
          </w:p>
        </w:tc>
        <w:tc>
          <w:tcPr>
            <w:tcW w:w="530"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pPr>
            <w:r w:rsidRPr="00F02571">
              <w:t>100,00</w:t>
            </w:r>
          </w:p>
        </w:tc>
        <w:tc>
          <w:tcPr>
            <w:tcW w:w="609"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pPr>
            <w:r w:rsidRPr="00F02571">
              <w:t>503605,5</w:t>
            </w:r>
          </w:p>
        </w:tc>
        <w:tc>
          <w:tcPr>
            <w:tcW w:w="611"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pPr>
            <w:r w:rsidRPr="00F02571">
              <w:t>100,00</w:t>
            </w:r>
          </w:p>
        </w:tc>
        <w:tc>
          <w:tcPr>
            <w:tcW w:w="606"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pPr>
            <w:r w:rsidRPr="00F02571">
              <w:t>131275,5</w:t>
            </w:r>
          </w:p>
        </w:tc>
        <w:tc>
          <w:tcPr>
            <w:tcW w:w="531" w:type="pct"/>
            <w:tcBorders>
              <w:top w:val="nil"/>
              <w:left w:val="nil"/>
              <w:bottom w:val="single" w:sz="8" w:space="0" w:color="auto"/>
              <w:right w:val="single" w:sz="8" w:space="0" w:color="auto"/>
            </w:tcBorders>
            <w:shd w:val="clear" w:color="auto" w:fill="auto"/>
            <w:vAlign w:val="center"/>
          </w:tcPr>
          <w:p w:rsidR="00F02571" w:rsidRPr="00F02571" w:rsidRDefault="00F02571" w:rsidP="00F02571">
            <w:pPr>
              <w:jc w:val="center"/>
            </w:pPr>
            <w:r w:rsidRPr="00F02571">
              <w:t>0,00</w:t>
            </w:r>
          </w:p>
        </w:tc>
      </w:tr>
    </w:tbl>
    <w:p w:rsidR="007E7BB9" w:rsidRDefault="007E7BB9" w:rsidP="00B80A61">
      <w:pPr>
        <w:pStyle w:val="ad"/>
        <w:spacing w:after="0"/>
        <w:jc w:val="center"/>
        <w:rPr>
          <w:b/>
          <w:sz w:val="28"/>
          <w:szCs w:val="28"/>
        </w:rPr>
      </w:pPr>
    </w:p>
    <w:p w:rsidR="007E7BB9" w:rsidRDefault="007E7BB9" w:rsidP="007E7BB9">
      <w:pPr>
        <w:spacing w:line="360" w:lineRule="auto"/>
        <w:ind w:firstLine="720"/>
        <w:jc w:val="both"/>
        <w:rPr>
          <w:sz w:val="28"/>
          <w:szCs w:val="28"/>
        </w:rPr>
      </w:pPr>
      <w:r>
        <w:rPr>
          <w:sz w:val="28"/>
          <w:szCs w:val="28"/>
        </w:rPr>
        <w:t xml:space="preserve">Структуру оборотных средств для наглядности представим графически (рис. </w:t>
      </w:r>
      <w:r w:rsidR="006B575F">
        <w:rPr>
          <w:sz w:val="28"/>
          <w:szCs w:val="28"/>
        </w:rPr>
        <w:t>7</w:t>
      </w:r>
      <w:r>
        <w:rPr>
          <w:sz w:val="28"/>
          <w:szCs w:val="28"/>
        </w:rPr>
        <w:t xml:space="preserve">). </w:t>
      </w:r>
    </w:p>
    <w:p w:rsidR="004C0E4F" w:rsidRDefault="004C0E4F" w:rsidP="007E7BB9">
      <w:pPr>
        <w:spacing w:line="360" w:lineRule="auto"/>
        <w:ind w:firstLine="720"/>
        <w:jc w:val="both"/>
        <w:rPr>
          <w:sz w:val="28"/>
          <w:szCs w:val="28"/>
        </w:rPr>
      </w:pPr>
      <w:r>
        <w:rPr>
          <w:noProof/>
          <w:sz w:val="28"/>
          <w:szCs w:val="28"/>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C0E4F" w:rsidRDefault="004C0E4F" w:rsidP="007E7BB9">
      <w:pPr>
        <w:spacing w:line="360" w:lineRule="auto"/>
        <w:ind w:firstLine="720"/>
        <w:jc w:val="both"/>
        <w:rPr>
          <w:sz w:val="28"/>
          <w:szCs w:val="28"/>
        </w:rPr>
      </w:pPr>
    </w:p>
    <w:p w:rsidR="004C0E4F" w:rsidRDefault="004C0E4F" w:rsidP="007E7BB9">
      <w:pPr>
        <w:spacing w:line="360" w:lineRule="auto"/>
        <w:ind w:firstLine="720"/>
        <w:jc w:val="both"/>
        <w:rPr>
          <w:sz w:val="28"/>
          <w:szCs w:val="28"/>
        </w:rPr>
      </w:pPr>
      <w:r>
        <w:rPr>
          <w:noProof/>
          <w:sz w:val="28"/>
          <w:szCs w:val="28"/>
        </w:rPr>
        <w:lastRenderedPageBreak/>
        <w:drawing>
          <wp:inline distT="0" distB="0" distL="0" distR="0" wp14:anchorId="113F663D" wp14:editId="4841DAB2">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E7BB9" w:rsidRDefault="007E7BB9" w:rsidP="007E7BB9">
      <w:pPr>
        <w:spacing w:line="360" w:lineRule="auto"/>
        <w:ind w:firstLine="720"/>
        <w:jc w:val="center"/>
        <w:rPr>
          <w:b/>
          <w:sz w:val="28"/>
          <w:szCs w:val="28"/>
        </w:rPr>
      </w:pPr>
      <w:r w:rsidRPr="00FA6D44">
        <w:rPr>
          <w:b/>
          <w:sz w:val="28"/>
          <w:szCs w:val="28"/>
        </w:rPr>
        <w:t xml:space="preserve">Рис. </w:t>
      </w:r>
      <w:r w:rsidR="00B80A61">
        <w:rPr>
          <w:b/>
          <w:sz w:val="28"/>
          <w:szCs w:val="28"/>
        </w:rPr>
        <w:t>7</w:t>
      </w:r>
      <w:r w:rsidRPr="00FA6D44">
        <w:rPr>
          <w:b/>
          <w:sz w:val="28"/>
          <w:szCs w:val="28"/>
        </w:rPr>
        <w:t>. Структура оборотных средств</w:t>
      </w:r>
      <w:r w:rsidR="009E111E">
        <w:rPr>
          <w:b/>
          <w:sz w:val="28"/>
          <w:szCs w:val="28"/>
        </w:rPr>
        <w:t xml:space="preserve"> </w:t>
      </w:r>
      <w:r w:rsidR="00E667AE">
        <w:rPr>
          <w:b/>
          <w:sz w:val="28"/>
          <w:szCs w:val="28"/>
        </w:rPr>
        <w:t>предприятия</w:t>
      </w:r>
    </w:p>
    <w:p w:rsidR="00791A6E" w:rsidRDefault="00791A6E" w:rsidP="00791A6E">
      <w:pPr>
        <w:spacing w:line="276" w:lineRule="auto"/>
        <w:ind w:firstLine="720"/>
        <w:jc w:val="center"/>
        <w:rPr>
          <w:b/>
          <w:sz w:val="28"/>
          <w:szCs w:val="28"/>
        </w:rPr>
      </w:pPr>
    </w:p>
    <w:p w:rsidR="00114F5C" w:rsidRDefault="007E7BB9" w:rsidP="007E7BB9">
      <w:pPr>
        <w:spacing w:line="360" w:lineRule="auto"/>
        <w:ind w:firstLine="720"/>
        <w:jc w:val="both"/>
        <w:rPr>
          <w:sz w:val="28"/>
          <w:szCs w:val="28"/>
        </w:rPr>
      </w:pPr>
      <w:r>
        <w:rPr>
          <w:sz w:val="28"/>
          <w:szCs w:val="28"/>
        </w:rPr>
        <w:t xml:space="preserve">Как видно из данных табл. </w:t>
      </w:r>
      <w:proofErr w:type="gramStart"/>
      <w:r w:rsidR="002D3B72">
        <w:rPr>
          <w:sz w:val="28"/>
          <w:szCs w:val="28"/>
        </w:rPr>
        <w:t>1</w:t>
      </w:r>
      <w:r w:rsidR="00CA0114">
        <w:rPr>
          <w:sz w:val="28"/>
          <w:szCs w:val="28"/>
        </w:rPr>
        <w:t>9</w:t>
      </w:r>
      <w:r>
        <w:rPr>
          <w:sz w:val="28"/>
          <w:szCs w:val="28"/>
        </w:rPr>
        <w:t xml:space="preserve"> </w:t>
      </w:r>
      <w:r w:rsidR="003F63A5">
        <w:rPr>
          <w:sz w:val="28"/>
          <w:szCs w:val="28"/>
        </w:rPr>
        <w:t xml:space="preserve"> и</w:t>
      </w:r>
      <w:proofErr w:type="gramEnd"/>
      <w:r w:rsidR="003F63A5">
        <w:rPr>
          <w:sz w:val="28"/>
          <w:szCs w:val="28"/>
        </w:rPr>
        <w:t xml:space="preserve"> </w:t>
      </w:r>
      <w:r w:rsidR="00FB0208">
        <w:rPr>
          <w:sz w:val="28"/>
          <w:szCs w:val="28"/>
        </w:rPr>
        <w:t xml:space="preserve"> </w:t>
      </w:r>
      <w:r w:rsidR="003F63A5">
        <w:rPr>
          <w:sz w:val="28"/>
          <w:szCs w:val="28"/>
        </w:rPr>
        <w:t>рис.</w:t>
      </w:r>
      <w:r w:rsidR="00CA0114">
        <w:rPr>
          <w:sz w:val="28"/>
          <w:szCs w:val="28"/>
        </w:rPr>
        <w:t xml:space="preserve"> </w:t>
      </w:r>
      <w:r w:rsidR="00114F5C">
        <w:rPr>
          <w:sz w:val="28"/>
          <w:szCs w:val="28"/>
        </w:rPr>
        <w:t>7</w:t>
      </w:r>
      <w:r w:rsidR="003F63A5">
        <w:rPr>
          <w:sz w:val="28"/>
          <w:szCs w:val="28"/>
        </w:rPr>
        <w:t xml:space="preserve">  </w:t>
      </w:r>
      <w:r>
        <w:rPr>
          <w:sz w:val="28"/>
          <w:szCs w:val="28"/>
        </w:rPr>
        <w:t xml:space="preserve">в составе оборотных средств наибольший удельный вес приходится на </w:t>
      </w:r>
      <w:r w:rsidR="004C0E4F">
        <w:rPr>
          <w:sz w:val="28"/>
          <w:szCs w:val="28"/>
        </w:rPr>
        <w:t>дебиторск</w:t>
      </w:r>
      <w:r w:rsidR="00104E23">
        <w:rPr>
          <w:sz w:val="28"/>
          <w:szCs w:val="28"/>
        </w:rPr>
        <w:t>ую</w:t>
      </w:r>
      <w:r w:rsidR="004C0E4F">
        <w:rPr>
          <w:sz w:val="28"/>
          <w:szCs w:val="28"/>
        </w:rPr>
        <w:t xml:space="preserve"> задолженность,  удельный вес которой составляет </w:t>
      </w:r>
      <w:r w:rsidR="00104E23">
        <w:rPr>
          <w:sz w:val="28"/>
          <w:szCs w:val="28"/>
        </w:rPr>
        <w:t>33,2</w:t>
      </w:r>
      <w:r w:rsidR="004C0E4F">
        <w:rPr>
          <w:sz w:val="28"/>
          <w:szCs w:val="28"/>
        </w:rPr>
        <w:t xml:space="preserve"> и </w:t>
      </w:r>
      <w:r w:rsidR="00104E23">
        <w:rPr>
          <w:sz w:val="28"/>
          <w:szCs w:val="28"/>
        </w:rPr>
        <w:t>24,5</w:t>
      </w:r>
      <w:r w:rsidR="004C0E4F">
        <w:rPr>
          <w:sz w:val="28"/>
          <w:szCs w:val="28"/>
        </w:rPr>
        <w:t xml:space="preserve">%  соответственно в 2015 и 2016гг.  </w:t>
      </w:r>
    </w:p>
    <w:p w:rsidR="00104E23" w:rsidRDefault="007E7BB9" w:rsidP="007E7BB9">
      <w:pPr>
        <w:spacing w:line="360" w:lineRule="auto"/>
        <w:ind w:firstLine="720"/>
        <w:jc w:val="both"/>
        <w:rPr>
          <w:sz w:val="28"/>
          <w:szCs w:val="28"/>
        </w:rPr>
      </w:pPr>
      <w:r>
        <w:rPr>
          <w:sz w:val="28"/>
          <w:szCs w:val="28"/>
        </w:rPr>
        <w:t xml:space="preserve">Следующий по величине элемент оборотного капитала – </w:t>
      </w:r>
      <w:r w:rsidR="004C0E4F">
        <w:rPr>
          <w:sz w:val="28"/>
          <w:szCs w:val="28"/>
        </w:rPr>
        <w:t xml:space="preserve">производственные запасы, при </w:t>
      </w:r>
      <w:proofErr w:type="gramStart"/>
      <w:r w:rsidR="004C0E4F">
        <w:rPr>
          <w:sz w:val="28"/>
          <w:szCs w:val="28"/>
        </w:rPr>
        <w:t>этом  доля</w:t>
      </w:r>
      <w:proofErr w:type="gramEnd"/>
      <w:r w:rsidR="004C0E4F">
        <w:rPr>
          <w:sz w:val="28"/>
          <w:szCs w:val="28"/>
        </w:rPr>
        <w:t xml:space="preserve">  данного элемента в  2016г. снизилась с 33,2 до 22,5% от общей стоимости оборотного капитала,  при  сокращении суммы на 10362 тыс. руб.  </w:t>
      </w:r>
    </w:p>
    <w:p w:rsidR="007E7BB9" w:rsidRDefault="002D3B72" w:rsidP="007E7BB9">
      <w:pPr>
        <w:spacing w:line="360" w:lineRule="auto"/>
        <w:ind w:firstLine="720"/>
        <w:jc w:val="both"/>
        <w:rPr>
          <w:sz w:val="28"/>
          <w:szCs w:val="28"/>
        </w:rPr>
      </w:pPr>
      <w:r>
        <w:rPr>
          <w:sz w:val="28"/>
          <w:szCs w:val="28"/>
        </w:rPr>
        <w:t xml:space="preserve">Также следует выделить </w:t>
      </w:r>
      <w:r w:rsidR="00104E23">
        <w:rPr>
          <w:sz w:val="28"/>
          <w:szCs w:val="28"/>
        </w:rPr>
        <w:t xml:space="preserve">достаточно </w:t>
      </w:r>
      <w:r w:rsidR="00114F5C">
        <w:rPr>
          <w:sz w:val="28"/>
          <w:szCs w:val="28"/>
        </w:rPr>
        <w:t>высо</w:t>
      </w:r>
      <w:r w:rsidR="00F07EB2">
        <w:rPr>
          <w:sz w:val="28"/>
          <w:szCs w:val="28"/>
        </w:rPr>
        <w:t xml:space="preserve">кую </w:t>
      </w:r>
      <w:r>
        <w:rPr>
          <w:sz w:val="28"/>
          <w:szCs w:val="28"/>
        </w:rPr>
        <w:t>дол</w:t>
      </w:r>
      <w:r w:rsidR="00F07EB2">
        <w:rPr>
          <w:sz w:val="28"/>
          <w:szCs w:val="28"/>
        </w:rPr>
        <w:t>ю</w:t>
      </w:r>
      <w:r>
        <w:rPr>
          <w:sz w:val="28"/>
          <w:szCs w:val="28"/>
        </w:rPr>
        <w:t xml:space="preserve"> наиболее ликвидных активов – денежных </w:t>
      </w:r>
      <w:r w:rsidRPr="00114F5C">
        <w:rPr>
          <w:sz w:val="28"/>
          <w:szCs w:val="28"/>
        </w:rPr>
        <w:t xml:space="preserve">средств </w:t>
      </w:r>
      <w:r>
        <w:rPr>
          <w:sz w:val="28"/>
          <w:szCs w:val="28"/>
        </w:rPr>
        <w:t>–</w:t>
      </w:r>
      <w:r w:rsidR="00104E23">
        <w:rPr>
          <w:sz w:val="28"/>
          <w:szCs w:val="28"/>
        </w:rPr>
        <w:t xml:space="preserve"> </w:t>
      </w:r>
      <w:proofErr w:type="gramStart"/>
      <w:r w:rsidR="00104E23">
        <w:rPr>
          <w:sz w:val="28"/>
          <w:szCs w:val="28"/>
        </w:rPr>
        <w:t>около</w:t>
      </w:r>
      <w:r>
        <w:rPr>
          <w:sz w:val="28"/>
          <w:szCs w:val="28"/>
        </w:rPr>
        <w:t xml:space="preserve">  </w:t>
      </w:r>
      <w:r w:rsidR="00104E23">
        <w:rPr>
          <w:sz w:val="28"/>
          <w:szCs w:val="28"/>
        </w:rPr>
        <w:t>30</w:t>
      </w:r>
      <w:proofErr w:type="gramEnd"/>
      <w:r w:rsidR="00114F5C">
        <w:rPr>
          <w:sz w:val="28"/>
          <w:szCs w:val="28"/>
        </w:rPr>
        <w:t xml:space="preserve">% в </w:t>
      </w:r>
      <w:r w:rsidR="00FE46D1">
        <w:rPr>
          <w:sz w:val="28"/>
          <w:szCs w:val="28"/>
        </w:rPr>
        <w:t>2015</w:t>
      </w:r>
      <w:r w:rsidR="00114F5C">
        <w:rPr>
          <w:sz w:val="28"/>
          <w:szCs w:val="28"/>
        </w:rPr>
        <w:t xml:space="preserve">г., а в </w:t>
      </w:r>
      <w:r w:rsidR="00FE46D1">
        <w:rPr>
          <w:sz w:val="28"/>
          <w:szCs w:val="28"/>
        </w:rPr>
        <w:t>2016</w:t>
      </w:r>
      <w:r w:rsidR="00114F5C">
        <w:rPr>
          <w:sz w:val="28"/>
          <w:szCs w:val="28"/>
        </w:rPr>
        <w:t xml:space="preserve">г. сокращается до </w:t>
      </w:r>
      <w:r w:rsidR="00104E23">
        <w:rPr>
          <w:sz w:val="28"/>
          <w:szCs w:val="28"/>
        </w:rPr>
        <w:t>25,6</w:t>
      </w:r>
      <w:r>
        <w:rPr>
          <w:sz w:val="28"/>
          <w:szCs w:val="28"/>
        </w:rPr>
        <w:t>%.</w:t>
      </w:r>
    </w:p>
    <w:p w:rsidR="008E5E07" w:rsidRDefault="007E7BB9" w:rsidP="007E7BB9">
      <w:pPr>
        <w:spacing w:line="360" w:lineRule="auto"/>
        <w:ind w:firstLine="720"/>
        <w:jc w:val="both"/>
        <w:rPr>
          <w:sz w:val="28"/>
          <w:szCs w:val="28"/>
        </w:rPr>
      </w:pPr>
      <w:proofErr w:type="gramStart"/>
      <w:r>
        <w:rPr>
          <w:sz w:val="28"/>
          <w:szCs w:val="28"/>
        </w:rPr>
        <w:t>Среднегодовая  стоимость</w:t>
      </w:r>
      <w:proofErr w:type="gramEnd"/>
      <w:r>
        <w:rPr>
          <w:sz w:val="28"/>
          <w:szCs w:val="28"/>
        </w:rPr>
        <w:t xml:space="preserve"> оборотных средств предприятия в целом в отчетном году </w:t>
      </w:r>
      <w:r w:rsidR="00F07EB2">
        <w:rPr>
          <w:sz w:val="28"/>
          <w:szCs w:val="28"/>
        </w:rPr>
        <w:t>увелич</w:t>
      </w:r>
      <w:r>
        <w:rPr>
          <w:sz w:val="28"/>
          <w:szCs w:val="28"/>
        </w:rPr>
        <w:t>илась на</w:t>
      </w:r>
      <w:r w:rsidR="008E5E07">
        <w:rPr>
          <w:sz w:val="28"/>
          <w:szCs w:val="28"/>
        </w:rPr>
        <w:t xml:space="preserve"> </w:t>
      </w:r>
      <w:r>
        <w:rPr>
          <w:sz w:val="28"/>
          <w:szCs w:val="28"/>
        </w:rPr>
        <w:t xml:space="preserve"> </w:t>
      </w:r>
      <w:r w:rsidR="00104E23">
        <w:rPr>
          <w:sz w:val="28"/>
          <w:szCs w:val="28"/>
        </w:rPr>
        <w:t>131275,5</w:t>
      </w:r>
      <w:r w:rsidR="003F63A5">
        <w:rPr>
          <w:sz w:val="28"/>
          <w:szCs w:val="28"/>
        </w:rPr>
        <w:t xml:space="preserve"> </w:t>
      </w:r>
      <w:r>
        <w:rPr>
          <w:sz w:val="28"/>
          <w:szCs w:val="28"/>
        </w:rPr>
        <w:t xml:space="preserve"> тыс. руб. или </w:t>
      </w:r>
      <w:r w:rsidR="00CE766C">
        <w:rPr>
          <w:sz w:val="28"/>
          <w:szCs w:val="28"/>
        </w:rPr>
        <w:t xml:space="preserve"> </w:t>
      </w:r>
      <w:r w:rsidR="00114F5C">
        <w:rPr>
          <w:sz w:val="28"/>
          <w:szCs w:val="28"/>
        </w:rPr>
        <w:t>3</w:t>
      </w:r>
      <w:r w:rsidR="00104E23">
        <w:rPr>
          <w:sz w:val="28"/>
          <w:szCs w:val="28"/>
        </w:rPr>
        <w:t>5,3</w:t>
      </w:r>
      <w:r>
        <w:rPr>
          <w:sz w:val="28"/>
          <w:szCs w:val="28"/>
        </w:rPr>
        <w:t xml:space="preserve">% </w:t>
      </w:r>
      <w:r w:rsidR="00104E23">
        <w:rPr>
          <w:sz w:val="28"/>
          <w:szCs w:val="28"/>
        </w:rPr>
        <w:t>в основном</w:t>
      </w:r>
      <w:r w:rsidR="00CE766C">
        <w:rPr>
          <w:sz w:val="28"/>
          <w:szCs w:val="28"/>
        </w:rPr>
        <w:t xml:space="preserve"> </w:t>
      </w:r>
      <w:r>
        <w:rPr>
          <w:sz w:val="28"/>
          <w:szCs w:val="28"/>
        </w:rPr>
        <w:t xml:space="preserve">за счет </w:t>
      </w:r>
      <w:r w:rsidR="00F07EB2">
        <w:rPr>
          <w:sz w:val="28"/>
          <w:szCs w:val="28"/>
        </w:rPr>
        <w:t xml:space="preserve">увеличения </w:t>
      </w:r>
      <w:r w:rsidR="00114F5C">
        <w:rPr>
          <w:sz w:val="28"/>
          <w:szCs w:val="28"/>
        </w:rPr>
        <w:t xml:space="preserve">величины </w:t>
      </w:r>
      <w:r w:rsidR="00104E23">
        <w:rPr>
          <w:sz w:val="28"/>
          <w:szCs w:val="28"/>
        </w:rPr>
        <w:t>дебиторской задолженности</w:t>
      </w:r>
      <w:r>
        <w:rPr>
          <w:sz w:val="28"/>
          <w:szCs w:val="28"/>
        </w:rPr>
        <w:t>.</w:t>
      </w:r>
      <w:r w:rsidR="00F07EB2">
        <w:rPr>
          <w:sz w:val="28"/>
          <w:szCs w:val="28"/>
        </w:rPr>
        <w:t xml:space="preserve"> </w:t>
      </w:r>
      <w:r w:rsidR="008E5E07">
        <w:rPr>
          <w:sz w:val="28"/>
          <w:szCs w:val="28"/>
        </w:rPr>
        <w:t xml:space="preserve">По другим элементам оборотного капитала </w:t>
      </w:r>
      <w:r w:rsidR="00104E23">
        <w:rPr>
          <w:sz w:val="28"/>
          <w:szCs w:val="28"/>
        </w:rPr>
        <w:t xml:space="preserve">также </w:t>
      </w:r>
      <w:r w:rsidR="008E5E07">
        <w:rPr>
          <w:sz w:val="28"/>
          <w:szCs w:val="28"/>
        </w:rPr>
        <w:t xml:space="preserve">наблюдается </w:t>
      </w:r>
      <w:r w:rsidR="00104E23">
        <w:rPr>
          <w:sz w:val="28"/>
          <w:szCs w:val="28"/>
        </w:rPr>
        <w:t>рост</w:t>
      </w:r>
      <w:r w:rsidR="008E5E07">
        <w:rPr>
          <w:sz w:val="28"/>
          <w:szCs w:val="28"/>
        </w:rPr>
        <w:t xml:space="preserve"> </w:t>
      </w:r>
      <w:r w:rsidR="00104E23">
        <w:rPr>
          <w:sz w:val="28"/>
          <w:szCs w:val="28"/>
        </w:rPr>
        <w:t>за исключение м производственных запасов</w:t>
      </w:r>
      <w:r w:rsidR="008E5E07">
        <w:rPr>
          <w:sz w:val="28"/>
          <w:szCs w:val="28"/>
        </w:rPr>
        <w:t xml:space="preserve">. </w:t>
      </w:r>
    </w:p>
    <w:p w:rsidR="004B5795" w:rsidRDefault="004B5795" w:rsidP="007E7BB9">
      <w:pPr>
        <w:spacing w:line="360" w:lineRule="auto"/>
        <w:ind w:firstLine="720"/>
        <w:jc w:val="both"/>
        <w:rPr>
          <w:sz w:val="28"/>
          <w:szCs w:val="28"/>
        </w:rPr>
      </w:pPr>
      <w:r>
        <w:rPr>
          <w:sz w:val="28"/>
          <w:szCs w:val="28"/>
        </w:rPr>
        <w:lastRenderedPageBreak/>
        <w:t xml:space="preserve">Таким образом, негативным моментом сформированной структуры оборотного </w:t>
      </w:r>
      <w:proofErr w:type="gramStart"/>
      <w:r>
        <w:rPr>
          <w:sz w:val="28"/>
          <w:szCs w:val="28"/>
        </w:rPr>
        <w:t>капитала  является</w:t>
      </w:r>
      <w:proofErr w:type="gramEnd"/>
      <w:r>
        <w:rPr>
          <w:sz w:val="28"/>
          <w:szCs w:val="28"/>
        </w:rPr>
        <w:t xml:space="preserve"> высокая сумма и доля дебиторской заложенности, а также ее рост в отчётном году. </w:t>
      </w:r>
    </w:p>
    <w:p w:rsidR="00B14C28" w:rsidRDefault="00B14C28" w:rsidP="007E7BB9">
      <w:pPr>
        <w:spacing w:line="360" w:lineRule="auto"/>
        <w:ind w:firstLine="720"/>
        <w:jc w:val="both"/>
        <w:rPr>
          <w:sz w:val="28"/>
          <w:szCs w:val="28"/>
        </w:rPr>
      </w:pPr>
      <w:r>
        <w:rPr>
          <w:sz w:val="28"/>
          <w:szCs w:val="28"/>
        </w:rPr>
        <w:t xml:space="preserve">В связи с тем, что </w:t>
      </w:r>
      <w:r w:rsidR="00104E23">
        <w:rPr>
          <w:sz w:val="28"/>
          <w:szCs w:val="28"/>
        </w:rPr>
        <w:t>значительн</w:t>
      </w:r>
      <w:r>
        <w:rPr>
          <w:sz w:val="28"/>
          <w:szCs w:val="28"/>
        </w:rPr>
        <w:t>ая доля оборотных средств приходится</w:t>
      </w:r>
      <w:r w:rsidR="00013B09">
        <w:rPr>
          <w:sz w:val="28"/>
          <w:szCs w:val="28"/>
        </w:rPr>
        <w:t xml:space="preserve"> на запасы</w:t>
      </w:r>
      <w:r w:rsidR="00C57734">
        <w:rPr>
          <w:sz w:val="28"/>
          <w:szCs w:val="28"/>
        </w:rPr>
        <w:t>,</w:t>
      </w:r>
      <w:r>
        <w:rPr>
          <w:sz w:val="28"/>
          <w:szCs w:val="28"/>
        </w:rPr>
        <w:t xml:space="preserve"> целесообразно более детально рассмотреть их структуру (табл. 20).</w:t>
      </w:r>
    </w:p>
    <w:p w:rsidR="00B14C28" w:rsidRPr="001F227A" w:rsidRDefault="00B14C28" w:rsidP="00104E23">
      <w:pPr>
        <w:pStyle w:val="ad"/>
        <w:spacing w:after="0" w:line="360" w:lineRule="auto"/>
        <w:jc w:val="right"/>
        <w:rPr>
          <w:b/>
          <w:bCs/>
          <w:sz w:val="28"/>
          <w:szCs w:val="28"/>
        </w:rPr>
      </w:pPr>
      <w:r w:rsidRPr="001F227A">
        <w:rPr>
          <w:b/>
          <w:bCs/>
          <w:sz w:val="28"/>
          <w:szCs w:val="28"/>
        </w:rPr>
        <w:t xml:space="preserve">Таблица </w:t>
      </w:r>
      <w:r>
        <w:rPr>
          <w:b/>
          <w:bCs/>
          <w:sz w:val="28"/>
          <w:szCs w:val="28"/>
        </w:rPr>
        <w:t>20</w:t>
      </w:r>
    </w:p>
    <w:p w:rsidR="00B14C28" w:rsidRDefault="00B14C28" w:rsidP="00104E23">
      <w:pPr>
        <w:pStyle w:val="ad"/>
        <w:spacing w:after="0" w:line="360" w:lineRule="auto"/>
        <w:jc w:val="center"/>
        <w:rPr>
          <w:b/>
          <w:sz w:val="28"/>
          <w:szCs w:val="28"/>
        </w:rPr>
      </w:pPr>
      <w:r w:rsidRPr="001F227A">
        <w:rPr>
          <w:b/>
          <w:sz w:val="28"/>
          <w:szCs w:val="28"/>
        </w:rPr>
        <w:t xml:space="preserve">Структура и динамика </w:t>
      </w:r>
      <w:r>
        <w:rPr>
          <w:b/>
          <w:sz w:val="28"/>
          <w:szCs w:val="28"/>
        </w:rPr>
        <w:t>производственных запасов</w:t>
      </w:r>
    </w:p>
    <w:tbl>
      <w:tblPr>
        <w:tblW w:w="5019" w:type="pct"/>
        <w:tblLayout w:type="fixed"/>
        <w:tblLook w:val="04A0" w:firstRow="1" w:lastRow="0" w:firstColumn="1" w:lastColumn="0" w:noHBand="0" w:noVBand="1"/>
      </w:tblPr>
      <w:tblGrid>
        <w:gridCol w:w="2803"/>
        <w:gridCol w:w="1136"/>
        <w:gridCol w:w="988"/>
        <w:gridCol w:w="1134"/>
        <w:gridCol w:w="1141"/>
        <w:gridCol w:w="1130"/>
        <w:gridCol w:w="990"/>
      </w:tblGrid>
      <w:tr w:rsidR="00B14C28" w:rsidTr="002D497D">
        <w:trPr>
          <w:trHeight w:val="390"/>
        </w:trPr>
        <w:tc>
          <w:tcPr>
            <w:tcW w:w="1503"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14C28" w:rsidRDefault="00B14C28" w:rsidP="00F22A8D">
            <w:pPr>
              <w:spacing w:line="360" w:lineRule="auto"/>
              <w:jc w:val="center"/>
              <w:rPr>
                <w:sz w:val="28"/>
                <w:szCs w:val="28"/>
              </w:rPr>
            </w:pPr>
            <w:r>
              <w:rPr>
                <w:sz w:val="28"/>
                <w:szCs w:val="28"/>
              </w:rPr>
              <w:t>Показатели</w:t>
            </w:r>
          </w:p>
        </w:tc>
        <w:tc>
          <w:tcPr>
            <w:tcW w:w="1139" w:type="pct"/>
            <w:gridSpan w:val="2"/>
            <w:tcBorders>
              <w:top w:val="single" w:sz="8" w:space="0" w:color="auto"/>
              <w:left w:val="nil"/>
              <w:bottom w:val="single" w:sz="8" w:space="0" w:color="auto"/>
              <w:right w:val="single" w:sz="8" w:space="0" w:color="000000"/>
            </w:tcBorders>
            <w:shd w:val="clear" w:color="auto" w:fill="auto"/>
            <w:vAlign w:val="bottom"/>
            <w:hideMark/>
          </w:tcPr>
          <w:p w:rsidR="00B14C28" w:rsidRDefault="00FE46D1" w:rsidP="00F22A8D">
            <w:pPr>
              <w:spacing w:line="360" w:lineRule="auto"/>
              <w:jc w:val="center"/>
              <w:rPr>
                <w:sz w:val="28"/>
                <w:szCs w:val="28"/>
              </w:rPr>
            </w:pPr>
            <w:r>
              <w:rPr>
                <w:sz w:val="28"/>
                <w:szCs w:val="28"/>
              </w:rPr>
              <w:t>2015</w:t>
            </w:r>
            <w:r w:rsidR="00B14C28">
              <w:rPr>
                <w:sz w:val="28"/>
                <w:szCs w:val="28"/>
              </w:rPr>
              <w:t xml:space="preserve"> год</w:t>
            </w:r>
          </w:p>
        </w:tc>
        <w:tc>
          <w:tcPr>
            <w:tcW w:w="1220" w:type="pct"/>
            <w:gridSpan w:val="2"/>
            <w:tcBorders>
              <w:top w:val="single" w:sz="8" w:space="0" w:color="auto"/>
              <w:left w:val="nil"/>
              <w:bottom w:val="single" w:sz="8" w:space="0" w:color="auto"/>
              <w:right w:val="single" w:sz="8" w:space="0" w:color="000000"/>
            </w:tcBorders>
            <w:shd w:val="clear" w:color="auto" w:fill="auto"/>
            <w:vAlign w:val="bottom"/>
            <w:hideMark/>
          </w:tcPr>
          <w:p w:rsidR="00B14C28" w:rsidRDefault="00FE46D1" w:rsidP="00F22A8D">
            <w:pPr>
              <w:spacing w:line="360" w:lineRule="auto"/>
              <w:jc w:val="center"/>
              <w:rPr>
                <w:sz w:val="28"/>
                <w:szCs w:val="28"/>
              </w:rPr>
            </w:pPr>
            <w:r>
              <w:rPr>
                <w:sz w:val="28"/>
                <w:szCs w:val="28"/>
              </w:rPr>
              <w:t>2016</w:t>
            </w:r>
            <w:r w:rsidR="00B14C28">
              <w:rPr>
                <w:sz w:val="28"/>
                <w:szCs w:val="28"/>
              </w:rPr>
              <w:t xml:space="preserve"> год</w:t>
            </w:r>
          </w:p>
        </w:tc>
        <w:tc>
          <w:tcPr>
            <w:tcW w:w="1137" w:type="pct"/>
            <w:gridSpan w:val="2"/>
            <w:tcBorders>
              <w:top w:val="single" w:sz="8" w:space="0" w:color="auto"/>
              <w:left w:val="nil"/>
              <w:bottom w:val="single" w:sz="8" w:space="0" w:color="auto"/>
              <w:right w:val="single" w:sz="8" w:space="0" w:color="000000"/>
            </w:tcBorders>
            <w:shd w:val="clear" w:color="auto" w:fill="auto"/>
            <w:vAlign w:val="bottom"/>
            <w:hideMark/>
          </w:tcPr>
          <w:p w:rsidR="00B14C28" w:rsidRDefault="00B14C28" w:rsidP="00F22A8D">
            <w:pPr>
              <w:spacing w:line="360" w:lineRule="auto"/>
              <w:jc w:val="center"/>
              <w:rPr>
                <w:sz w:val="28"/>
                <w:szCs w:val="28"/>
              </w:rPr>
            </w:pPr>
            <w:r>
              <w:rPr>
                <w:sz w:val="28"/>
                <w:szCs w:val="28"/>
              </w:rPr>
              <w:t>Отклонение</w:t>
            </w:r>
          </w:p>
        </w:tc>
      </w:tr>
      <w:tr w:rsidR="002D497D" w:rsidTr="002D497D">
        <w:trPr>
          <w:trHeight w:val="915"/>
        </w:trPr>
        <w:tc>
          <w:tcPr>
            <w:tcW w:w="1503" w:type="pct"/>
            <w:vMerge/>
            <w:tcBorders>
              <w:top w:val="single" w:sz="8" w:space="0" w:color="auto"/>
              <w:left w:val="single" w:sz="8" w:space="0" w:color="auto"/>
              <w:bottom w:val="single" w:sz="8" w:space="0" w:color="000000"/>
              <w:right w:val="single" w:sz="8" w:space="0" w:color="auto"/>
            </w:tcBorders>
            <w:vAlign w:val="center"/>
            <w:hideMark/>
          </w:tcPr>
          <w:p w:rsidR="002D497D" w:rsidRDefault="002D497D" w:rsidP="00F22A8D">
            <w:pPr>
              <w:spacing w:line="360" w:lineRule="auto"/>
              <w:rPr>
                <w:sz w:val="28"/>
                <w:szCs w:val="28"/>
              </w:rPr>
            </w:pPr>
          </w:p>
        </w:tc>
        <w:tc>
          <w:tcPr>
            <w:tcW w:w="609" w:type="pct"/>
            <w:tcBorders>
              <w:top w:val="nil"/>
              <w:left w:val="nil"/>
              <w:bottom w:val="single" w:sz="4" w:space="0" w:color="auto"/>
              <w:right w:val="single" w:sz="8" w:space="0" w:color="auto"/>
            </w:tcBorders>
            <w:shd w:val="clear" w:color="auto" w:fill="auto"/>
            <w:vAlign w:val="bottom"/>
            <w:hideMark/>
          </w:tcPr>
          <w:p w:rsidR="002D497D" w:rsidRDefault="002D497D" w:rsidP="00F22A8D">
            <w:pPr>
              <w:spacing w:line="276" w:lineRule="auto"/>
              <w:jc w:val="center"/>
              <w:rPr>
                <w:sz w:val="28"/>
                <w:szCs w:val="28"/>
              </w:rPr>
            </w:pPr>
            <w:r>
              <w:rPr>
                <w:sz w:val="28"/>
                <w:szCs w:val="28"/>
              </w:rPr>
              <w:t>сумма, тыс. руб.</w:t>
            </w:r>
          </w:p>
        </w:tc>
        <w:tc>
          <w:tcPr>
            <w:tcW w:w="530" w:type="pct"/>
            <w:tcBorders>
              <w:top w:val="nil"/>
              <w:left w:val="nil"/>
              <w:bottom w:val="single" w:sz="4" w:space="0" w:color="auto"/>
              <w:right w:val="single" w:sz="8" w:space="0" w:color="auto"/>
            </w:tcBorders>
            <w:shd w:val="clear" w:color="auto" w:fill="auto"/>
            <w:vAlign w:val="bottom"/>
            <w:hideMark/>
          </w:tcPr>
          <w:p w:rsidR="002D497D" w:rsidRDefault="002D497D" w:rsidP="00F22A8D">
            <w:pPr>
              <w:spacing w:line="276" w:lineRule="auto"/>
              <w:jc w:val="center"/>
              <w:rPr>
                <w:sz w:val="28"/>
                <w:szCs w:val="28"/>
              </w:rPr>
            </w:pPr>
            <w:proofErr w:type="spellStart"/>
            <w:r>
              <w:rPr>
                <w:sz w:val="28"/>
                <w:szCs w:val="28"/>
              </w:rPr>
              <w:t>удель</w:t>
            </w:r>
            <w:proofErr w:type="spellEnd"/>
            <w:r>
              <w:rPr>
                <w:sz w:val="28"/>
                <w:szCs w:val="28"/>
              </w:rPr>
              <w:t xml:space="preserve">. вес, </w:t>
            </w:r>
          </w:p>
          <w:p w:rsidR="002D497D" w:rsidRDefault="002D497D" w:rsidP="00F22A8D">
            <w:pPr>
              <w:spacing w:line="276" w:lineRule="auto"/>
              <w:jc w:val="center"/>
              <w:rPr>
                <w:sz w:val="28"/>
                <w:szCs w:val="28"/>
              </w:rPr>
            </w:pPr>
            <w:r>
              <w:rPr>
                <w:sz w:val="28"/>
                <w:szCs w:val="28"/>
              </w:rPr>
              <w:t>%</w:t>
            </w:r>
          </w:p>
        </w:tc>
        <w:tc>
          <w:tcPr>
            <w:tcW w:w="608" w:type="pct"/>
            <w:tcBorders>
              <w:top w:val="nil"/>
              <w:left w:val="nil"/>
              <w:bottom w:val="single" w:sz="4" w:space="0" w:color="auto"/>
              <w:right w:val="single" w:sz="8" w:space="0" w:color="auto"/>
            </w:tcBorders>
            <w:shd w:val="clear" w:color="auto" w:fill="auto"/>
            <w:vAlign w:val="bottom"/>
            <w:hideMark/>
          </w:tcPr>
          <w:p w:rsidR="002D497D" w:rsidRDefault="002D497D" w:rsidP="00F22A8D">
            <w:pPr>
              <w:spacing w:line="276" w:lineRule="auto"/>
              <w:jc w:val="center"/>
              <w:rPr>
                <w:sz w:val="28"/>
                <w:szCs w:val="28"/>
              </w:rPr>
            </w:pPr>
            <w:r>
              <w:rPr>
                <w:sz w:val="28"/>
                <w:szCs w:val="28"/>
              </w:rPr>
              <w:t>сумма, тыс. руб.</w:t>
            </w:r>
          </w:p>
        </w:tc>
        <w:tc>
          <w:tcPr>
            <w:tcW w:w="612" w:type="pct"/>
            <w:tcBorders>
              <w:top w:val="nil"/>
              <w:left w:val="nil"/>
              <w:bottom w:val="single" w:sz="4" w:space="0" w:color="auto"/>
              <w:right w:val="single" w:sz="8" w:space="0" w:color="auto"/>
            </w:tcBorders>
            <w:shd w:val="clear" w:color="auto" w:fill="auto"/>
            <w:vAlign w:val="bottom"/>
            <w:hideMark/>
          </w:tcPr>
          <w:p w:rsidR="002D497D" w:rsidRDefault="002D497D" w:rsidP="00F22A8D">
            <w:pPr>
              <w:spacing w:line="276" w:lineRule="auto"/>
              <w:jc w:val="center"/>
              <w:rPr>
                <w:sz w:val="28"/>
                <w:szCs w:val="28"/>
              </w:rPr>
            </w:pPr>
            <w:proofErr w:type="spellStart"/>
            <w:r>
              <w:rPr>
                <w:sz w:val="28"/>
                <w:szCs w:val="28"/>
              </w:rPr>
              <w:t>удель</w:t>
            </w:r>
            <w:proofErr w:type="spellEnd"/>
            <w:r>
              <w:rPr>
                <w:sz w:val="28"/>
                <w:szCs w:val="28"/>
              </w:rPr>
              <w:t xml:space="preserve">. вес, </w:t>
            </w:r>
          </w:p>
          <w:p w:rsidR="002D497D" w:rsidRDefault="002D497D" w:rsidP="00F22A8D">
            <w:pPr>
              <w:spacing w:line="276" w:lineRule="auto"/>
              <w:jc w:val="center"/>
              <w:rPr>
                <w:sz w:val="28"/>
                <w:szCs w:val="28"/>
              </w:rPr>
            </w:pPr>
            <w:r>
              <w:rPr>
                <w:sz w:val="28"/>
                <w:szCs w:val="28"/>
              </w:rPr>
              <w:t>%</w:t>
            </w:r>
          </w:p>
        </w:tc>
        <w:tc>
          <w:tcPr>
            <w:tcW w:w="606" w:type="pct"/>
            <w:tcBorders>
              <w:top w:val="nil"/>
              <w:left w:val="nil"/>
              <w:bottom w:val="single" w:sz="4" w:space="0" w:color="auto"/>
              <w:right w:val="single" w:sz="8" w:space="0" w:color="auto"/>
            </w:tcBorders>
            <w:shd w:val="clear" w:color="auto" w:fill="auto"/>
            <w:vAlign w:val="bottom"/>
            <w:hideMark/>
          </w:tcPr>
          <w:p w:rsidR="002D497D" w:rsidRDefault="002D497D" w:rsidP="00F22A8D">
            <w:pPr>
              <w:spacing w:line="276" w:lineRule="auto"/>
              <w:jc w:val="center"/>
              <w:rPr>
                <w:sz w:val="28"/>
                <w:szCs w:val="28"/>
              </w:rPr>
            </w:pPr>
            <w:r>
              <w:rPr>
                <w:sz w:val="28"/>
                <w:szCs w:val="28"/>
              </w:rPr>
              <w:t>суммы, тыс. руб.</w:t>
            </w:r>
          </w:p>
        </w:tc>
        <w:tc>
          <w:tcPr>
            <w:tcW w:w="531" w:type="pct"/>
            <w:tcBorders>
              <w:top w:val="nil"/>
              <w:left w:val="nil"/>
              <w:bottom w:val="single" w:sz="4" w:space="0" w:color="auto"/>
              <w:right w:val="single" w:sz="8" w:space="0" w:color="auto"/>
            </w:tcBorders>
            <w:shd w:val="clear" w:color="auto" w:fill="auto"/>
            <w:vAlign w:val="bottom"/>
            <w:hideMark/>
          </w:tcPr>
          <w:p w:rsidR="002D497D" w:rsidRDefault="002D497D" w:rsidP="00F22A8D">
            <w:pPr>
              <w:spacing w:line="276" w:lineRule="auto"/>
              <w:jc w:val="center"/>
              <w:rPr>
                <w:sz w:val="28"/>
                <w:szCs w:val="28"/>
              </w:rPr>
            </w:pPr>
            <w:proofErr w:type="spellStart"/>
            <w:r>
              <w:rPr>
                <w:sz w:val="28"/>
                <w:szCs w:val="28"/>
              </w:rPr>
              <w:t>удель</w:t>
            </w:r>
            <w:proofErr w:type="spellEnd"/>
            <w:r>
              <w:rPr>
                <w:sz w:val="28"/>
                <w:szCs w:val="28"/>
              </w:rPr>
              <w:t>. веса,</w:t>
            </w:r>
          </w:p>
          <w:p w:rsidR="002D497D" w:rsidRDefault="002D497D" w:rsidP="00F22A8D">
            <w:pPr>
              <w:spacing w:line="276" w:lineRule="auto"/>
              <w:jc w:val="center"/>
              <w:rPr>
                <w:sz w:val="28"/>
                <w:szCs w:val="28"/>
              </w:rPr>
            </w:pPr>
            <w:r>
              <w:rPr>
                <w:sz w:val="28"/>
                <w:szCs w:val="28"/>
              </w:rPr>
              <w:t xml:space="preserve"> %</w:t>
            </w:r>
          </w:p>
        </w:tc>
      </w:tr>
      <w:tr w:rsidR="002D497D" w:rsidTr="002D497D">
        <w:trPr>
          <w:trHeight w:val="345"/>
        </w:trPr>
        <w:tc>
          <w:tcPr>
            <w:tcW w:w="1503" w:type="pct"/>
            <w:tcBorders>
              <w:top w:val="nil"/>
              <w:left w:val="single" w:sz="8" w:space="0" w:color="auto"/>
              <w:bottom w:val="single" w:sz="8" w:space="0" w:color="auto"/>
              <w:right w:val="single" w:sz="4" w:space="0" w:color="auto"/>
            </w:tcBorders>
            <w:shd w:val="clear" w:color="auto" w:fill="auto"/>
            <w:vAlign w:val="bottom"/>
            <w:hideMark/>
          </w:tcPr>
          <w:p w:rsidR="002D497D" w:rsidRPr="00C95660" w:rsidRDefault="002D497D" w:rsidP="002D497D">
            <w:pPr>
              <w:spacing w:line="360" w:lineRule="auto"/>
              <w:rPr>
                <w:sz w:val="28"/>
                <w:szCs w:val="28"/>
              </w:rPr>
            </w:pPr>
            <w:r w:rsidRPr="00C95660">
              <w:rPr>
                <w:sz w:val="28"/>
                <w:szCs w:val="28"/>
              </w:rPr>
              <w:t>Сырье и материалы</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2D497D" w:rsidRPr="002D497D" w:rsidRDefault="002D497D" w:rsidP="002D497D">
            <w:pPr>
              <w:jc w:val="center"/>
            </w:pPr>
            <w:r w:rsidRPr="002D497D">
              <w:t>103809,5</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2D497D" w:rsidRPr="002D497D" w:rsidRDefault="002D497D" w:rsidP="002D497D">
            <w:pPr>
              <w:jc w:val="center"/>
            </w:pPr>
            <w:r w:rsidRPr="002D497D">
              <w:t>84,04</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2D497D" w:rsidRPr="002D497D" w:rsidRDefault="002D497D" w:rsidP="002D497D">
            <w:pPr>
              <w:jc w:val="center"/>
            </w:pPr>
            <w:r w:rsidRPr="002D497D">
              <w:t>96839,5</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2D497D" w:rsidRPr="002D497D" w:rsidRDefault="002D497D" w:rsidP="002D497D">
            <w:pPr>
              <w:jc w:val="center"/>
            </w:pPr>
            <w:r w:rsidRPr="002D497D">
              <w:t>85,57</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2D497D" w:rsidRPr="002D497D" w:rsidRDefault="002D497D" w:rsidP="002D497D">
            <w:pPr>
              <w:jc w:val="center"/>
            </w:pPr>
            <w:r w:rsidRPr="002D497D">
              <w:t>-6970</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2D497D" w:rsidRPr="002D497D" w:rsidRDefault="002D497D" w:rsidP="002D497D">
            <w:pPr>
              <w:jc w:val="center"/>
            </w:pPr>
            <w:r w:rsidRPr="002D497D">
              <w:t>1,54</w:t>
            </w:r>
          </w:p>
        </w:tc>
      </w:tr>
      <w:tr w:rsidR="002D497D" w:rsidTr="002D497D">
        <w:trPr>
          <w:trHeight w:val="390"/>
        </w:trPr>
        <w:tc>
          <w:tcPr>
            <w:tcW w:w="1503" w:type="pct"/>
            <w:tcBorders>
              <w:top w:val="single" w:sz="4" w:space="0" w:color="auto"/>
              <w:left w:val="single" w:sz="8" w:space="0" w:color="auto"/>
              <w:bottom w:val="single" w:sz="8" w:space="0" w:color="auto"/>
              <w:right w:val="single" w:sz="4" w:space="0" w:color="auto"/>
            </w:tcBorders>
            <w:shd w:val="clear" w:color="auto" w:fill="auto"/>
            <w:vAlign w:val="bottom"/>
            <w:hideMark/>
          </w:tcPr>
          <w:p w:rsidR="002D497D" w:rsidRPr="00C95660" w:rsidRDefault="002D497D" w:rsidP="002D497D">
            <w:pPr>
              <w:spacing w:line="360" w:lineRule="auto"/>
              <w:rPr>
                <w:sz w:val="28"/>
                <w:szCs w:val="28"/>
              </w:rPr>
            </w:pPr>
            <w:r>
              <w:rPr>
                <w:sz w:val="28"/>
                <w:szCs w:val="28"/>
              </w:rPr>
              <w:t>НЗП</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2D497D" w:rsidRPr="002D497D" w:rsidRDefault="002D497D" w:rsidP="002D497D">
            <w:pPr>
              <w:jc w:val="center"/>
            </w:pPr>
            <w:r w:rsidRPr="002D497D">
              <w:t>13891,5</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2D497D" w:rsidRPr="002D497D" w:rsidRDefault="002D497D" w:rsidP="002D497D">
            <w:pPr>
              <w:jc w:val="center"/>
            </w:pPr>
            <w:r w:rsidRPr="002D497D">
              <w:t>11,25</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2D497D" w:rsidRPr="002D497D" w:rsidRDefault="002D497D" w:rsidP="002D497D">
            <w:pPr>
              <w:jc w:val="center"/>
            </w:pPr>
            <w:r w:rsidRPr="002D497D">
              <w:t>13153,5</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2D497D" w:rsidRPr="002D497D" w:rsidRDefault="002D497D" w:rsidP="002D497D">
            <w:pPr>
              <w:jc w:val="center"/>
            </w:pPr>
            <w:r w:rsidRPr="002D497D">
              <w:t>11,62</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2D497D" w:rsidRPr="002D497D" w:rsidRDefault="002D497D" w:rsidP="002D497D">
            <w:pPr>
              <w:jc w:val="center"/>
            </w:pPr>
            <w:r w:rsidRPr="002D497D">
              <w:t>-738</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2D497D" w:rsidRPr="002D497D" w:rsidRDefault="002D497D" w:rsidP="002D497D">
            <w:pPr>
              <w:jc w:val="center"/>
            </w:pPr>
            <w:r w:rsidRPr="002D497D">
              <w:t>0,38</w:t>
            </w:r>
          </w:p>
        </w:tc>
      </w:tr>
      <w:tr w:rsidR="002D497D" w:rsidTr="002D497D">
        <w:trPr>
          <w:trHeight w:val="390"/>
        </w:trPr>
        <w:tc>
          <w:tcPr>
            <w:tcW w:w="1503" w:type="pct"/>
            <w:tcBorders>
              <w:top w:val="single" w:sz="4" w:space="0" w:color="auto"/>
              <w:left w:val="single" w:sz="8" w:space="0" w:color="auto"/>
              <w:bottom w:val="single" w:sz="8" w:space="0" w:color="auto"/>
              <w:right w:val="single" w:sz="4" w:space="0" w:color="auto"/>
            </w:tcBorders>
            <w:shd w:val="clear" w:color="auto" w:fill="auto"/>
            <w:vAlign w:val="bottom"/>
            <w:hideMark/>
          </w:tcPr>
          <w:p w:rsidR="002D497D" w:rsidRPr="00C95660" w:rsidRDefault="002D497D" w:rsidP="002D497D">
            <w:pPr>
              <w:spacing w:line="360" w:lineRule="auto"/>
              <w:rPr>
                <w:sz w:val="28"/>
                <w:szCs w:val="28"/>
              </w:rPr>
            </w:pPr>
            <w:r w:rsidRPr="00C95660">
              <w:rPr>
                <w:sz w:val="28"/>
                <w:szCs w:val="28"/>
              </w:rPr>
              <w:t>Готовая продукция</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2D497D" w:rsidRPr="002D497D" w:rsidRDefault="002D497D" w:rsidP="002D497D">
            <w:pPr>
              <w:jc w:val="center"/>
            </w:pPr>
            <w:r w:rsidRPr="002D497D">
              <w:t>5829</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2D497D" w:rsidRPr="002D497D" w:rsidRDefault="002D497D" w:rsidP="002D497D">
            <w:pPr>
              <w:jc w:val="center"/>
            </w:pPr>
            <w:r w:rsidRPr="002D497D">
              <w:t>4,72</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2D497D" w:rsidRPr="002D497D" w:rsidRDefault="002D497D" w:rsidP="002D497D">
            <w:pPr>
              <w:jc w:val="center"/>
            </w:pPr>
            <w:r w:rsidRPr="002D497D">
              <w:t>3175</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2D497D" w:rsidRPr="002D497D" w:rsidRDefault="002D497D" w:rsidP="002D497D">
            <w:pPr>
              <w:jc w:val="center"/>
            </w:pPr>
            <w:r w:rsidRPr="002D497D">
              <w:t>2,81</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2D497D" w:rsidRPr="002D497D" w:rsidRDefault="002D497D" w:rsidP="002D497D">
            <w:pPr>
              <w:jc w:val="center"/>
            </w:pPr>
            <w:r w:rsidRPr="002D497D">
              <w:t>-2654</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2D497D" w:rsidRPr="002D497D" w:rsidRDefault="002D497D" w:rsidP="002D497D">
            <w:pPr>
              <w:jc w:val="center"/>
            </w:pPr>
            <w:r w:rsidRPr="002D497D">
              <w:t>-1,91</w:t>
            </w:r>
          </w:p>
        </w:tc>
      </w:tr>
      <w:tr w:rsidR="002D497D" w:rsidTr="002D497D">
        <w:trPr>
          <w:trHeight w:val="390"/>
        </w:trPr>
        <w:tc>
          <w:tcPr>
            <w:tcW w:w="1503" w:type="pct"/>
            <w:tcBorders>
              <w:top w:val="nil"/>
              <w:left w:val="single" w:sz="8" w:space="0" w:color="auto"/>
              <w:bottom w:val="single" w:sz="8" w:space="0" w:color="auto"/>
              <w:right w:val="single" w:sz="4" w:space="0" w:color="auto"/>
            </w:tcBorders>
            <w:shd w:val="clear" w:color="auto" w:fill="auto"/>
            <w:vAlign w:val="bottom"/>
            <w:hideMark/>
          </w:tcPr>
          <w:p w:rsidR="002D497D" w:rsidRPr="00C95660" w:rsidRDefault="002D497D" w:rsidP="002D497D">
            <w:pPr>
              <w:spacing w:line="360" w:lineRule="auto"/>
              <w:jc w:val="center"/>
              <w:rPr>
                <w:sz w:val="28"/>
                <w:szCs w:val="28"/>
              </w:rPr>
            </w:pPr>
            <w:r w:rsidRPr="00C95660">
              <w:rPr>
                <w:sz w:val="28"/>
                <w:szCs w:val="28"/>
              </w:rPr>
              <w:t>ИТОГО</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2D497D" w:rsidRPr="002D497D" w:rsidRDefault="002D497D" w:rsidP="002D497D">
            <w:pPr>
              <w:jc w:val="center"/>
            </w:pPr>
            <w:r w:rsidRPr="002D497D">
              <w:t>123530</w:t>
            </w:r>
          </w:p>
        </w:tc>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rsidR="002D497D" w:rsidRPr="002D497D" w:rsidRDefault="002D497D" w:rsidP="002D497D">
            <w:pPr>
              <w:jc w:val="center"/>
            </w:pPr>
            <w:r w:rsidRPr="002D497D">
              <w:t>100,00</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2D497D" w:rsidRPr="002D497D" w:rsidRDefault="002D497D" w:rsidP="002D497D">
            <w:pPr>
              <w:jc w:val="center"/>
            </w:pPr>
            <w:r w:rsidRPr="002D497D">
              <w:t>113168</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2D497D" w:rsidRPr="002D497D" w:rsidRDefault="002D497D" w:rsidP="002D497D">
            <w:pPr>
              <w:jc w:val="center"/>
            </w:pPr>
            <w:r w:rsidRPr="002D497D">
              <w:t>100,00</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2D497D" w:rsidRPr="002D497D" w:rsidRDefault="002D497D" w:rsidP="002D497D">
            <w:pPr>
              <w:jc w:val="center"/>
            </w:pPr>
            <w:r w:rsidRPr="002D497D">
              <w:t>-10362</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2D497D" w:rsidRPr="002D497D" w:rsidRDefault="002D497D" w:rsidP="002D497D">
            <w:pPr>
              <w:jc w:val="center"/>
            </w:pPr>
            <w:r w:rsidRPr="002D497D">
              <w:t>0,00</w:t>
            </w:r>
          </w:p>
        </w:tc>
      </w:tr>
    </w:tbl>
    <w:p w:rsidR="00B14C28" w:rsidRDefault="00B14C28" w:rsidP="007E7BB9">
      <w:pPr>
        <w:spacing w:line="360" w:lineRule="auto"/>
        <w:ind w:firstLine="720"/>
        <w:jc w:val="both"/>
        <w:rPr>
          <w:sz w:val="28"/>
          <w:szCs w:val="28"/>
        </w:rPr>
      </w:pPr>
    </w:p>
    <w:p w:rsidR="00C95660" w:rsidRDefault="00C95660" w:rsidP="007E7BB9">
      <w:pPr>
        <w:spacing w:line="360" w:lineRule="auto"/>
        <w:ind w:firstLine="720"/>
        <w:jc w:val="both"/>
        <w:rPr>
          <w:sz w:val="28"/>
          <w:szCs w:val="28"/>
        </w:rPr>
      </w:pPr>
      <w:r>
        <w:rPr>
          <w:sz w:val="28"/>
          <w:szCs w:val="28"/>
        </w:rPr>
        <w:t>Как следует из данных табл. 20</w:t>
      </w:r>
      <w:r w:rsidR="00F967FF">
        <w:rPr>
          <w:sz w:val="28"/>
          <w:szCs w:val="28"/>
        </w:rPr>
        <w:t xml:space="preserve"> производственные запасы предприятия представлены </w:t>
      </w:r>
      <w:r w:rsidR="0077496F">
        <w:rPr>
          <w:sz w:val="28"/>
          <w:szCs w:val="28"/>
        </w:rPr>
        <w:t>3</w:t>
      </w:r>
      <w:r w:rsidR="00F967FF">
        <w:rPr>
          <w:sz w:val="28"/>
          <w:szCs w:val="28"/>
        </w:rPr>
        <w:t xml:space="preserve"> элементами, среди которых с наибольшей долей выделя</w:t>
      </w:r>
      <w:r w:rsidR="0077496F">
        <w:rPr>
          <w:sz w:val="28"/>
          <w:szCs w:val="28"/>
        </w:rPr>
        <w:t>ю</w:t>
      </w:r>
      <w:r w:rsidR="00F967FF">
        <w:rPr>
          <w:sz w:val="28"/>
          <w:szCs w:val="28"/>
        </w:rPr>
        <w:t xml:space="preserve">тся </w:t>
      </w:r>
      <w:r w:rsidR="0077496F">
        <w:rPr>
          <w:sz w:val="28"/>
          <w:szCs w:val="28"/>
        </w:rPr>
        <w:t>сырье и материалы</w:t>
      </w:r>
      <w:r w:rsidR="00F967FF">
        <w:rPr>
          <w:sz w:val="28"/>
          <w:szCs w:val="28"/>
        </w:rPr>
        <w:t xml:space="preserve"> – </w:t>
      </w:r>
      <w:r w:rsidR="0077496F">
        <w:rPr>
          <w:sz w:val="28"/>
          <w:szCs w:val="28"/>
        </w:rPr>
        <w:t>84</w:t>
      </w:r>
      <w:r w:rsidR="00F967FF">
        <w:rPr>
          <w:sz w:val="28"/>
          <w:szCs w:val="28"/>
        </w:rPr>
        <w:t xml:space="preserve"> и </w:t>
      </w:r>
      <w:r w:rsidR="0077496F">
        <w:rPr>
          <w:sz w:val="28"/>
          <w:szCs w:val="28"/>
        </w:rPr>
        <w:t>85,6</w:t>
      </w:r>
      <w:r w:rsidR="00F967FF">
        <w:rPr>
          <w:sz w:val="28"/>
          <w:szCs w:val="28"/>
        </w:rPr>
        <w:t xml:space="preserve">% соответственно в </w:t>
      </w:r>
      <w:r w:rsidR="00FE46D1">
        <w:rPr>
          <w:sz w:val="28"/>
          <w:szCs w:val="28"/>
        </w:rPr>
        <w:t>2015</w:t>
      </w:r>
      <w:r w:rsidR="00F967FF">
        <w:rPr>
          <w:sz w:val="28"/>
          <w:szCs w:val="28"/>
        </w:rPr>
        <w:t xml:space="preserve"> и </w:t>
      </w:r>
      <w:r w:rsidR="00FE46D1">
        <w:rPr>
          <w:sz w:val="28"/>
          <w:szCs w:val="28"/>
        </w:rPr>
        <w:t>2016</w:t>
      </w:r>
      <w:r w:rsidR="00F967FF">
        <w:rPr>
          <w:sz w:val="28"/>
          <w:szCs w:val="28"/>
        </w:rPr>
        <w:t>гг.</w:t>
      </w:r>
    </w:p>
    <w:p w:rsidR="00F967FF" w:rsidRDefault="00F967FF" w:rsidP="007E7BB9">
      <w:pPr>
        <w:spacing w:line="360" w:lineRule="auto"/>
        <w:ind w:firstLine="720"/>
        <w:jc w:val="both"/>
        <w:rPr>
          <w:sz w:val="28"/>
          <w:szCs w:val="28"/>
        </w:rPr>
      </w:pPr>
      <w:r>
        <w:rPr>
          <w:sz w:val="28"/>
          <w:szCs w:val="28"/>
        </w:rPr>
        <w:t xml:space="preserve">Также </w:t>
      </w:r>
      <w:r w:rsidR="0077496F">
        <w:rPr>
          <w:sz w:val="28"/>
          <w:szCs w:val="28"/>
        </w:rPr>
        <w:t>значима</w:t>
      </w:r>
      <w:r>
        <w:rPr>
          <w:sz w:val="28"/>
          <w:szCs w:val="28"/>
        </w:rPr>
        <w:t xml:space="preserve"> доля </w:t>
      </w:r>
      <w:r w:rsidR="0077496F">
        <w:rPr>
          <w:sz w:val="28"/>
          <w:szCs w:val="28"/>
        </w:rPr>
        <w:t>НЗП</w:t>
      </w:r>
      <w:r>
        <w:rPr>
          <w:sz w:val="28"/>
          <w:szCs w:val="28"/>
        </w:rPr>
        <w:t xml:space="preserve"> – около </w:t>
      </w:r>
      <w:r w:rsidR="0077496F">
        <w:rPr>
          <w:sz w:val="28"/>
          <w:szCs w:val="28"/>
        </w:rPr>
        <w:t>11,3 и 11,6</w:t>
      </w:r>
      <w:r>
        <w:rPr>
          <w:sz w:val="28"/>
          <w:szCs w:val="28"/>
        </w:rPr>
        <w:t>% соответственно, а наименьшую долю занима</w:t>
      </w:r>
      <w:r w:rsidR="0077496F">
        <w:rPr>
          <w:sz w:val="28"/>
          <w:szCs w:val="28"/>
        </w:rPr>
        <w:t>е</w:t>
      </w:r>
      <w:r>
        <w:rPr>
          <w:sz w:val="28"/>
          <w:szCs w:val="28"/>
        </w:rPr>
        <w:t xml:space="preserve">т </w:t>
      </w:r>
      <w:r w:rsidR="0077496F">
        <w:rPr>
          <w:sz w:val="28"/>
          <w:szCs w:val="28"/>
        </w:rPr>
        <w:t>готовая продукция</w:t>
      </w:r>
      <w:r>
        <w:rPr>
          <w:sz w:val="28"/>
          <w:szCs w:val="28"/>
        </w:rPr>
        <w:t xml:space="preserve"> – меньше </w:t>
      </w:r>
      <w:r w:rsidR="0077496F">
        <w:rPr>
          <w:sz w:val="28"/>
          <w:szCs w:val="28"/>
        </w:rPr>
        <w:t>3</w:t>
      </w:r>
      <w:r>
        <w:rPr>
          <w:sz w:val="28"/>
          <w:szCs w:val="28"/>
        </w:rPr>
        <w:t>%</w:t>
      </w:r>
      <w:r w:rsidR="0077496F">
        <w:rPr>
          <w:sz w:val="28"/>
          <w:szCs w:val="28"/>
        </w:rPr>
        <w:t xml:space="preserve"> в отчетном году</w:t>
      </w:r>
      <w:r>
        <w:rPr>
          <w:sz w:val="28"/>
          <w:szCs w:val="28"/>
        </w:rPr>
        <w:t xml:space="preserve">. </w:t>
      </w:r>
    </w:p>
    <w:p w:rsidR="00387286" w:rsidRDefault="00F07EB2" w:rsidP="007E7BB9">
      <w:pPr>
        <w:spacing w:line="360" w:lineRule="auto"/>
        <w:ind w:firstLine="720"/>
        <w:jc w:val="both"/>
        <w:rPr>
          <w:sz w:val="28"/>
          <w:szCs w:val="28"/>
        </w:rPr>
      </w:pPr>
      <w:r>
        <w:rPr>
          <w:sz w:val="28"/>
          <w:szCs w:val="28"/>
        </w:rPr>
        <w:t>В рамках анализа важно оценить насколько эффективно используется оборотный капитал</w:t>
      </w:r>
      <w:r w:rsidR="00387286">
        <w:rPr>
          <w:sz w:val="28"/>
          <w:szCs w:val="28"/>
        </w:rPr>
        <w:t xml:space="preserve"> предприятия</w:t>
      </w:r>
      <w:r>
        <w:rPr>
          <w:sz w:val="28"/>
          <w:szCs w:val="28"/>
        </w:rPr>
        <w:t xml:space="preserve">. </w:t>
      </w:r>
      <w:r w:rsidR="007E7BB9">
        <w:rPr>
          <w:sz w:val="28"/>
          <w:szCs w:val="28"/>
        </w:rPr>
        <w:t>Для оценки эффективности использования оборотного капитала используются различные показатели его оборачиваемости.</w:t>
      </w:r>
      <w:r w:rsidR="00387286">
        <w:rPr>
          <w:sz w:val="28"/>
          <w:szCs w:val="28"/>
        </w:rPr>
        <w:t xml:space="preserve"> Ускорение оборачиваемости оборотных </w:t>
      </w:r>
      <w:proofErr w:type="gramStart"/>
      <w:r w:rsidR="00387286">
        <w:rPr>
          <w:sz w:val="28"/>
          <w:szCs w:val="28"/>
        </w:rPr>
        <w:t>средств  ведет</w:t>
      </w:r>
      <w:proofErr w:type="gramEnd"/>
      <w:r w:rsidR="00387286">
        <w:rPr>
          <w:sz w:val="28"/>
          <w:szCs w:val="28"/>
        </w:rPr>
        <w:t xml:space="preserve"> к относительному высвобождению оборотного капитала из оборота, а также приращению финансовых результатов предприятия. </w:t>
      </w:r>
    </w:p>
    <w:p w:rsidR="007E7BB9" w:rsidRDefault="007E7BB9" w:rsidP="007E7BB9">
      <w:pPr>
        <w:spacing w:line="360" w:lineRule="auto"/>
        <w:ind w:firstLine="720"/>
        <w:jc w:val="both"/>
        <w:rPr>
          <w:sz w:val="28"/>
          <w:szCs w:val="28"/>
        </w:rPr>
      </w:pPr>
      <w:r>
        <w:rPr>
          <w:sz w:val="28"/>
          <w:szCs w:val="28"/>
        </w:rPr>
        <w:lastRenderedPageBreak/>
        <w:t xml:space="preserve"> Показатели эффективности использования оборотных средств </w:t>
      </w:r>
      <w:proofErr w:type="gramStart"/>
      <w:r w:rsidR="002D3B72">
        <w:rPr>
          <w:sz w:val="28"/>
          <w:szCs w:val="28"/>
        </w:rPr>
        <w:t>предприятия</w:t>
      </w:r>
      <w:r>
        <w:rPr>
          <w:sz w:val="28"/>
          <w:szCs w:val="28"/>
        </w:rPr>
        <w:t xml:space="preserve"> </w:t>
      </w:r>
      <w:r w:rsidR="00387286">
        <w:rPr>
          <w:sz w:val="28"/>
          <w:szCs w:val="28"/>
        </w:rPr>
        <w:t xml:space="preserve"> </w:t>
      </w:r>
      <w:r w:rsidR="00D222E4">
        <w:rPr>
          <w:sz w:val="28"/>
          <w:szCs w:val="28"/>
        </w:rPr>
        <w:t>ОАО</w:t>
      </w:r>
      <w:proofErr w:type="gramEnd"/>
      <w:r w:rsidR="00D222E4">
        <w:rPr>
          <w:sz w:val="28"/>
          <w:szCs w:val="28"/>
        </w:rPr>
        <w:t xml:space="preserve"> «НЗВА»</w:t>
      </w:r>
      <w:r>
        <w:rPr>
          <w:sz w:val="28"/>
          <w:szCs w:val="28"/>
        </w:rPr>
        <w:t xml:space="preserve"> за анализируемый период приведены в таблице </w:t>
      </w:r>
      <w:r w:rsidR="00387286">
        <w:rPr>
          <w:sz w:val="28"/>
          <w:szCs w:val="28"/>
        </w:rPr>
        <w:t>2</w:t>
      </w:r>
      <w:r w:rsidR="00F967FF">
        <w:rPr>
          <w:sz w:val="28"/>
          <w:szCs w:val="28"/>
        </w:rPr>
        <w:t>1</w:t>
      </w:r>
      <w:r>
        <w:rPr>
          <w:sz w:val="28"/>
          <w:szCs w:val="28"/>
        </w:rPr>
        <w:t xml:space="preserve">. </w:t>
      </w:r>
    </w:p>
    <w:p w:rsidR="007E7BB9" w:rsidRPr="001F227A" w:rsidRDefault="007E7BB9" w:rsidP="00F967FF">
      <w:pPr>
        <w:pStyle w:val="ad"/>
        <w:spacing w:after="0" w:line="276" w:lineRule="auto"/>
        <w:jc w:val="right"/>
        <w:rPr>
          <w:b/>
          <w:sz w:val="28"/>
          <w:szCs w:val="28"/>
        </w:rPr>
      </w:pPr>
      <w:r w:rsidRPr="001F227A">
        <w:rPr>
          <w:b/>
          <w:sz w:val="28"/>
          <w:szCs w:val="28"/>
        </w:rPr>
        <w:t xml:space="preserve">Таблица </w:t>
      </w:r>
      <w:r w:rsidR="00387286">
        <w:rPr>
          <w:b/>
          <w:sz w:val="28"/>
          <w:szCs w:val="28"/>
        </w:rPr>
        <w:t>2</w:t>
      </w:r>
      <w:r w:rsidR="00F967FF">
        <w:rPr>
          <w:b/>
          <w:sz w:val="28"/>
          <w:szCs w:val="28"/>
        </w:rPr>
        <w:t>1</w:t>
      </w:r>
    </w:p>
    <w:p w:rsidR="007E7BB9" w:rsidRPr="001F227A" w:rsidRDefault="007E7BB9" w:rsidP="00F967FF">
      <w:pPr>
        <w:pStyle w:val="ad"/>
        <w:spacing w:after="0" w:line="276" w:lineRule="auto"/>
        <w:jc w:val="center"/>
        <w:rPr>
          <w:b/>
          <w:sz w:val="28"/>
          <w:szCs w:val="28"/>
        </w:rPr>
      </w:pPr>
      <w:r w:rsidRPr="001F227A">
        <w:rPr>
          <w:b/>
          <w:sz w:val="28"/>
          <w:szCs w:val="28"/>
        </w:rPr>
        <w:t xml:space="preserve">Динамика показателей использования оборотного капитала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2"/>
        <w:gridCol w:w="1370"/>
        <w:gridCol w:w="1370"/>
        <w:gridCol w:w="1802"/>
        <w:gridCol w:w="2103"/>
      </w:tblGrid>
      <w:tr w:rsidR="007E7BB9" w:rsidTr="002D3B72">
        <w:trPr>
          <w:cantSplit/>
        </w:trPr>
        <w:tc>
          <w:tcPr>
            <w:tcW w:w="2642" w:type="dxa"/>
            <w:vMerge w:val="restart"/>
            <w:vAlign w:val="center"/>
          </w:tcPr>
          <w:p w:rsidR="007E7BB9" w:rsidRPr="002D3B72" w:rsidRDefault="007E7BB9" w:rsidP="00EA2161">
            <w:pPr>
              <w:pStyle w:val="ad"/>
              <w:spacing w:after="0" w:line="276" w:lineRule="auto"/>
              <w:ind w:left="0"/>
              <w:jc w:val="center"/>
              <w:rPr>
                <w:sz w:val="28"/>
                <w:szCs w:val="28"/>
              </w:rPr>
            </w:pPr>
            <w:r w:rsidRPr="002D3B72">
              <w:rPr>
                <w:sz w:val="28"/>
                <w:szCs w:val="28"/>
              </w:rPr>
              <w:t>Показатели</w:t>
            </w:r>
          </w:p>
        </w:tc>
        <w:tc>
          <w:tcPr>
            <w:tcW w:w="2740" w:type="dxa"/>
            <w:gridSpan w:val="2"/>
            <w:vAlign w:val="center"/>
          </w:tcPr>
          <w:p w:rsidR="007E7BB9" w:rsidRPr="002D3B72" w:rsidRDefault="007E7BB9" w:rsidP="00EA2161">
            <w:pPr>
              <w:pStyle w:val="ad"/>
              <w:spacing w:after="0" w:line="276" w:lineRule="auto"/>
              <w:ind w:left="0"/>
              <w:jc w:val="center"/>
              <w:rPr>
                <w:sz w:val="28"/>
                <w:szCs w:val="28"/>
              </w:rPr>
            </w:pPr>
            <w:r w:rsidRPr="002D3B72">
              <w:rPr>
                <w:sz w:val="28"/>
                <w:szCs w:val="28"/>
              </w:rPr>
              <w:t>Годы</w:t>
            </w:r>
          </w:p>
        </w:tc>
        <w:tc>
          <w:tcPr>
            <w:tcW w:w="3905" w:type="dxa"/>
            <w:gridSpan w:val="2"/>
            <w:vAlign w:val="center"/>
          </w:tcPr>
          <w:p w:rsidR="007E7BB9" w:rsidRPr="002D3B72" w:rsidRDefault="007E7BB9" w:rsidP="00EA2161">
            <w:pPr>
              <w:pStyle w:val="ad"/>
              <w:spacing w:after="0" w:line="276" w:lineRule="auto"/>
              <w:ind w:left="0"/>
              <w:jc w:val="center"/>
              <w:rPr>
                <w:sz w:val="28"/>
                <w:szCs w:val="28"/>
              </w:rPr>
            </w:pPr>
            <w:r w:rsidRPr="002D3B72">
              <w:rPr>
                <w:sz w:val="28"/>
                <w:szCs w:val="28"/>
              </w:rPr>
              <w:t>Отклонение</w:t>
            </w:r>
          </w:p>
        </w:tc>
      </w:tr>
      <w:tr w:rsidR="007E7BB9" w:rsidTr="002D3B72">
        <w:trPr>
          <w:cantSplit/>
        </w:trPr>
        <w:tc>
          <w:tcPr>
            <w:tcW w:w="2642" w:type="dxa"/>
            <w:vMerge/>
            <w:vAlign w:val="center"/>
          </w:tcPr>
          <w:p w:rsidR="007E7BB9" w:rsidRPr="002D3B72" w:rsidRDefault="007E7BB9" w:rsidP="00EA2161">
            <w:pPr>
              <w:pStyle w:val="ad"/>
              <w:spacing w:after="0" w:line="276" w:lineRule="auto"/>
              <w:ind w:left="0"/>
              <w:jc w:val="center"/>
              <w:rPr>
                <w:sz w:val="28"/>
                <w:szCs w:val="28"/>
              </w:rPr>
            </w:pPr>
          </w:p>
        </w:tc>
        <w:tc>
          <w:tcPr>
            <w:tcW w:w="1370" w:type="dxa"/>
            <w:vAlign w:val="center"/>
          </w:tcPr>
          <w:p w:rsidR="007E7BB9" w:rsidRPr="002D3B72" w:rsidRDefault="00FE46D1" w:rsidP="00EA2161">
            <w:pPr>
              <w:pStyle w:val="ad"/>
              <w:spacing w:after="0" w:line="276" w:lineRule="auto"/>
              <w:ind w:left="0"/>
              <w:jc w:val="center"/>
              <w:rPr>
                <w:sz w:val="28"/>
                <w:szCs w:val="28"/>
                <w:lang w:val="en-US"/>
              </w:rPr>
            </w:pPr>
            <w:r>
              <w:rPr>
                <w:sz w:val="28"/>
                <w:szCs w:val="28"/>
              </w:rPr>
              <w:t>2015</w:t>
            </w:r>
            <w:r w:rsidR="002D3B72" w:rsidRPr="002D3B72">
              <w:rPr>
                <w:sz w:val="28"/>
                <w:szCs w:val="28"/>
              </w:rPr>
              <w:t>г</w:t>
            </w:r>
          </w:p>
        </w:tc>
        <w:tc>
          <w:tcPr>
            <w:tcW w:w="1370" w:type="dxa"/>
            <w:vAlign w:val="center"/>
          </w:tcPr>
          <w:p w:rsidR="007E7BB9" w:rsidRPr="002D3B72" w:rsidRDefault="00FE46D1" w:rsidP="00EA2161">
            <w:pPr>
              <w:pStyle w:val="ad"/>
              <w:spacing w:after="0" w:line="276" w:lineRule="auto"/>
              <w:ind w:left="0"/>
              <w:jc w:val="center"/>
              <w:rPr>
                <w:sz w:val="28"/>
                <w:szCs w:val="28"/>
                <w:lang w:val="en-US"/>
              </w:rPr>
            </w:pPr>
            <w:r>
              <w:rPr>
                <w:sz w:val="28"/>
                <w:szCs w:val="28"/>
              </w:rPr>
              <w:t>2016</w:t>
            </w:r>
            <w:r w:rsidR="002D3B72" w:rsidRPr="002D3B72">
              <w:rPr>
                <w:sz w:val="28"/>
                <w:szCs w:val="28"/>
              </w:rPr>
              <w:t>г</w:t>
            </w:r>
          </w:p>
        </w:tc>
        <w:tc>
          <w:tcPr>
            <w:tcW w:w="1802" w:type="dxa"/>
            <w:vAlign w:val="center"/>
          </w:tcPr>
          <w:p w:rsidR="007E7BB9" w:rsidRPr="002D3B72" w:rsidRDefault="007E7BB9" w:rsidP="00EA2161">
            <w:pPr>
              <w:pStyle w:val="ad"/>
              <w:spacing w:after="0" w:line="276" w:lineRule="auto"/>
              <w:ind w:left="0"/>
              <w:jc w:val="center"/>
              <w:rPr>
                <w:sz w:val="28"/>
                <w:szCs w:val="28"/>
              </w:rPr>
            </w:pPr>
            <w:r w:rsidRPr="002D3B72">
              <w:rPr>
                <w:sz w:val="28"/>
                <w:szCs w:val="28"/>
              </w:rPr>
              <w:t>Абсолютное, +/-</w:t>
            </w:r>
          </w:p>
        </w:tc>
        <w:tc>
          <w:tcPr>
            <w:tcW w:w="2103" w:type="dxa"/>
            <w:vAlign w:val="center"/>
          </w:tcPr>
          <w:p w:rsidR="007E7BB9" w:rsidRPr="002D3B72" w:rsidRDefault="007E7BB9" w:rsidP="00EA2161">
            <w:pPr>
              <w:pStyle w:val="ad"/>
              <w:spacing w:after="0" w:line="276" w:lineRule="auto"/>
              <w:ind w:left="0"/>
              <w:jc w:val="center"/>
              <w:rPr>
                <w:sz w:val="28"/>
                <w:szCs w:val="28"/>
              </w:rPr>
            </w:pPr>
            <w:r w:rsidRPr="002D3B72">
              <w:rPr>
                <w:sz w:val="28"/>
                <w:szCs w:val="28"/>
              </w:rPr>
              <w:t>Относительное, %</w:t>
            </w:r>
          </w:p>
        </w:tc>
      </w:tr>
      <w:tr w:rsidR="00721AA4" w:rsidTr="00721AA4">
        <w:tc>
          <w:tcPr>
            <w:tcW w:w="2642" w:type="dxa"/>
            <w:vAlign w:val="center"/>
          </w:tcPr>
          <w:p w:rsidR="00721AA4" w:rsidRPr="002D3B72" w:rsidRDefault="00721AA4" w:rsidP="00721AA4">
            <w:pPr>
              <w:pStyle w:val="ad"/>
              <w:spacing w:after="0" w:line="360" w:lineRule="auto"/>
              <w:ind w:left="0"/>
              <w:jc w:val="center"/>
              <w:rPr>
                <w:sz w:val="28"/>
                <w:szCs w:val="28"/>
              </w:rPr>
            </w:pPr>
            <w:r w:rsidRPr="002D3B72">
              <w:rPr>
                <w:sz w:val="28"/>
                <w:szCs w:val="28"/>
              </w:rPr>
              <w:t>Коэффициент оборачиваемости, оборотов</w:t>
            </w:r>
          </w:p>
        </w:tc>
        <w:tc>
          <w:tcPr>
            <w:tcW w:w="1370" w:type="dxa"/>
            <w:tcBorders>
              <w:top w:val="nil"/>
              <w:left w:val="nil"/>
              <w:bottom w:val="single" w:sz="8" w:space="0" w:color="auto"/>
              <w:right w:val="single" w:sz="8" w:space="0" w:color="auto"/>
            </w:tcBorders>
            <w:shd w:val="clear" w:color="auto" w:fill="auto"/>
            <w:vAlign w:val="center"/>
          </w:tcPr>
          <w:p w:rsidR="00721AA4" w:rsidRDefault="00721AA4" w:rsidP="00721AA4">
            <w:pPr>
              <w:jc w:val="center"/>
              <w:rPr>
                <w:sz w:val="28"/>
                <w:szCs w:val="28"/>
              </w:rPr>
            </w:pPr>
            <w:r>
              <w:rPr>
                <w:sz w:val="28"/>
                <w:szCs w:val="28"/>
              </w:rPr>
              <w:t>1,048</w:t>
            </w:r>
          </w:p>
        </w:tc>
        <w:tc>
          <w:tcPr>
            <w:tcW w:w="1370" w:type="dxa"/>
            <w:tcBorders>
              <w:top w:val="nil"/>
              <w:left w:val="nil"/>
              <w:bottom w:val="single" w:sz="8" w:space="0" w:color="auto"/>
              <w:right w:val="single" w:sz="8" w:space="0" w:color="auto"/>
            </w:tcBorders>
            <w:shd w:val="clear" w:color="auto" w:fill="auto"/>
            <w:vAlign w:val="center"/>
          </w:tcPr>
          <w:p w:rsidR="00721AA4" w:rsidRDefault="00721AA4" w:rsidP="00721AA4">
            <w:pPr>
              <w:jc w:val="center"/>
              <w:rPr>
                <w:sz w:val="28"/>
                <w:szCs w:val="28"/>
              </w:rPr>
            </w:pPr>
            <w:r>
              <w:rPr>
                <w:sz w:val="28"/>
                <w:szCs w:val="28"/>
              </w:rPr>
              <w:t>1,368</w:t>
            </w:r>
          </w:p>
        </w:tc>
        <w:tc>
          <w:tcPr>
            <w:tcW w:w="1802" w:type="dxa"/>
            <w:tcBorders>
              <w:top w:val="nil"/>
              <w:left w:val="nil"/>
              <w:bottom w:val="single" w:sz="8" w:space="0" w:color="auto"/>
              <w:right w:val="single" w:sz="8" w:space="0" w:color="auto"/>
            </w:tcBorders>
            <w:shd w:val="clear" w:color="auto" w:fill="auto"/>
            <w:vAlign w:val="center"/>
          </w:tcPr>
          <w:p w:rsidR="00721AA4" w:rsidRDefault="00721AA4" w:rsidP="00721AA4">
            <w:pPr>
              <w:jc w:val="center"/>
              <w:rPr>
                <w:sz w:val="28"/>
                <w:szCs w:val="28"/>
              </w:rPr>
            </w:pPr>
            <w:r>
              <w:rPr>
                <w:sz w:val="28"/>
                <w:szCs w:val="28"/>
              </w:rPr>
              <w:t>0,320</w:t>
            </w:r>
          </w:p>
        </w:tc>
        <w:tc>
          <w:tcPr>
            <w:tcW w:w="2103" w:type="dxa"/>
            <w:tcBorders>
              <w:top w:val="nil"/>
              <w:left w:val="nil"/>
              <w:bottom w:val="single" w:sz="8" w:space="0" w:color="auto"/>
              <w:right w:val="single" w:sz="8" w:space="0" w:color="auto"/>
            </w:tcBorders>
            <w:shd w:val="clear" w:color="auto" w:fill="auto"/>
            <w:vAlign w:val="center"/>
          </w:tcPr>
          <w:p w:rsidR="00721AA4" w:rsidRDefault="00721AA4" w:rsidP="00721AA4">
            <w:pPr>
              <w:jc w:val="center"/>
              <w:rPr>
                <w:sz w:val="28"/>
                <w:szCs w:val="28"/>
              </w:rPr>
            </w:pPr>
            <w:r>
              <w:rPr>
                <w:sz w:val="28"/>
                <w:szCs w:val="28"/>
              </w:rPr>
              <w:t>30,553</w:t>
            </w:r>
          </w:p>
        </w:tc>
      </w:tr>
      <w:tr w:rsidR="00721AA4" w:rsidTr="00721AA4">
        <w:tc>
          <w:tcPr>
            <w:tcW w:w="2642" w:type="dxa"/>
            <w:vAlign w:val="center"/>
          </w:tcPr>
          <w:p w:rsidR="00721AA4" w:rsidRPr="002D3B72" w:rsidRDefault="00721AA4" w:rsidP="00721AA4">
            <w:pPr>
              <w:pStyle w:val="ad"/>
              <w:spacing w:after="0" w:line="360" w:lineRule="auto"/>
              <w:ind w:left="0"/>
              <w:jc w:val="center"/>
              <w:rPr>
                <w:sz w:val="28"/>
                <w:szCs w:val="28"/>
              </w:rPr>
            </w:pPr>
            <w:r w:rsidRPr="002D3B72">
              <w:rPr>
                <w:sz w:val="28"/>
                <w:szCs w:val="28"/>
              </w:rPr>
              <w:t>Коэффициент закрепления, руб.</w:t>
            </w:r>
          </w:p>
        </w:tc>
        <w:tc>
          <w:tcPr>
            <w:tcW w:w="1370" w:type="dxa"/>
            <w:tcBorders>
              <w:top w:val="nil"/>
              <w:left w:val="nil"/>
              <w:bottom w:val="single" w:sz="8" w:space="0" w:color="auto"/>
              <w:right w:val="single" w:sz="8" w:space="0" w:color="auto"/>
            </w:tcBorders>
            <w:shd w:val="clear" w:color="auto" w:fill="auto"/>
            <w:vAlign w:val="center"/>
          </w:tcPr>
          <w:p w:rsidR="00721AA4" w:rsidRDefault="00721AA4" w:rsidP="00721AA4">
            <w:pPr>
              <w:jc w:val="center"/>
              <w:rPr>
                <w:sz w:val="28"/>
                <w:szCs w:val="28"/>
              </w:rPr>
            </w:pPr>
            <w:r>
              <w:rPr>
                <w:sz w:val="28"/>
                <w:szCs w:val="28"/>
              </w:rPr>
              <w:t>0,954</w:t>
            </w:r>
          </w:p>
        </w:tc>
        <w:tc>
          <w:tcPr>
            <w:tcW w:w="1370" w:type="dxa"/>
            <w:tcBorders>
              <w:top w:val="nil"/>
              <w:left w:val="nil"/>
              <w:bottom w:val="single" w:sz="8" w:space="0" w:color="auto"/>
              <w:right w:val="single" w:sz="8" w:space="0" w:color="auto"/>
            </w:tcBorders>
            <w:shd w:val="clear" w:color="auto" w:fill="auto"/>
            <w:vAlign w:val="center"/>
          </w:tcPr>
          <w:p w:rsidR="00721AA4" w:rsidRDefault="00721AA4" w:rsidP="00721AA4">
            <w:pPr>
              <w:jc w:val="center"/>
              <w:rPr>
                <w:sz w:val="28"/>
                <w:szCs w:val="28"/>
              </w:rPr>
            </w:pPr>
            <w:r>
              <w:rPr>
                <w:sz w:val="28"/>
                <w:szCs w:val="28"/>
              </w:rPr>
              <w:t>0,731</w:t>
            </w:r>
          </w:p>
        </w:tc>
        <w:tc>
          <w:tcPr>
            <w:tcW w:w="1802" w:type="dxa"/>
            <w:tcBorders>
              <w:top w:val="nil"/>
              <w:left w:val="nil"/>
              <w:bottom w:val="single" w:sz="8" w:space="0" w:color="auto"/>
              <w:right w:val="single" w:sz="8" w:space="0" w:color="auto"/>
            </w:tcBorders>
            <w:shd w:val="clear" w:color="auto" w:fill="auto"/>
            <w:vAlign w:val="center"/>
          </w:tcPr>
          <w:p w:rsidR="00721AA4" w:rsidRDefault="00721AA4" w:rsidP="00721AA4">
            <w:pPr>
              <w:jc w:val="center"/>
              <w:rPr>
                <w:sz w:val="28"/>
                <w:szCs w:val="28"/>
              </w:rPr>
            </w:pPr>
            <w:r>
              <w:rPr>
                <w:sz w:val="28"/>
                <w:szCs w:val="28"/>
              </w:rPr>
              <w:t>-0,223</w:t>
            </w:r>
          </w:p>
        </w:tc>
        <w:tc>
          <w:tcPr>
            <w:tcW w:w="2103" w:type="dxa"/>
            <w:tcBorders>
              <w:top w:val="nil"/>
              <w:left w:val="nil"/>
              <w:bottom w:val="single" w:sz="8" w:space="0" w:color="auto"/>
              <w:right w:val="single" w:sz="8" w:space="0" w:color="auto"/>
            </w:tcBorders>
            <w:shd w:val="clear" w:color="auto" w:fill="auto"/>
            <w:vAlign w:val="center"/>
          </w:tcPr>
          <w:p w:rsidR="00721AA4" w:rsidRDefault="00721AA4" w:rsidP="00721AA4">
            <w:pPr>
              <w:jc w:val="center"/>
              <w:rPr>
                <w:sz w:val="28"/>
                <w:szCs w:val="28"/>
              </w:rPr>
            </w:pPr>
            <w:r>
              <w:rPr>
                <w:sz w:val="28"/>
                <w:szCs w:val="28"/>
              </w:rPr>
              <w:t>-23,403</w:t>
            </w:r>
          </w:p>
        </w:tc>
      </w:tr>
      <w:tr w:rsidR="00721AA4" w:rsidTr="00721AA4">
        <w:tc>
          <w:tcPr>
            <w:tcW w:w="2642" w:type="dxa"/>
            <w:vAlign w:val="center"/>
          </w:tcPr>
          <w:p w:rsidR="00721AA4" w:rsidRPr="002D3B72" w:rsidRDefault="00721AA4" w:rsidP="00721AA4">
            <w:pPr>
              <w:pStyle w:val="ad"/>
              <w:spacing w:after="0" w:line="360" w:lineRule="auto"/>
              <w:ind w:left="0"/>
              <w:jc w:val="center"/>
              <w:rPr>
                <w:sz w:val="28"/>
                <w:szCs w:val="28"/>
              </w:rPr>
            </w:pPr>
            <w:r w:rsidRPr="002D3B72">
              <w:rPr>
                <w:sz w:val="28"/>
                <w:szCs w:val="28"/>
              </w:rPr>
              <w:t>Продолжительность одного оборота, дней</w:t>
            </w:r>
          </w:p>
        </w:tc>
        <w:tc>
          <w:tcPr>
            <w:tcW w:w="1370" w:type="dxa"/>
            <w:tcBorders>
              <w:top w:val="nil"/>
              <w:left w:val="nil"/>
              <w:bottom w:val="single" w:sz="8" w:space="0" w:color="auto"/>
              <w:right w:val="single" w:sz="8" w:space="0" w:color="auto"/>
            </w:tcBorders>
            <w:shd w:val="clear" w:color="auto" w:fill="auto"/>
            <w:vAlign w:val="center"/>
          </w:tcPr>
          <w:p w:rsidR="00721AA4" w:rsidRDefault="00721AA4" w:rsidP="00721AA4">
            <w:pPr>
              <w:jc w:val="center"/>
              <w:rPr>
                <w:sz w:val="28"/>
                <w:szCs w:val="28"/>
              </w:rPr>
            </w:pPr>
            <w:r>
              <w:rPr>
                <w:sz w:val="28"/>
                <w:szCs w:val="28"/>
              </w:rPr>
              <w:t>348,229</w:t>
            </w:r>
          </w:p>
        </w:tc>
        <w:tc>
          <w:tcPr>
            <w:tcW w:w="1370" w:type="dxa"/>
            <w:tcBorders>
              <w:top w:val="nil"/>
              <w:left w:val="nil"/>
              <w:bottom w:val="single" w:sz="8" w:space="0" w:color="auto"/>
              <w:right w:val="single" w:sz="8" w:space="0" w:color="auto"/>
            </w:tcBorders>
            <w:shd w:val="clear" w:color="auto" w:fill="auto"/>
            <w:vAlign w:val="center"/>
          </w:tcPr>
          <w:p w:rsidR="00721AA4" w:rsidRDefault="00721AA4" w:rsidP="00721AA4">
            <w:pPr>
              <w:jc w:val="center"/>
              <w:rPr>
                <w:sz w:val="28"/>
                <w:szCs w:val="28"/>
              </w:rPr>
            </w:pPr>
            <w:r>
              <w:rPr>
                <w:sz w:val="28"/>
                <w:szCs w:val="28"/>
              </w:rPr>
              <w:t>266,733</w:t>
            </w:r>
          </w:p>
        </w:tc>
        <w:tc>
          <w:tcPr>
            <w:tcW w:w="1802" w:type="dxa"/>
            <w:tcBorders>
              <w:top w:val="nil"/>
              <w:left w:val="nil"/>
              <w:bottom w:val="single" w:sz="8" w:space="0" w:color="auto"/>
              <w:right w:val="single" w:sz="8" w:space="0" w:color="auto"/>
            </w:tcBorders>
            <w:shd w:val="clear" w:color="auto" w:fill="auto"/>
            <w:vAlign w:val="center"/>
          </w:tcPr>
          <w:p w:rsidR="00721AA4" w:rsidRDefault="00721AA4" w:rsidP="00721AA4">
            <w:pPr>
              <w:jc w:val="center"/>
              <w:rPr>
                <w:sz w:val="28"/>
                <w:szCs w:val="28"/>
              </w:rPr>
            </w:pPr>
            <w:r>
              <w:rPr>
                <w:sz w:val="28"/>
                <w:szCs w:val="28"/>
              </w:rPr>
              <w:t>-81,496</w:t>
            </w:r>
          </w:p>
        </w:tc>
        <w:tc>
          <w:tcPr>
            <w:tcW w:w="2103" w:type="dxa"/>
            <w:tcBorders>
              <w:top w:val="nil"/>
              <w:left w:val="nil"/>
              <w:bottom w:val="single" w:sz="8" w:space="0" w:color="auto"/>
              <w:right w:val="single" w:sz="8" w:space="0" w:color="auto"/>
            </w:tcBorders>
            <w:shd w:val="clear" w:color="auto" w:fill="auto"/>
            <w:vAlign w:val="center"/>
          </w:tcPr>
          <w:p w:rsidR="00721AA4" w:rsidRDefault="00721AA4" w:rsidP="00721AA4">
            <w:pPr>
              <w:jc w:val="center"/>
              <w:rPr>
                <w:sz w:val="28"/>
                <w:szCs w:val="28"/>
              </w:rPr>
            </w:pPr>
            <w:r>
              <w:rPr>
                <w:sz w:val="28"/>
                <w:szCs w:val="28"/>
              </w:rPr>
              <w:t>-23,403</w:t>
            </w:r>
          </w:p>
        </w:tc>
      </w:tr>
    </w:tbl>
    <w:p w:rsidR="007E7BB9" w:rsidRPr="00F07EB2" w:rsidRDefault="007E7BB9" w:rsidP="00F07EB2">
      <w:pPr>
        <w:spacing w:line="360" w:lineRule="auto"/>
        <w:rPr>
          <w:sz w:val="28"/>
          <w:szCs w:val="28"/>
        </w:rPr>
      </w:pPr>
    </w:p>
    <w:p w:rsidR="007E7BB9" w:rsidRDefault="007E7BB9" w:rsidP="007E7BB9">
      <w:pPr>
        <w:spacing w:line="360" w:lineRule="auto"/>
        <w:ind w:firstLine="720"/>
        <w:jc w:val="both"/>
        <w:rPr>
          <w:sz w:val="28"/>
          <w:szCs w:val="28"/>
        </w:rPr>
      </w:pPr>
      <w:r>
        <w:rPr>
          <w:sz w:val="28"/>
          <w:szCs w:val="28"/>
        </w:rPr>
        <w:t xml:space="preserve">По данным табл. </w:t>
      </w:r>
      <w:r w:rsidR="00EB7221">
        <w:rPr>
          <w:sz w:val="28"/>
          <w:szCs w:val="28"/>
        </w:rPr>
        <w:t>2</w:t>
      </w:r>
      <w:r w:rsidR="00F967FF">
        <w:rPr>
          <w:sz w:val="28"/>
          <w:szCs w:val="28"/>
        </w:rPr>
        <w:t>1</w:t>
      </w:r>
      <w:r>
        <w:rPr>
          <w:sz w:val="28"/>
          <w:szCs w:val="28"/>
        </w:rPr>
        <w:t xml:space="preserve"> видно, что эффективность использования оборотных средств предприятия в отчетном году значительно </w:t>
      </w:r>
      <w:r w:rsidR="00683E88">
        <w:rPr>
          <w:sz w:val="28"/>
          <w:szCs w:val="28"/>
        </w:rPr>
        <w:t>повыс</w:t>
      </w:r>
      <w:r>
        <w:rPr>
          <w:sz w:val="28"/>
          <w:szCs w:val="28"/>
        </w:rPr>
        <w:t xml:space="preserve">илась, что проявляется в </w:t>
      </w:r>
      <w:r w:rsidR="00683E88">
        <w:rPr>
          <w:sz w:val="28"/>
          <w:szCs w:val="28"/>
        </w:rPr>
        <w:t>ускор</w:t>
      </w:r>
      <w:r w:rsidR="00F07EB2">
        <w:rPr>
          <w:sz w:val="28"/>
          <w:szCs w:val="28"/>
        </w:rPr>
        <w:t>е</w:t>
      </w:r>
      <w:r>
        <w:rPr>
          <w:sz w:val="28"/>
          <w:szCs w:val="28"/>
        </w:rPr>
        <w:t xml:space="preserve">нии их оборачиваемости. </w:t>
      </w:r>
    </w:p>
    <w:p w:rsidR="007E7BB9" w:rsidRDefault="007E7BB9" w:rsidP="007E7BB9">
      <w:pPr>
        <w:spacing w:line="360" w:lineRule="auto"/>
        <w:ind w:firstLine="720"/>
        <w:jc w:val="both"/>
        <w:rPr>
          <w:sz w:val="28"/>
          <w:szCs w:val="28"/>
        </w:rPr>
      </w:pPr>
      <w:r>
        <w:rPr>
          <w:sz w:val="28"/>
          <w:szCs w:val="28"/>
        </w:rPr>
        <w:t xml:space="preserve">Так, имеет место </w:t>
      </w:r>
      <w:r w:rsidR="00683E88">
        <w:rPr>
          <w:sz w:val="28"/>
          <w:szCs w:val="28"/>
        </w:rPr>
        <w:t xml:space="preserve">рост </w:t>
      </w:r>
      <w:r>
        <w:rPr>
          <w:sz w:val="28"/>
          <w:szCs w:val="28"/>
        </w:rPr>
        <w:t xml:space="preserve">числа совершенных за год оборотов на </w:t>
      </w:r>
      <w:r w:rsidR="00EA2161">
        <w:rPr>
          <w:sz w:val="28"/>
          <w:szCs w:val="28"/>
        </w:rPr>
        <w:t>0,</w:t>
      </w:r>
      <w:r w:rsidR="000D61FC">
        <w:rPr>
          <w:sz w:val="28"/>
          <w:szCs w:val="28"/>
        </w:rPr>
        <w:t>32</w:t>
      </w:r>
      <w:r>
        <w:rPr>
          <w:sz w:val="28"/>
          <w:szCs w:val="28"/>
        </w:rPr>
        <w:t xml:space="preserve"> </w:t>
      </w:r>
      <w:proofErr w:type="gramStart"/>
      <w:r>
        <w:rPr>
          <w:sz w:val="28"/>
          <w:szCs w:val="28"/>
        </w:rPr>
        <w:t xml:space="preserve">или </w:t>
      </w:r>
      <w:r w:rsidR="00A77ED7">
        <w:rPr>
          <w:sz w:val="28"/>
          <w:szCs w:val="28"/>
        </w:rPr>
        <w:t xml:space="preserve"> </w:t>
      </w:r>
      <w:r w:rsidR="00253F9B">
        <w:rPr>
          <w:sz w:val="28"/>
          <w:szCs w:val="28"/>
        </w:rPr>
        <w:t>почти</w:t>
      </w:r>
      <w:proofErr w:type="gramEnd"/>
      <w:r w:rsidR="00253F9B">
        <w:rPr>
          <w:sz w:val="28"/>
          <w:szCs w:val="28"/>
        </w:rPr>
        <w:t xml:space="preserve"> </w:t>
      </w:r>
      <w:r w:rsidR="00683E88">
        <w:rPr>
          <w:sz w:val="28"/>
          <w:szCs w:val="28"/>
        </w:rPr>
        <w:t xml:space="preserve"> </w:t>
      </w:r>
      <w:r w:rsidR="000D61FC">
        <w:rPr>
          <w:sz w:val="28"/>
          <w:szCs w:val="28"/>
        </w:rPr>
        <w:t>31</w:t>
      </w:r>
      <w:r w:rsidR="002D3B72">
        <w:rPr>
          <w:sz w:val="28"/>
          <w:szCs w:val="28"/>
        </w:rPr>
        <w:t xml:space="preserve">%, </w:t>
      </w:r>
      <w:r>
        <w:rPr>
          <w:sz w:val="28"/>
          <w:szCs w:val="28"/>
        </w:rPr>
        <w:t xml:space="preserve"> что обусловило  </w:t>
      </w:r>
      <w:r w:rsidR="00683E88">
        <w:rPr>
          <w:sz w:val="28"/>
          <w:szCs w:val="28"/>
        </w:rPr>
        <w:t>сокращ</w:t>
      </w:r>
      <w:r w:rsidR="00F07EB2">
        <w:rPr>
          <w:sz w:val="28"/>
          <w:szCs w:val="28"/>
        </w:rPr>
        <w:t xml:space="preserve">ение </w:t>
      </w:r>
      <w:r>
        <w:rPr>
          <w:sz w:val="28"/>
          <w:szCs w:val="28"/>
        </w:rPr>
        <w:t xml:space="preserve">продолжительности одного оборота </w:t>
      </w:r>
      <w:r w:rsidR="002D3B72">
        <w:rPr>
          <w:sz w:val="28"/>
          <w:szCs w:val="28"/>
        </w:rPr>
        <w:t xml:space="preserve">на </w:t>
      </w:r>
      <w:r w:rsidR="00F07EB2">
        <w:rPr>
          <w:sz w:val="28"/>
          <w:szCs w:val="28"/>
        </w:rPr>
        <w:t xml:space="preserve"> </w:t>
      </w:r>
      <w:r w:rsidR="000D61FC">
        <w:rPr>
          <w:sz w:val="28"/>
          <w:szCs w:val="28"/>
        </w:rPr>
        <w:t>81</w:t>
      </w:r>
      <w:r w:rsidR="00683E88">
        <w:rPr>
          <w:sz w:val="28"/>
          <w:szCs w:val="28"/>
        </w:rPr>
        <w:t>,5</w:t>
      </w:r>
      <w:r w:rsidR="00253F9B">
        <w:rPr>
          <w:sz w:val="28"/>
          <w:szCs w:val="28"/>
        </w:rPr>
        <w:t xml:space="preserve"> </w:t>
      </w:r>
      <w:r w:rsidR="002D3B72">
        <w:rPr>
          <w:sz w:val="28"/>
          <w:szCs w:val="28"/>
        </w:rPr>
        <w:t>дн</w:t>
      </w:r>
      <w:r w:rsidR="00F07EB2">
        <w:rPr>
          <w:sz w:val="28"/>
          <w:szCs w:val="28"/>
        </w:rPr>
        <w:t>я</w:t>
      </w:r>
      <w:r w:rsidR="00A77ED7">
        <w:rPr>
          <w:sz w:val="28"/>
          <w:szCs w:val="28"/>
        </w:rPr>
        <w:t xml:space="preserve">, а также </w:t>
      </w:r>
      <w:r w:rsidR="00683E88">
        <w:rPr>
          <w:sz w:val="28"/>
          <w:szCs w:val="28"/>
        </w:rPr>
        <w:t xml:space="preserve">снижение </w:t>
      </w:r>
      <w:r w:rsidR="00A77ED7">
        <w:rPr>
          <w:sz w:val="28"/>
          <w:szCs w:val="28"/>
        </w:rPr>
        <w:t xml:space="preserve">относительного расхода оборотных средств на 1 рубль выручки – на </w:t>
      </w:r>
      <w:r w:rsidR="000D61FC">
        <w:rPr>
          <w:sz w:val="28"/>
          <w:szCs w:val="28"/>
        </w:rPr>
        <w:t>22</w:t>
      </w:r>
      <w:r w:rsidR="00EA2161">
        <w:rPr>
          <w:sz w:val="28"/>
          <w:szCs w:val="28"/>
        </w:rPr>
        <w:t xml:space="preserve"> </w:t>
      </w:r>
      <w:r w:rsidR="00A77ED7">
        <w:rPr>
          <w:sz w:val="28"/>
          <w:szCs w:val="28"/>
        </w:rPr>
        <w:t xml:space="preserve"> копейк</w:t>
      </w:r>
      <w:r w:rsidR="00253F9B">
        <w:rPr>
          <w:sz w:val="28"/>
          <w:szCs w:val="28"/>
        </w:rPr>
        <w:t>и</w:t>
      </w:r>
      <w:r w:rsidR="00A77ED7">
        <w:rPr>
          <w:sz w:val="28"/>
          <w:szCs w:val="28"/>
        </w:rPr>
        <w:t xml:space="preserve"> или </w:t>
      </w:r>
      <w:r w:rsidR="000D61FC">
        <w:rPr>
          <w:sz w:val="28"/>
          <w:szCs w:val="28"/>
        </w:rPr>
        <w:t>23</w:t>
      </w:r>
      <w:r w:rsidR="00A77ED7">
        <w:rPr>
          <w:sz w:val="28"/>
          <w:szCs w:val="28"/>
        </w:rPr>
        <w:t>%.</w:t>
      </w:r>
      <w:r>
        <w:rPr>
          <w:sz w:val="28"/>
          <w:szCs w:val="28"/>
        </w:rPr>
        <w:t xml:space="preserve"> </w:t>
      </w:r>
    </w:p>
    <w:p w:rsidR="007E7BB9" w:rsidRDefault="007E7BB9" w:rsidP="007E7BB9">
      <w:pPr>
        <w:spacing w:line="360" w:lineRule="auto"/>
        <w:ind w:firstLine="720"/>
        <w:jc w:val="both"/>
        <w:rPr>
          <w:sz w:val="28"/>
          <w:szCs w:val="28"/>
        </w:rPr>
      </w:pPr>
      <w:r>
        <w:rPr>
          <w:sz w:val="28"/>
          <w:szCs w:val="28"/>
        </w:rPr>
        <w:t xml:space="preserve">Причины </w:t>
      </w:r>
      <w:r w:rsidR="00683E88">
        <w:rPr>
          <w:sz w:val="28"/>
          <w:szCs w:val="28"/>
        </w:rPr>
        <w:t>положи</w:t>
      </w:r>
      <w:r>
        <w:rPr>
          <w:sz w:val="28"/>
          <w:szCs w:val="28"/>
        </w:rPr>
        <w:t xml:space="preserve">тельной динамики показателей заключаются в том, что на фоне </w:t>
      </w:r>
      <w:r w:rsidR="00683E88">
        <w:rPr>
          <w:sz w:val="28"/>
          <w:szCs w:val="28"/>
        </w:rPr>
        <w:t xml:space="preserve">заметного роста </w:t>
      </w:r>
      <w:r>
        <w:rPr>
          <w:sz w:val="28"/>
          <w:szCs w:val="28"/>
        </w:rPr>
        <w:t xml:space="preserve">выручки от реализации, величина вовлеченного в хозяйственный оборот оборотного капитала </w:t>
      </w:r>
      <w:r w:rsidR="00F07EB2">
        <w:rPr>
          <w:sz w:val="28"/>
          <w:szCs w:val="28"/>
        </w:rPr>
        <w:t xml:space="preserve">увеличилась </w:t>
      </w:r>
      <w:r w:rsidR="00253F9B">
        <w:rPr>
          <w:sz w:val="28"/>
          <w:szCs w:val="28"/>
        </w:rPr>
        <w:t xml:space="preserve">в </w:t>
      </w:r>
      <w:r w:rsidR="00F22A8D">
        <w:rPr>
          <w:sz w:val="28"/>
          <w:szCs w:val="28"/>
        </w:rPr>
        <w:t>меньшей</w:t>
      </w:r>
      <w:r w:rsidR="00F07EB2">
        <w:rPr>
          <w:sz w:val="28"/>
          <w:szCs w:val="28"/>
        </w:rPr>
        <w:t xml:space="preserve"> степени</w:t>
      </w:r>
      <w:r>
        <w:rPr>
          <w:sz w:val="28"/>
          <w:szCs w:val="28"/>
        </w:rPr>
        <w:t xml:space="preserve">, </w:t>
      </w:r>
      <w:r w:rsidR="00A77ED7">
        <w:rPr>
          <w:sz w:val="28"/>
          <w:szCs w:val="28"/>
        </w:rPr>
        <w:t xml:space="preserve">что </w:t>
      </w:r>
      <w:r>
        <w:rPr>
          <w:sz w:val="28"/>
          <w:szCs w:val="28"/>
        </w:rPr>
        <w:t xml:space="preserve">и </w:t>
      </w:r>
      <w:r w:rsidR="00A77ED7">
        <w:rPr>
          <w:sz w:val="28"/>
          <w:szCs w:val="28"/>
        </w:rPr>
        <w:t xml:space="preserve">привело к </w:t>
      </w:r>
      <w:r w:rsidR="00F22A8D">
        <w:rPr>
          <w:sz w:val="28"/>
          <w:szCs w:val="28"/>
        </w:rPr>
        <w:t>увеличению</w:t>
      </w:r>
      <w:r>
        <w:rPr>
          <w:sz w:val="28"/>
          <w:szCs w:val="28"/>
        </w:rPr>
        <w:t xml:space="preserve"> выручки, приходящейся на рубль стоимости оборотного капитала. </w:t>
      </w:r>
    </w:p>
    <w:p w:rsidR="007E7BB9" w:rsidRPr="001F227A" w:rsidRDefault="007E7BB9" w:rsidP="00F22A8D">
      <w:pPr>
        <w:pStyle w:val="ad"/>
        <w:spacing w:after="0" w:line="360" w:lineRule="auto"/>
        <w:ind w:left="0" w:firstLine="720"/>
        <w:jc w:val="both"/>
        <w:rPr>
          <w:sz w:val="28"/>
          <w:szCs w:val="28"/>
        </w:rPr>
      </w:pPr>
      <w:r w:rsidRPr="001F227A">
        <w:rPr>
          <w:sz w:val="28"/>
          <w:szCs w:val="28"/>
        </w:rPr>
        <w:lastRenderedPageBreak/>
        <w:t xml:space="preserve">С учетом динамики объемов реализации </w:t>
      </w:r>
      <w:r w:rsidR="002D3B72">
        <w:rPr>
          <w:sz w:val="28"/>
          <w:szCs w:val="28"/>
        </w:rPr>
        <w:t>продукции</w:t>
      </w:r>
      <w:r w:rsidRPr="001F227A">
        <w:rPr>
          <w:sz w:val="28"/>
          <w:szCs w:val="28"/>
        </w:rPr>
        <w:t xml:space="preserve"> </w:t>
      </w:r>
      <w:r>
        <w:rPr>
          <w:sz w:val="28"/>
          <w:szCs w:val="28"/>
        </w:rPr>
        <w:t>предприятия</w:t>
      </w:r>
      <w:r w:rsidRPr="001F227A">
        <w:rPr>
          <w:sz w:val="28"/>
          <w:szCs w:val="28"/>
        </w:rPr>
        <w:t xml:space="preserve"> можно оценить сумму экономии или перерасхода оборотного капитала в отчетном периоде по сравнению с базисным:</w:t>
      </w:r>
    </w:p>
    <w:p w:rsidR="002D3B72" w:rsidRDefault="007E7BB9" w:rsidP="00F22A8D">
      <w:pPr>
        <w:spacing w:line="360" w:lineRule="auto"/>
        <w:ind w:firstLine="426"/>
        <w:jc w:val="center"/>
        <w:rPr>
          <w:sz w:val="28"/>
          <w:szCs w:val="28"/>
        </w:rPr>
      </w:pPr>
      <w:r w:rsidRPr="009A1155">
        <w:rPr>
          <w:sz w:val="28"/>
          <w:szCs w:val="28"/>
        </w:rPr>
        <w:t>Э =Об.к</w:t>
      </w:r>
      <w:r w:rsidRPr="009A1155">
        <w:rPr>
          <w:sz w:val="28"/>
          <w:szCs w:val="28"/>
          <w:vertAlign w:val="subscript"/>
        </w:rPr>
        <w:t>1</w:t>
      </w:r>
      <w:r w:rsidRPr="009A1155">
        <w:rPr>
          <w:sz w:val="28"/>
          <w:szCs w:val="28"/>
        </w:rPr>
        <w:t xml:space="preserve"> – Об.к.</w:t>
      </w:r>
      <w:r w:rsidRPr="009A1155">
        <w:rPr>
          <w:sz w:val="28"/>
          <w:szCs w:val="28"/>
          <w:vertAlign w:val="subscript"/>
        </w:rPr>
        <w:t>0</w:t>
      </w:r>
      <w:r w:rsidRPr="009A1155">
        <w:rPr>
          <w:sz w:val="28"/>
          <w:szCs w:val="28"/>
        </w:rPr>
        <w:t>*Ј</w:t>
      </w:r>
      <w:r w:rsidRPr="009A1155">
        <w:rPr>
          <w:sz w:val="28"/>
          <w:szCs w:val="28"/>
          <w:vertAlign w:val="subscript"/>
          <w:lang w:val="en-US"/>
        </w:rPr>
        <w:t>q</w:t>
      </w:r>
      <w:r w:rsidRPr="009A1155">
        <w:rPr>
          <w:sz w:val="28"/>
          <w:szCs w:val="28"/>
        </w:rPr>
        <w:t xml:space="preserve"> = </w:t>
      </w:r>
      <w:r w:rsidR="000D61FC">
        <w:rPr>
          <w:sz w:val="28"/>
          <w:szCs w:val="28"/>
        </w:rPr>
        <w:t>503605,5</w:t>
      </w:r>
      <w:r w:rsidR="00EA2161">
        <w:rPr>
          <w:sz w:val="28"/>
          <w:szCs w:val="28"/>
        </w:rPr>
        <w:t xml:space="preserve"> - </w:t>
      </w:r>
      <w:r w:rsidR="00EA2161" w:rsidRPr="009A1155">
        <w:rPr>
          <w:sz w:val="28"/>
          <w:szCs w:val="28"/>
        </w:rPr>
        <w:t xml:space="preserve"> </w:t>
      </w:r>
      <w:r w:rsidR="000D61FC">
        <w:rPr>
          <w:sz w:val="28"/>
          <w:szCs w:val="28"/>
        </w:rPr>
        <w:t>372330</w:t>
      </w:r>
      <w:r w:rsidR="00EA2161">
        <w:rPr>
          <w:sz w:val="28"/>
          <w:szCs w:val="28"/>
        </w:rPr>
        <w:t xml:space="preserve"> </w:t>
      </w:r>
      <w:r w:rsidR="00A77ED7">
        <w:rPr>
          <w:sz w:val="28"/>
          <w:szCs w:val="28"/>
        </w:rPr>
        <w:t xml:space="preserve">* </w:t>
      </w:r>
      <w:r w:rsidR="00F22A8D">
        <w:rPr>
          <w:sz w:val="28"/>
          <w:szCs w:val="28"/>
        </w:rPr>
        <w:t>1,</w:t>
      </w:r>
      <w:r w:rsidR="000D61FC">
        <w:rPr>
          <w:sz w:val="28"/>
          <w:szCs w:val="28"/>
        </w:rPr>
        <w:t>76</w:t>
      </w:r>
      <w:r w:rsidR="00F22A8D">
        <w:rPr>
          <w:sz w:val="28"/>
          <w:szCs w:val="28"/>
        </w:rPr>
        <w:t xml:space="preserve"> </w:t>
      </w:r>
      <w:proofErr w:type="gramStart"/>
      <w:r w:rsidRPr="009A1155">
        <w:rPr>
          <w:sz w:val="28"/>
          <w:szCs w:val="28"/>
        </w:rPr>
        <w:t xml:space="preserve">= </w:t>
      </w:r>
      <w:r w:rsidR="00EA2161">
        <w:rPr>
          <w:sz w:val="28"/>
          <w:szCs w:val="28"/>
        </w:rPr>
        <w:t xml:space="preserve"> </w:t>
      </w:r>
      <w:r w:rsidR="00F22A8D">
        <w:rPr>
          <w:sz w:val="28"/>
          <w:szCs w:val="28"/>
        </w:rPr>
        <w:t>-</w:t>
      </w:r>
      <w:proofErr w:type="gramEnd"/>
      <w:r w:rsidR="000D61FC">
        <w:rPr>
          <w:sz w:val="28"/>
          <w:szCs w:val="28"/>
        </w:rPr>
        <w:t>151695,3</w:t>
      </w:r>
      <w:r w:rsidR="00253F9B">
        <w:rPr>
          <w:sz w:val="28"/>
          <w:szCs w:val="28"/>
        </w:rPr>
        <w:t xml:space="preserve"> </w:t>
      </w:r>
      <w:r w:rsidR="00EA2161">
        <w:rPr>
          <w:sz w:val="28"/>
          <w:szCs w:val="28"/>
        </w:rPr>
        <w:t>тыс</w:t>
      </w:r>
      <w:r w:rsidRPr="009A1155">
        <w:rPr>
          <w:sz w:val="28"/>
          <w:szCs w:val="28"/>
        </w:rPr>
        <w:t xml:space="preserve">. </w:t>
      </w:r>
      <w:r>
        <w:rPr>
          <w:sz w:val="28"/>
          <w:szCs w:val="28"/>
        </w:rPr>
        <w:t>руб.,</w:t>
      </w:r>
    </w:p>
    <w:p w:rsidR="007E7BB9" w:rsidRDefault="007E7BB9" w:rsidP="00F22A8D">
      <w:pPr>
        <w:spacing w:line="360" w:lineRule="auto"/>
        <w:ind w:firstLine="720"/>
        <w:jc w:val="both"/>
        <w:rPr>
          <w:sz w:val="28"/>
          <w:szCs w:val="28"/>
        </w:rPr>
      </w:pPr>
      <w:r>
        <w:rPr>
          <w:sz w:val="28"/>
          <w:szCs w:val="28"/>
        </w:rPr>
        <w:t xml:space="preserve"> т.е. </w:t>
      </w:r>
      <w:r w:rsidRPr="001F227A">
        <w:rPr>
          <w:sz w:val="28"/>
          <w:szCs w:val="28"/>
        </w:rPr>
        <w:t>отчетном году получен</w:t>
      </w:r>
      <w:r w:rsidR="00033E4D">
        <w:rPr>
          <w:sz w:val="28"/>
          <w:szCs w:val="28"/>
        </w:rPr>
        <w:t>а сумма</w:t>
      </w:r>
      <w:r w:rsidRPr="001F227A">
        <w:rPr>
          <w:sz w:val="28"/>
          <w:szCs w:val="28"/>
        </w:rPr>
        <w:t xml:space="preserve"> относительн</w:t>
      </w:r>
      <w:r w:rsidR="00033E4D">
        <w:rPr>
          <w:sz w:val="28"/>
          <w:szCs w:val="28"/>
        </w:rPr>
        <w:t>о</w:t>
      </w:r>
      <w:r w:rsidR="00F22A8D">
        <w:rPr>
          <w:sz w:val="28"/>
          <w:szCs w:val="28"/>
        </w:rPr>
        <w:t>й</w:t>
      </w:r>
      <w:r w:rsidRPr="001F227A">
        <w:rPr>
          <w:sz w:val="28"/>
          <w:szCs w:val="28"/>
        </w:rPr>
        <w:t xml:space="preserve"> </w:t>
      </w:r>
      <w:r w:rsidR="00F22A8D">
        <w:rPr>
          <w:sz w:val="28"/>
          <w:szCs w:val="28"/>
        </w:rPr>
        <w:t>экономии</w:t>
      </w:r>
      <w:r w:rsidR="00EA2161">
        <w:rPr>
          <w:sz w:val="28"/>
          <w:szCs w:val="28"/>
        </w:rPr>
        <w:t xml:space="preserve"> </w:t>
      </w:r>
      <w:r w:rsidRPr="001F227A">
        <w:rPr>
          <w:sz w:val="28"/>
          <w:szCs w:val="28"/>
        </w:rPr>
        <w:t>оборотных средств</w:t>
      </w:r>
      <w:r>
        <w:rPr>
          <w:sz w:val="28"/>
          <w:szCs w:val="28"/>
        </w:rPr>
        <w:t xml:space="preserve"> в </w:t>
      </w:r>
      <w:proofErr w:type="gramStart"/>
      <w:r>
        <w:rPr>
          <w:sz w:val="28"/>
          <w:szCs w:val="28"/>
        </w:rPr>
        <w:t xml:space="preserve">размере </w:t>
      </w:r>
      <w:r w:rsidR="00F22A8D">
        <w:rPr>
          <w:sz w:val="28"/>
          <w:szCs w:val="28"/>
        </w:rPr>
        <w:t xml:space="preserve"> </w:t>
      </w:r>
      <w:r w:rsidR="000D61FC">
        <w:rPr>
          <w:sz w:val="28"/>
          <w:szCs w:val="28"/>
        </w:rPr>
        <w:t>151</w:t>
      </w:r>
      <w:proofErr w:type="gramEnd"/>
      <w:r w:rsidR="000D61FC">
        <w:rPr>
          <w:sz w:val="28"/>
          <w:szCs w:val="28"/>
        </w:rPr>
        <w:t>,7 млн</w:t>
      </w:r>
      <w:r>
        <w:rPr>
          <w:sz w:val="28"/>
          <w:szCs w:val="28"/>
        </w:rPr>
        <w:t xml:space="preserve">. руб. </w:t>
      </w:r>
      <w:r w:rsidR="00EA2161">
        <w:rPr>
          <w:sz w:val="28"/>
          <w:szCs w:val="28"/>
        </w:rPr>
        <w:t xml:space="preserve"> в связи с </w:t>
      </w:r>
      <w:r w:rsidR="00F22A8D">
        <w:rPr>
          <w:sz w:val="28"/>
          <w:szCs w:val="28"/>
        </w:rPr>
        <w:t>ускор</w:t>
      </w:r>
      <w:r w:rsidR="00EA2161">
        <w:rPr>
          <w:sz w:val="28"/>
          <w:szCs w:val="28"/>
        </w:rPr>
        <w:t xml:space="preserve">ением их оборачиваемости. </w:t>
      </w:r>
    </w:p>
    <w:p w:rsidR="007E7BB9" w:rsidRPr="001F227A" w:rsidRDefault="007E7BB9" w:rsidP="00EA2161">
      <w:pPr>
        <w:pStyle w:val="31"/>
        <w:widowControl w:val="0"/>
        <w:autoSpaceDE w:val="0"/>
        <w:autoSpaceDN w:val="0"/>
        <w:adjustRightInd w:val="0"/>
        <w:spacing w:after="0" w:line="360" w:lineRule="auto"/>
        <w:ind w:left="0" w:firstLine="720"/>
        <w:jc w:val="both"/>
        <w:rPr>
          <w:bCs/>
          <w:sz w:val="28"/>
          <w:szCs w:val="28"/>
        </w:rPr>
      </w:pPr>
      <w:r w:rsidRPr="001F227A">
        <w:rPr>
          <w:bCs/>
          <w:sz w:val="28"/>
          <w:szCs w:val="28"/>
        </w:rPr>
        <w:t xml:space="preserve">Оборачиваемость оборотных средств, как основной </w:t>
      </w:r>
      <w:r w:rsidR="00033E4D">
        <w:rPr>
          <w:bCs/>
          <w:sz w:val="28"/>
          <w:szCs w:val="28"/>
        </w:rPr>
        <w:t xml:space="preserve">обобщающий </w:t>
      </w:r>
      <w:r w:rsidRPr="001F227A">
        <w:rPr>
          <w:bCs/>
          <w:sz w:val="28"/>
          <w:szCs w:val="28"/>
        </w:rPr>
        <w:t xml:space="preserve">показатель эффективности их использования, в свою очередь </w:t>
      </w:r>
      <w:proofErr w:type="gramStart"/>
      <w:r w:rsidRPr="001F227A">
        <w:rPr>
          <w:bCs/>
          <w:sz w:val="28"/>
          <w:szCs w:val="28"/>
        </w:rPr>
        <w:t>зависит  от</w:t>
      </w:r>
      <w:proofErr w:type="gramEnd"/>
      <w:r w:rsidRPr="001F227A">
        <w:rPr>
          <w:bCs/>
          <w:sz w:val="28"/>
          <w:szCs w:val="28"/>
        </w:rPr>
        <w:t xml:space="preserve"> оборачиваемости отдельных элементов оборотных средств.  </w:t>
      </w:r>
    </w:p>
    <w:p w:rsidR="007E7BB9" w:rsidRDefault="00344B06" w:rsidP="00B54908">
      <w:pPr>
        <w:pStyle w:val="31"/>
        <w:widowControl w:val="0"/>
        <w:autoSpaceDE w:val="0"/>
        <w:autoSpaceDN w:val="0"/>
        <w:adjustRightInd w:val="0"/>
        <w:spacing w:after="0" w:line="360" w:lineRule="auto"/>
        <w:ind w:left="0" w:firstLine="720"/>
        <w:jc w:val="both"/>
        <w:rPr>
          <w:bCs/>
          <w:sz w:val="28"/>
          <w:szCs w:val="28"/>
        </w:rPr>
      </w:pPr>
      <w:r>
        <w:rPr>
          <w:bCs/>
          <w:sz w:val="28"/>
          <w:szCs w:val="28"/>
        </w:rPr>
        <w:t>В этой связи целесообразно р</w:t>
      </w:r>
      <w:r w:rsidR="007E7BB9" w:rsidRPr="001F227A">
        <w:rPr>
          <w:bCs/>
          <w:sz w:val="28"/>
          <w:szCs w:val="28"/>
        </w:rPr>
        <w:t>ассмотр</w:t>
      </w:r>
      <w:r>
        <w:rPr>
          <w:bCs/>
          <w:sz w:val="28"/>
          <w:szCs w:val="28"/>
        </w:rPr>
        <w:t>еть</w:t>
      </w:r>
      <w:r w:rsidR="007E7BB9" w:rsidRPr="001F227A">
        <w:rPr>
          <w:bCs/>
          <w:sz w:val="28"/>
          <w:szCs w:val="28"/>
        </w:rPr>
        <w:t xml:space="preserve"> скорость обращения и продолжительность оборота основных составляющих оборотных средств </w:t>
      </w:r>
      <w:r w:rsidR="007E7BB9">
        <w:rPr>
          <w:bCs/>
          <w:sz w:val="28"/>
          <w:szCs w:val="28"/>
        </w:rPr>
        <w:t xml:space="preserve">на </w:t>
      </w:r>
      <w:r w:rsidR="00D222E4">
        <w:rPr>
          <w:sz w:val="28"/>
          <w:szCs w:val="28"/>
        </w:rPr>
        <w:t>ОАО «НЗВА»</w:t>
      </w:r>
      <w:r>
        <w:rPr>
          <w:sz w:val="28"/>
          <w:szCs w:val="28"/>
        </w:rPr>
        <w:t xml:space="preserve">.  Динамика этих показателей приведена в </w:t>
      </w:r>
      <w:r w:rsidR="007E7BB9" w:rsidRPr="001F227A">
        <w:rPr>
          <w:bCs/>
          <w:sz w:val="28"/>
          <w:szCs w:val="28"/>
        </w:rPr>
        <w:t>табл</w:t>
      </w:r>
      <w:r>
        <w:rPr>
          <w:bCs/>
          <w:sz w:val="28"/>
          <w:szCs w:val="28"/>
        </w:rPr>
        <w:t>ице</w:t>
      </w:r>
      <w:r w:rsidR="007E7BB9" w:rsidRPr="001F227A">
        <w:rPr>
          <w:bCs/>
          <w:sz w:val="28"/>
          <w:szCs w:val="28"/>
        </w:rPr>
        <w:t xml:space="preserve"> </w:t>
      </w:r>
      <w:r w:rsidR="007E7BB9">
        <w:rPr>
          <w:bCs/>
          <w:sz w:val="28"/>
          <w:szCs w:val="28"/>
        </w:rPr>
        <w:t>2</w:t>
      </w:r>
      <w:r>
        <w:rPr>
          <w:bCs/>
          <w:sz w:val="28"/>
          <w:szCs w:val="28"/>
        </w:rPr>
        <w:t>2</w:t>
      </w:r>
      <w:r w:rsidR="007E7BB9">
        <w:rPr>
          <w:bCs/>
          <w:sz w:val="28"/>
          <w:szCs w:val="28"/>
        </w:rPr>
        <w:t>.</w:t>
      </w:r>
    </w:p>
    <w:p w:rsidR="007E7BB9" w:rsidRPr="001F227A" w:rsidRDefault="007E7BB9" w:rsidP="000D61FC">
      <w:pPr>
        <w:pStyle w:val="ad"/>
        <w:spacing w:after="0" w:line="360" w:lineRule="auto"/>
        <w:ind w:left="0" w:firstLine="720"/>
        <w:jc w:val="right"/>
        <w:rPr>
          <w:b/>
          <w:sz w:val="28"/>
          <w:szCs w:val="28"/>
        </w:rPr>
      </w:pPr>
      <w:r w:rsidRPr="001F227A">
        <w:rPr>
          <w:b/>
          <w:sz w:val="28"/>
          <w:szCs w:val="28"/>
        </w:rPr>
        <w:t xml:space="preserve">Таблица </w:t>
      </w:r>
      <w:r>
        <w:rPr>
          <w:b/>
          <w:sz w:val="28"/>
          <w:szCs w:val="28"/>
        </w:rPr>
        <w:t>2</w:t>
      </w:r>
      <w:r w:rsidR="00344B06">
        <w:rPr>
          <w:b/>
          <w:sz w:val="28"/>
          <w:szCs w:val="28"/>
        </w:rPr>
        <w:t>2</w:t>
      </w:r>
    </w:p>
    <w:p w:rsidR="007E7BB9" w:rsidRDefault="007E7BB9" w:rsidP="000D61FC">
      <w:pPr>
        <w:pStyle w:val="ad"/>
        <w:spacing w:after="0" w:line="360" w:lineRule="auto"/>
        <w:ind w:left="0" w:firstLine="720"/>
        <w:jc w:val="center"/>
        <w:rPr>
          <w:b/>
          <w:sz w:val="28"/>
          <w:szCs w:val="28"/>
        </w:rPr>
      </w:pPr>
      <w:r w:rsidRPr="001F227A">
        <w:rPr>
          <w:b/>
          <w:sz w:val="28"/>
          <w:szCs w:val="28"/>
        </w:rPr>
        <w:t>Динамика показателей использования элементов оборотного капитала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2"/>
        <w:gridCol w:w="1334"/>
        <w:gridCol w:w="1271"/>
        <w:gridCol w:w="1875"/>
        <w:gridCol w:w="2175"/>
      </w:tblGrid>
      <w:tr w:rsidR="007E7BB9" w:rsidTr="00EC0C0D">
        <w:trPr>
          <w:cantSplit/>
        </w:trPr>
        <w:tc>
          <w:tcPr>
            <w:tcW w:w="2632" w:type="dxa"/>
            <w:vMerge w:val="restart"/>
            <w:vAlign w:val="center"/>
          </w:tcPr>
          <w:p w:rsidR="007E7BB9" w:rsidRPr="003E28E8" w:rsidRDefault="007E7BB9" w:rsidP="00033E4D">
            <w:pPr>
              <w:pStyle w:val="ad"/>
              <w:spacing w:after="0"/>
              <w:ind w:left="180"/>
              <w:jc w:val="center"/>
              <w:rPr>
                <w:sz w:val="28"/>
                <w:szCs w:val="28"/>
              </w:rPr>
            </w:pPr>
            <w:r w:rsidRPr="003E28E8">
              <w:rPr>
                <w:sz w:val="28"/>
                <w:szCs w:val="28"/>
              </w:rPr>
              <w:t>Показатели</w:t>
            </w:r>
          </w:p>
        </w:tc>
        <w:tc>
          <w:tcPr>
            <w:tcW w:w="2605" w:type="dxa"/>
            <w:gridSpan w:val="2"/>
            <w:vAlign w:val="center"/>
          </w:tcPr>
          <w:p w:rsidR="007E7BB9" w:rsidRPr="003E28E8" w:rsidRDefault="007E7BB9" w:rsidP="007E7BB9">
            <w:pPr>
              <w:pStyle w:val="ad"/>
              <w:ind w:left="0"/>
              <w:jc w:val="center"/>
              <w:rPr>
                <w:sz w:val="28"/>
                <w:szCs w:val="28"/>
              </w:rPr>
            </w:pPr>
            <w:r w:rsidRPr="003E28E8">
              <w:rPr>
                <w:sz w:val="28"/>
                <w:szCs w:val="28"/>
              </w:rPr>
              <w:t>Годы</w:t>
            </w:r>
          </w:p>
        </w:tc>
        <w:tc>
          <w:tcPr>
            <w:tcW w:w="4050" w:type="dxa"/>
            <w:gridSpan w:val="2"/>
            <w:vAlign w:val="center"/>
          </w:tcPr>
          <w:p w:rsidR="007E7BB9" w:rsidRPr="003E28E8" w:rsidRDefault="007E7BB9" w:rsidP="007E7BB9">
            <w:pPr>
              <w:pStyle w:val="ad"/>
              <w:ind w:left="0"/>
              <w:jc w:val="center"/>
              <w:rPr>
                <w:sz w:val="28"/>
                <w:szCs w:val="28"/>
              </w:rPr>
            </w:pPr>
            <w:r w:rsidRPr="003E28E8">
              <w:rPr>
                <w:sz w:val="28"/>
                <w:szCs w:val="28"/>
              </w:rPr>
              <w:t>Отклонение</w:t>
            </w:r>
          </w:p>
        </w:tc>
      </w:tr>
      <w:tr w:rsidR="007E7BB9" w:rsidTr="00EC0C0D">
        <w:trPr>
          <w:cantSplit/>
        </w:trPr>
        <w:tc>
          <w:tcPr>
            <w:tcW w:w="2632" w:type="dxa"/>
            <w:vMerge/>
            <w:vAlign w:val="center"/>
          </w:tcPr>
          <w:p w:rsidR="007E7BB9" w:rsidRPr="003E28E8" w:rsidRDefault="007E7BB9" w:rsidP="00253F9B">
            <w:pPr>
              <w:pStyle w:val="ad"/>
              <w:spacing w:after="0"/>
              <w:jc w:val="center"/>
              <w:rPr>
                <w:sz w:val="28"/>
                <w:szCs w:val="28"/>
              </w:rPr>
            </w:pPr>
          </w:p>
        </w:tc>
        <w:tc>
          <w:tcPr>
            <w:tcW w:w="1334" w:type="dxa"/>
            <w:vAlign w:val="center"/>
          </w:tcPr>
          <w:p w:rsidR="007E7BB9" w:rsidRPr="003E28E8" w:rsidRDefault="00FE46D1" w:rsidP="00253F9B">
            <w:pPr>
              <w:pStyle w:val="ad"/>
              <w:spacing w:after="0"/>
              <w:jc w:val="center"/>
              <w:rPr>
                <w:sz w:val="28"/>
                <w:szCs w:val="28"/>
              </w:rPr>
            </w:pPr>
            <w:r>
              <w:rPr>
                <w:sz w:val="28"/>
                <w:szCs w:val="28"/>
              </w:rPr>
              <w:t>2015</w:t>
            </w:r>
            <w:r w:rsidR="002D3B72" w:rsidRPr="003E28E8">
              <w:rPr>
                <w:sz w:val="28"/>
                <w:szCs w:val="28"/>
              </w:rPr>
              <w:t>г</w:t>
            </w:r>
          </w:p>
        </w:tc>
        <w:tc>
          <w:tcPr>
            <w:tcW w:w="1271" w:type="dxa"/>
            <w:vAlign w:val="center"/>
          </w:tcPr>
          <w:p w:rsidR="007E7BB9" w:rsidRPr="003E28E8" w:rsidRDefault="00FE46D1" w:rsidP="00253F9B">
            <w:pPr>
              <w:pStyle w:val="ad"/>
              <w:spacing w:after="0"/>
              <w:ind w:left="0"/>
              <w:jc w:val="center"/>
              <w:rPr>
                <w:sz w:val="28"/>
                <w:szCs w:val="28"/>
              </w:rPr>
            </w:pPr>
            <w:r>
              <w:rPr>
                <w:sz w:val="28"/>
                <w:szCs w:val="28"/>
              </w:rPr>
              <w:t>2016</w:t>
            </w:r>
            <w:r w:rsidR="002D3B72" w:rsidRPr="003E28E8">
              <w:rPr>
                <w:sz w:val="28"/>
                <w:szCs w:val="28"/>
              </w:rPr>
              <w:t>г</w:t>
            </w:r>
          </w:p>
        </w:tc>
        <w:tc>
          <w:tcPr>
            <w:tcW w:w="1875" w:type="dxa"/>
            <w:vAlign w:val="center"/>
          </w:tcPr>
          <w:p w:rsidR="007E7BB9" w:rsidRPr="003E28E8" w:rsidRDefault="007E7BB9" w:rsidP="00253F9B">
            <w:pPr>
              <w:pStyle w:val="ad"/>
              <w:spacing w:after="0"/>
              <w:ind w:left="0"/>
              <w:jc w:val="center"/>
              <w:rPr>
                <w:sz w:val="28"/>
                <w:szCs w:val="28"/>
              </w:rPr>
            </w:pPr>
            <w:r w:rsidRPr="003E28E8">
              <w:rPr>
                <w:sz w:val="28"/>
                <w:szCs w:val="28"/>
              </w:rPr>
              <w:t>Абсолютное, +/-</w:t>
            </w:r>
          </w:p>
        </w:tc>
        <w:tc>
          <w:tcPr>
            <w:tcW w:w="2175" w:type="dxa"/>
            <w:vAlign w:val="center"/>
          </w:tcPr>
          <w:p w:rsidR="007E7BB9" w:rsidRPr="003E28E8" w:rsidRDefault="007E7BB9" w:rsidP="00253F9B">
            <w:pPr>
              <w:pStyle w:val="ad"/>
              <w:spacing w:after="0"/>
              <w:ind w:left="0"/>
              <w:jc w:val="center"/>
              <w:rPr>
                <w:sz w:val="28"/>
                <w:szCs w:val="28"/>
              </w:rPr>
            </w:pPr>
            <w:r w:rsidRPr="003E28E8">
              <w:rPr>
                <w:sz w:val="28"/>
                <w:szCs w:val="28"/>
              </w:rPr>
              <w:t>Относительное, %</w:t>
            </w:r>
          </w:p>
        </w:tc>
      </w:tr>
      <w:tr w:rsidR="000D61FC" w:rsidTr="00EC0C0D">
        <w:trPr>
          <w:cantSplit/>
        </w:trPr>
        <w:tc>
          <w:tcPr>
            <w:tcW w:w="2632" w:type="dxa"/>
            <w:vAlign w:val="center"/>
          </w:tcPr>
          <w:p w:rsidR="000D61FC" w:rsidRPr="003E28E8" w:rsidRDefault="000D61FC" w:rsidP="00253F9B">
            <w:pPr>
              <w:pStyle w:val="ad"/>
              <w:spacing w:after="0"/>
              <w:jc w:val="center"/>
              <w:rPr>
                <w:sz w:val="28"/>
                <w:szCs w:val="28"/>
              </w:rPr>
            </w:pPr>
            <w:r>
              <w:rPr>
                <w:sz w:val="28"/>
                <w:szCs w:val="28"/>
              </w:rPr>
              <w:t>А</w:t>
            </w:r>
          </w:p>
        </w:tc>
        <w:tc>
          <w:tcPr>
            <w:tcW w:w="1334" w:type="dxa"/>
            <w:vAlign w:val="center"/>
          </w:tcPr>
          <w:p w:rsidR="000D61FC" w:rsidRDefault="000D61FC" w:rsidP="00253F9B">
            <w:pPr>
              <w:pStyle w:val="ad"/>
              <w:spacing w:after="0"/>
              <w:jc w:val="center"/>
              <w:rPr>
                <w:sz w:val="28"/>
                <w:szCs w:val="28"/>
              </w:rPr>
            </w:pPr>
            <w:r>
              <w:rPr>
                <w:sz w:val="28"/>
                <w:szCs w:val="28"/>
              </w:rPr>
              <w:t>1</w:t>
            </w:r>
          </w:p>
        </w:tc>
        <w:tc>
          <w:tcPr>
            <w:tcW w:w="1271" w:type="dxa"/>
            <w:vAlign w:val="center"/>
          </w:tcPr>
          <w:p w:rsidR="000D61FC" w:rsidRDefault="000D61FC" w:rsidP="00253F9B">
            <w:pPr>
              <w:pStyle w:val="ad"/>
              <w:spacing w:after="0"/>
              <w:ind w:left="0"/>
              <w:jc w:val="center"/>
              <w:rPr>
                <w:sz w:val="28"/>
                <w:szCs w:val="28"/>
              </w:rPr>
            </w:pPr>
            <w:r>
              <w:rPr>
                <w:sz w:val="28"/>
                <w:szCs w:val="28"/>
              </w:rPr>
              <w:t>2</w:t>
            </w:r>
          </w:p>
        </w:tc>
        <w:tc>
          <w:tcPr>
            <w:tcW w:w="1875" w:type="dxa"/>
            <w:vAlign w:val="center"/>
          </w:tcPr>
          <w:p w:rsidR="000D61FC" w:rsidRPr="003E28E8" w:rsidRDefault="000D61FC" w:rsidP="00253F9B">
            <w:pPr>
              <w:pStyle w:val="ad"/>
              <w:spacing w:after="0"/>
              <w:ind w:left="0"/>
              <w:jc w:val="center"/>
              <w:rPr>
                <w:sz w:val="28"/>
                <w:szCs w:val="28"/>
              </w:rPr>
            </w:pPr>
            <w:r>
              <w:rPr>
                <w:sz w:val="28"/>
                <w:szCs w:val="28"/>
              </w:rPr>
              <w:t>3</w:t>
            </w:r>
          </w:p>
        </w:tc>
        <w:tc>
          <w:tcPr>
            <w:tcW w:w="2175" w:type="dxa"/>
            <w:vAlign w:val="center"/>
          </w:tcPr>
          <w:p w:rsidR="000D61FC" w:rsidRPr="003E28E8" w:rsidRDefault="000D61FC" w:rsidP="00253F9B">
            <w:pPr>
              <w:pStyle w:val="ad"/>
              <w:spacing w:after="0"/>
              <w:ind w:left="0"/>
              <w:jc w:val="center"/>
              <w:rPr>
                <w:sz w:val="28"/>
                <w:szCs w:val="28"/>
              </w:rPr>
            </w:pPr>
            <w:r>
              <w:rPr>
                <w:sz w:val="28"/>
                <w:szCs w:val="28"/>
              </w:rPr>
              <w:t>4</w:t>
            </w:r>
          </w:p>
        </w:tc>
      </w:tr>
      <w:tr w:rsidR="007E7BB9" w:rsidTr="00EC0C0D">
        <w:trPr>
          <w:cantSplit/>
        </w:trPr>
        <w:tc>
          <w:tcPr>
            <w:tcW w:w="9287" w:type="dxa"/>
            <w:gridSpan w:val="5"/>
            <w:vAlign w:val="center"/>
          </w:tcPr>
          <w:p w:rsidR="007E7BB9" w:rsidRPr="003E28E8" w:rsidRDefault="007E7BB9" w:rsidP="00253F9B">
            <w:pPr>
              <w:pStyle w:val="ad"/>
              <w:spacing w:after="0" w:line="360" w:lineRule="auto"/>
              <w:jc w:val="center"/>
              <w:rPr>
                <w:sz w:val="28"/>
                <w:szCs w:val="28"/>
              </w:rPr>
            </w:pPr>
            <w:r w:rsidRPr="003E28E8">
              <w:rPr>
                <w:sz w:val="28"/>
                <w:szCs w:val="28"/>
              </w:rPr>
              <w:t xml:space="preserve">Коэффициент оборачиваемости, ч.   </w:t>
            </w:r>
            <w:proofErr w:type="gramStart"/>
            <w:r w:rsidRPr="003E28E8">
              <w:rPr>
                <w:sz w:val="28"/>
                <w:szCs w:val="28"/>
              </w:rPr>
              <w:t xml:space="preserve">об.  </w:t>
            </w:r>
            <w:proofErr w:type="gramEnd"/>
          </w:p>
        </w:tc>
      </w:tr>
      <w:tr w:rsidR="00422D7C" w:rsidTr="00C57734">
        <w:tc>
          <w:tcPr>
            <w:tcW w:w="2632" w:type="dxa"/>
            <w:vAlign w:val="center"/>
          </w:tcPr>
          <w:p w:rsidR="00422D7C" w:rsidRPr="003E28E8" w:rsidRDefault="00422D7C" w:rsidP="00422D7C">
            <w:pPr>
              <w:pStyle w:val="ad"/>
              <w:spacing w:after="0" w:line="276" w:lineRule="auto"/>
              <w:ind w:left="180"/>
              <w:jc w:val="center"/>
              <w:rPr>
                <w:sz w:val="28"/>
                <w:szCs w:val="28"/>
              </w:rPr>
            </w:pPr>
            <w:r w:rsidRPr="003E28E8">
              <w:rPr>
                <w:sz w:val="28"/>
                <w:szCs w:val="28"/>
              </w:rPr>
              <w:t xml:space="preserve">производственных запасов </w:t>
            </w:r>
          </w:p>
        </w:tc>
        <w:tc>
          <w:tcPr>
            <w:tcW w:w="1334"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3,16</w:t>
            </w:r>
          </w:p>
        </w:tc>
        <w:tc>
          <w:tcPr>
            <w:tcW w:w="1271"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6,09</w:t>
            </w:r>
          </w:p>
        </w:tc>
        <w:tc>
          <w:tcPr>
            <w:tcW w:w="1875"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2,93</w:t>
            </w:r>
          </w:p>
        </w:tc>
        <w:tc>
          <w:tcPr>
            <w:tcW w:w="2175"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92,75</w:t>
            </w:r>
          </w:p>
        </w:tc>
      </w:tr>
      <w:tr w:rsidR="00422D7C" w:rsidTr="00C57734">
        <w:tc>
          <w:tcPr>
            <w:tcW w:w="2632" w:type="dxa"/>
            <w:vAlign w:val="center"/>
          </w:tcPr>
          <w:p w:rsidR="00422D7C" w:rsidRPr="003E28E8" w:rsidRDefault="00422D7C" w:rsidP="00422D7C">
            <w:pPr>
              <w:pStyle w:val="ad"/>
              <w:spacing w:after="0" w:line="276" w:lineRule="auto"/>
              <w:ind w:left="180"/>
              <w:jc w:val="center"/>
              <w:rPr>
                <w:sz w:val="28"/>
                <w:szCs w:val="28"/>
              </w:rPr>
            </w:pPr>
            <w:r w:rsidRPr="003E28E8">
              <w:rPr>
                <w:sz w:val="28"/>
                <w:szCs w:val="28"/>
              </w:rPr>
              <w:t>дебиторской задолженности</w:t>
            </w:r>
          </w:p>
        </w:tc>
        <w:tc>
          <w:tcPr>
            <w:tcW w:w="1334"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3,08</w:t>
            </w:r>
          </w:p>
        </w:tc>
        <w:tc>
          <w:tcPr>
            <w:tcW w:w="1271"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2,88</w:t>
            </w:r>
          </w:p>
        </w:tc>
        <w:tc>
          <w:tcPr>
            <w:tcW w:w="1875"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-0,20</w:t>
            </w:r>
          </w:p>
        </w:tc>
        <w:tc>
          <w:tcPr>
            <w:tcW w:w="2175"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-6,40</w:t>
            </w:r>
          </w:p>
        </w:tc>
      </w:tr>
      <w:tr w:rsidR="00422D7C" w:rsidTr="00C57734">
        <w:tc>
          <w:tcPr>
            <w:tcW w:w="2632" w:type="dxa"/>
            <w:vAlign w:val="center"/>
          </w:tcPr>
          <w:p w:rsidR="00422D7C" w:rsidRDefault="00422D7C" w:rsidP="00422D7C">
            <w:pPr>
              <w:pStyle w:val="ad"/>
              <w:spacing w:after="0" w:line="276" w:lineRule="auto"/>
              <w:ind w:left="180"/>
              <w:jc w:val="center"/>
              <w:rPr>
                <w:sz w:val="28"/>
                <w:szCs w:val="28"/>
              </w:rPr>
            </w:pPr>
            <w:r>
              <w:rPr>
                <w:sz w:val="28"/>
                <w:szCs w:val="28"/>
              </w:rPr>
              <w:t xml:space="preserve">денежных </w:t>
            </w:r>
          </w:p>
          <w:p w:rsidR="00422D7C" w:rsidRPr="003E28E8" w:rsidRDefault="00422D7C" w:rsidP="00422D7C">
            <w:pPr>
              <w:pStyle w:val="ad"/>
              <w:spacing w:after="0" w:line="276" w:lineRule="auto"/>
              <w:ind w:left="180"/>
              <w:jc w:val="center"/>
              <w:rPr>
                <w:sz w:val="28"/>
                <w:szCs w:val="28"/>
              </w:rPr>
            </w:pPr>
            <w:r>
              <w:rPr>
                <w:sz w:val="28"/>
                <w:szCs w:val="28"/>
              </w:rPr>
              <w:t>средств</w:t>
            </w:r>
          </w:p>
        </w:tc>
        <w:tc>
          <w:tcPr>
            <w:tcW w:w="1334" w:type="dxa"/>
            <w:tcBorders>
              <w:top w:val="nil"/>
              <w:left w:val="single" w:sz="8" w:space="0" w:color="auto"/>
              <w:bottom w:val="nil"/>
              <w:right w:val="single" w:sz="8" w:space="0" w:color="auto"/>
            </w:tcBorders>
            <w:shd w:val="clear" w:color="auto" w:fill="auto"/>
            <w:vAlign w:val="center"/>
          </w:tcPr>
          <w:p w:rsidR="00422D7C" w:rsidRDefault="00422D7C" w:rsidP="00422D7C">
            <w:pPr>
              <w:jc w:val="center"/>
              <w:rPr>
                <w:sz w:val="28"/>
                <w:szCs w:val="28"/>
              </w:rPr>
            </w:pPr>
            <w:r>
              <w:rPr>
                <w:sz w:val="28"/>
                <w:szCs w:val="28"/>
              </w:rPr>
              <w:t>3,52</w:t>
            </w:r>
          </w:p>
        </w:tc>
        <w:tc>
          <w:tcPr>
            <w:tcW w:w="1271" w:type="dxa"/>
            <w:tcBorders>
              <w:top w:val="nil"/>
              <w:left w:val="nil"/>
              <w:bottom w:val="nil"/>
              <w:right w:val="single" w:sz="8" w:space="0" w:color="auto"/>
            </w:tcBorders>
            <w:shd w:val="clear" w:color="auto" w:fill="auto"/>
            <w:vAlign w:val="center"/>
          </w:tcPr>
          <w:p w:rsidR="00422D7C" w:rsidRDefault="00422D7C" w:rsidP="00422D7C">
            <w:pPr>
              <w:jc w:val="center"/>
              <w:rPr>
                <w:sz w:val="28"/>
                <w:szCs w:val="28"/>
              </w:rPr>
            </w:pPr>
            <w:r>
              <w:rPr>
                <w:sz w:val="28"/>
                <w:szCs w:val="28"/>
              </w:rPr>
              <w:t>5,35</w:t>
            </w:r>
          </w:p>
        </w:tc>
        <w:tc>
          <w:tcPr>
            <w:tcW w:w="1875"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1,83</w:t>
            </w:r>
          </w:p>
        </w:tc>
        <w:tc>
          <w:tcPr>
            <w:tcW w:w="2175"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51,87</w:t>
            </w:r>
          </w:p>
        </w:tc>
      </w:tr>
      <w:tr w:rsidR="00422D7C" w:rsidTr="00EC0C0D">
        <w:trPr>
          <w:cantSplit/>
        </w:trPr>
        <w:tc>
          <w:tcPr>
            <w:tcW w:w="9287" w:type="dxa"/>
            <w:gridSpan w:val="5"/>
            <w:vAlign w:val="center"/>
          </w:tcPr>
          <w:p w:rsidR="00422D7C" w:rsidRPr="003E28E8" w:rsidRDefault="00422D7C" w:rsidP="00422D7C">
            <w:pPr>
              <w:pStyle w:val="ad"/>
              <w:spacing w:after="0" w:line="360" w:lineRule="auto"/>
              <w:jc w:val="center"/>
              <w:rPr>
                <w:sz w:val="28"/>
                <w:szCs w:val="28"/>
              </w:rPr>
            </w:pPr>
            <w:r>
              <w:rPr>
                <w:sz w:val="28"/>
                <w:szCs w:val="28"/>
              </w:rPr>
              <w:t>Коэффициент загрузки, руб.</w:t>
            </w:r>
          </w:p>
        </w:tc>
      </w:tr>
      <w:tr w:rsidR="00422D7C" w:rsidTr="00C57734">
        <w:tc>
          <w:tcPr>
            <w:tcW w:w="2632" w:type="dxa"/>
            <w:vAlign w:val="center"/>
          </w:tcPr>
          <w:p w:rsidR="00422D7C" w:rsidRPr="003E28E8" w:rsidRDefault="00422D7C" w:rsidP="00422D7C">
            <w:pPr>
              <w:pStyle w:val="ad"/>
              <w:spacing w:after="0" w:line="276" w:lineRule="auto"/>
              <w:ind w:left="180"/>
              <w:jc w:val="center"/>
              <w:rPr>
                <w:sz w:val="28"/>
                <w:szCs w:val="28"/>
              </w:rPr>
            </w:pPr>
            <w:r w:rsidRPr="003E28E8">
              <w:rPr>
                <w:sz w:val="28"/>
                <w:szCs w:val="28"/>
              </w:rPr>
              <w:t xml:space="preserve">производственных запасов </w:t>
            </w:r>
          </w:p>
        </w:tc>
        <w:tc>
          <w:tcPr>
            <w:tcW w:w="1334"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0,32</w:t>
            </w:r>
          </w:p>
        </w:tc>
        <w:tc>
          <w:tcPr>
            <w:tcW w:w="1271"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0,16</w:t>
            </w:r>
          </w:p>
        </w:tc>
        <w:tc>
          <w:tcPr>
            <w:tcW w:w="1875"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-0,15</w:t>
            </w:r>
          </w:p>
        </w:tc>
        <w:tc>
          <w:tcPr>
            <w:tcW w:w="2175"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-48,12</w:t>
            </w:r>
          </w:p>
        </w:tc>
      </w:tr>
      <w:tr w:rsidR="00422D7C" w:rsidTr="00C57734">
        <w:tc>
          <w:tcPr>
            <w:tcW w:w="2632" w:type="dxa"/>
            <w:vAlign w:val="center"/>
          </w:tcPr>
          <w:p w:rsidR="00422D7C" w:rsidRPr="003E28E8" w:rsidRDefault="00422D7C" w:rsidP="00422D7C">
            <w:pPr>
              <w:pStyle w:val="ad"/>
              <w:spacing w:after="0" w:line="276" w:lineRule="auto"/>
              <w:ind w:left="180"/>
              <w:jc w:val="center"/>
              <w:rPr>
                <w:sz w:val="28"/>
                <w:szCs w:val="28"/>
              </w:rPr>
            </w:pPr>
            <w:r w:rsidRPr="003E28E8">
              <w:rPr>
                <w:sz w:val="28"/>
                <w:szCs w:val="28"/>
              </w:rPr>
              <w:t>дебиторской задолженности</w:t>
            </w:r>
          </w:p>
        </w:tc>
        <w:tc>
          <w:tcPr>
            <w:tcW w:w="1334"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0,32</w:t>
            </w:r>
          </w:p>
        </w:tc>
        <w:tc>
          <w:tcPr>
            <w:tcW w:w="1271"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0,35</w:t>
            </w:r>
          </w:p>
        </w:tc>
        <w:tc>
          <w:tcPr>
            <w:tcW w:w="1875"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0,02</w:t>
            </w:r>
          </w:p>
        </w:tc>
        <w:tc>
          <w:tcPr>
            <w:tcW w:w="2175"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6,84</w:t>
            </w:r>
          </w:p>
        </w:tc>
      </w:tr>
    </w:tbl>
    <w:p w:rsidR="000D61FC" w:rsidRDefault="000D61FC" w:rsidP="000D61FC">
      <w:pPr>
        <w:jc w:val="right"/>
      </w:pPr>
    </w:p>
    <w:p w:rsidR="000D61FC" w:rsidRDefault="000D61FC" w:rsidP="000D61FC">
      <w:pPr>
        <w:jc w:val="right"/>
      </w:pPr>
      <w:r>
        <w:lastRenderedPageBreak/>
        <w:t>Продолжение табл.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2"/>
        <w:gridCol w:w="1334"/>
        <w:gridCol w:w="1271"/>
        <w:gridCol w:w="1875"/>
        <w:gridCol w:w="2175"/>
      </w:tblGrid>
      <w:tr w:rsidR="000D61FC" w:rsidTr="00344B06">
        <w:tc>
          <w:tcPr>
            <w:tcW w:w="2632" w:type="dxa"/>
            <w:vAlign w:val="center"/>
          </w:tcPr>
          <w:p w:rsidR="000D61FC" w:rsidRPr="00BB6A5A" w:rsidRDefault="000D61FC" w:rsidP="00253F9B">
            <w:pPr>
              <w:pStyle w:val="ad"/>
              <w:spacing w:after="0" w:line="276" w:lineRule="auto"/>
              <w:ind w:left="180"/>
              <w:jc w:val="center"/>
              <w:rPr>
                <w:sz w:val="28"/>
                <w:szCs w:val="28"/>
              </w:rPr>
            </w:pPr>
            <w:r>
              <w:rPr>
                <w:sz w:val="28"/>
                <w:szCs w:val="28"/>
              </w:rPr>
              <w:t>А</w:t>
            </w:r>
          </w:p>
        </w:tc>
        <w:tc>
          <w:tcPr>
            <w:tcW w:w="1334" w:type="dxa"/>
            <w:vAlign w:val="center"/>
          </w:tcPr>
          <w:p w:rsidR="000D61FC" w:rsidRDefault="000D61FC" w:rsidP="00344B06">
            <w:pPr>
              <w:jc w:val="center"/>
              <w:rPr>
                <w:sz w:val="28"/>
                <w:szCs w:val="28"/>
              </w:rPr>
            </w:pPr>
            <w:r>
              <w:rPr>
                <w:sz w:val="28"/>
                <w:szCs w:val="28"/>
              </w:rPr>
              <w:t>1</w:t>
            </w:r>
          </w:p>
        </w:tc>
        <w:tc>
          <w:tcPr>
            <w:tcW w:w="1271" w:type="dxa"/>
            <w:vAlign w:val="center"/>
          </w:tcPr>
          <w:p w:rsidR="000D61FC" w:rsidRDefault="000D61FC" w:rsidP="00344B06">
            <w:pPr>
              <w:jc w:val="center"/>
              <w:rPr>
                <w:sz w:val="28"/>
                <w:szCs w:val="28"/>
              </w:rPr>
            </w:pPr>
            <w:r>
              <w:rPr>
                <w:sz w:val="28"/>
                <w:szCs w:val="28"/>
              </w:rPr>
              <w:t>2</w:t>
            </w:r>
          </w:p>
        </w:tc>
        <w:tc>
          <w:tcPr>
            <w:tcW w:w="1875" w:type="dxa"/>
            <w:vAlign w:val="center"/>
          </w:tcPr>
          <w:p w:rsidR="000D61FC" w:rsidRDefault="000D61FC" w:rsidP="00344B06">
            <w:pPr>
              <w:jc w:val="center"/>
              <w:rPr>
                <w:sz w:val="28"/>
                <w:szCs w:val="28"/>
              </w:rPr>
            </w:pPr>
            <w:r>
              <w:rPr>
                <w:sz w:val="28"/>
                <w:szCs w:val="28"/>
              </w:rPr>
              <w:t>3</w:t>
            </w:r>
          </w:p>
        </w:tc>
        <w:tc>
          <w:tcPr>
            <w:tcW w:w="2175" w:type="dxa"/>
            <w:vAlign w:val="center"/>
          </w:tcPr>
          <w:p w:rsidR="000D61FC" w:rsidRDefault="000D61FC" w:rsidP="00344B06">
            <w:pPr>
              <w:jc w:val="center"/>
              <w:rPr>
                <w:sz w:val="28"/>
                <w:szCs w:val="28"/>
              </w:rPr>
            </w:pPr>
            <w:r>
              <w:rPr>
                <w:sz w:val="28"/>
                <w:szCs w:val="28"/>
              </w:rPr>
              <w:t>4</w:t>
            </w:r>
          </w:p>
        </w:tc>
      </w:tr>
      <w:tr w:rsidR="00422D7C" w:rsidTr="00C57734">
        <w:tc>
          <w:tcPr>
            <w:tcW w:w="2632" w:type="dxa"/>
            <w:vAlign w:val="center"/>
          </w:tcPr>
          <w:p w:rsidR="00422D7C" w:rsidRDefault="00422D7C" w:rsidP="00422D7C">
            <w:pPr>
              <w:pStyle w:val="ad"/>
              <w:spacing w:after="0" w:line="276" w:lineRule="auto"/>
              <w:ind w:left="180"/>
              <w:jc w:val="center"/>
              <w:rPr>
                <w:sz w:val="28"/>
                <w:szCs w:val="28"/>
              </w:rPr>
            </w:pPr>
            <w:r>
              <w:rPr>
                <w:sz w:val="28"/>
                <w:szCs w:val="28"/>
              </w:rPr>
              <w:t>д</w:t>
            </w:r>
            <w:r w:rsidRPr="00BB6A5A">
              <w:rPr>
                <w:sz w:val="28"/>
                <w:szCs w:val="28"/>
              </w:rPr>
              <w:t>енежных</w:t>
            </w:r>
          </w:p>
          <w:p w:rsidR="00422D7C" w:rsidRPr="003E28E8" w:rsidRDefault="00422D7C" w:rsidP="00422D7C">
            <w:pPr>
              <w:pStyle w:val="ad"/>
              <w:spacing w:after="0" w:line="276" w:lineRule="auto"/>
              <w:ind w:left="180"/>
              <w:jc w:val="center"/>
              <w:rPr>
                <w:sz w:val="28"/>
                <w:szCs w:val="28"/>
              </w:rPr>
            </w:pPr>
            <w:r w:rsidRPr="00BB6A5A">
              <w:rPr>
                <w:sz w:val="28"/>
                <w:szCs w:val="28"/>
              </w:rPr>
              <w:t xml:space="preserve"> средств</w:t>
            </w:r>
          </w:p>
        </w:tc>
        <w:tc>
          <w:tcPr>
            <w:tcW w:w="1334"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0,28</w:t>
            </w:r>
          </w:p>
        </w:tc>
        <w:tc>
          <w:tcPr>
            <w:tcW w:w="1271"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0,19</w:t>
            </w:r>
          </w:p>
        </w:tc>
        <w:tc>
          <w:tcPr>
            <w:tcW w:w="1875"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-0,10</w:t>
            </w:r>
          </w:p>
        </w:tc>
        <w:tc>
          <w:tcPr>
            <w:tcW w:w="2175"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-34,15</w:t>
            </w:r>
          </w:p>
        </w:tc>
      </w:tr>
      <w:tr w:rsidR="00422D7C" w:rsidTr="00DE2223">
        <w:tc>
          <w:tcPr>
            <w:tcW w:w="9287" w:type="dxa"/>
            <w:gridSpan w:val="5"/>
            <w:vAlign w:val="center"/>
          </w:tcPr>
          <w:p w:rsidR="00422D7C" w:rsidRDefault="00422D7C" w:rsidP="00422D7C">
            <w:pPr>
              <w:spacing w:line="360" w:lineRule="auto"/>
              <w:jc w:val="center"/>
              <w:rPr>
                <w:sz w:val="28"/>
                <w:szCs w:val="28"/>
              </w:rPr>
            </w:pPr>
            <w:r w:rsidRPr="003E28E8">
              <w:rPr>
                <w:sz w:val="28"/>
                <w:szCs w:val="28"/>
              </w:rPr>
              <w:t>Продолжительность оборота, дни</w:t>
            </w:r>
          </w:p>
        </w:tc>
      </w:tr>
      <w:tr w:rsidR="00422D7C" w:rsidTr="00C57734">
        <w:trPr>
          <w:trHeight w:val="758"/>
        </w:trPr>
        <w:tc>
          <w:tcPr>
            <w:tcW w:w="2632" w:type="dxa"/>
            <w:vAlign w:val="center"/>
          </w:tcPr>
          <w:p w:rsidR="00422D7C" w:rsidRPr="003E28E8" w:rsidRDefault="00422D7C" w:rsidP="00422D7C">
            <w:pPr>
              <w:pStyle w:val="ad"/>
              <w:spacing w:after="0" w:line="276" w:lineRule="auto"/>
              <w:ind w:left="180"/>
              <w:jc w:val="center"/>
              <w:rPr>
                <w:sz w:val="28"/>
                <w:szCs w:val="28"/>
              </w:rPr>
            </w:pPr>
            <w:r w:rsidRPr="003E28E8">
              <w:rPr>
                <w:sz w:val="28"/>
                <w:szCs w:val="28"/>
              </w:rPr>
              <w:t xml:space="preserve">производственных запасов </w:t>
            </w:r>
          </w:p>
        </w:tc>
        <w:tc>
          <w:tcPr>
            <w:tcW w:w="1334"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113,95</w:t>
            </w:r>
          </w:p>
        </w:tc>
        <w:tc>
          <w:tcPr>
            <w:tcW w:w="1271"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59,12</w:t>
            </w:r>
          </w:p>
        </w:tc>
        <w:tc>
          <w:tcPr>
            <w:tcW w:w="1875"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-54,83</w:t>
            </w:r>
          </w:p>
        </w:tc>
        <w:tc>
          <w:tcPr>
            <w:tcW w:w="2175"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-48,12</w:t>
            </w:r>
          </w:p>
        </w:tc>
      </w:tr>
      <w:tr w:rsidR="00422D7C" w:rsidTr="00C57734">
        <w:tc>
          <w:tcPr>
            <w:tcW w:w="2632" w:type="dxa"/>
            <w:vAlign w:val="center"/>
          </w:tcPr>
          <w:p w:rsidR="00422D7C" w:rsidRPr="003E28E8" w:rsidRDefault="00422D7C" w:rsidP="00422D7C">
            <w:pPr>
              <w:pStyle w:val="ad"/>
              <w:spacing w:after="0" w:line="276" w:lineRule="auto"/>
              <w:ind w:left="180"/>
              <w:jc w:val="center"/>
              <w:rPr>
                <w:sz w:val="28"/>
                <w:szCs w:val="28"/>
              </w:rPr>
            </w:pPr>
            <w:r w:rsidRPr="003E28E8">
              <w:rPr>
                <w:sz w:val="28"/>
                <w:szCs w:val="28"/>
              </w:rPr>
              <w:t>дебиторской задолженности</w:t>
            </w:r>
          </w:p>
        </w:tc>
        <w:tc>
          <w:tcPr>
            <w:tcW w:w="1334"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116,83</w:t>
            </w:r>
          </w:p>
        </w:tc>
        <w:tc>
          <w:tcPr>
            <w:tcW w:w="1271"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124,82</w:t>
            </w:r>
          </w:p>
        </w:tc>
        <w:tc>
          <w:tcPr>
            <w:tcW w:w="1875"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7,99</w:t>
            </w:r>
          </w:p>
        </w:tc>
        <w:tc>
          <w:tcPr>
            <w:tcW w:w="2175"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6,84</w:t>
            </w:r>
          </w:p>
        </w:tc>
      </w:tr>
      <w:tr w:rsidR="00422D7C" w:rsidTr="00C57734">
        <w:tc>
          <w:tcPr>
            <w:tcW w:w="2632" w:type="dxa"/>
            <w:vAlign w:val="center"/>
          </w:tcPr>
          <w:p w:rsidR="00422D7C" w:rsidRDefault="00422D7C" w:rsidP="00422D7C">
            <w:pPr>
              <w:pStyle w:val="ad"/>
              <w:spacing w:after="0" w:line="276" w:lineRule="auto"/>
              <w:ind w:left="180"/>
              <w:jc w:val="center"/>
              <w:rPr>
                <w:sz w:val="28"/>
                <w:szCs w:val="28"/>
              </w:rPr>
            </w:pPr>
            <w:r w:rsidRPr="00BB6A5A">
              <w:rPr>
                <w:sz w:val="28"/>
                <w:szCs w:val="28"/>
              </w:rPr>
              <w:t xml:space="preserve">денежных </w:t>
            </w:r>
          </w:p>
          <w:p w:rsidR="00422D7C" w:rsidRPr="003E28E8" w:rsidRDefault="00422D7C" w:rsidP="00422D7C">
            <w:pPr>
              <w:pStyle w:val="ad"/>
              <w:spacing w:after="0" w:line="276" w:lineRule="auto"/>
              <w:ind w:left="180"/>
              <w:jc w:val="center"/>
              <w:rPr>
                <w:sz w:val="28"/>
                <w:szCs w:val="28"/>
              </w:rPr>
            </w:pPr>
            <w:r w:rsidRPr="00BB6A5A">
              <w:rPr>
                <w:sz w:val="28"/>
                <w:szCs w:val="28"/>
              </w:rPr>
              <w:t>средств</w:t>
            </w:r>
          </w:p>
        </w:tc>
        <w:tc>
          <w:tcPr>
            <w:tcW w:w="1334"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102,18</w:t>
            </w:r>
          </w:p>
        </w:tc>
        <w:tc>
          <w:tcPr>
            <w:tcW w:w="1271"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67,28</w:t>
            </w:r>
          </w:p>
        </w:tc>
        <w:tc>
          <w:tcPr>
            <w:tcW w:w="1875"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-34,90</w:t>
            </w:r>
          </w:p>
        </w:tc>
        <w:tc>
          <w:tcPr>
            <w:tcW w:w="2175" w:type="dxa"/>
            <w:tcBorders>
              <w:top w:val="nil"/>
              <w:left w:val="nil"/>
              <w:bottom w:val="single" w:sz="8" w:space="0" w:color="auto"/>
              <w:right w:val="single" w:sz="8" w:space="0" w:color="auto"/>
            </w:tcBorders>
            <w:shd w:val="clear" w:color="auto" w:fill="auto"/>
            <w:vAlign w:val="center"/>
          </w:tcPr>
          <w:p w:rsidR="00422D7C" w:rsidRDefault="00422D7C" w:rsidP="00422D7C">
            <w:pPr>
              <w:jc w:val="center"/>
              <w:rPr>
                <w:sz w:val="28"/>
                <w:szCs w:val="28"/>
              </w:rPr>
            </w:pPr>
            <w:r>
              <w:rPr>
                <w:sz w:val="28"/>
                <w:szCs w:val="28"/>
              </w:rPr>
              <w:t>-34,15</w:t>
            </w:r>
          </w:p>
        </w:tc>
      </w:tr>
    </w:tbl>
    <w:p w:rsidR="00344B06" w:rsidRDefault="00344B06" w:rsidP="007E7BB9">
      <w:pPr>
        <w:spacing w:line="360" w:lineRule="auto"/>
        <w:ind w:firstLine="720"/>
        <w:jc w:val="both"/>
        <w:rPr>
          <w:bCs/>
          <w:sz w:val="28"/>
          <w:szCs w:val="28"/>
        </w:rPr>
      </w:pPr>
    </w:p>
    <w:p w:rsidR="007E7BB9" w:rsidRDefault="007E7BB9" w:rsidP="007E7BB9">
      <w:pPr>
        <w:spacing w:line="360" w:lineRule="auto"/>
        <w:ind w:firstLine="720"/>
        <w:jc w:val="both"/>
        <w:rPr>
          <w:bCs/>
          <w:sz w:val="28"/>
          <w:szCs w:val="28"/>
        </w:rPr>
      </w:pPr>
      <w:r w:rsidRPr="001F227A">
        <w:rPr>
          <w:bCs/>
          <w:sz w:val="28"/>
          <w:szCs w:val="28"/>
        </w:rPr>
        <w:t xml:space="preserve">Как видно </w:t>
      </w:r>
      <w:r>
        <w:rPr>
          <w:bCs/>
          <w:sz w:val="28"/>
          <w:szCs w:val="28"/>
        </w:rPr>
        <w:t>из данных табл. 2</w:t>
      </w:r>
      <w:r w:rsidR="00344B06">
        <w:rPr>
          <w:bCs/>
          <w:sz w:val="28"/>
          <w:szCs w:val="28"/>
        </w:rPr>
        <w:t>2</w:t>
      </w:r>
      <w:r>
        <w:rPr>
          <w:bCs/>
          <w:sz w:val="28"/>
          <w:szCs w:val="28"/>
        </w:rPr>
        <w:t xml:space="preserve">, </w:t>
      </w:r>
      <w:r w:rsidRPr="001F227A">
        <w:rPr>
          <w:bCs/>
          <w:sz w:val="28"/>
          <w:szCs w:val="28"/>
        </w:rPr>
        <w:t xml:space="preserve">наибольшая скорость обращения характерна для </w:t>
      </w:r>
      <w:r w:rsidR="00BB6A5A">
        <w:rPr>
          <w:sz w:val="28"/>
          <w:szCs w:val="28"/>
        </w:rPr>
        <w:t>денежных средств</w:t>
      </w:r>
      <w:r w:rsidR="0078304F">
        <w:rPr>
          <w:bCs/>
          <w:sz w:val="28"/>
          <w:szCs w:val="28"/>
        </w:rPr>
        <w:t xml:space="preserve">, т.е. ликвидных текущих активов </w:t>
      </w:r>
      <w:r w:rsidR="00E667AE">
        <w:rPr>
          <w:sz w:val="28"/>
          <w:szCs w:val="28"/>
        </w:rPr>
        <w:t>предприятия</w:t>
      </w:r>
      <w:r w:rsidR="00033E4D">
        <w:rPr>
          <w:bCs/>
          <w:sz w:val="28"/>
          <w:szCs w:val="28"/>
        </w:rPr>
        <w:t xml:space="preserve">, </w:t>
      </w:r>
      <w:r w:rsidR="0078304F">
        <w:rPr>
          <w:bCs/>
          <w:sz w:val="28"/>
          <w:szCs w:val="28"/>
        </w:rPr>
        <w:t xml:space="preserve">а </w:t>
      </w:r>
      <w:r w:rsidR="00033E4D">
        <w:rPr>
          <w:bCs/>
          <w:sz w:val="28"/>
          <w:szCs w:val="28"/>
        </w:rPr>
        <w:t xml:space="preserve">наименьшая – для </w:t>
      </w:r>
      <w:r w:rsidR="003F31DB">
        <w:rPr>
          <w:bCs/>
          <w:sz w:val="28"/>
          <w:szCs w:val="28"/>
        </w:rPr>
        <w:t>дебиторской задолженности</w:t>
      </w:r>
      <w:r w:rsidRPr="001F227A">
        <w:rPr>
          <w:bCs/>
          <w:sz w:val="28"/>
          <w:szCs w:val="28"/>
        </w:rPr>
        <w:t>.</w:t>
      </w:r>
    </w:p>
    <w:p w:rsidR="0078304F" w:rsidRDefault="007E7BB9" w:rsidP="007E7BB9">
      <w:pPr>
        <w:spacing w:line="360" w:lineRule="auto"/>
        <w:ind w:firstLine="720"/>
        <w:jc w:val="both"/>
        <w:rPr>
          <w:bCs/>
          <w:sz w:val="28"/>
          <w:szCs w:val="28"/>
        </w:rPr>
      </w:pPr>
      <w:r>
        <w:rPr>
          <w:bCs/>
          <w:sz w:val="28"/>
          <w:szCs w:val="28"/>
        </w:rPr>
        <w:t xml:space="preserve">В качестве </w:t>
      </w:r>
      <w:r w:rsidR="00F905D3">
        <w:rPr>
          <w:bCs/>
          <w:sz w:val="28"/>
          <w:szCs w:val="28"/>
        </w:rPr>
        <w:t>положи</w:t>
      </w:r>
      <w:r>
        <w:rPr>
          <w:bCs/>
          <w:sz w:val="28"/>
          <w:szCs w:val="28"/>
        </w:rPr>
        <w:t xml:space="preserve">тельной тенденции следует отметить </w:t>
      </w:r>
      <w:r w:rsidR="00F905D3">
        <w:rPr>
          <w:bCs/>
          <w:sz w:val="28"/>
          <w:szCs w:val="28"/>
        </w:rPr>
        <w:t>ускоре</w:t>
      </w:r>
      <w:r>
        <w:rPr>
          <w:bCs/>
          <w:sz w:val="28"/>
          <w:szCs w:val="28"/>
        </w:rPr>
        <w:t xml:space="preserve">ние оборачиваемости по </w:t>
      </w:r>
      <w:r w:rsidR="003F31DB">
        <w:rPr>
          <w:bCs/>
          <w:sz w:val="28"/>
          <w:szCs w:val="28"/>
        </w:rPr>
        <w:t>двум</w:t>
      </w:r>
      <w:r w:rsidR="00B54908">
        <w:rPr>
          <w:bCs/>
          <w:sz w:val="28"/>
          <w:szCs w:val="28"/>
        </w:rPr>
        <w:t xml:space="preserve"> </w:t>
      </w:r>
      <w:r>
        <w:rPr>
          <w:bCs/>
          <w:sz w:val="28"/>
          <w:szCs w:val="28"/>
        </w:rPr>
        <w:t>элемент</w:t>
      </w:r>
      <w:r w:rsidR="00E308CA">
        <w:rPr>
          <w:bCs/>
          <w:sz w:val="28"/>
          <w:szCs w:val="28"/>
        </w:rPr>
        <w:t>ам</w:t>
      </w:r>
      <w:r w:rsidR="00F905D3">
        <w:rPr>
          <w:bCs/>
          <w:sz w:val="28"/>
          <w:szCs w:val="28"/>
        </w:rPr>
        <w:t xml:space="preserve"> оборотных средств</w:t>
      </w:r>
      <w:r w:rsidR="00B54908">
        <w:rPr>
          <w:bCs/>
          <w:sz w:val="28"/>
          <w:szCs w:val="28"/>
        </w:rPr>
        <w:t xml:space="preserve">, </w:t>
      </w:r>
      <w:r w:rsidR="00E308CA">
        <w:rPr>
          <w:bCs/>
          <w:sz w:val="28"/>
          <w:szCs w:val="28"/>
        </w:rPr>
        <w:t xml:space="preserve">а в наибольшей степени – по </w:t>
      </w:r>
      <w:r w:rsidR="003F31DB">
        <w:rPr>
          <w:bCs/>
          <w:sz w:val="28"/>
          <w:szCs w:val="28"/>
        </w:rPr>
        <w:t>запасам</w:t>
      </w:r>
      <w:r w:rsidR="00E308CA">
        <w:rPr>
          <w:bCs/>
          <w:sz w:val="28"/>
          <w:szCs w:val="28"/>
        </w:rPr>
        <w:t xml:space="preserve">. </w:t>
      </w:r>
    </w:p>
    <w:p w:rsidR="0078304F" w:rsidRDefault="007E7BB9" w:rsidP="007E7BB9">
      <w:pPr>
        <w:spacing w:line="360" w:lineRule="auto"/>
        <w:ind w:firstLine="720"/>
        <w:jc w:val="both"/>
        <w:rPr>
          <w:bCs/>
          <w:sz w:val="28"/>
          <w:szCs w:val="28"/>
        </w:rPr>
      </w:pPr>
      <w:r>
        <w:rPr>
          <w:bCs/>
          <w:sz w:val="28"/>
          <w:szCs w:val="28"/>
        </w:rPr>
        <w:t xml:space="preserve">Продолжительность </w:t>
      </w:r>
      <w:r w:rsidR="00EC0C0D">
        <w:rPr>
          <w:bCs/>
          <w:sz w:val="28"/>
          <w:szCs w:val="28"/>
        </w:rPr>
        <w:t xml:space="preserve">одного </w:t>
      </w:r>
      <w:r>
        <w:rPr>
          <w:bCs/>
          <w:sz w:val="28"/>
          <w:szCs w:val="28"/>
        </w:rPr>
        <w:t xml:space="preserve">оборота оборотных средств вследствие </w:t>
      </w:r>
      <w:r w:rsidR="00E308CA">
        <w:rPr>
          <w:bCs/>
          <w:sz w:val="28"/>
          <w:szCs w:val="28"/>
        </w:rPr>
        <w:t>ускоре</w:t>
      </w:r>
      <w:r>
        <w:rPr>
          <w:bCs/>
          <w:sz w:val="28"/>
          <w:szCs w:val="28"/>
        </w:rPr>
        <w:t xml:space="preserve">ния их оборачиваемости </w:t>
      </w:r>
      <w:r w:rsidR="00F905D3">
        <w:rPr>
          <w:bCs/>
          <w:sz w:val="28"/>
          <w:szCs w:val="28"/>
        </w:rPr>
        <w:t xml:space="preserve">также </w:t>
      </w:r>
      <w:r w:rsidR="00E308CA">
        <w:rPr>
          <w:bCs/>
          <w:sz w:val="28"/>
          <w:szCs w:val="28"/>
        </w:rPr>
        <w:t>сократ</w:t>
      </w:r>
      <w:r>
        <w:rPr>
          <w:bCs/>
          <w:sz w:val="28"/>
          <w:szCs w:val="28"/>
        </w:rPr>
        <w:t xml:space="preserve">илась по </w:t>
      </w:r>
      <w:r w:rsidR="00F905D3">
        <w:rPr>
          <w:bCs/>
          <w:sz w:val="28"/>
          <w:szCs w:val="28"/>
        </w:rPr>
        <w:t>всем элементам</w:t>
      </w:r>
      <w:r w:rsidR="003F31DB">
        <w:rPr>
          <w:bCs/>
          <w:sz w:val="28"/>
          <w:szCs w:val="28"/>
        </w:rPr>
        <w:t xml:space="preserve"> кроме дебиторской задолженности</w:t>
      </w:r>
      <w:r w:rsidR="001C65D2">
        <w:rPr>
          <w:bCs/>
          <w:sz w:val="28"/>
          <w:szCs w:val="28"/>
        </w:rPr>
        <w:t>.</w:t>
      </w:r>
      <w:r>
        <w:rPr>
          <w:bCs/>
          <w:sz w:val="28"/>
          <w:szCs w:val="28"/>
        </w:rPr>
        <w:t xml:space="preserve"> </w:t>
      </w:r>
    </w:p>
    <w:p w:rsidR="001C65D2" w:rsidRDefault="003F31DB" w:rsidP="007E7BB9">
      <w:pPr>
        <w:spacing w:line="360" w:lineRule="auto"/>
        <w:ind w:firstLine="720"/>
        <w:jc w:val="both"/>
        <w:rPr>
          <w:bCs/>
          <w:sz w:val="28"/>
          <w:szCs w:val="28"/>
        </w:rPr>
      </w:pPr>
      <w:r>
        <w:rPr>
          <w:bCs/>
          <w:sz w:val="28"/>
          <w:szCs w:val="28"/>
        </w:rPr>
        <w:t>В основном п</w:t>
      </w:r>
      <w:r w:rsidR="00E308CA">
        <w:rPr>
          <w:bCs/>
          <w:sz w:val="28"/>
          <w:szCs w:val="28"/>
        </w:rPr>
        <w:t>оложитель</w:t>
      </w:r>
      <w:r w:rsidR="001C65D2">
        <w:rPr>
          <w:bCs/>
          <w:sz w:val="28"/>
          <w:szCs w:val="28"/>
        </w:rPr>
        <w:t>на динамика и по коэффици</w:t>
      </w:r>
      <w:r w:rsidR="00C33305">
        <w:rPr>
          <w:bCs/>
          <w:sz w:val="28"/>
          <w:szCs w:val="28"/>
        </w:rPr>
        <w:t>ен</w:t>
      </w:r>
      <w:r w:rsidR="001C65D2">
        <w:rPr>
          <w:bCs/>
          <w:sz w:val="28"/>
          <w:szCs w:val="28"/>
        </w:rPr>
        <w:t>ту закрепления</w:t>
      </w:r>
      <w:r w:rsidR="00C33305">
        <w:rPr>
          <w:bCs/>
          <w:sz w:val="28"/>
          <w:szCs w:val="28"/>
        </w:rPr>
        <w:t xml:space="preserve">, демонстрирующему </w:t>
      </w:r>
      <w:r w:rsidR="00A775E1">
        <w:rPr>
          <w:bCs/>
          <w:sz w:val="28"/>
          <w:szCs w:val="28"/>
        </w:rPr>
        <w:t>сокращение</w:t>
      </w:r>
      <w:r w:rsidR="00C33305">
        <w:rPr>
          <w:bCs/>
          <w:sz w:val="28"/>
          <w:szCs w:val="28"/>
        </w:rPr>
        <w:t xml:space="preserve"> величины оборотного капитала на каждый рубль выручки от реализации</w:t>
      </w:r>
      <w:r w:rsidR="00562421">
        <w:rPr>
          <w:bCs/>
          <w:sz w:val="28"/>
          <w:szCs w:val="28"/>
        </w:rPr>
        <w:t xml:space="preserve"> </w:t>
      </w:r>
      <w:r w:rsidR="00A775E1">
        <w:rPr>
          <w:bCs/>
          <w:sz w:val="28"/>
          <w:szCs w:val="28"/>
        </w:rPr>
        <w:t xml:space="preserve">по </w:t>
      </w:r>
      <w:r>
        <w:rPr>
          <w:bCs/>
          <w:sz w:val="28"/>
          <w:szCs w:val="28"/>
        </w:rPr>
        <w:t>запасам и денежным средствам</w:t>
      </w:r>
      <w:r w:rsidR="00C33305">
        <w:rPr>
          <w:bCs/>
          <w:sz w:val="28"/>
          <w:szCs w:val="28"/>
        </w:rPr>
        <w:t xml:space="preserve">. </w:t>
      </w:r>
    </w:p>
    <w:p w:rsidR="007E7BB9" w:rsidRDefault="007E7BB9" w:rsidP="007E7BB9">
      <w:pPr>
        <w:spacing w:line="360" w:lineRule="auto"/>
        <w:ind w:firstLine="720"/>
        <w:jc w:val="both"/>
        <w:rPr>
          <w:bCs/>
          <w:sz w:val="28"/>
          <w:szCs w:val="28"/>
        </w:rPr>
      </w:pPr>
      <w:r>
        <w:rPr>
          <w:bCs/>
          <w:sz w:val="28"/>
          <w:szCs w:val="28"/>
        </w:rPr>
        <w:t xml:space="preserve">Отмеченные изменения позволяют дать </w:t>
      </w:r>
      <w:r w:rsidR="003F31DB">
        <w:rPr>
          <w:bCs/>
          <w:sz w:val="28"/>
          <w:szCs w:val="28"/>
        </w:rPr>
        <w:t xml:space="preserve">в целом </w:t>
      </w:r>
      <w:r w:rsidR="00A775E1">
        <w:rPr>
          <w:bCs/>
          <w:sz w:val="28"/>
          <w:szCs w:val="28"/>
        </w:rPr>
        <w:t>положитель</w:t>
      </w:r>
      <w:r w:rsidR="001C65D2">
        <w:rPr>
          <w:bCs/>
          <w:sz w:val="28"/>
          <w:szCs w:val="28"/>
        </w:rPr>
        <w:t>ную</w:t>
      </w:r>
      <w:r>
        <w:rPr>
          <w:bCs/>
          <w:sz w:val="28"/>
          <w:szCs w:val="28"/>
        </w:rPr>
        <w:t xml:space="preserve"> оценку </w:t>
      </w:r>
      <w:r w:rsidR="001C65D2">
        <w:rPr>
          <w:bCs/>
          <w:sz w:val="28"/>
          <w:szCs w:val="28"/>
        </w:rPr>
        <w:t xml:space="preserve">эффективности </w:t>
      </w:r>
      <w:r>
        <w:rPr>
          <w:bCs/>
          <w:sz w:val="28"/>
          <w:szCs w:val="28"/>
        </w:rPr>
        <w:t>использованию оборотных средств предприятия.</w:t>
      </w:r>
    </w:p>
    <w:p w:rsidR="007E7BB9" w:rsidRDefault="007E7BB9" w:rsidP="00A775E1">
      <w:pPr>
        <w:pStyle w:val="31"/>
        <w:widowControl w:val="0"/>
        <w:autoSpaceDE w:val="0"/>
        <w:autoSpaceDN w:val="0"/>
        <w:adjustRightInd w:val="0"/>
        <w:spacing w:after="0" w:line="360" w:lineRule="auto"/>
        <w:ind w:left="0" w:firstLine="720"/>
        <w:jc w:val="both"/>
        <w:rPr>
          <w:bCs/>
          <w:sz w:val="28"/>
          <w:szCs w:val="28"/>
        </w:rPr>
      </w:pPr>
      <w:r w:rsidRPr="001F227A">
        <w:rPr>
          <w:bCs/>
          <w:sz w:val="28"/>
          <w:szCs w:val="28"/>
        </w:rPr>
        <w:t>Определение эффективности использования оборотных средств с помощью только коэффициента оборачиваемости</w:t>
      </w:r>
      <w:r w:rsidR="00C33305">
        <w:rPr>
          <w:bCs/>
          <w:sz w:val="28"/>
          <w:szCs w:val="28"/>
        </w:rPr>
        <w:t>, загрузки</w:t>
      </w:r>
      <w:r w:rsidRPr="001F227A">
        <w:rPr>
          <w:bCs/>
          <w:sz w:val="28"/>
          <w:szCs w:val="28"/>
        </w:rPr>
        <w:t xml:space="preserve"> и длительности одного оборота не обеспечивает их взаимосвяз</w:t>
      </w:r>
      <w:r w:rsidR="00562421">
        <w:rPr>
          <w:bCs/>
          <w:sz w:val="28"/>
          <w:szCs w:val="28"/>
        </w:rPr>
        <w:t>и</w:t>
      </w:r>
      <w:r w:rsidRPr="001F227A">
        <w:rPr>
          <w:bCs/>
          <w:sz w:val="28"/>
          <w:szCs w:val="28"/>
        </w:rPr>
        <w:t xml:space="preserve"> с такими показателями эффективности работы </w:t>
      </w:r>
      <w:r>
        <w:rPr>
          <w:bCs/>
          <w:sz w:val="28"/>
          <w:szCs w:val="28"/>
        </w:rPr>
        <w:t>предприятия</w:t>
      </w:r>
      <w:r w:rsidRPr="001F227A">
        <w:rPr>
          <w:bCs/>
          <w:sz w:val="28"/>
          <w:szCs w:val="28"/>
        </w:rPr>
        <w:t xml:space="preserve">, как прибыль от реализации </w:t>
      </w:r>
      <w:r w:rsidR="00562421">
        <w:rPr>
          <w:bCs/>
          <w:sz w:val="28"/>
          <w:szCs w:val="28"/>
        </w:rPr>
        <w:t>продукции</w:t>
      </w:r>
      <w:r w:rsidRPr="001F227A">
        <w:rPr>
          <w:bCs/>
          <w:sz w:val="28"/>
          <w:szCs w:val="28"/>
        </w:rPr>
        <w:t xml:space="preserve">, чистая прибыль, приходящиеся на </w:t>
      </w:r>
      <w:r w:rsidR="00AF02DF">
        <w:rPr>
          <w:bCs/>
          <w:sz w:val="28"/>
          <w:szCs w:val="28"/>
        </w:rPr>
        <w:t xml:space="preserve">1 </w:t>
      </w:r>
      <w:r w:rsidRPr="001F227A">
        <w:rPr>
          <w:bCs/>
          <w:sz w:val="28"/>
          <w:szCs w:val="28"/>
        </w:rPr>
        <w:t xml:space="preserve">руб. запасов, </w:t>
      </w:r>
      <w:r w:rsidRPr="001F227A">
        <w:rPr>
          <w:bCs/>
          <w:sz w:val="28"/>
          <w:szCs w:val="28"/>
        </w:rPr>
        <w:lastRenderedPageBreak/>
        <w:t xml:space="preserve">рентабельность оборотного капитала и др.   </w:t>
      </w:r>
    </w:p>
    <w:p w:rsidR="007E7BB9" w:rsidRPr="001F227A" w:rsidRDefault="007E7BB9" w:rsidP="00A775E1">
      <w:pPr>
        <w:pStyle w:val="31"/>
        <w:widowControl w:val="0"/>
        <w:autoSpaceDE w:val="0"/>
        <w:autoSpaceDN w:val="0"/>
        <w:adjustRightInd w:val="0"/>
        <w:spacing w:after="0" w:line="360" w:lineRule="auto"/>
        <w:ind w:left="0" w:firstLine="720"/>
        <w:jc w:val="both"/>
        <w:rPr>
          <w:bCs/>
          <w:sz w:val="28"/>
          <w:szCs w:val="28"/>
        </w:rPr>
      </w:pPr>
      <w:r w:rsidRPr="001F227A">
        <w:rPr>
          <w:bCs/>
          <w:sz w:val="28"/>
          <w:szCs w:val="28"/>
        </w:rPr>
        <w:t xml:space="preserve">В связи с этим данные показатели целесообразно дополнить показателями рентабельности оборотного капитала </w:t>
      </w:r>
      <w:r w:rsidR="00EC0C0D">
        <w:rPr>
          <w:sz w:val="28"/>
          <w:szCs w:val="28"/>
        </w:rPr>
        <w:t>исследуемого предприятия</w:t>
      </w:r>
      <w:r>
        <w:rPr>
          <w:sz w:val="28"/>
          <w:szCs w:val="28"/>
        </w:rPr>
        <w:t xml:space="preserve"> </w:t>
      </w:r>
      <w:r w:rsidR="00562421">
        <w:rPr>
          <w:sz w:val="28"/>
          <w:szCs w:val="28"/>
        </w:rPr>
        <w:t xml:space="preserve">и его основных </w:t>
      </w:r>
      <w:r w:rsidR="00562421" w:rsidRPr="001F227A">
        <w:rPr>
          <w:bCs/>
          <w:sz w:val="28"/>
          <w:szCs w:val="28"/>
        </w:rPr>
        <w:t xml:space="preserve">элементов </w:t>
      </w:r>
      <w:r w:rsidRPr="001F227A">
        <w:rPr>
          <w:bCs/>
          <w:sz w:val="28"/>
          <w:szCs w:val="28"/>
        </w:rPr>
        <w:t xml:space="preserve">(табл.  </w:t>
      </w:r>
      <w:r>
        <w:rPr>
          <w:bCs/>
          <w:sz w:val="28"/>
          <w:szCs w:val="28"/>
        </w:rPr>
        <w:t>2</w:t>
      </w:r>
      <w:r w:rsidR="00A775E1">
        <w:rPr>
          <w:bCs/>
          <w:sz w:val="28"/>
          <w:szCs w:val="28"/>
        </w:rPr>
        <w:t>3</w:t>
      </w:r>
      <w:r w:rsidRPr="001F227A">
        <w:rPr>
          <w:bCs/>
          <w:sz w:val="28"/>
          <w:szCs w:val="28"/>
        </w:rPr>
        <w:t>)</w:t>
      </w:r>
    </w:p>
    <w:p w:rsidR="007E7BB9" w:rsidRPr="001F227A" w:rsidRDefault="007E7BB9" w:rsidP="0078304F">
      <w:pPr>
        <w:pStyle w:val="ad"/>
        <w:spacing w:after="0" w:line="360" w:lineRule="auto"/>
        <w:ind w:left="0" w:firstLine="720"/>
        <w:jc w:val="right"/>
        <w:rPr>
          <w:b/>
          <w:sz w:val="28"/>
          <w:szCs w:val="28"/>
        </w:rPr>
      </w:pPr>
      <w:r w:rsidRPr="001F227A">
        <w:rPr>
          <w:b/>
          <w:sz w:val="28"/>
          <w:szCs w:val="28"/>
        </w:rPr>
        <w:t xml:space="preserve">Таблица </w:t>
      </w:r>
      <w:r>
        <w:rPr>
          <w:b/>
          <w:sz w:val="28"/>
          <w:szCs w:val="28"/>
        </w:rPr>
        <w:t>2</w:t>
      </w:r>
      <w:r w:rsidR="00A775E1">
        <w:rPr>
          <w:b/>
          <w:sz w:val="28"/>
          <w:szCs w:val="28"/>
        </w:rPr>
        <w:t>3</w:t>
      </w:r>
    </w:p>
    <w:p w:rsidR="007E7BB9" w:rsidRPr="001F227A" w:rsidRDefault="007E7BB9" w:rsidP="00A775E1">
      <w:pPr>
        <w:pStyle w:val="ad"/>
        <w:spacing w:after="0" w:line="276" w:lineRule="auto"/>
        <w:ind w:left="0" w:firstLine="720"/>
        <w:jc w:val="center"/>
        <w:rPr>
          <w:b/>
          <w:sz w:val="28"/>
          <w:szCs w:val="28"/>
        </w:rPr>
      </w:pPr>
      <w:r w:rsidRPr="001F227A">
        <w:rPr>
          <w:b/>
          <w:sz w:val="28"/>
          <w:szCs w:val="28"/>
        </w:rPr>
        <w:t>Динамика показателей рент</w:t>
      </w:r>
      <w:r>
        <w:rPr>
          <w:b/>
          <w:sz w:val="28"/>
          <w:szCs w:val="28"/>
        </w:rPr>
        <w:t>абельности</w:t>
      </w:r>
      <w:r w:rsidR="00D73BFA">
        <w:rPr>
          <w:b/>
          <w:sz w:val="28"/>
          <w:szCs w:val="28"/>
        </w:rPr>
        <w:t xml:space="preserve"> </w:t>
      </w:r>
      <w:r>
        <w:rPr>
          <w:b/>
          <w:sz w:val="28"/>
          <w:szCs w:val="28"/>
        </w:rPr>
        <w:t>оборотного капитала,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440"/>
        <w:gridCol w:w="1440"/>
        <w:gridCol w:w="1800"/>
        <w:gridCol w:w="1723"/>
      </w:tblGrid>
      <w:tr w:rsidR="007E7BB9" w:rsidTr="009D3593">
        <w:trPr>
          <w:cantSplit/>
        </w:trPr>
        <w:tc>
          <w:tcPr>
            <w:tcW w:w="3168" w:type="dxa"/>
            <w:vMerge w:val="restart"/>
            <w:vAlign w:val="center"/>
          </w:tcPr>
          <w:p w:rsidR="007E7BB9" w:rsidRPr="00EC0C0D" w:rsidRDefault="007E7BB9" w:rsidP="007E7BB9">
            <w:pPr>
              <w:pStyle w:val="ad"/>
              <w:ind w:left="0"/>
              <w:jc w:val="center"/>
              <w:rPr>
                <w:sz w:val="28"/>
                <w:szCs w:val="28"/>
              </w:rPr>
            </w:pPr>
            <w:r w:rsidRPr="00EC0C0D">
              <w:rPr>
                <w:sz w:val="28"/>
                <w:szCs w:val="28"/>
              </w:rPr>
              <w:t>Показатели</w:t>
            </w:r>
          </w:p>
        </w:tc>
        <w:tc>
          <w:tcPr>
            <w:tcW w:w="2880" w:type="dxa"/>
            <w:gridSpan w:val="2"/>
            <w:vAlign w:val="center"/>
          </w:tcPr>
          <w:p w:rsidR="007E7BB9" w:rsidRPr="00EC0C0D" w:rsidRDefault="007E7BB9" w:rsidP="007E7BB9">
            <w:pPr>
              <w:pStyle w:val="ad"/>
              <w:ind w:left="0"/>
              <w:jc w:val="center"/>
              <w:rPr>
                <w:sz w:val="28"/>
                <w:szCs w:val="28"/>
              </w:rPr>
            </w:pPr>
            <w:r w:rsidRPr="00EC0C0D">
              <w:rPr>
                <w:sz w:val="28"/>
                <w:szCs w:val="28"/>
              </w:rPr>
              <w:t>Годы</w:t>
            </w:r>
          </w:p>
        </w:tc>
        <w:tc>
          <w:tcPr>
            <w:tcW w:w="3523" w:type="dxa"/>
            <w:gridSpan w:val="2"/>
            <w:vAlign w:val="center"/>
          </w:tcPr>
          <w:p w:rsidR="007E7BB9" w:rsidRPr="00EC0C0D" w:rsidRDefault="007E7BB9" w:rsidP="007E7BB9">
            <w:pPr>
              <w:pStyle w:val="ad"/>
              <w:ind w:left="0"/>
              <w:jc w:val="center"/>
              <w:rPr>
                <w:sz w:val="28"/>
                <w:szCs w:val="28"/>
              </w:rPr>
            </w:pPr>
            <w:r w:rsidRPr="00EC0C0D">
              <w:rPr>
                <w:sz w:val="28"/>
                <w:szCs w:val="28"/>
              </w:rPr>
              <w:t>Отклонение</w:t>
            </w:r>
          </w:p>
        </w:tc>
      </w:tr>
      <w:tr w:rsidR="007E7BB9" w:rsidTr="009D3593">
        <w:trPr>
          <w:cantSplit/>
        </w:trPr>
        <w:tc>
          <w:tcPr>
            <w:tcW w:w="3168" w:type="dxa"/>
            <w:vMerge/>
            <w:vAlign w:val="center"/>
          </w:tcPr>
          <w:p w:rsidR="007E7BB9" w:rsidRPr="00EC0C0D" w:rsidRDefault="007E7BB9" w:rsidP="007E7BB9">
            <w:pPr>
              <w:pStyle w:val="ad"/>
              <w:ind w:left="0"/>
              <w:jc w:val="center"/>
              <w:rPr>
                <w:sz w:val="28"/>
                <w:szCs w:val="28"/>
              </w:rPr>
            </w:pPr>
          </w:p>
        </w:tc>
        <w:tc>
          <w:tcPr>
            <w:tcW w:w="1440" w:type="dxa"/>
            <w:vAlign w:val="center"/>
          </w:tcPr>
          <w:p w:rsidR="007E7BB9" w:rsidRPr="00EC0C0D" w:rsidRDefault="00FE46D1" w:rsidP="00EC0C0D">
            <w:pPr>
              <w:pStyle w:val="ad"/>
              <w:ind w:left="0"/>
              <w:jc w:val="center"/>
              <w:rPr>
                <w:sz w:val="28"/>
                <w:szCs w:val="28"/>
              </w:rPr>
            </w:pPr>
            <w:r>
              <w:rPr>
                <w:sz w:val="28"/>
                <w:szCs w:val="28"/>
              </w:rPr>
              <w:t>2015</w:t>
            </w:r>
            <w:r w:rsidR="009D3593">
              <w:rPr>
                <w:sz w:val="28"/>
                <w:szCs w:val="28"/>
              </w:rPr>
              <w:t>г</w:t>
            </w:r>
          </w:p>
        </w:tc>
        <w:tc>
          <w:tcPr>
            <w:tcW w:w="1440" w:type="dxa"/>
            <w:vAlign w:val="center"/>
          </w:tcPr>
          <w:p w:rsidR="007E7BB9" w:rsidRPr="00EC0C0D" w:rsidRDefault="00FE46D1" w:rsidP="00EC0C0D">
            <w:pPr>
              <w:pStyle w:val="ad"/>
              <w:ind w:left="0"/>
              <w:jc w:val="center"/>
              <w:rPr>
                <w:sz w:val="28"/>
                <w:szCs w:val="28"/>
              </w:rPr>
            </w:pPr>
            <w:r>
              <w:rPr>
                <w:sz w:val="28"/>
                <w:szCs w:val="28"/>
              </w:rPr>
              <w:t>2016</w:t>
            </w:r>
            <w:r w:rsidR="009D3593">
              <w:rPr>
                <w:sz w:val="28"/>
                <w:szCs w:val="28"/>
              </w:rPr>
              <w:t>г</w:t>
            </w:r>
          </w:p>
        </w:tc>
        <w:tc>
          <w:tcPr>
            <w:tcW w:w="1800" w:type="dxa"/>
            <w:vAlign w:val="center"/>
          </w:tcPr>
          <w:p w:rsidR="007E7BB9" w:rsidRPr="00EC0C0D" w:rsidRDefault="007E7BB9" w:rsidP="007E7BB9">
            <w:pPr>
              <w:pStyle w:val="ad"/>
              <w:ind w:left="0"/>
              <w:jc w:val="center"/>
              <w:rPr>
                <w:sz w:val="28"/>
                <w:szCs w:val="28"/>
              </w:rPr>
            </w:pPr>
            <w:r w:rsidRPr="00EC0C0D">
              <w:rPr>
                <w:sz w:val="28"/>
                <w:szCs w:val="28"/>
              </w:rPr>
              <w:t>Абсолютное, +/-</w:t>
            </w:r>
          </w:p>
        </w:tc>
        <w:tc>
          <w:tcPr>
            <w:tcW w:w="1723" w:type="dxa"/>
            <w:vAlign w:val="center"/>
          </w:tcPr>
          <w:p w:rsidR="007E7BB9" w:rsidRPr="00EC0C0D" w:rsidRDefault="007E7BB9" w:rsidP="007E7BB9">
            <w:pPr>
              <w:pStyle w:val="ad"/>
              <w:ind w:left="0"/>
              <w:jc w:val="center"/>
              <w:rPr>
                <w:sz w:val="28"/>
                <w:szCs w:val="28"/>
              </w:rPr>
            </w:pPr>
            <w:r w:rsidRPr="00EC0C0D">
              <w:rPr>
                <w:sz w:val="28"/>
                <w:szCs w:val="28"/>
              </w:rPr>
              <w:t>Относительное, %</w:t>
            </w:r>
          </w:p>
        </w:tc>
      </w:tr>
      <w:tr w:rsidR="0005388D" w:rsidTr="00C57734">
        <w:tc>
          <w:tcPr>
            <w:tcW w:w="3168" w:type="dxa"/>
            <w:vAlign w:val="center"/>
          </w:tcPr>
          <w:p w:rsidR="0005388D" w:rsidRPr="00EC0C0D" w:rsidRDefault="0005388D" w:rsidP="0005388D">
            <w:pPr>
              <w:pStyle w:val="ad"/>
              <w:spacing w:after="0" w:line="360" w:lineRule="auto"/>
              <w:ind w:left="0"/>
              <w:jc w:val="center"/>
              <w:rPr>
                <w:sz w:val="28"/>
                <w:szCs w:val="28"/>
              </w:rPr>
            </w:pPr>
            <w:r w:rsidRPr="00EC0C0D">
              <w:rPr>
                <w:sz w:val="28"/>
                <w:szCs w:val="28"/>
              </w:rPr>
              <w:t>Рентабельность всего оборотного капитала</w:t>
            </w:r>
          </w:p>
        </w:tc>
        <w:tc>
          <w:tcPr>
            <w:tcW w:w="1440" w:type="dxa"/>
            <w:tcBorders>
              <w:top w:val="nil"/>
              <w:left w:val="nil"/>
              <w:bottom w:val="single" w:sz="8" w:space="0" w:color="auto"/>
              <w:right w:val="single" w:sz="8" w:space="0" w:color="auto"/>
            </w:tcBorders>
            <w:shd w:val="clear" w:color="auto" w:fill="auto"/>
            <w:vAlign w:val="center"/>
          </w:tcPr>
          <w:p w:rsidR="0005388D" w:rsidRDefault="0005388D" w:rsidP="0005388D">
            <w:pPr>
              <w:jc w:val="center"/>
              <w:rPr>
                <w:sz w:val="28"/>
                <w:szCs w:val="28"/>
              </w:rPr>
            </w:pPr>
            <w:r>
              <w:rPr>
                <w:sz w:val="28"/>
                <w:szCs w:val="28"/>
              </w:rPr>
              <w:t>0,41</w:t>
            </w:r>
          </w:p>
        </w:tc>
        <w:tc>
          <w:tcPr>
            <w:tcW w:w="1440" w:type="dxa"/>
            <w:tcBorders>
              <w:top w:val="nil"/>
              <w:left w:val="nil"/>
              <w:bottom w:val="single" w:sz="8" w:space="0" w:color="auto"/>
              <w:right w:val="single" w:sz="8" w:space="0" w:color="auto"/>
            </w:tcBorders>
            <w:shd w:val="clear" w:color="auto" w:fill="auto"/>
            <w:vAlign w:val="center"/>
          </w:tcPr>
          <w:p w:rsidR="0005388D" w:rsidRDefault="0005388D" w:rsidP="0005388D">
            <w:pPr>
              <w:jc w:val="center"/>
              <w:rPr>
                <w:sz w:val="28"/>
                <w:szCs w:val="28"/>
              </w:rPr>
            </w:pPr>
            <w:r>
              <w:rPr>
                <w:sz w:val="28"/>
                <w:szCs w:val="28"/>
              </w:rPr>
              <w:t>0,21</w:t>
            </w:r>
          </w:p>
        </w:tc>
        <w:tc>
          <w:tcPr>
            <w:tcW w:w="1800" w:type="dxa"/>
            <w:tcBorders>
              <w:top w:val="nil"/>
              <w:left w:val="nil"/>
              <w:bottom w:val="single" w:sz="8" w:space="0" w:color="auto"/>
              <w:right w:val="single" w:sz="8" w:space="0" w:color="auto"/>
            </w:tcBorders>
            <w:shd w:val="clear" w:color="auto" w:fill="auto"/>
            <w:vAlign w:val="center"/>
          </w:tcPr>
          <w:p w:rsidR="0005388D" w:rsidRDefault="0005388D" w:rsidP="0005388D">
            <w:pPr>
              <w:jc w:val="center"/>
              <w:rPr>
                <w:sz w:val="28"/>
                <w:szCs w:val="28"/>
              </w:rPr>
            </w:pPr>
            <w:r>
              <w:rPr>
                <w:sz w:val="28"/>
                <w:szCs w:val="28"/>
              </w:rPr>
              <w:t>-0,20</w:t>
            </w:r>
          </w:p>
        </w:tc>
        <w:tc>
          <w:tcPr>
            <w:tcW w:w="1723" w:type="dxa"/>
            <w:tcBorders>
              <w:top w:val="nil"/>
              <w:left w:val="nil"/>
              <w:bottom w:val="single" w:sz="8" w:space="0" w:color="auto"/>
              <w:right w:val="single" w:sz="8" w:space="0" w:color="auto"/>
            </w:tcBorders>
            <w:shd w:val="clear" w:color="auto" w:fill="auto"/>
            <w:vAlign w:val="center"/>
          </w:tcPr>
          <w:p w:rsidR="0005388D" w:rsidRDefault="0005388D" w:rsidP="0005388D">
            <w:pPr>
              <w:jc w:val="center"/>
              <w:rPr>
                <w:sz w:val="28"/>
                <w:szCs w:val="28"/>
              </w:rPr>
            </w:pPr>
            <w:r>
              <w:rPr>
                <w:sz w:val="28"/>
                <w:szCs w:val="28"/>
              </w:rPr>
              <w:t>-48,51</w:t>
            </w:r>
          </w:p>
        </w:tc>
      </w:tr>
      <w:tr w:rsidR="0005388D" w:rsidTr="00C57734">
        <w:tc>
          <w:tcPr>
            <w:tcW w:w="3168" w:type="dxa"/>
            <w:vAlign w:val="center"/>
          </w:tcPr>
          <w:p w:rsidR="0005388D" w:rsidRPr="00EC0C0D" w:rsidRDefault="0005388D" w:rsidP="0005388D">
            <w:pPr>
              <w:pStyle w:val="ad"/>
              <w:spacing w:after="0" w:line="360" w:lineRule="auto"/>
              <w:ind w:left="0"/>
              <w:jc w:val="center"/>
              <w:rPr>
                <w:sz w:val="28"/>
                <w:szCs w:val="28"/>
              </w:rPr>
            </w:pPr>
            <w:r w:rsidRPr="00EC0C0D">
              <w:rPr>
                <w:sz w:val="28"/>
                <w:szCs w:val="28"/>
              </w:rPr>
              <w:t>Рентабельность</w:t>
            </w:r>
            <w:r>
              <w:rPr>
                <w:sz w:val="28"/>
                <w:szCs w:val="28"/>
              </w:rPr>
              <w:t xml:space="preserve"> </w:t>
            </w:r>
            <w:proofErr w:type="gramStart"/>
            <w:r w:rsidRPr="00EC0C0D">
              <w:rPr>
                <w:sz w:val="28"/>
                <w:szCs w:val="28"/>
              </w:rPr>
              <w:t>производственных  запасов</w:t>
            </w:r>
            <w:proofErr w:type="gramEnd"/>
            <w:r w:rsidRPr="00EC0C0D">
              <w:rPr>
                <w:sz w:val="28"/>
                <w:szCs w:val="28"/>
              </w:rPr>
              <w:t xml:space="preserve"> предприятия </w:t>
            </w:r>
          </w:p>
        </w:tc>
        <w:tc>
          <w:tcPr>
            <w:tcW w:w="1440" w:type="dxa"/>
            <w:tcBorders>
              <w:top w:val="nil"/>
              <w:left w:val="nil"/>
              <w:bottom w:val="single" w:sz="8" w:space="0" w:color="auto"/>
              <w:right w:val="single" w:sz="8" w:space="0" w:color="auto"/>
            </w:tcBorders>
            <w:shd w:val="clear" w:color="auto" w:fill="auto"/>
            <w:vAlign w:val="center"/>
          </w:tcPr>
          <w:p w:rsidR="0005388D" w:rsidRDefault="0005388D" w:rsidP="0005388D">
            <w:pPr>
              <w:jc w:val="center"/>
              <w:rPr>
                <w:sz w:val="28"/>
                <w:szCs w:val="28"/>
              </w:rPr>
            </w:pPr>
            <w:r>
              <w:rPr>
                <w:sz w:val="28"/>
                <w:szCs w:val="28"/>
              </w:rPr>
              <w:t>1,23</w:t>
            </w:r>
          </w:p>
        </w:tc>
        <w:tc>
          <w:tcPr>
            <w:tcW w:w="1440" w:type="dxa"/>
            <w:tcBorders>
              <w:top w:val="nil"/>
              <w:left w:val="nil"/>
              <w:bottom w:val="single" w:sz="8" w:space="0" w:color="auto"/>
              <w:right w:val="single" w:sz="8" w:space="0" w:color="auto"/>
            </w:tcBorders>
            <w:shd w:val="clear" w:color="auto" w:fill="auto"/>
            <w:vAlign w:val="center"/>
          </w:tcPr>
          <w:p w:rsidR="0005388D" w:rsidRDefault="0005388D" w:rsidP="0005388D">
            <w:pPr>
              <w:jc w:val="center"/>
              <w:rPr>
                <w:sz w:val="28"/>
                <w:szCs w:val="28"/>
              </w:rPr>
            </w:pPr>
            <w:r>
              <w:rPr>
                <w:sz w:val="28"/>
                <w:szCs w:val="28"/>
              </w:rPr>
              <w:t>0,94</w:t>
            </w:r>
          </w:p>
        </w:tc>
        <w:tc>
          <w:tcPr>
            <w:tcW w:w="1800" w:type="dxa"/>
            <w:tcBorders>
              <w:top w:val="nil"/>
              <w:left w:val="nil"/>
              <w:bottom w:val="single" w:sz="8" w:space="0" w:color="auto"/>
              <w:right w:val="single" w:sz="8" w:space="0" w:color="auto"/>
            </w:tcBorders>
            <w:shd w:val="clear" w:color="auto" w:fill="auto"/>
            <w:vAlign w:val="center"/>
          </w:tcPr>
          <w:p w:rsidR="0005388D" w:rsidRDefault="0005388D" w:rsidP="0005388D">
            <w:pPr>
              <w:jc w:val="center"/>
              <w:rPr>
                <w:sz w:val="28"/>
                <w:szCs w:val="28"/>
              </w:rPr>
            </w:pPr>
            <w:r>
              <w:rPr>
                <w:sz w:val="28"/>
                <w:szCs w:val="28"/>
              </w:rPr>
              <w:t>-0,30</w:t>
            </w:r>
          </w:p>
        </w:tc>
        <w:tc>
          <w:tcPr>
            <w:tcW w:w="1723" w:type="dxa"/>
            <w:tcBorders>
              <w:top w:val="nil"/>
              <w:left w:val="nil"/>
              <w:bottom w:val="single" w:sz="8" w:space="0" w:color="auto"/>
              <w:right w:val="single" w:sz="8" w:space="0" w:color="auto"/>
            </w:tcBorders>
            <w:shd w:val="clear" w:color="auto" w:fill="auto"/>
            <w:vAlign w:val="center"/>
          </w:tcPr>
          <w:p w:rsidR="0005388D" w:rsidRDefault="0005388D" w:rsidP="0005388D">
            <w:pPr>
              <w:jc w:val="center"/>
              <w:rPr>
                <w:sz w:val="28"/>
                <w:szCs w:val="28"/>
              </w:rPr>
            </w:pPr>
            <w:r>
              <w:rPr>
                <w:sz w:val="28"/>
                <w:szCs w:val="28"/>
              </w:rPr>
              <w:t>-23,98</w:t>
            </w:r>
          </w:p>
        </w:tc>
      </w:tr>
      <w:tr w:rsidR="0005388D" w:rsidTr="00C57734">
        <w:tc>
          <w:tcPr>
            <w:tcW w:w="3168" w:type="dxa"/>
            <w:vAlign w:val="center"/>
          </w:tcPr>
          <w:p w:rsidR="0005388D" w:rsidRPr="00EC0C0D" w:rsidRDefault="0005388D" w:rsidP="0005388D">
            <w:pPr>
              <w:pStyle w:val="ad"/>
              <w:spacing w:after="0" w:line="360" w:lineRule="auto"/>
              <w:ind w:left="0"/>
              <w:jc w:val="center"/>
              <w:rPr>
                <w:sz w:val="28"/>
                <w:szCs w:val="28"/>
              </w:rPr>
            </w:pPr>
            <w:r w:rsidRPr="00EC0C0D">
              <w:rPr>
                <w:sz w:val="28"/>
                <w:szCs w:val="28"/>
              </w:rPr>
              <w:t>Рентабельность</w:t>
            </w:r>
            <w:r>
              <w:rPr>
                <w:sz w:val="28"/>
                <w:szCs w:val="28"/>
              </w:rPr>
              <w:t xml:space="preserve"> дебиторской задолженности</w:t>
            </w:r>
          </w:p>
        </w:tc>
        <w:tc>
          <w:tcPr>
            <w:tcW w:w="1440" w:type="dxa"/>
            <w:tcBorders>
              <w:top w:val="nil"/>
              <w:left w:val="nil"/>
              <w:bottom w:val="single" w:sz="8" w:space="0" w:color="auto"/>
              <w:right w:val="single" w:sz="8" w:space="0" w:color="auto"/>
            </w:tcBorders>
            <w:shd w:val="clear" w:color="auto" w:fill="auto"/>
            <w:vAlign w:val="center"/>
          </w:tcPr>
          <w:p w:rsidR="0005388D" w:rsidRDefault="0005388D" w:rsidP="0005388D">
            <w:pPr>
              <w:jc w:val="center"/>
              <w:rPr>
                <w:sz w:val="28"/>
                <w:szCs w:val="28"/>
              </w:rPr>
            </w:pPr>
            <w:r>
              <w:rPr>
                <w:sz w:val="28"/>
                <w:szCs w:val="28"/>
              </w:rPr>
              <w:t>1,20</w:t>
            </w:r>
          </w:p>
        </w:tc>
        <w:tc>
          <w:tcPr>
            <w:tcW w:w="1440" w:type="dxa"/>
            <w:tcBorders>
              <w:top w:val="nil"/>
              <w:left w:val="nil"/>
              <w:bottom w:val="single" w:sz="8" w:space="0" w:color="auto"/>
              <w:right w:val="single" w:sz="8" w:space="0" w:color="auto"/>
            </w:tcBorders>
            <w:shd w:val="clear" w:color="auto" w:fill="auto"/>
            <w:vAlign w:val="center"/>
          </w:tcPr>
          <w:p w:rsidR="0005388D" w:rsidRDefault="0005388D" w:rsidP="0005388D">
            <w:pPr>
              <w:jc w:val="center"/>
              <w:rPr>
                <w:sz w:val="28"/>
                <w:szCs w:val="28"/>
              </w:rPr>
            </w:pPr>
            <w:r>
              <w:rPr>
                <w:sz w:val="28"/>
                <w:szCs w:val="28"/>
              </w:rPr>
              <w:t>0,44</w:t>
            </w:r>
          </w:p>
        </w:tc>
        <w:tc>
          <w:tcPr>
            <w:tcW w:w="1800" w:type="dxa"/>
            <w:tcBorders>
              <w:top w:val="nil"/>
              <w:left w:val="nil"/>
              <w:bottom w:val="single" w:sz="8" w:space="0" w:color="auto"/>
              <w:right w:val="single" w:sz="8" w:space="0" w:color="auto"/>
            </w:tcBorders>
            <w:shd w:val="clear" w:color="auto" w:fill="auto"/>
            <w:vAlign w:val="center"/>
          </w:tcPr>
          <w:p w:rsidR="0005388D" w:rsidRDefault="0005388D" w:rsidP="0005388D">
            <w:pPr>
              <w:jc w:val="center"/>
              <w:rPr>
                <w:sz w:val="28"/>
                <w:szCs w:val="28"/>
              </w:rPr>
            </w:pPr>
            <w:r>
              <w:rPr>
                <w:sz w:val="28"/>
                <w:szCs w:val="28"/>
              </w:rPr>
              <w:t>-0,76</w:t>
            </w:r>
          </w:p>
        </w:tc>
        <w:tc>
          <w:tcPr>
            <w:tcW w:w="1723" w:type="dxa"/>
            <w:tcBorders>
              <w:top w:val="nil"/>
              <w:left w:val="nil"/>
              <w:bottom w:val="single" w:sz="8" w:space="0" w:color="auto"/>
              <w:right w:val="single" w:sz="8" w:space="0" w:color="auto"/>
            </w:tcBorders>
            <w:shd w:val="clear" w:color="auto" w:fill="auto"/>
            <w:vAlign w:val="center"/>
          </w:tcPr>
          <w:p w:rsidR="0005388D" w:rsidRDefault="0005388D" w:rsidP="0005388D">
            <w:pPr>
              <w:jc w:val="center"/>
              <w:rPr>
                <w:sz w:val="28"/>
                <w:szCs w:val="28"/>
              </w:rPr>
            </w:pPr>
            <w:r>
              <w:rPr>
                <w:sz w:val="28"/>
                <w:szCs w:val="28"/>
              </w:rPr>
              <w:t>-63,09</w:t>
            </w:r>
          </w:p>
        </w:tc>
      </w:tr>
    </w:tbl>
    <w:p w:rsidR="007E7BB9" w:rsidRDefault="007E7BB9" w:rsidP="007E7BB9">
      <w:pPr>
        <w:pStyle w:val="31"/>
        <w:widowControl w:val="0"/>
        <w:autoSpaceDE w:val="0"/>
        <w:autoSpaceDN w:val="0"/>
        <w:adjustRightInd w:val="0"/>
        <w:rPr>
          <w:b/>
          <w:bCs/>
          <w:szCs w:val="20"/>
        </w:rPr>
      </w:pPr>
    </w:p>
    <w:p w:rsidR="007E7BB9" w:rsidRDefault="007E7BB9" w:rsidP="007E7BB9">
      <w:pPr>
        <w:pStyle w:val="31"/>
        <w:widowControl w:val="0"/>
        <w:autoSpaceDE w:val="0"/>
        <w:autoSpaceDN w:val="0"/>
        <w:adjustRightInd w:val="0"/>
        <w:ind w:left="0" w:firstLine="720"/>
        <w:rPr>
          <w:bCs/>
          <w:sz w:val="28"/>
          <w:szCs w:val="28"/>
        </w:rPr>
      </w:pPr>
      <w:r w:rsidRPr="001F227A">
        <w:rPr>
          <w:bCs/>
          <w:sz w:val="28"/>
          <w:szCs w:val="28"/>
        </w:rPr>
        <w:t>Динамику этих показат</w:t>
      </w:r>
      <w:r>
        <w:rPr>
          <w:bCs/>
          <w:sz w:val="28"/>
          <w:szCs w:val="28"/>
        </w:rPr>
        <w:t xml:space="preserve">елей отразим в графическом виде (рис. </w:t>
      </w:r>
      <w:r w:rsidR="00BD0748">
        <w:rPr>
          <w:bCs/>
          <w:sz w:val="28"/>
          <w:szCs w:val="28"/>
        </w:rPr>
        <w:t>8</w:t>
      </w:r>
      <w:r>
        <w:rPr>
          <w:bCs/>
          <w:sz w:val="28"/>
          <w:szCs w:val="28"/>
        </w:rPr>
        <w:t>).</w:t>
      </w:r>
    </w:p>
    <w:p w:rsidR="00BD0748" w:rsidRDefault="0005388D" w:rsidP="00974617">
      <w:pPr>
        <w:pStyle w:val="31"/>
        <w:widowControl w:val="0"/>
        <w:autoSpaceDE w:val="0"/>
        <w:autoSpaceDN w:val="0"/>
        <w:adjustRightInd w:val="0"/>
        <w:ind w:left="0" w:firstLine="284"/>
        <w:jc w:val="center"/>
        <w:rPr>
          <w:bCs/>
          <w:sz w:val="28"/>
          <w:szCs w:val="28"/>
        </w:rPr>
      </w:pPr>
      <w:r>
        <w:rPr>
          <w:bCs/>
          <w:noProof/>
          <w:sz w:val="28"/>
          <w:szCs w:val="28"/>
        </w:rPr>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BD0748" w:rsidRPr="00BD0748" w:rsidRDefault="00BD0748" w:rsidP="001C7B7C">
      <w:pPr>
        <w:pStyle w:val="31"/>
        <w:widowControl w:val="0"/>
        <w:autoSpaceDE w:val="0"/>
        <w:autoSpaceDN w:val="0"/>
        <w:adjustRightInd w:val="0"/>
        <w:spacing w:after="0"/>
        <w:ind w:left="0" w:firstLine="720"/>
        <w:rPr>
          <w:bCs/>
        </w:rPr>
      </w:pPr>
    </w:p>
    <w:p w:rsidR="007E7BB9" w:rsidRDefault="007E7BB9" w:rsidP="001C7B7C">
      <w:pPr>
        <w:pStyle w:val="31"/>
        <w:widowControl w:val="0"/>
        <w:autoSpaceDE w:val="0"/>
        <w:autoSpaceDN w:val="0"/>
        <w:adjustRightInd w:val="0"/>
        <w:spacing w:after="0" w:line="360" w:lineRule="auto"/>
        <w:ind w:left="0" w:firstLine="720"/>
        <w:jc w:val="center"/>
        <w:rPr>
          <w:b/>
          <w:sz w:val="28"/>
          <w:szCs w:val="28"/>
        </w:rPr>
      </w:pPr>
      <w:r w:rsidRPr="00562421">
        <w:rPr>
          <w:b/>
          <w:sz w:val="28"/>
          <w:szCs w:val="28"/>
        </w:rPr>
        <w:t xml:space="preserve">Рис. </w:t>
      </w:r>
      <w:r w:rsidR="00BD0748">
        <w:rPr>
          <w:b/>
          <w:sz w:val="28"/>
          <w:szCs w:val="28"/>
        </w:rPr>
        <w:t>8</w:t>
      </w:r>
      <w:r w:rsidRPr="00562421">
        <w:rPr>
          <w:b/>
          <w:sz w:val="28"/>
          <w:szCs w:val="28"/>
        </w:rPr>
        <w:t>. Динамика рентабельности оборотного капитала</w:t>
      </w:r>
    </w:p>
    <w:p w:rsidR="001C7B7C" w:rsidRDefault="007E7BB9" w:rsidP="001C7B7C">
      <w:pPr>
        <w:pStyle w:val="ad"/>
        <w:spacing w:after="0" w:line="360" w:lineRule="auto"/>
        <w:ind w:left="0" w:firstLine="720"/>
        <w:jc w:val="both"/>
        <w:rPr>
          <w:sz w:val="28"/>
          <w:szCs w:val="28"/>
        </w:rPr>
      </w:pPr>
      <w:r w:rsidRPr="001F227A">
        <w:rPr>
          <w:sz w:val="28"/>
          <w:szCs w:val="28"/>
        </w:rPr>
        <w:lastRenderedPageBreak/>
        <w:t>Из полученных данных видно, что рентабельность, как</w:t>
      </w:r>
      <w:r w:rsidR="00C7174B">
        <w:rPr>
          <w:sz w:val="28"/>
          <w:szCs w:val="28"/>
        </w:rPr>
        <w:t xml:space="preserve"> всех оборотных средств, так и дебиторской задолженности</w:t>
      </w:r>
      <w:r w:rsidRPr="001F227A">
        <w:rPr>
          <w:sz w:val="28"/>
          <w:szCs w:val="28"/>
        </w:rPr>
        <w:t xml:space="preserve"> </w:t>
      </w:r>
      <w:r w:rsidR="00E667AE">
        <w:rPr>
          <w:sz w:val="28"/>
          <w:szCs w:val="28"/>
        </w:rPr>
        <w:t>предприятия</w:t>
      </w:r>
      <w:r w:rsidR="009D3593">
        <w:rPr>
          <w:sz w:val="28"/>
          <w:szCs w:val="28"/>
        </w:rPr>
        <w:t xml:space="preserve"> </w:t>
      </w:r>
      <w:r w:rsidRPr="001F227A">
        <w:rPr>
          <w:sz w:val="28"/>
          <w:szCs w:val="28"/>
        </w:rPr>
        <w:t xml:space="preserve">в отчетном </w:t>
      </w:r>
      <w:proofErr w:type="gramStart"/>
      <w:r w:rsidRPr="001F227A">
        <w:rPr>
          <w:sz w:val="28"/>
          <w:szCs w:val="28"/>
        </w:rPr>
        <w:t xml:space="preserve">году </w:t>
      </w:r>
      <w:r w:rsidR="00C7174B">
        <w:rPr>
          <w:sz w:val="28"/>
          <w:szCs w:val="28"/>
        </w:rPr>
        <w:t xml:space="preserve"> в</w:t>
      </w:r>
      <w:proofErr w:type="gramEnd"/>
      <w:r w:rsidR="00C7174B">
        <w:rPr>
          <w:sz w:val="28"/>
          <w:szCs w:val="28"/>
        </w:rPr>
        <w:t xml:space="preserve"> </w:t>
      </w:r>
      <w:r w:rsidR="001C7B7C">
        <w:rPr>
          <w:sz w:val="28"/>
          <w:szCs w:val="28"/>
        </w:rPr>
        <w:t>значитель</w:t>
      </w:r>
      <w:r w:rsidR="00C7174B">
        <w:rPr>
          <w:sz w:val="28"/>
          <w:szCs w:val="28"/>
        </w:rPr>
        <w:t xml:space="preserve">ной степени снизились. </w:t>
      </w:r>
      <w:r w:rsidR="001C7B7C">
        <w:rPr>
          <w:sz w:val="28"/>
          <w:szCs w:val="28"/>
        </w:rPr>
        <w:t xml:space="preserve"> </w:t>
      </w:r>
    </w:p>
    <w:p w:rsidR="00C7174B" w:rsidRDefault="0005388D" w:rsidP="001C7B7C">
      <w:pPr>
        <w:pStyle w:val="ad"/>
        <w:spacing w:after="0" w:line="360" w:lineRule="auto"/>
        <w:ind w:left="0" w:firstLine="720"/>
        <w:jc w:val="both"/>
        <w:rPr>
          <w:sz w:val="28"/>
          <w:szCs w:val="28"/>
        </w:rPr>
      </w:pPr>
      <w:r>
        <w:rPr>
          <w:sz w:val="28"/>
          <w:szCs w:val="28"/>
        </w:rPr>
        <w:t>Отрица</w:t>
      </w:r>
      <w:r w:rsidR="00C7174B">
        <w:rPr>
          <w:sz w:val="28"/>
          <w:szCs w:val="28"/>
        </w:rPr>
        <w:t>тельную динамику име</w:t>
      </w:r>
      <w:r w:rsidR="001C7B7C">
        <w:rPr>
          <w:sz w:val="28"/>
          <w:szCs w:val="28"/>
        </w:rPr>
        <w:t>ю</w:t>
      </w:r>
      <w:r w:rsidR="00C7174B">
        <w:rPr>
          <w:sz w:val="28"/>
          <w:szCs w:val="28"/>
        </w:rPr>
        <w:t xml:space="preserve">т </w:t>
      </w:r>
      <w:r w:rsidR="001C7B7C">
        <w:rPr>
          <w:sz w:val="28"/>
          <w:szCs w:val="28"/>
        </w:rPr>
        <w:t xml:space="preserve">все показатели </w:t>
      </w:r>
      <w:r w:rsidR="00C7174B">
        <w:rPr>
          <w:sz w:val="28"/>
          <w:szCs w:val="28"/>
        </w:rPr>
        <w:t>рентабельность</w:t>
      </w:r>
      <w:r w:rsidR="001C7B7C">
        <w:rPr>
          <w:sz w:val="28"/>
          <w:szCs w:val="28"/>
        </w:rPr>
        <w:t>, а в наибольшей степени –</w:t>
      </w:r>
      <w:r w:rsidR="00C7174B">
        <w:rPr>
          <w:sz w:val="28"/>
          <w:szCs w:val="28"/>
        </w:rPr>
        <w:t xml:space="preserve"> </w:t>
      </w:r>
      <w:r w:rsidR="001C7B7C">
        <w:rPr>
          <w:sz w:val="28"/>
          <w:szCs w:val="28"/>
        </w:rPr>
        <w:t xml:space="preserve">рентабельность дебиторской задолженности, что обусловлено как </w:t>
      </w:r>
      <w:r>
        <w:rPr>
          <w:sz w:val="28"/>
          <w:szCs w:val="28"/>
        </w:rPr>
        <w:t>снижением</w:t>
      </w:r>
      <w:r w:rsidR="001C7B7C">
        <w:rPr>
          <w:sz w:val="28"/>
          <w:szCs w:val="28"/>
        </w:rPr>
        <w:t xml:space="preserve"> прибыли до налогообложения, так и </w:t>
      </w:r>
      <w:r>
        <w:rPr>
          <w:sz w:val="28"/>
          <w:szCs w:val="28"/>
        </w:rPr>
        <w:t xml:space="preserve">ростом величины </w:t>
      </w:r>
      <w:proofErr w:type="gramStart"/>
      <w:r w:rsidR="001C7B7C">
        <w:rPr>
          <w:sz w:val="28"/>
          <w:szCs w:val="28"/>
        </w:rPr>
        <w:t>самой  задолженности</w:t>
      </w:r>
      <w:proofErr w:type="gramEnd"/>
      <w:r w:rsidR="001C7B7C">
        <w:rPr>
          <w:sz w:val="28"/>
          <w:szCs w:val="28"/>
        </w:rPr>
        <w:t xml:space="preserve">. </w:t>
      </w:r>
      <w:r w:rsidR="00C7174B">
        <w:rPr>
          <w:sz w:val="28"/>
          <w:szCs w:val="28"/>
        </w:rPr>
        <w:t xml:space="preserve"> </w:t>
      </w:r>
    </w:p>
    <w:p w:rsidR="001C7B7C" w:rsidRDefault="007E7BB9" w:rsidP="001C7B7C">
      <w:pPr>
        <w:pStyle w:val="ad"/>
        <w:spacing w:after="0" w:line="360" w:lineRule="auto"/>
        <w:ind w:left="0" w:firstLine="720"/>
        <w:jc w:val="both"/>
        <w:rPr>
          <w:bCs/>
          <w:sz w:val="28"/>
          <w:szCs w:val="28"/>
        </w:rPr>
      </w:pPr>
      <w:r w:rsidRPr="001F227A">
        <w:rPr>
          <w:sz w:val="28"/>
          <w:szCs w:val="28"/>
        </w:rPr>
        <w:t xml:space="preserve"> </w:t>
      </w:r>
      <w:r w:rsidRPr="001F227A">
        <w:rPr>
          <w:bCs/>
          <w:sz w:val="28"/>
          <w:szCs w:val="28"/>
        </w:rPr>
        <w:t>Для количественной оценки меры влияния факторов</w:t>
      </w:r>
      <w:r w:rsidR="00F02CC8">
        <w:rPr>
          <w:bCs/>
          <w:sz w:val="28"/>
          <w:szCs w:val="28"/>
        </w:rPr>
        <w:t>,</w:t>
      </w:r>
      <w:r w:rsidR="00C119A9">
        <w:rPr>
          <w:bCs/>
          <w:sz w:val="28"/>
          <w:szCs w:val="28"/>
        </w:rPr>
        <w:t xml:space="preserve"> </w:t>
      </w:r>
      <w:r w:rsidRPr="001F227A">
        <w:rPr>
          <w:bCs/>
          <w:sz w:val="28"/>
          <w:szCs w:val="28"/>
        </w:rPr>
        <w:t xml:space="preserve">способствовавших </w:t>
      </w:r>
      <w:r w:rsidR="0005388D">
        <w:rPr>
          <w:bCs/>
          <w:sz w:val="28"/>
          <w:szCs w:val="28"/>
        </w:rPr>
        <w:t>снижению</w:t>
      </w:r>
      <w:r w:rsidRPr="001F227A">
        <w:rPr>
          <w:bCs/>
          <w:sz w:val="28"/>
          <w:szCs w:val="28"/>
        </w:rPr>
        <w:t xml:space="preserve"> рентабельности оборотных </w:t>
      </w:r>
      <w:proofErr w:type="gramStart"/>
      <w:r w:rsidRPr="001F227A">
        <w:rPr>
          <w:bCs/>
          <w:sz w:val="28"/>
          <w:szCs w:val="28"/>
        </w:rPr>
        <w:t>средств</w:t>
      </w:r>
      <w:r w:rsidR="00F02CC8">
        <w:rPr>
          <w:bCs/>
          <w:sz w:val="28"/>
          <w:szCs w:val="28"/>
        </w:rPr>
        <w:t xml:space="preserve">, </w:t>
      </w:r>
      <w:r w:rsidRPr="001F227A">
        <w:rPr>
          <w:bCs/>
          <w:sz w:val="28"/>
          <w:szCs w:val="28"/>
        </w:rPr>
        <w:t xml:space="preserve"> необходимо</w:t>
      </w:r>
      <w:proofErr w:type="gramEnd"/>
      <w:r w:rsidRPr="001F227A">
        <w:rPr>
          <w:bCs/>
          <w:sz w:val="28"/>
          <w:szCs w:val="28"/>
        </w:rPr>
        <w:t xml:space="preserve"> провести факторный анализ. </w:t>
      </w:r>
    </w:p>
    <w:p w:rsidR="007E7BB9" w:rsidRPr="001F227A" w:rsidRDefault="007E7BB9" w:rsidP="001C7B7C">
      <w:pPr>
        <w:pStyle w:val="ad"/>
        <w:spacing w:after="0" w:line="360" w:lineRule="auto"/>
        <w:ind w:left="0" w:firstLine="720"/>
        <w:jc w:val="both"/>
        <w:rPr>
          <w:bCs/>
          <w:sz w:val="28"/>
          <w:szCs w:val="28"/>
        </w:rPr>
      </w:pPr>
      <w:r w:rsidRPr="001F227A">
        <w:rPr>
          <w:bCs/>
          <w:sz w:val="28"/>
          <w:szCs w:val="28"/>
        </w:rPr>
        <w:t xml:space="preserve">Результаты </w:t>
      </w:r>
      <w:r w:rsidR="00F02CC8">
        <w:rPr>
          <w:bCs/>
          <w:sz w:val="28"/>
          <w:szCs w:val="28"/>
        </w:rPr>
        <w:t xml:space="preserve">факторного </w:t>
      </w:r>
      <w:r w:rsidRPr="001F227A">
        <w:rPr>
          <w:bCs/>
          <w:sz w:val="28"/>
          <w:szCs w:val="28"/>
        </w:rPr>
        <w:t xml:space="preserve">анализа отражены в </w:t>
      </w:r>
      <w:proofErr w:type="gramStart"/>
      <w:r w:rsidRPr="001F227A">
        <w:rPr>
          <w:bCs/>
          <w:sz w:val="28"/>
          <w:szCs w:val="28"/>
        </w:rPr>
        <w:t>табл</w:t>
      </w:r>
      <w:r w:rsidR="001C7B7C">
        <w:rPr>
          <w:bCs/>
          <w:sz w:val="28"/>
          <w:szCs w:val="28"/>
        </w:rPr>
        <w:t>ице</w:t>
      </w:r>
      <w:r w:rsidRPr="001F227A">
        <w:rPr>
          <w:bCs/>
          <w:sz w:val="28"/>
          <w:szCs w:val="28"/>
        </w:rPr>
        <w:t xml:space="preserve">  2</w:t>
      </w:r>
      <w:r w:rsidR="001C7B7C">
        <w:rPr>
          <w:bCs/>
          <w:sz w:val="28"/>
          <w:szCs w:val="28"/>
        </w:rPr>
        <w:t>4</w:t>
      </w:r>
      <w:proofErr w:type="gramEnd"/>
      <w:r>
        <w:rPr>
          <w:bCs/>
          <w:sz w:val="28"/>
          <w:szCs w:val="28"/>
        </w:rPr>
        <w:t>.</w:t>
      </w:r>
    </w:p>
    <w:p w:rsidR="007E7BB9" w:rsidRPr="001F227A" w:rsidRDefault="007E7BB9" w:rsidP="00D73BFA">
      <w:pPr>
        <w:pStyle w:val="ad"/>
        <w:spacing w:after="0" w:line="360" w:lineRule="auto"/>
        <w:ind w:left="0" w:firstLine="720"/>
        <w:jc w:val="right"/>
        <w:rPr>
          <w:b/>
          <w:sz w:val="28"/>
          <w:szCs w:val="28"/>
        </w:rPr>
      </w:pPr>
      <w:r w:rsidRPr="001F227A">
        <w:rPr>
          <w:b/>
          <w:bCs/>
          <w:sz w:val="28"/>
          <w:szCs w:val="28"/>
        </w:rPr>
        <w:t xml:space="preserve"> </w:t>
      </w:r>
      <w:r w:rsidRPr="001F227A">
        <w:rPr>
          <w:b/>
          <w:sz w:val="28"/>
          <w:szCs w:val="28"/>
        </w:rPr>
        <w:t xml:space="preserve">Таблица </w:t>
      </w:r>
      <w:r>
        <w:rPr>
          <w:b/>
          <w:sz w:val="28"/>
          <w:szCs w:val="28"/>
        </w:rPr>
        <w:t>2</w:t>
      </w:r>
      <w:r w:rsidR="001C7B7C">
        <w:rPr>
          <w:b/>
          <w:sz w:val="28"/>
          <w:szCs w:val="28"/>
        </w:rPr>
        <w:t>4</w:t>
      </w:r>
    </w:p>
    <w:p w:rsidR="007E7BB9" w:rsidRDefault="007E7BB9" w:rsidP="00D73BFA">
      <w:pPr>
        <w:pStyle w:val="ad"/>
        <w:spacing w:after="0" w:line="360" w:lineRule="auto"/>
        <w:ind w:left="0"/>
        <w:jc w:val="center"/>
        <w:rPr>
          <w:b/>
          <w:sz w:val="28"/>
          <w:szCs w:val="28"/>
        </w:rPr>
      </w:pPr>
      <w:r w:rsidRPr="001F227A">
        <w:rPr>
          <w:b/>
          <w:sz w:val="28"/>
          <w:szCs w:val="28"/>
        </w:rPr>
        <w:t>Влияние факторов на динамику рентабельности оборотных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1550"/>
        <w:gridCol w:w="1719"/>
        <w:gridCol w:w="1557"/>
        <w:gridCol w:w="1661"/>
      </w:tblGrid>
      <w:tr w:rsidR="007E7BB9" w:rsidTr="00AF02DF">
        <w:trPr>
          <w:cantSplit/>
        </w:trPr>
        <w:tc>
          <w:tcPr>
            <w:tcW w:w="2660" w:type="dxa"/>
            <w:vMerge w:val="restart"/>
            <w:vAlign w:val="center"/>
          </w:tcPr>
          <w:p w:rsidR="007E7BB9" w:rsidRPr="00AF02DF" w:rsidRDefault="007E7BB9" w:rsidP="00D73BFA">
            <w:pPr>
              <w:pStyle w:val="ad"/>
              <w:spacing w:after="0" w:line="360" w:lineRule="auto"/>
              <w:ind w:left="0"/>
              <w:jc w:val="center"/>
              <w:rPr>
                <w:sz w:val="28"/>
                <w:szCs w:val="28"/>
              </w:rPr>
            </w:pPr>
            <w:r w:rsidRPr="00AF02DF">
              <w:rPr>
                <w:sz w:val="28"/>
                <w:szCs w:val="28"/>
              </w:rPr>
              <w:t>Факторы</w:t>
            </w:r>
          </w:p>
        </w:tc>
        <w:tc>
          <w:tcPr>
            <w:tcW w:w="1550" w:type="dxa"/>
            <w:vMerge w:val="restart"/>
            <w:vAlign w:val="center"/>
          </w:tcPr>
          <w:p w:rsidR="007E7BB9" w:rsidRPr="00AF02DF" w:rsidRDefault="007E7BB9" w:rsidP="00D73BFA">
            <w:pPr>
              <w:pStyle w:val="ad"/>
              <w:spacing w:line="360" w:lineRule="auto"/>
              <w:ind w:left="0"/>
              <w:jc w:val="center"/>
              <w:rPr>
                <w:sz w:val="28"/>
                <w:szCs w:val="28"/>
              </w:rPr>
            </w:pPr>
            <w:r w:rsidRPr="00AF02DF">
              <w:rPr>
                <w:sz w:val="28"/>
                <w:szCs w:val="28"/>
              </w:rPr>
              <w:t>Индекс фактора</w:t>
            </w:r>
          </w:p>
        </w:tc>
        <w:tc>
          <w:tcPr>
            <w:tcW w:w="4937" w:type="dxa"/>
            <w:gridSpan w:val="3"/>
            <w:vAlign w:val="center"/>
          </w:tcPr>
          <w:p w:rsidR="007E7BB9" w:rsidRPr="00AF02DF" w:rsidRDefault="007E7BB9" w:rsidP="00402721">
            <w:pPr>
              <w:pStyle w:val="ad"/>
              <w:spacing w:after="0" w:line="360" w:lineRule="auto"/>
              <w:ind w:left="0"/>
              <w:jc w:val="center"/>
              <w:rPr>
                <w:sz w:val="28"/>
                <w:szCs w:val="28"/>
              </w:rPr>
            </w:pPr>
            <w:r w:rsidRPr="00AF02DF">
              <w:rPr>
                <w:sz w:val="28"/>
                <w:szCs w:val="28"/>
              </w:rPr>
              <w:t>Мера влияния</w:t>
            </w:r>
          </w:p>
        </w:tc>
      </w:tr>
      <w:tr w:rsidR="007E7BB9" w:rsidTr="00AF02DF">
        <w:trPr>
          <w:cantSplit/>
        </w:trPr>
        <w:tc>
          <w:tcPr>
            <w:tcW w:w="2660" w:type="dxa"/>
            <w:vMerge/>
            <w:vAlign w:val="center"/>
          </w:tcPr>
          <w:p w:rsidR="007E7BB9" w:rsidRPr="00AF02DF" w:rsidRDefault="007E7BB9" w:rsidP="00402721">
            <w:pPr>
              <w:pStyle w:val="ad"/>
              <w:spacing w:after="0" w:line="360" w:lineRule="auto"/>
              <w:ind w:left="0"/>
              <w:jc w:val="center"/>
              <w:rPr>
                <w:sz w:val="28"/>
                <w:szCs w:val="28"/>
              </w:rPr>
            </w:pPr>
          </w:p>
        </w:tc>
        <w:tc>
          <w:tcPr>
            <w:tcW w:w="1550" w:type="dxa"/>
            <w:vMerge/>
            <w:vAlign w:val="center"/>
          </w:tcPr>
          <w:p w:rsidR="007E7BB9" w:rsidRPr="00AF02DF" w:rsidRDefault="007E7BB9" w:rsidP="00402721">
            <w:pPr>
              <w:pStyle w:val="ad"/>
              <w:spacing w:after="0" w:line="360" w:lineRule="auto"/>
              <w:ind w:left="0"/>
              <w:jc w:val="center"/>
              <w:rPr>
                <w:sz w:val="28"/>
                <w:szCs w:val="28"/>
              </w:rPr>
            </w:pPr>
          </w:p>
        </w:tc>
        <w:tc>
          <w:tcPr>
            <w:tcW w:w="1719" w:type="dxa"/>
            <w:vAlign w:val="center"/>
          </w:tcPr>
          <w:p w:rsidR="007E7BB9" w:rsidRPr="00AF02DF" w:rsidRDefault="007E7BB9" w:rsidP="00402721">
            <w:pPr>
              <w:pStyle w:val="ad"/>
              <w:spacing w:after="0" w:line="360" w:lineRule="auto"/>
              <w:ind w:left="0"/>
              <w:jc w:val="center"/>
              <w:rPr>
                <w:sz w:val="28"/>
                <w:szCs w:val="28"/>
              </w:rPr>
            </w:pPr>
            <w:r w:rsidRPr="00AF02DF">
              <w:rPr>
                <w:sz w:val="28"/>
                <w:szCs w:val="28"/>
              </w:rPr>
              <w:t>Абсолют, +/-</w:t>
            </w:r>
          </w:p>
        </w:tc>
        <w:tc>
          <w:tcPr>
            <w:tcW w:w="1557" w:type="dxa"/>
            <w:vAlign w:val="center"/>
          </w:tcPr>
          <w:p w:rsidR="007E7BB9" w:rsidRPr="00AF02DF" w:rsidRDefault="007E7BB9" w:rsidP="00402721">
            <w:pPr>
              <w:pStyle w:val="ad"/>
              <w:spacing w:after="0" w:line="360" w:lineRule="auto"/>
              <w:ind w:left="0"/>
              <w:jc w:val="center"/>
              <w:rPr>
                <w:sz w:val="28"/>
                <w:szCs w:val="28"/>
              </w:rPr>
            </w:pPr>
            <w:r w:rsidRPr="00AF02DF">
              <w:rPr>
                <w:sz w:val="28"/>
                <w:szCs w:val="28"/>
              </w:rPr>
              <w:t>Относит</w:t>
            </w:r>
            <w:proofErr w:type="gramStart"/>
            <w:r w:rsidRPr="00AF02DF">
              <w:rPr>
                <w:sz w:val="28"/>
                <w:szCs w:val="28"/>
              </w:rPr>
              <w:t>. ,</w:t>
            </w:r>
            <w:proofErr w:type="gramEnd"/>
            <w:r w:rsidRPr="00AF02DF">
              <w:rPr>
                <w:sz w:val="28"/>
                <w:szCs w:val="28"/>
              </w:rPr>
              <w:t xml:space="preserve"> %</w:t>
            </w:r>
          </w:p>
        </w:tc>
        <w:tc>
          <w:tcPr>
            <w:tcW w:w="1661" w:type="dxa"/>
            <w:vAlign w:val="center"/>
          </w:tcPr>
          <w:p w:rsidR="007E7BB9" w:rsidRPr="00AF02DF" w:rsidRDefault="007E7BB9" w:rsidP="00402721">
            <w:pPr>
              <w:pStyle w:val="ad"/>
              <w:spacing w:after="0" w:line="360" w:lineRule="auto"/>
              <w:ind w:left="0"/>
              <w:jc w:val="center"/>
              <w:rPr>
                <w:sz w:val="28"/>
                <w:szCs w:val="28"/>
              </w:rPr>
            </w:pPr>
            <w:r w:rsidRPr="00AF02DF">
              <w:rPr>
                <w:sz w:val="28"/>
                <w:szCs w:val="28"/>
              </w:rPr>
              <w:t>Удельная, в % к итогу</w:t>
            </w:r>
          </w:p>
        </w:tc>
      </w:tr>
      <w:tr w:rsidR="0005388D" w:rsidTr="0005388D">
        <w:tc>
          <w:tcPr>
            <w:tcW w:w="2660" w:type="dxa"/>
            <w:vAlign w:val="center"/>
          </w:tcPr>
          <w:p w:rsidR="0005388D" w:rsidRPr="00AF02DF" w:rsidRDefault="0005388D" w:rsidP="0005388D">
            <w:pPr>
              <w:pStyle w:val="ad"/>
              <w:spacing w:after="0" w:line="360" w:lineRule="auto"/>
              <w:ind w:left="0"/>
              <w:jc w:val="center"/>
              <w:rPr>
                <w:sz w:val="28"/>
                <w:szCs w:val="28"/>
              </w:rPr>
            </w:pPr>
            <w:r w:rsidRPr="00AF02DF">
              <w:rPr>
                <w:sz w:val="28"/>
                <w:szCs w:val="28"/>
              </w:rPr>
              <w:t xml:space="preserve">Прибыль </w:t>
            </w:r>
            <w:r>
              <w:rPr>
                <w:sz w:val="28"/>
                <w:szCs w:val="28"/>
              </w:rPr>
              <w:t>до</w:t>
            </w:r>
            <w:r w:rsidRPr="00AF02DF">
              <w:rPr>
                <w:sz w:val="28"/>
                <w:szCs w:val="28"/>
              </w:rPr>
              <w:t xml:space="preserve"> </w:t>
            </w:r>
            <w:r>
              <w:rPr>
                <w:sz w:val="28"/>
                <w:szCs w:val="28"/>
              </w:rPr>
              <w:t>налогообложения</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05388D" w:rsidRDefault="0005388D" w:rsidP="0005388D">
            <w:pPr>
              <w:jc w:val="center"/>
              <w:rPr>
                <w:sz w:val="28"/>
                <w:szCs w:val="28"/>
              </w:rPr>
            </w:pPr>
            <w:r>
              <w:rPr>
                <w:sz w:val="28"/>
                <w:szCs w:val="28"/>
              </w:rPr>
              <w:t>0,70</w:t>
            </w:r>
          </w:p>
        </w:tc>
        <w:tc>
          <w:tcPr>
            <w:tcW w:w="1719" w:type="dxa"/>
            <w:tcBorders>
              <w:top w:val="single" w:sz="4" w:space="0" w:color="auto"/>
              <w:left w:val="nil"/>
              <w:bottom w:val="single" w:sz="4" w:space="0" w:color="auto"/>
              <w:right w:val="single" w:sz="4" w:space="0" w:color="auto"/>
            </w:tcBorders>
            <w:shd w:val="clear" w:color="auto" w:fill="auto"/>
            <w:vAlign w:val="center"/>
          </w:tcPr>
          <w:p w:rsidR="0005388D" w:rsidRDefault="0005388D" w:rsidP="0005388D">
            <w:pPr>
              <w:jc w:val="center"/>
              <w:rPr>
                <w:sz w:val="28"/>
                <w:szCs w:val="28"/>
              </w:rPr>
            </w:pPr>
            <w:r>
              <w:rPr>
                <w:sz w:val="28"/>
                <w:szCs w:val="28"/>
              </w:rPr>
              <w:t>-0,12</w:t>
            </w:r>
          </w:p>
        </w:tc>
        <w:tc>
          <w:tcPr>
            <w:tcW w:w="1557" w:type="dxa"/>
            <w:tcBorders>
              <w:top w:val="single" w:sz="4" w:space="0" w:color="auto"/>
              <w:left w:val="nil"/>
              <w:bottom w:val="single" w:sz="4" w:space="0" w:color="auto"/>
              <w:right w:val="single" w:sz="4" w:space="0" w:color="auto"/>
            </w:tcBorders>
            <w:shd w:val="clear" w:color="auto" w:fill="auto"/>
            <w:vAlign w:val="center"/>
          </w:tcPr>
          <w:p w:rsidR="0005388D" w:rsidRDefault="0005388D" w:rsidP="0005388D">
            <w:pPr>
              <w:jc w:val="center"/>
              <w:rPr>
                <w:sz w:val="28"/>
                <w:szCs w:val="28"/>
              </w:rPr>
            </w:pPr>
            <w:r>
              <w:rPr>
                <w:sz w:val="28"/>
                <w:szCs w:val="28"/>
              </w:rPr>
              <w:t>-30,36</w:t>
            </w:r>
          </w:p>
        </w:tc>
        <w:tc>
          <w:tcPr>
            <w:tcW w:w="1661" w:type="dxa"/>
            <w:tcBorders>
              <w:top w:val="single" w:sz="4" w:space="0" w:color="auto"/>
              <w:left w:val="nil"/>
              <w:bottom w:val="single" w:sz="4" w:space="0" w:color="auto"/>
              <w:right w:val="single" w:sz="4" w:space="0" w:color="auto"/>
            </w:tcBorders>
            <w:shd w:val="clear" w:color="auto" w:fill="auto"/>
            <w:vAlign w:val="center"/>
          </w:tcPr>
          <w:p w:rsidR="0005388D" w:rsidRDefault="0005388D" w:rsidP="0005388D">
            <w:pPr>
              <w:jc w:val="center"/>
              <w:rPr>
                <w:sz w:val="28"/>
                <w:szCs w:val="28"/>
              </w:rPr>
            </w:pPr>
            <w:r>
              <w:rPr>
                <w:sz w:val="28"/>
                <w:szCs w:val="28"/>
              </w:rPr>
              <w:t>62,58</w:t>
            </w:r>
          </w:p>
        </w:tc>
      </w:tr>
      <w:tr w:rsidR="0005388D" w:rsidTr="0005388D">
        <w:tc>
          <w:tcPr>
            <w:tcW w:w="2660" w:type="dxa"/>
            <w:vAlign w:val="center"/>
          </w:tcPr>
          <w:p w:rsidR="0005388D" w:rsidRPr="00AF02DF" w:rsidRDefault="0005388D" w:rsidP="0005388D">
            <w:pPr>
              <w:pStyle w:val="ad"/>
              <w:spacing w:after="0" w:line="360" w:lineRule="auto"/>
              <w:ind w:left="0"/>
              <w:jc w:val="center"/>
              <w:rPr>
                <w:sz w:val="28"/>
                <w:szCs w:val="28"/>
              </w:rPr>
            </w:pPr>
            <w:r w:rsidRPr="00AF02DF">
              <w:rPr>
                <w:sz w:val="28"/>
                <w:szCs w:val="28"/>
              </w:rPr>
              <w:t>Среднегодовые остатки оборотного капитала</w:t>
            </w:r>
          </w:p>
        </w:tc>
        <w:tc>
          <w:tcPr>
            <w:tcW w:w="1550" w:type="dxa"/>
            <w:tcBorders>
              <w:top w:val="nil"/>
              <w:left w:val="single" w:sz="4" w:space="0" w:color="auto"/>
              <w:bottom w:val="single" w:sz="4" w:space="0" w:color="auto"/>
              <w:right w:val="single" w:sz="4" w:space="0" w:color="auto"/>
            </w:tcBorders>
            <w:shd w:val="clear" w:color="auto" w:fill="auto"/>
            <w:vAlign w:val="center"/>
          </w:tcPr>
          <w:p w:rsidR="0005388D" w:rsidRDefault="0005388D" w:rsidP="0005388D">
            <w:pPr>
              <w:jc w:val="center"/>
              <w:rPr>
                <w:sz w:val="28"/>
                <w:szCs w:val="28"/>
              </w:rPr>
            </w:pPr>
            <w:r>
              <w:rPr>
                <w:sz w:val="28"/>
                <w:szCs w:val="28"/>
              </w:rPr>
              <w:t>1,35</w:t>
            </w:r>
          </w:p>
        </w:tc>
        <w:tc>
          <w:tcPr>
            <w:tcW w:w="1719" w:type="dxa"/>
            <w:tcBorders>
              <w:top w:val="nil"/>
              <w:left w:val="nil"/>
              <w:bottom w:val="single" w:sz="4" w:space="0" w:color="auto"/>
              <w:right w:val="single" w:sz="4" w:space="0" w:color="auto"/>
            </w:tcBorders>
            <w:shd w:val="clear" w:color="auto" w:fill="auto"/>
            <w:vAlign w:val="center"/>
          </w:tcPr>
          <w:p w:rsidR="0005388D" w:rsidRDefault="0005388D" w:rsidP="0005388D">
            <w:pPr>
              <w:jc w:val="center"/>
              <w:rPr>
                <w:sz w:val="28"/>
                <w:szCs w:val="28"/>
              </w:rPr>
            </w:pPr>
            <w:r>
              <w:rPr>
                <w:sz w:val="28"/>
                <w:szCs w:val="28"/>
              </w:rPr>
              <w:t>-0,07</w:t>
            </w:r>
          </w:p>
        </w:tc>
        <w:tc>
          <w:tcPr>
            <w:tcW w:w="1557" w:type="dxa"/>
            <w:tcBorders>
              <w:top w:val="nil"/>
              <w:left w:val="nil"/>
              <w:bottom w:val="single" w:sz="4" w:space="0" w:color="auto"/>
              <w:right w:val="single" w:sz="4" w:space="0" w:color="auto"/>
            </w:tcBorders>
            <w:shd w:val="clear" w:color="auto" w:fill="auto"/>
            <w:vAlign w:val="center"/>
          </w:tcPr>
          <w:p w:rsidR="0005388D" w:rsidRDefault="0005388D" w:rsidP="0005388D">
            <w:pPr>
              <w:jc w:val="center"/>
              <w:rPr>
                <w:sz w:val="28"/>
                <w:szCs w:val="28"/>
              </w:rPr>
            </w:pPr>
            <w:r>
              <w:rPr>
                <w:sz w:val="28"/>
                <w:szCs w:val="28"/>
              </w:rPr>
              <w:t>-18,15</w:t>
            </w:r>
          </w:p>
        </w:tc>
        <w:tc>
          <w:tcPr>
            <w:tcW w:w="1661" w:type="dxa"/>
            <w:tcBorders>
              <w:top w:val="nil"/>
              <w:left w:val="nil"/>
              <w:bottom w:val="single" w:sz="4" w:space="0" w:color="auto"/>
              <w:right w:val="single" w:sz="4" w:space="0" w:color="auto"/>
            </w:tcBorders>
            <w:shd w:val="clear" w:color="auto" w:fill="auto"/>
            <w:vAlign w:val="center"/>
          </w:tcPr>
          <w:p w:rsidR="0005388D" w:rsidRDefault="0005388D" w:rsidP="0005388D">
            <w:pPr>
              <w:jc w:val="center"/>
              <w:rPr>
                <w:sz w:val="28"/>
                <w:szCs w:val="28"/>
              </w:rPr>
            </w:pPr>
            <w:r>
              <w:rPr>
                <w:sz w:val="28"/>
                <w:szCs w:val="28"/>
              </w:rPr>
              <w:t>37,42</w:t>
            </w:r>
          </w:p>
        </w:tc>
      </w:tr>
      <w:tr w:rsidR="0005388D" w:rsidTr="0005388D">
        <w:tc>
          <w:tcPr>
            <w:tcW w:w="2660" w:type="dxa"/>
            <w:vAlign w:val="center"/>
          </w:tcPr>
          <w:p w:rsidR="0005388D" w:rsidRPr="00AF02DF" w:rsidRDefault="0005388D" w:rsidP="0005388D">
            <w:pPr>
              <w:pStyle w:val="ad"/>
              <w:spacing w:after="0" w:line="360" w:lineRule="auto"/>
              <w:ind w:left="0"/>
              <w:jc w:val="center"/>
              <w:rPr>
                <w:sz w:val="28"/>
                <w:szCs w:val="28"/>
              </w:rPr>
            </w:pPr>
            <w:r w:rsidRPr="00AF02DF">
              <w:rPr>
                <w:sz w:val="28"/>
                <w:szCs w:val="28"/>
              </w:rPr>
              <w:t>ИТОГО</w:t>
            </w:r>
          </w:p>
        </w:tc>
        <w:tc>
          <w:tcPr>
            <w:tcW w:w="1550" w:type="dxa"/>
            <w:tcBorders>
              <w:top w:val="nil"/>
              <w:left w:val="single" w:sz="4" w:space="0" w:color="auto"/>
              <w:bottom w:val="single" w:sz="4" w:space="0" w:color="auto"/>
              <w:right w:val="single" w:sz="4" w:space="0" w:color="auto"/>
            </w:tcBorders>
            <w:shd w:val="clear" w:color="auto" w:fill="auto"/>
            <w:vAlign w:val="center"/>
          </w:tcPr>
          <w:p w:rsidR="0005388D" w:rsidRDefault="0005388D" w:rsidP="0005388D">
            <w:pPr>
              <w:jc w:val="center"/>
              <w:rPr>
                <w:sz w:val="28"/>
                <w:szCs w:val="28"/>
              </w:rPr>
            </w:pPr>
            <w:r>
              <w:rPr>
                <w:sz w:val="28"/>
                <w:szCs w:val="28"/>
              </w:rPr>
              <w:t>0,51</w:t>
            </w:r>
          </w:p>
        </w:tc>
        <w:tc>
          <w:tcPr>
            <w:tcW w:w="1719" w:type="dxa"/>
            <w:tcBorders>
              <w:top w:val="nil"/>
              <w:left w:val="nil"/>
              <w:bottom w:val="single" w:sz="4" w:space="0" w:color="auto"/>
              <w:right w:val="single" w:sz="4" w:space="0" w:color="auto"/>
            </w:tcBorders>
            <w:shd w:val="clear" w:color="auto" w:fill="auto"/>
            <w:vAlign w:val="center"/>
          </w:tcPr>
          <w:p w:rsidR="0005388D" w:rsidRDefault="0005388D" w:rsidP="0005388D">
            <w:pPr>
              <w:jc w:val="center"/>
              <w:rPr>
                <w:sz w:val="28"/>
                <w:szCs w:val="28"/>
              </w:rPr>
            </w:pPr>
            <w:r>
              <w:rPr>
                <w:sz w:val="28"/>
                <w:szCs w:val="28"/>
              </w:rPr>
              <w:t>-0,20</w:t>
            </w:r>
          </w:p>
        </w:tc>
        <w:tc>
          <w:tcPr>
            <w:tcW w:w="1557" w:type="dxa"/>
            <w:tcBorders>
              <w:top w:val="nil"/>
              <w:left w:val="nil"/>
              <w:bottom w:val="single" w:sz="4" w:space="0" w:color="auto"/>
              <w:right w:val="single" w:sz="4" w:space="0" w:color="auto"/>
            </w:tcBorders>
            <w:shd w:val="clear" w:color="auto" w:fill="auto"/>
            <w:vAlign w:val="center"/>
          </w:tcPr>
          <w:p w:rsidR="0005388D" w:rsidRDefault="0005388D" w:rsidP="0005388D">
            <w:pPr>
              <w:jc w:val="center"/>
              <w:rPr>
                <w:sz w:val="28"/>
                <w:szCs w:val="28"/>
              </w:rPr>
            </w:pPr>
            <w:r>
              <w:rPr>
                <w:sz w:val="28"/>
                <w:szCs w:val="28"/>
              </w:rPr>
              <w:t>-48,51</w:t>
            </w:r>
          </w:p>
        </w:tc>
        <w:tc>
          <w:tcPr>
            <w:tcW w:w="1661" w:type="dxa"/>
            <w:tcBorders>
              <w:top w:val="nil"/>
              <w:left w:val="nil"/>
              <w:bottom w:val="single" w:sz="4" w:space="0" w:color="auto"/>
              <w:right w:val="single" w:sz="4" w:space="0" w:color="auto"/>
            </w:tcBorders>
            <w:shd w:val="clear" w:color="auto" w:fill="auto"/>
            <w:vAlign w:val="center"/>
          </w:tcPr>
          <w:p w:rsidR="0005388D" w:rsidRDefault="0005388D" w:rsidP="0005388D">
            <w:pPr>
              <w:jc w:val="center"/>
              <w:rPr>
                <w:sz w:val="28"/>
                <w:szCs w:val="28"/>
              </w:rPr>
            </w:pPr>
            <w:r>
              <w:rPr>
                <w:sz w:val="28"/>
                <w:szCs w:val="28"/>
              </w:rPr>
              <w:t>100,00</w:t>
            </w:r>
          </w:p>
        </w:tc>
      </w:tr>
    </w:tbl>
    <w:p w:rsidR="00F02CC8" w:rsidRDefault="00F02CC8" w:rsidP="00402721">
      <w:pPr>
        <w:pStyle w:val="31"/>
        <w:widowControl w:val="0"/>
        <w:autoSpaceDE w:val="0"/>
        <w:autoSpaceDN w:val="0"/>
        <w:adjustRightInd w:val="0"/>
        <w:spacing w:after="0" w:line="360" w:lineRule="auto"/>
        <w:ind w:left="0" w:firstLine="720"/>
        <w:jc w:val="both"/>
        <w:rPr>
          <w:bCs/>
          <w:sz w:val="28"/>
          <w:szCs w:val="28"/>
        </w:rPr>
      </w:pPr>
    </w:p>
    <w:p w:rsidR="005C023D" w:rsidRDefault="007E7BB9" w:rsidP="005C023D">
      <w:pPr>
        <w:pStyle w:val="31"/>
        <w:widowControl w:val="0"/>
        <w:autoSpaceDE w:val="0"/>
        <w:autoSpaceDN w:val="0"/>
        <w:adjustRightInd w:val="0"/>
        <w:spacing w:after="0" w:line="360" w:lineRule="auto"/>
        <w:ind w:left="0" w:firstLine="720"/>
        <w:jc w:val="both"/>
        <w:rPr>
          <w:bCs/>
          <w:sz w:val="28"/>
          <w:szCs w:val="28"/>
        </w:rPr>
      </w:pPr>
      <w:r w:rsidRPr="00B254ED">
        <w:rPr>
          <w:bCs/>
          <w:sz w:val="28"/>
          <w:szCs w:val="28"/>
        </w:rPr>
        <w:t>Результаты факторного анал</w:t>
      </w:r>
      <w:r>
        <w:rPr>
          <w:bCs/>
          <w:sz w:val="28"/>
          <w:szCs w:val="28"/>
        </w:rPr>
        <w:t xml:space="preserve">иза свидетельствуют о том, </w:t>
      </w:r>
      <w:proofErr w:type="gramStart"/>
      <w:r>
        <w:rPr>
          <w:bCs/>
          <w:sz w:val="28"/>
          <w:szCs w:val="28"/>
        </w:rPr>
        <w:t xml:space="preserve">что </w:t>
      </w:r>
      <w:r w:rsidRPr="00B254ED">
        <w:rPr>
          <w:bCs/>
          <w:sz w:val="28"/>
          <w:szCs w:val="28"/>
        </w:rPr>
        <w:t xml:space="preserve"> </w:t>
      </w:r>
      <w:r w:rsidR="0005388D">
        <w:rPr>
          <w:bCs/>
          <w:sz w:val="28"/>
          <w:szCs w:val="28"/>
        </w:rPr>
        <w:t>отрица</w:t>
      </w:r>
      <w:r w:rsidRPr="00B254ED">
        <w:rPr>
          <w:bCs/>
          <w:sz w:val="28"/>
          <w:szCs w:val="28"/>
        </w:rPr>
        <w:t>тельное</w:t>
      </w:r>
      <w:proofErr w:type="gramEnd"/>
      <w:r w:rsidRPr="00B254ED">
        <w:rPr>
          <w:bCs/>
          <w:sz w:val="28"/>
          <w:szCs w:val="28"/>
        </w:rPr>
        <w:t xml:space="preserve"> влияние на динамику рентабельности оборотного капитала</w:t>
      </w:r>
      <w:r>
        <w:rPr>
          <w:bCs/>
          <w:sz w:val="28"/>
          <w:szCs w:val="28"/>
        </w:rPr>
        <w:t xml:space="preserve"> оказал</w:t>
      </w:r>
      <w:r w:rsidR="0005388D">
        <w:rPr>
          <w:bCs/>
          <w:sz w:val="28"/>
          <w:szCs w:val="28"/>
        </w:rPr>
        <w:t>и</w:t>
      </w:r>
      <w:r w:rsidR="00DE2223">
        <w:rPr>
          <w:bCs/>
          <w:sz w:val="28"/>
          <w:szCs w:val="28"/>
        </w:rPr>
        <w:t xml:space="preserve"> </w:t>
      </w:r>
      <w:r w:rsidR="0005388D">
        <w:rPr>
          <w:bCs/>
          <w:sz w:val="28"/>
          <w:szCs w:val="28"/>
        </w:rPr>
        <w:t>оба</w:t>
      </w:r>
      <w:r w:rsidR="00A94488">
        <w:rPr>
          <w:bCs/>
          <w:sz w:val="28"/>
          <w:szCs w:val="28"/>
        </w:rPr>
        <w:t xml:space="preserve"> </w:t>
      </w:r>
      <w:r>
        <w:rPr>
          <w:bCs/>
          <w:sz w:val="28"/>
          <w:szCs w:val="28"/>
        </w:rPr>
        <w:t xml:space="preserve"> фактор</w:t>
      </w:r>
      <w:r w:rsidR="0005388D">
        <w:rPr>
          <w:bCs/>
          <w:sz w:val="28"/>
          <w:szCs w:val="28"/>
        </w:rPr>
        <w:t>а</w:t>
      </w:r>
      <w:r>
        <w:rPr>
          <w:bCs/>
          <w:sz w:val="28"/>
          <w:szCs w:val="28"/>
        </w:rPr>
        <w:t xml:space="preserve"> – </w:t>
      </w:r>
      <w:r w:rsidR="0005388D">
        <w:rPr>
          <w:bCs/>
          <w:sz w:val="28"/>
          <w:szCs w:val="28"/>
        </w:rPr>
        <w:t xml:space="preserve"> как снижение</w:t>
      </w:r>
      <w:r w:rsidR="00F02CC8">
        <w:rPr>
          <w:bCs/>
          <w:sz w:val="28"/>
          <w:szCs w:val="28"/>
        </w:rPr>
        <w:t xml:space="preserve"> прибыли до налогообложения на </w:t>
      </w:r>
      <w:r w:rsidR="0005388D">
        <w:rPr>
          <w:bCs/>
          <w:sz w:val="28"/>
          <w:szCs w:val="28"/>
        </w:rPr>
        <w:t>30</w:t>
      </w:r>
      <w:r w:rsidR="00A94488">
        <w:rPr>
          <w:bCs/>
          <w:sz w:val="28"/>
          <w:szCs w:val="28"/>
        </w:rPr>
        <w:t>%</w:t>
      </w:r>
      <w:r w:rsidR="0005388D">
        <w:rPr>
          <w:bCs/>
          <w:sz w:val="28"/>
          <w:szCs w:val="28"/>
        </w:rPr>
        <w:t>, так и рост среднегодовых остатков оборотного капитала на 35%.</w:t>
      </w:r>
      <w:r w:rsidR="005C023D">
        <w:rPr>
          <w:bCs/>
          <w:sz w:val="28"/>
          <w:szCs w:val="28"/>
        </w:rPr>
        <w:t xml:space="preserve"> </w:t>
      </w:r>
    </w:p>
    <w:p w:rsidR="007E7BB9" w:rsidRPr="00B254ED" w:rsidRDefault="0005388D" w:rsidP="00402721">
      <w:pPr>
        <w:pStyle w:val="31"/>
        <w:widowControl w:val="0"/>
        <w:autoSpaceDE w:val="0"/>
        <w:autoSpaceDN w:val="0"/>
        <w:adjustRightInd w:val="0"/>
        <w:spacing w:after="0" w:line="360" w:lineRule="auto"/>
        <w:ind w:left="0" w:firstLine="720"/>
        <w:jc w:val="both"/>
        <w:rPr>
          <w:bCs/>
          <w:sz w:val="28"/>
          <w:szCs w:val="28"/>
        </w:rPr>
      </w:pPr>
      <w:r>
        <w:rPr>
          <w:bCs/>
          <w:sz w:val="28"/>
          <w:szCs w:val="28"/>
        </w:rPr>
        <w:t>В результате сокращения прибыли рентабельность оборотного капитала снизилась на 0,12 п.п., а за счет второго фактора – на 0,07 п.п.</w:t>
      </w:r>
      <w:r w:rsidR="00A94488">
        <w:rPr>
          <w:bCs/>
          <w:sz w:val="28"/>
          <w:szCs w:val="28"/>
        </w:rPr>
        <w:t xml:space="preserve">, </w:t>
      </w:r>
      <w:proofErr w:type="gramStart"/>
      <w:r w:rsidR="005C023D">
        <w:rPr>
          <w:bCs/>
          <w:sz w:val="28"/>
          <w:szCs w:val="28"/>
        </w:rPr>
        <w:t xml:space="preserve">что </w:t>
      </w:r>
      <w:r>
        <w:rPr>
          <w:bCs/>
          <w:sz w:val="28"/>
          <w:szCs w:val="28"/>
        </w:rPr>
        <w:t xml:space="preserve"> в</w:t>
      </w:r>
      <w:proofErr w:type="gramEnd"/>
      <w:r>
        <w:rPr>
          <w:bCs/>
          <w:sz w:val="28"/>
          <w:szCs w:val="28"/>
        </w:rPr>
        <w:t xml:space="preserve"> целом</w:t>
      </w:r>
      <w:r w:rsidR="00402721">
        <w:rPr>
          <w:bCs/>
          <w:sz w:val="28"/>
          <w:szCs w:val="28"/>
        </w:rPr>
        <w:t xml:space="preserve"> </w:t>
      </w:r>
      <w:r w:rsidR="005C023D">
        <w:rPr>
          <w:bCs/>
          <w:sz w:val="28"/>
          <w:szCs w:val="28"/>
        </w:rPr>
        <w:t xml:space="preserve">привело </w:t>
      </w:r>
      <w:r w:rsidR="00A94488">
        <w:rPr>
          <w:bCs/>
          <w:sz w:val="28"/>
          <w:szCs w:val="28"/>
        </w:rPr>
        <w:t xml:space="preserve"> к </w:t>
      </w:r>
      <w:r w:rsidR="00F435F3">
        <w:rPr>
          <w:bCs/>
          <w:sz w:val="28"/>
          <w:szCs w:val="28"/>
        </w:rPr>
        <w:t xml:space="preserve"> </w:t>
      </w:r>
      <w:r>
        <w:rPr>
          <w:bCs/>
          <w:sz w:val="28"/>
          <w:szCs w:val="28"/>
        </w:rPr>
        <w:t>снижению</w:t>
      </w:r>
      <w:r w:rsidR="00A94488">
        <w:rPr>
          <w:bCs/>
          <w:sz w:val="28"/>
          <w:szCs w:val="28"/>
        </w:rPr>
        <w:t xml:space="preserve"> рентабельности</w:t>
      </w:r>
      <w:r w:rsidR="00402721">
        <w:rPr>
          <w:bCs/>
          <w:sz w:val="28"/>
          <w:szCs w:val="28"/>
        </w:rPr>
        <w:t xml:space="preserve"> </w:t>
      </w:r>
      <w:r w:rsidR="00A94488">
        <w:rPr>
          <w:bCs/>
          <w:sz w:val="28"/>
          <w:szCs w:val="28"/>
        </w:rPr>
        <w:t>на</w:t>
      </w:r>
      <w:r w:rsidR="005C023D">
        <w:rPr>
          <w:bCs/>
          <w:sz w:val="28"/>
          <w:szCs w:val="28"/>
        </w:rPr>
        <w:t xml:space="preserve"> </w:t>
      </w:r>
      <w:r>
        <w:rPr>
          <w:bCs/>
          <w:sz w:val="28"/>
          <w:szCs w:val="28"/>
        </w:rPr>
        <w:t>0,2</w:t>
      </w:r>
      <w:r w:rsidR="00A94488">
        <w:rPr>
          <w:bCs/>
          <w:sz w:val="28"/>
          <w:szCs w:val="28"/>
        </w:rPr>
        <w:t xml:space="preserve"> п.п. или на </w:t>
      </w:r>
      <w:r>
        <w:rPr>
          <w:bCs/>
          <w:sz w:val="28"/>
          <w:szCs w:val="28"/>
        </w:rPr>
        <w:lastRenderedPageBreak/>
        <w:t>48,5</w:t>
      </w:r>
      <w:r w:rsidR="005C023D">
        <w:rPr>
          <w:bCs/>
          <w:sz w:val="28"/>
          <w:szCs w:val="28"/>
        </w:rPr>
        <w:t>%</w:t>
      </w:r>
      <w:r w:rsidR="00A94488">
        <w:rPr>
          <w:bCs/>
          <w:sz w:val="28"/>
          <w:szCs w:val="28"/>
        </w:rPr>
        <w:t xml:space="preserve">. </w:t>
      </w:r>
    </w:p>
    <w:p w:rsidR="007E7BB9" w:rsidRDefault="007E7BB9" w:rsidP="007E7BB9">
      <w:pPr>
        <w:spacing w:line="360" w:lineRule="auto"/>
        <w:ind w:firstLine="720"/>
        <w:jc w:val="both"/>
        <w:rPr>
          <w:sz w:val="28"/>
          <w:szCs w:val="28"/>
        </w:rPr>
      </w:pPr>
      <w:r>
        <w:rPr>
          <w:sz w:val="28"/>
          <w:szCs w:val="28"/>
        </w:rPr>
        <w:t xml:space="preserve">Обобщая результаты проведенного анализа, следует </w:t>
      </w:r>
      <w:r w:rsidR="00A94488">
        <w:rPr>
          <w:sz w:val="28"/>
          <w:szCs w:val="28"/>
        </w:rPr>
        <w:t>отмет</w:t>
      </w:r>
      <w:r>
        <w:rPr>
          <w:sz w:val="28"/>
          <w:szCs w:val="28"/>
        </w:rPr>
        <w:t xml:space="preserve">ить </w:t>
      </w:r>
      <w:r w:rsidR="00DE2223">
        <w:rPr>
          <w:sz w:val="28"/>
          <w:szCs w:val="28"/>
        </w:rPr>
        <w:t>преоблада</w:t>
      </w:r>
      <w:r w:rsidR="00402721">
        <w:rPr>
          <w:sz w:val="28"/>
          <w:szCs w:val="28"/>
        </w:rPr>
        <w:t>ние</w:t>
      </w:r>
      <w:r w:rsidR="00DE2223">
        <w:rPr>
          <w:sz w:val="28"/>
          <w:szCs w:val="28"/>
        </w:rPr>
        <w:t xml:space="preserve"> </w:t>
      </w:r>
      <w:r w:rsidR="00402721">
        <w:rPr>
          <w:sz w:val="28"/>
          <w:szCs w:val="28"/>
        </w:rPr>
        <w:t>положительных</w:t>
      </w:r>
      <w:r w:rsidR="005C023D">
        <w:rPr>
          <w:sz w:val="28"/>
          <w:szCs w:val="28"/>
        </w:rPr>
        <w:t xml:space="preserve"> </w:t>
      </w:r>
      <w:r w:rsidR="00A94488">
        <w:rPr>
          <w:sz w:val="28"/>
          <w:szCs w:val="28"/>
        </w:rPr>
        <w:t>тенденци</w:t>
      </w:r>
      <w:r w:rsidR="00402721">
        <w:rPr>
          <w:sz w:val="28"/>
          <w:szCs w:val="28"/>
        </w:rPr>
        <w:t>й</w:t>
      </w:r>
      <w:r w:rsidR="00DE2223">
        <w:rPr>
          <w:sz w:val="28"/>
          <w:szCs w:val="28"/>
        </w:rPr>
        <w:t xml:space="preserve"> </w:t>
      </w:r>
      <w:r>
        <w:rPr>
          <w:sz w:val="28"/>
          <w:szCs w:val="28"/>
        </w:rPr>
        <w:t xml:space="preserve">в динамике показателей использования оборотных средств </w:t>
      </w:r>
      <w:r w:rsidR="00D222E4">
        <w:rPr>
          <w:sz w:val="28"/>
          <w:szCs w:val="28"/>
        </w:rPr>
        <w:t>ОАО «НЗВА»</w:t>
      </w:r>
      <w:r w:rsidR="00F02CC8">
        <w:rPr>
          <w:sz w:val="28"/>
          <w:szCs w:val="28"/>
        </w:rPr>
        <w:t xml:space="preserve">, в основном связанных с </w:t>
      </w:r>
      <w:r w:rsidR="00402721">
        <w:rPr>
          <w:sz w:val="28"/>
          <w:szCs w:val="28"/>
        </w:rPr>
        <w:t>ускор</w:t>
      </w:r>
      <w:r w:rsidR="00DE2223">
        <w:rPr>
          <w:sz w:val="28"/>
          <w:szCs w:val="28"/>
        </w:rPr>
        <w:t>е</w:t>
      </w:r>
      <w:r w:rsidR="005C023D">
        <w:rPr>
          <w:sz w:val="28"/>
          <w:szCs w:val="28"/>
        </w:rPr>
        <w:t>н</w:t>
      </w:r>
      <w:r w:rsidR="00F02CC8">
        <w:rPr>
          <w:sz w:val="28"/>
          <w:szCs w:val="28"/>
        </w:rPr>
        <w:t>ием их оборачиваемости.</w:t>
      </w:r>
    </w:p>
    <w:p w:rsidR="007E7BB9" w:rsidRDefault="007E7BB9" w:rsidP="007E7BB9">
      <w:pPr>
        <w:spacing w:line="360" w:lineRule="auto"/>
        <w:ind w:firstLine="720"/>
        <w:jc w:val="both"/>
        <w:rPr>
          <w:sz w:val="28"/>
          <w:szCs w:val="28"/>
        </w:rPr>
      </w:pPr>
      <w:r>
        <w:rPr>
          <w:sz w:val="28"/>
          <w:szCs w:val="28"/>
        </w:rPr>
        <w:t xml:space="preserve">В качестве положительных моментов </w:t>
      </w:r>
      <w:r w:rsidR="00A94488">
        <w:rPr>
          <w:sz w:val="28"/>
          <w:szCs w:val="28"/>
        </w:rPr>
        <w:t xml:space="preserve">можно </w:t>
      </w:r>
      <w:r>
        <w:rPr>
          <w:sz w:val="28"/>
          <w:szCs w:val="28"/>
        </w:rPr>
        <w:t>отметить</w:t>
      </w:r>
      <w:r w:rsidR="00A94488">
        <w:rPr>
          <w:sz w:val="28"/>
          <w:szCs w:val="28"/>
        </w:rPr>
        <w:t xml:space="preserve"> рост оборачиваемости</w:t>
      </w:r>
      <w:r w:rsidR="00C57734">
        <w:rPr>
          <w:sz w:val="28"/>
          <w:szCs w:val="28"/>
        </w:rPr>
        <w:t xml:space="preserve"> как по оборотным средствам в целом,</w:t>
      </w:r>
      <w:r w:rsidR="00F02CC8">
        <w:rPr>
          <w:sz w:val="28"/>
          <w:szCs w:val="28"/>
        </w:rPr>
        <w:t xml:space="preserve"> </w:t>
      </w:r>
      <w:r w:rsidR="00C57734">
        <w:rPr>
          <w:sz w:val="28"/>
          <w:szCs w:val="28"/>
        </w:rPr>
        <w:t>так и по всем</w:t>
      </w:r>
      <w:r w:rsidR="005C023D">
        <w:rPr>
          <w:sz w:val="28"/>
          <w:szCs w:val="28"/>
        </w:rPr>
        <w:t xml:space="preserve"> элемент</w:t>
      </w:r>
      <w:r w:rsidR="00C57734">
        <w:rPr>
          <w:sz w:val="28"/>
          <w:szCs w:val="28"/>
        </w:rPr>
        <w:t>ам</w:t>
      </w:r>
      <w:r w:rsidR="00F435F3">
        <w:rPr>
          <w:sz w:val="28"/>
          <w:szCs w:val="28"/>
        </w:rPr>
        <w:t xml:space="preserve"> оборотного капитала</w:t>
      </w:r>
      <w:r w:rsidR="00C57734">
        <w:rPr>
          <w:sz w:val="28"/>
          <w:szCs w:val="28"/>
        </w:rPr>
        <w:t>, в частности.</w:t>
      </w:r>
      <w:r w:rsidR="00A94488">
        <w:rPr>
          <w:sz w:val="28"/>
          <w:szCs w:val="28"/>
        </w:rPr>
        <w:t xml:space="preserve"> </w:t>
      </w:r>
    </w:p>
    <w:p w:rsidR="007E7BB9" w:rsidRDefault="00A94488" w:rsidP="007E7BB9">
      <w:pPr>
        <w:spacing w:line="360" w:lineRule="auto"/>
        <w:ind w:firstLine="720"/>
        <w:jc w:val="both"/>
        <w:rPr>
          <w:sz w:val="28"/>
          <w:szCs w:val="28"/>
        </w:rPr>
      </w:pPr>
      <w:r>
        <w:rPr>
          <w:sz w:val="28"/>
          <w:szCs w:val="28"/>
        </w:rPr>
        <w:t xml:space="preserve">Наряду с этим </w:t>
      </w:r>
      <w:r w:rsidR="007E7BB9">
        <w:rPr>
          <w:sz w:val="28"/>
          <w:szCs w:val="28"/>
        </w:rPr>
        <w:t xml:space="preserve">необходимо </w:t>
      </w:r>
      <w:r>
        <w:rPr>
          <w:sz w:val="28"/>
          <w:szCs w:val="28"/>
        </w:rPr>
        <w:t>выделить</w:t>
      </w:r>
      <w:r w:rsidR="007E7BB9">
        <w:rPr>
          <w:sz w:val="28"/>
          <w:szCs w:val="28"/>
        </w:rPr>
        <w:t xml:space="preserve"> </w:t>
      </w:r>
      <w:r w:rsidR="005C023D">
        <w:rPr>
          <w:sz w:val="28"/>
          <w:szCs w:val="28"/>
        </w:rPr>
        <w:t xml:space="preserve">в качестве </w:t>
      </w:r>
      <w:r w:rsidR="007E7BB9">
        <w:rPr>
          <w:sz w:val="28"/>
          <w:szCs w:val="28"/>
        </w:rPr>
        <w:t>негативны</w:t>
      </w:r>
      <w:r w:rsidR="005C023D">
        <w:rPr>
          <w:sz w:val="28"/>
          <w:szCs w:val="28"/>
        </w:rPr>
        <w:t>х моментов</w:t>
      </w:r>
      <w:r w:rsidR="007E7BB9">
        <w:rPr>
          <w:sz w:val="28"/>
          <w:szCs w:val="28"/>
        </w:rPr>
        <w:t>:</w:t>
      </w:r>
    </w:p>
    <w:p w:rsidR="00C57734" w:rsidRDefault="00C57734" w:rsidP="007E7BB9">
      <w:pPr>
        <w:spacing w:line="360" w:lineRule="auto"/>
        <w:ind w:firstLine="720"/>
        <w:jc w:val="both"/>
        <w:rPr>
          <w:sz w:val="28"/>
          <w:szCs w:val="28"/>
        </w:rPr>
      </w:pPr>
      <w:r>
        <w:rPr>
          <w:sz w:val="28"/>
          <w:szCs w:val="28"/>
        </w:rPr>
        <w:t xml:space="preserve">- снижение рентабельности </w:t>
      </w:r>
      <w:proofErr w:type="gramStart"/>
      <w:r>
        <w:rPr>
          <w:sz w:val="28"/>
          <w:szCs w:val="28"/>
        </w:rPr>
        <w:t>оборотного  капитала</w:t>
      </w:r>
      <w:proofErr w:type="gramEnd"/>
      <w:r>
        <w:rPr>
          <w:sz w:val="28"/>
          <w:szCs w:val="28"/>
        </w:rPr>
        <w:t>;</w:t>
      </w:r>
    </w:p>
    <w:p w:rsidR="00A94488" w:rsidRDefault="007E7BB9" w:rsidP="007E7BB9">
      <w:pPr>
        <w:spacing w:line="360" w:lineRule="auto"/>
        <w:ind w:firstLine="720"/>
        <w:jc w:val="both"/>
        <w:rPr>
          <w:sz w:val="28"/>
          <w:szCs w:val="28"/>
        </w:rPr>
      </w:pPr>
      <w:r>
        <w:rPr>
          <w:sz w:val="28"/>
          <w:szCs w:val="28"/>
        </w:rPr>
        <w:t xml:space="preserve">- </w:t>
      </w:r>
      <w:r w:rsidR="0005388D">
        <w:rPr>
          <w:sz w:val="28"/>
          <w:szCs w:val="28"/>
        </w:rPr>
        <w:t>снижение</w:t>
      </w:r>
      <w:r w:rsidR="005C023D">
        <w:rPr>
          <w:sz w:val="28"/>
          <w:szCs w:val="28"/>
        </w:rPr>
        <w:t xml:space="preserve"> дол</w:t>
      </w:r>
      <w:r w:rsidR="0005388D">
        <w:rPr>
          <w:sz w:val="28"/>
          <w:szCs w:val="28"/>
        </w:rPr>
        <w:t>и</w:t>
      </w:r>
      <w:r w:rsidR="00A94488">
        <w:rPr>
          <w:sz w:val="28"/>
          <w:szCs w:val="28"/>
        </w:rPr>
        <w:t xml:space="preserve"> наиболее ликвидных активов;</w:t>
      </w:r>
    </w:p>
    <w:p w:rsidR="00A94488" w:rsidRDefault="00A94488" w:rsidP="007E7BB9">
      <w:pPr>
        <w:spacing w:line="360" w:lineRule="auto"/>
        <w:ind w:firstLine="720"/>
        <w:jc w:val="both"/>
        <w:rPr>
          <w:sz w:val="28"/>
          <w:szCs w:val="28"/>
        </w:rPr>
      </w:pPr>
      <w:r>
        <w:rPr>
          <w:sz w:val="28"/>
          <w:szCs w:val="28"/>
        </w:rPr>
        <w:t xml:space="preserve">- </w:t>
      </w:r>
      <w:r w:rsidR="0005388D">
        <w:rPr>
          <w:sz w:val="28"/>
          <w:szCs w:val="28"/>
        </w:rPr>
        <w:t>достаточно</w:t>
      </w:r>
      <w:r w:rsidR="00402721">
        <w:rPr>
          <w:sz w:val="28"/>
          <w:szCs w:val="28"/>
        </w:rPr>
        <w:t xml:space="preserve"> </w:t>
      </w:r>
      <w:r w:rsidR="00F02CC8">
        <w:rPr>
          <w:sz w:val="28"/>
          <w:szCs w:val="28"/>
        </w:rPr>
        <w:t>высокую долю дебиторской задолженности</w:t>
      </w:r>
      <w:r w:rsidR="0005388D">
        <w:rPr>
          <w:sz w:val="28"/>
          <w:szCs w:val="28"/>
        </w:rPr>
        <w:t xml:space="preserve"> и ее рост в отчётном году</w:t>
      </w:r>
      <w:r w:rsidR="00F02CC8">
        <w:rPr>
          <w:sz w:val="28"/>
          <w:szCs w:val="28"/>
        </w:rPr>
        <w:t xml:space="preserve">. </w:t>
      </w:r>
    </w:p>
    <w:p w:rsidR="005C023D" w:rsidRDefault="007E7BB9" w:rsidP="007E7BB9">
      <w:pPr>
        <w:spacing w:line="360" w:lineRule="auto"/>
        <w:ind w:firstLine="720"/>
        <w:jc w:val="both"/>
        <w:rPr>
          <w:bCs/>
          <w:sz w:val="28"/>
          <w:szCs w:val="28"/>
        </w:rPr>
      </w:pPr>
      <w:r>
        <w:rPr>
          <w:bCs/>
          <w:sz w:val="28"/>
          <w:szCs w:val="28"/>
        </w:rPr>
        <w:t xml:space="preserve">Для </w:t>
      </w:r>
      <w:r w:rsidR="005C023D">
        <w:rPr>
          <w:bCs/>
          <w:sz w:val="28"/>
          <w:szCs w:val="28"/>
        </w:rPr>
        <w:t xml:space="preserve">дальнейшего </w:t>
      </w:r>
      <w:r>
        <w:rPr>
          <w:bCs/>
          <w:sz w:val="28"/>
          <w:szCs w:val="28"/>
        </w:rPr>
        <w:t xml:space="preserve">повышения эффективности деятельности предприятия следует принимать меры по снижению затрат и дальнейшему увеличению объема реализации. </w:t>
      </w:r>
    </w:p>
    <w:p w:rsidR="007E7BB9" w:rsidRDefault="007E7BB9" w:rsidP="007E7BB9">
      <w:pPr>
        <w:spacing w:line="360" w:lineRule="auto"/>
        <w:ind w:firstLine="720"/>
        <w:jc w:val="both"/>
        <w:rPr>
          <w:bCs/>
          <w:sz w:val="28"/>
          <w:szCs w:val="28"/>
        </w:rPr>
      </w:pPr>
      <w:r>
        <w:rPr>
          <w:bCs/>
          <w:sz w:val="28"/>
          <w:szCs w:val="28"/>
        </w:rPr>
        <w:t>В решении этой задачи немалая роль отводится и повышению эффективности и рациональности использования оборотных средств, а также экономии используемых материальных ресурсов (как части оборотных средств</w:t>
      </w:r>
      <w:proofErr w:type="gramStart"/>
      <w:r>
        <w:rPr>
          <w:bCs/>
          <w:sz w:val="28"/>
          <w:szCs w:val="28"/>
        </w:rPr>
        <w:t>),  занимающих</w:t>
      </w:r>
      <w:proofErr w:type="gramEnd"/>
      <w:r>
        <w:rPr>
          <w:bCs/>
          <w:sz w:val="28"/>
          <w:szCs w:val="28"/>
        </w:rPr>
        <w:t xml:space="preserve"> наибольший удельный вес в затратах. </w:t>
      </w:r>
    </w:p>
    <w:p w:rsidR="007E7BB9" w:rsidRDefault="007E7BB9" w:rsidP="007E7BB9">
      <w:pPr>
        <w:spacing w:line="360" w:lineRule="auto"/>
        <w:ind w:firstLine="720"/>
        <w:jc w:val="both"/>
        <w:rPr>
          <w:bCs/>
          <w:sz w:val="28"/>
          <w:szCs w:val="28"/>
        </w:rPr>
      </w:pPr>
    </w:p>
    <w:p w:rsidR="00F02CC8" w:rsidRDefault="00F02CC8" w:rsidP="007E7BB9">
      <w:pPr>
        <w:spacing w:line="360" w:lineRule="auto"/>
        <w:ind w:firstLine="720"/>
        <w:jc w:val="both"/>
        <w:rPr>
          <w:bCs/>
          <w:sz w:val="28"/>
          <w:szCs w:val="28"/>
        </w:rPr>
      </w:pPr>
    </w:p>
    <w:p w:rsidR="00867A75" w:rsidRDefault="00867A75" w:rsidP="00A02232">
      <w:pPr>
        <w:spacing w:line="360" w:lineRule="auto"/>
        <w:ind w:firstLine="720"/>
        <w:jc w:val="center"/>
        <w:rPr>
          <w:b/>
          <w:sz w:val="28"/>
          <w:szCs w:val="28"/>
        </w:rPr>
      </w:pPr>
    </w:p>
    <w:p w:rsidR="00867A75" w:rsidRDefault="00867A75" w:rsidP="00A02232">
      <w:pPr>
        <w:spacing w:line="360" w:lineRule="auto"/>
        <w:ind w:firstLine="720"/>
        <w:jc w:val="center"/>
        <w:rPr>
          <w:b/>
          <w:sz w:val="28"/>
          <w:szCs w:val="28"/>
        </w:rPr>
      </w:pPr>
    </w:p>
    <w:p w:rsidR="00867A75" w:rsidRDefault="00867A75" w:rsidP="00A02232">
      <w:pPr>
        <w:spacing w:line="360" w:lineRule="auto"/>
        <w:ind w:firstLine="720"/>
        <w:jc w:val="center"/>
        <w:rPr>
          <w:b/>
          <w:sz w:val="28"/>
          <w:szCs w:val="28"/>
        </w:rPr>
      </w:pPr>
    </w:p>
    <w:p w:rsidR="00867A75" w:rsidRDefault="00867A75" w:rsidP="00A02232">
      <w:pPr>
        <w:spacing w:line="360" w:lineRule="auto"/>
        <w:ind w:firstLine="720"/>
        <w:jc w:val="center"/>
        <w:rPr>
          <w:b/>
          <w:sz w:val="28"/>
          <w:szCs w:val="28"/>
        </w:rPr>
      </w:pPr>
    </w:p>
    <w:p w:rsidR="00402721" w:rsidRDefault="00402721" w:rsidP="00A02232">
      <w:pPr>
        <w:spacing w:line="360" w:lineRule="auto"/>
        <w:ind w:firstLine="720"/>
        <w:jc w:val="center"/>
        <w:rPr>
          <w:b/>
          <w:sz w:val="28"/>
          <w:szCs w:val="28"/>
        </w:rPr>
      </w:pPr>
    </w:p>
    <w:p w:rsidR="00402721" w:rsidRDefault="00402721" w:rsidP="00A02232">
      <w:pPr>
        <w:spacing w:line="360" w:lineRule="auto"/>
        <w:ind w:firstLine="720"/>
        <w:jc w:val="center"/>
        <w:rPr>
          <w:b/>
          <w:sz w:val="28"/>
          <w:szCs w:val="28"/>
        </w:rPr>
      </w:pPr>
    </w:p>
    <w:p w:rsidR="00402721" w:rsidRDefault="00402721" w:rsidP="00A02232">
      <w:pPr>
        <w:spacing w:line="360" w:lineRule="auto"/>
        <w:ind w:firstLine="720"/>
        <w:jc w:val="center"/>
        <w:rPr>
          <w:b/>
          <w:sz w:val="28"/>
          <w:szCs w:val="28"/>
        </w:rPr>
      </w:pPr>
    </w:p>
    <w:p w:rsidR="00DC1860" w:rsidRPr="00F435F3" w:rsidRDefault="00A02232" w:rsidP="00A02232">
      <w:pPr>
        <w:spacing w:line="360" w:lineRule="auto"/>
        <w:ind w:firstLine="720"/>
        <w:jc w:val="center"/>
        <w:rPr>
          <w:b/>
          <w:sz w:val="28"/>
          <w:szCs w:val="28"/>
        </w:rPr>
      </w:pPr>
      <w:r w:rsidRPr="00F435F3">
        <w:rPr>
          <w:b/>
          <w:sz w:val="28"/>
          <w:szCs w:val="28"/>
        </w:rPr>
        <w:lastRenderedPageBreak/>
        <w:t xml:space="preserve">3. </w:t>
      </w:r>
      <w:r w:rsidR="00DC1860" w:rsidRPr="00F435F3">
        <w:rPr>
          <w:b/>
          <w:sz w:val="28"/>
          <w:szCs w:val="28"/>
        </w:rPr>
        <w:t xml:space="preserve">ПУТИ ПОВЫШЕНИЯ ЭФФЕКТИВНОСТИ ИСПОЛЬЗОВАНИЯ ОБОРТНЫХ СРЕДСТВ </w:t>
      </w:r>
      <w:r w:rsidR="00D222E4">
        <w:rPr>
          <w:b/>
          <w:sz w:val="28"/>
          <w:szCs w:val="28"/>
        </w:rPr>
        <w:t>ОАО «НЗВА»</w:t>
      </w:r>
    </w:p>
    <w:p w:rsidR="00A02232" w:rsidRPr="00F435F3" w:rsidRDefault="00A02232" w:rsidP="00A02232">
      <w:pPr>
        <w:ind w:firstLine="720"/>
        <w:rPr>
          <w:b/>
        </w:rPr>
      </w:pPr>
    </w:p>
    <w:p w:rsidR="00DC1860" w:rsidRPr="00F435F3" w:rsidRDefault="00DC1860" w:rsidP="00A02232">
      <w:pPr>
        <w:spacing w:line="360" w:lineRule="auto"/>
        <w:ind w:firstLine="720"/>
        <w:jc w:val="center"/>
        <w:rPr>
          <w:b/>
          <w:sz w:val="28"/>
          <w:szCs w:val="28"/>
        </w:rPr>
      </w:pPr>
      <w:r w:rsidRPr="00F435F3">
        <w:rPr>
          <w:b/>
          <w:sz w:val="28"/>
          <w:szCs w:val="28"/>
        </w:rPr>
        <w:t xml:space="preserve">3.1. </w:t>
      </w:r>
      <w:r w:rsidR="00D52E53" w:rsidRPr="00F435F3">
        <w:rPr>
          <w:b/>
          <w:sz w:val="28"/>
          <w:szCs w:val="28"/>
        </w:rPr>
        <w:t xml:space="preserve">Экономическое обоснование резервов улучшения использования оборотных средств </w:t>
      </w:r>
      <w:r w:rsidR="00A02232" w:rsidRPr="00F435F3">
        <w:rPr>
          <w:b/>
          <w:sz w:val="28"/>
          <w:szCs w:val="28"/>
        </w:rPr>
        <w:t>и мероприятий по их мобилизации</w:t>
      </w:r>
    </w:p>
    <w:p w:rsidR="00A02232" w:rsidRDefault="00A02232" w:rsidP="00A02232">
      <w:pPr>
        <w:spacing w:line="360" w:lineRule="auto"/>
        <w:ind w:firstLine="720"/>
        <w:jc w:val="center"/>
        <w:rPr>
          <w:sz w:val="28"/>
          <w:szCs w:val="28"/>
        </w:rPr>
      </w:pPr>
    </w:p>
    <w:p w:rsidR="00BB6A5A" w:rsidRDefault="00507384" w:rsidP="005C023D">
      <w:pPr>
        <w:spacing w:line="360" w:lineRule="auto"/>
        <w:ind w:firstLine="720"/>
        <w:jc w:val="both"/>
        <w:rPr>
          <w:sz w:val="28"/>
          <w:szCs w:val="28"/>
        </w:rPr>
      </w:pPr>
      <w:r>
        <w:rPr>
          <w:sz w:val="28"/>
          <w:szCs w:val="28"/>
        </w:rPr>
        <w:t>Как свидетельствуют результаты проведенной во второй главе                                           аналитической работы, в отчет</w:t>
      </w:r>
      <w:r w:rsidR="00D52CFB">
        <w:rPr>
          <w:sz w:val="28"/>
          <w:szCs w:val="28"/>
        </w:rPr>
        <w:t>н</w:t>
      </w:r>
      <w:r>
        <w:rPr>
          <w:sz w:val="28"/>
          <w:szCs w:val="28"/>
        </w:rPr>
        <w:t xml:space="preserve">ом году </w:t>
      </w:r>
      <w:r w:rsidR="009A5002">
        <w:rPr>
          <w:sz w:val="28"/>
          <w:szCs w:val="28"/>
        </w:rPr>
        <w:t xml:space="preserve">оборотный капитал предприятия стал использоваться </w:t>
      </w:r>
      <w:r w:rsidR="003233FD">
        <w:rPr>
          <w:sz w:val="28"/>
          <w:szCs w:val="28"/>
        </w:rPr>
        <w:t xml:space="preserve">чуть </w:t>
      </w:r>
      <w:r w:rsidR="00BB6A5A">
        <w:rPr>
          <w:sz w:val="28"/>
          <w:szCs w:val="28"/>
        </w:rPr>
        <w:t>бол</w:t>
      </w:r>
      <w:r w:rsidR="003233FD">
        <w:rPr>
          <w:sz w:val="28"/>
          <w:szCs w:val="28"/>
        </w:rPr>
        <w:t>ее</w:t>
      </w:r>
      <w:r w:rsidR="009A5002">
        <w:rPr>
          <w:sz w:val="28"/>
          <w:szCs w:val="28"/>
        </w:rPr>
        <w:t xml:space="preserve"> эффективно, как в целом, так и по </w:t>
      </w:r>
      <w:r w:rsidR="00FB0208">
        <w:rPr>
          <w:sz w:val="28"/>
          <w:szCs w:val="28"/>
        </w:rPr>
        <w:t xml:space="preserve">большей части </w:t>
      </w:r>
      <w:r w:rsidR="009A5002">
        <w:rPr>
          <w:sz w:val="28"/>
          <w:szCs w:val="28"/>
        </w:rPr>
        <w:t>отдельны</w:t>
      </w:r>
      <w:r w:rsidR="00FB0208">
        <w:rPr>
          <w:sz w:val="28"/>
          <w:szCs w:val="28"/>
        </w:rPr>
        <w:t>х</w:t>
      </w:r>
      <w:r w:rsidR="009A5002">
        <w:rPr>
          <w:sz w:val="28"/>
          <w:szCs w:val="28"/>
        </w:rPr>
        <w:t xml:space="preserve"> </w:t>
      </w:r>
      <w:r w:rsidR="00FB0208">
        <w:rPr>
          <w:sz w:val="28"/>
          <w:szCs w:val="28"/>
        </w:rPr>
        <w:t xml:space="preserve">его </w:t>
      </w:r>
      <w:r w:rsidR="009A5002">
        <w:rPr>
          <w:sz w:val="28"/>
          <w:szCs w:val="28"/>
        </w:rPr>
        <w:t>элемент</w:t>
      </w:r>
      <w:r w:rsidR="00FB0208">
        <w:rPr>
          <w:sz w:val="28"/>
          <w:szCs w:val="28"/>
        </w:rPr>
        <w:t>ов</w:t>
      </w:r>
      <w:r w:rsidR="009A5002">
        <w:rPr>
          <w:sz w:val="28"/>
          <w:szCs w:val="28"/>
        </w:rPr>
        <w:t xml:space="preserve">.  </w:t>
      </w:r>
      <w:r w:rsidR="00B852C4">
        <w:rPr>
          <w:sz w:val="28"/>
          <w:szCs w:val="28"/>
        </w:rPr>
        <w:t xml:space="preserve">Свидетельством этому является </w:t>
      </w:r>
      <w:r w:rsidR="00BB6A5A">
        <w:rPr>
          <w:sz w:val="28"/>
          <w:szCs w:val="28"/>
        </w:rPr>
        <w:t>положи</w:t>
      </w:r>
      <w:r w:rsidR="00B852C4">
        <w:rPr>
          <w:sz w:val="28"/>
          <w:szCs w:val="28"/>
        </w:rPr>
        <w:t xml:space="preserve">тельная динамика показателей оборачиваемости. </w:t>
      </w:r>
    </w:p>
    <w:p w:rsidR="00507384" w:rsidRDefault="003233FD" w:rsidP="005C023D">
      <w:pPr>
        <w:spacing w:line="360" w:lineRule="auto"/>
        <w:ind w:firstLine="720"/>
        <w:jc w:val="both"/>
        <w:rPr>
          <w:sz w:val="28"/>
          <w:szCs w:val="28"/>
        </w:rPr>
      </w:pPr>
      <w:proofErr w:type="gramStart"/>
      <w:r>
        <w:rPr>
          <w:sz w:val="28"/>
          <w:szCs w:val="28"/>
        </w:rPr>
        <w:t xml:space="preserve">Также </w:t>
      </w:r>
      <w:r w:rsidR="00B852C4">
        <w:rPr>
          <w:sz w:val="28"/>
          <w:szCs w:val="28"/>
        </w:rPr>
        <w:t xml:space="preserve"> отмечены</w:t>
      </w:r>
      <w:proofErr w:type="gramEnd"/>
      <w:r w:rsidR="00B852C4">
        <w:rPr>
          <w:sz w:val="28"/>
          <w:szCs w:val="28"/>
        </w:rPr>
        <w:t xml:space="preserve"> и отдельные негативные моменты, связанные со структурой  и эффективностью управления оборотными средствами. </w:t>
      </w:r>
      <w:r w:rsidR="0005148C">
        <w:rPr>
          <w:sz w:val="28"/>
          <w:szCs w:val="28"/>
        </w:rPr>
        <w:t>В частности, отмечен</w:t>
      </w:r>
      <w:r w:rsidR="003C5C28">
        <w:rPr>
          <w:sz w:val="28"/>
          <w:szCs w:val="28"/>
        </w:rPr>
        <w:t>а</w:t>
      </w:r>
      <w:r w:rsidR="0005148C">
        <w:rPr>
          <w:sz w:val="28"/>
          <w:szCs w:val="28"/>
        </w:rPr>
        <w:t xml:space="preserve"> </w:t>
      </w:r>
      <w:r w:rsidR="00BB6A5A">
        <w:rPr>
          <w:sz w:val="28"/>
          <w:szCs w:val="28"/>
        </w:rPr>
        <w:t>относительно</w:t>
      </w:r>
      <w:r>
        <w:rPr>
          <w:sz w:val="28"/>
          <w:szCs w:val="28"/>
        </w:rPr>
        <w:t xml:space="preserve"> </w:t>
      </w:r>
      <w:r w:rsidR="003C5C28">
        <w:rPr>
          <w:sz w:val="28"/>
          <w:szCs w:val="28"/>
        </w:rPr>
        <w:t xml:space="preserve">высокая доля </w:t>
      </w:r>
      <w:r w:rsidR="00FB0208">
        <w:rPr>
          <w:sz w:val="28"/>
          <w:szCs w:val="28"/>
        </w:rPr>
        <w:t>дебиторской задолженности</w:t>
      </w:r>
      <w:r>
        <w:rPr>
          <w:sz w:val="28"/>
          <w:szCs w:val="28"/>
        </w:rPr>
        <w:t xml:space="preserve"> в составе оборотного капитала (около </w:t>
      </w:r>
      <w:r w:rsidR="00C57734">
        <w:rPr>
          <w:sz w:val="28"/>
          <w:szCs w:val="28"/>
        </w:rPr>
        <w:t>47</w:t>
      </w:r>
      <w:r>
        <w:rPr>
          <w:sz w:val="28"/>
          <w:szCs w:val="28"/>
        </w:rPr>
        <w:t xml:space="preserve">% от их совокупной величины или </w:t>
      </w:r>
      <w:r w:rsidR="00C57734">
        <w:rPr>
          <w:sz w:val="28"/>
          <w:szCs w:val="28"/>
        </w:rPr>
        <w:t>более 112</w:t>
      </w:r>
      <w:r>
        <w:rPr>
          <w:sz w:val="28"/>
          <w:szCs w:val="28"/>
        </w:rPr>
        <w:t xml:space="preserve"> млн. руб.),</w:t>
      </w:r>
      <w:r w:rsidR="00C57734">
        <w:rPr>
          <w:sz w:val="28"/>
          <w:szCs w:val="28"/>
        </w:rPr>
        <w:t xml:space="preserve"> снижение </w:t>
      </w:r>
      <w:proofErr w:type="gramStart"/>
      <w:r w:rsidR="00C57734">
        <w:rPr>
          <w:sz w:val="28"/>
          <w:szCs w:val="28"/>
        </w:rPr>
        <w:t xml:space="preserve">рентабельности, </w:t>
      </w:r>
      <w:r>
        <w:rPr>
          <w:sz w:val="28"/>
          <w:szCs w:val="28"/>
        </w:rPr>
        <w:t xml:space="preserve"> а</w:t>
      </w:r>
      <w:proofErr w:type="gramEnd"/>
      <w:r>
        <w:rPr>
          <w:sz w:val="28"/>
          <w:szCs w:val="28"/>
        </w:rPr>
        <w:t xml:space="preserve"> также </w:t>
      </w:r>
      <w:r w:rsidR="0005148C">
        <w:rPr>
          <w:sz w:val="28"/>
          <w:szCs w:val="28"/>
        </w:rPr>
        <w:t>с</w:t>
      </w:r>
      <w:r w:rsidR="00C57734">
        <w:rPr>
          <w:sz w:val="28"/>
          <w:szCs w:val="28"/>
        </w:rPr>
        <w:t>окращ</w:t>
      </w:r>
      <w:r w:rsidR="003C5C28">
        <w:rPr>
          <w:sz w:val="28"/>
          <w:szCs w:val="28"/>
        </w:rPr>
        <w:t>ение</w:t>
      </w:r>
      <w:r w:rsidR="0005148C">
        <w:rPr>
          <w:sz w:val="28"/>
          <w:szCs w:val="28"/>
        </w:rPr>
        <w:t xml:space="preserve"> дол</w:t>
      </w:r>
      <w:r w:rsidR="003C5C28">
        <w:rPr>
          <w:sz w:val="28"/>
          <w:szCs w:val="28"/>
        </w:rPr>
        <w:t>и</w:t>
      </w:r>
      <w:r w:rsidR="0005148C">
        <w:rPr>
          <w:sz w:val="28"/>
          <w:szCs w:val="28"/>
        </w:rPr>
        <w:t xml:space="preserve"> ликвидных активов</w:t>
      </w:r>
      <w:r w:rsidR="00BB6A5A">
        <w:rPr>
          <w:sz w:val="28"/>
          <w:szCs w:val="28"/>
        </w:rPr>
        <w:t xml:space="preserve"> (денежных средств</w:t>
      </w:r>
      <w:r w:rsidR="00C57734">
        <w:rPr>
          <w:sz w:val="28"/>
          <w:szCs w:val="28"/>
        </w:rPr>
        <w:t>) на 4</w:t>
      </w:r>
      <w:r w:rsidR="00BB6A5A">
        <w:rPr>
          <w:sz w:val="28"/>
          <w:szCs w:val="28"/>
        </w:rPr>
        <w:t xml:space="preserve"> п.п</w:t>
      </w:r>
      <w:r w:rsidR="0052099C">
        <w:rPr>
          <w:sz w:val="28"/>
          <w:szCs w:val="28"/>
        </w:rPr>
        <w:t>.</w:t>
      </w:r>
    </w:p>
    <w:p w:rsidR="00910A83" w:rsidRDefault="00BB6A5A" w:rsidP="006F46E9">
      <w:pPr>
        <w:spacing w:line="360" w:lineRule="auto"/>
        <w:ind w:firstLine="720"/>
        <w:jc w:val="both"/>
        <w:rPr>
          <w:sz w:val="28"/>
          <w:szCs w:val="28"/>
        </w:rPr>
      </w:pPr>
      <w:r>
        <w:rPr>
          <w:sz w:val="28"/>
          <w:szCs w:val="28"/>
        </w:rPr>
        <w:t>Наличие</w:t>
      </w:r>
      <w:r w:rsidR="00F2443E">
        <w:rPr>
          <w:sz w:val="28"/>
          <w:szCs w:val="28"/>
        </w:rPr>
        <w:t xml:space="preserve"> дебиторской задолженности можно считать нормальным явлением, если темпы роста превышают темп роста выручки от реализации</w:t>
      </w:r>
      <w:r w:rsidR="00C57734">
        <w:rPr>
          <w:sz w:val="28"/>
          <w:szCs w:val="28"/>
        </w:rPr>
        <w:t xml:space="preserve"> (87% против 7</w:t>
      </w:r>
      <w:r w:rsidR="006F46E9">
        <w:rPr>
          <w:sz w:val="28"/>
          <w:szCs w:val="28"/>
        </w:rPr>
        <w:t>6%)</w:t>
      </w:r>
      <w:r w:rsidR="00F2443E">
        <w:rPr>
          <w:sz w:val="28"/>
          <w:szCs w:val="28"/>
        </w:rPr>
        <w:t xml:space="preserve">. В данном случае имеет </w:t>
      </w:r>
      <w:r>
        <w:rPr>
          <w:sz w:val="28"/>
          <w:szCs w:val="28"/>
        </w:rPr>
        <w:t xml:space="preserve">место некоторое </w:t>
      </w:r>
      <w:r w:rsidR="006F46E9">
        <w:rPr>
          <w:sz w:val="28"/>
          <w:szCs w:val="28"/>
        </w:rPr>
        <w:t>увелич</w:t>
      </w:r>
      <w:r>
        <w:rPr>
          <w:sz w:val="28"/>
          <w:szCs w:val="28"/>
        </w:rPr>
        <w:t>ение</w:t>
      </w:r>
      <w:r w:rsidR="00F2443E">
        <w:rPr>
          <w:sz w:val="28"/>
          <w:szCs w:val="28"/>
        </w:rPr>
        <w:t xml:space="preserve"> дебиторской задолженности</w:t>
      </w:r>
      <w:r w:rsidR="00834F48">
        <w:rPr>
          <w:sz w:val="28"/>
          <w:szCs w:val="28"/>
        </w:rPr>
        <w:t xml:space="preserve"> и ее доли </w:t>
      </w:r>
      <w:r w:rsidR="00F2443E">
        <w:rPr>
          <w:sz w:val="28"/>
          <w:szCs w:val="28"/>
        </w:rPr>
        <w:t xml:space="preserve">при </w:t>
      </w:r>
      <w:r w:rsidR="006F46E9">
        <w:rPr>
          <w:sz w:val="28"/>
          <w:szCs w:val="28"/>
        </w:rPr>
        <w:t xml:space="preserve">чуть меньшем </w:t>
      </w:r>
      <w:r>
        <w:rPr>
          <w:sz w:val="28"/>
          <w:szCs w:val="28"/>
        </w:rPr>
        <w:t>росте</w:t>
      </w:r>
      <w:r w:rsidR="00F2443E">
        <w:rPr>
          <w:sz w:val="28"/>
          <w:szCs w:val="28"/>
        </w:rPr>
        <w:t xml:space="preserve"> выручки. Такое соотношение динамики этих показателей </w:t>
      </w:r>
      <w:r>
        <w:rPr>
          <w:sz w:val="28"/>
          <w:szCs w:val="28"/>
        </w:rPr>
        <w:t>можно</w:t>
      </w:r>
      <w:r w:rsidR="00F2443E">
        <w:rPr>
          <w:sz w:val="28"/>
          <w:szCs w:val="28"/>
        </w:rPr>
        <w:t xml:space="preserve"> считать</w:t>
      </w:r>
      <w:r>
        <w:rPr>
          <w:sz w:val="28"/>
          <w:szCs w:val="28"/>
        </w:rPr>
        <w:t xml:space="preserve"> </w:t>
      </w:r>
      <w:r w:rsidR="006F46E9">
        <w:rPr>
          <w:sz w:val="28"/>
          <w:szCs w:val="28"/>
        </w:rPr>
        <w:t>незначительным</w:t>
      </w:r>
      <w:r>
        <w:rPr>
          <w:sz w:val="28"/>
          <w:szCs w:val="28"/>
        </w:rPr>
        <w:t xml:space="preserve"> </w:t>
      </w:r>
      <w:r w:rsidR="006F46E9">
        <w:rPr>
          <w:sz w:val="28"/>
          <w:szCs w:val="28"/>
        </w:rPr>
        <w:t>не</w:t>
      </w:r>
      <w:r w:rsidR="00F2443E">
        <w:rPr>
          <w:sz w:val="28"/>
          <w:szCs w:val="28"/>
        </w:rPr>
        <w:t>соответств</w:t>
      </w:r>
      <w:r w:rsidR="006F46E9">
        <w:rPr>
          <w:sz w:val="28"/>
          <w:szCs w:val="28"/>
        </w:rPr>
        <w:t>ием</w:t>
      </w:r>
      <w:r w:rsidR="00F2443E">
        <w:rPr>
          <w:sz w:val="28"/>
          <w:szCs w:val="28"/>
        </w:rPr>
        <w:t xml:space="preserve"> критериям эффективной работы предприятия в части его маркетинговой деятельности, платежно-расчетной дисциплины, управления оборотным капиталом.  </w:t>
      </w:r>
    </w:p>
    <w:p w:rsidR="00910A83" w:rsidRDefault="006F46E9" w:rsidP="005C023D">
      <w:pPr>
        <w:spacing w:line="360" w:lineRule="auto"/>
        <w:ind w:firstLine="720"/>
        <w:jc w:val="both"/>
        <w:rPr>
          <w:sz w:val="28"/>
          <w:szCs w:val="28"/>
        </w:rPr>
      </w:pPr>
      <w:r>
        <w:rPr>
          <w:sz w:val="28"/>
          <w:szCs w:val="28"/>
        </w:rPr>
        <w:t>П</w:t>
      </w:r>
      <w:r w:rsidR="00910A83">
        <w:rPr>
          <w:sz w:val="28"/>
          <w:szCs w:val="28"/>
        </w:rPr>
        <w:t xml:space="preserve">редприятию в сложных экономических условиях следует придерживаться более взвешенной и рациональной стратегии поведения </w:t>
      </w:r>
      <w:r w:rsidR="001A0E5E">
        <w:rPr>
          <w:sz w:val="28"/>
          <w:szCs w:val="28"/>
        </w:rPr>
        <w:t xml:space="preserve">для минимизации возможных рисков, связанных с потенциальными неплатежами по возникшей дебиторской задолженности, что может существенно ослабить финансовое положение предприятия. </w:t>
      </w:r>
      <w:r w:rsidR="001A0E5E">
        <w:rPr>
          <w:sz w:val="28"/>
          <w:szCs w:val="28"/>
        </w:rPr>
        <w:lastRenderedPageBreak/>
        <w:t xml:space="preserve">Следовательно, необходимо прийти к определенному балансу между желанием наращивать объемы продаж и необоримостью обеспечивать финансовую устойчивость предприятия.   </w:t>
      </w:r>
    </w:p>
    <w:p w:rsidR="008F523B" w:rsidRDefault="008F523B" w:rsidP="0015691A">
      <w:pPr>
        <w:spacing w:line="360" w:lineRule="auto"/>
        <w:ind w:firstLine="720"/>
        <w:jc w:val="both"/>
        <w:rPr>
          <w:sz w:val="28"/>
          <w:szCs w:val="28"/>
        </w:rPr>
      </w:pPr>
      <w:r>
        <w:rPr>
          <w:sz w:val="28"/>
          <w:szCs w:val="28"/>
        </w:rPr>
        <w:t xml:space="preserve">Таким образом, задача увеличения </w:t>
      </w:r>
      <w:proofErr w:type="gramStart"/>
      <w:r>
        <w:rPr>
          <w:sz w:val="28"/>
          <w:szCs w:val="28"/>
        </w:rPr>
        <w:t xml:space="preserve">объема реализации и финансовых результатов </w:t>
      </w:r>
      <w:r w:rsidR="008A10B6">
        <w:rPr>
          <w:sz w:val="28"/>
          <w:szCs w:val="28"/>
        </w:rPr>
        <w:t>предприятия</w:t>
      </w:r>
      <w:proofErr w:type="gramEnd"/>
      <w:r w:rsidR="008A10B6">
        <w:rPr>
          <w:sz w:val="28"/>
          <w:szCs w:val="28"/>
        </w:rPr>
        <w:t xml:space="preserve"> </w:t>
      </w:r>
      <w:r>
        <w:rPr>
          <w:sz w:val="28"/>
          <w:szCs w:val="28"/>
        </w:rPr>
        <w:t xml:space="preserve">и задача повышения эффективности использования </w:t>
      </w:r>
      <w:r w:rsidR="008A10B6">
        <w:rPr>
          <w:sz w:val="28"/>
          <w:szCs w:val="28"/>
        </w:rPr>
        <w:t xml:space="preserve">его </w:t>
      </w:r>
      <w:r>
        <w:rPr>
          <w:sz w:val="28"/>
          <w:szCs w:val="28"/>
        </w:rPr>
        <w:t>оборотных средств</w:t>
      </w:r>
      <w:r w:rsidR="001A0E5E">
        <w:rPr>
          <w:sz w:val="28"/>
          <w:szCs w:val="28"/>
        </w:rPr>
        <w:t xml:space="preserve"> и рационализации его структуры</w:t>
      </w:r>
      <w:r>
        <w:rPr>
          <w:sz w:val="28"/>
          <w:szCs w:val="28"/>
        </w:rPr>
        <w:t xml:space="preserve"> </w:t>
      </w:r>
      <w:r w:rsidR="006F46E9">
        <w:rPr>
          <w:sz w:val="28"/>
          <w:szCs w:val="28"/>
        </w:rPr>
        <w:t>должны решаться в рамках единого комплекса мероприятий.</w:t>
      </w:r>
    </w:p>
    <w:p w:rsidR="00181DC0" w:rsidRDefault="00181DC0" w:rsidP="00AC48EE">
      <w:pPr>
        <w:pStyle w:val="ad"/>
        <w:spacing w:after="0" w:line="360" w:lineRule="auto"/>
        <w:ind w:left="0" w:firstLine="708"/>
        <w:jc w:val="both"/>
        <w:rPr>
          <w:sz w:val="28"/>
          <w:szCs w:val="28"/>
        </w:rPr>
      </w:pPr>
      <w:r>
        <w:rPr>
          <w:sz w:val="28"/>
          <w:szCs w:val="28"/>
        </w:rPr>
        <w:t xml:space="preserve">Резервы повышения эффективности использования и совершенствования системы управления оборотными средствами на исследуемом </w:t>
      </w:r>
      <w:r w:rsidRPr="00C6709E">
        <w:rPr>
          <w:sz w:val="28"/>
          <w:szCs w:val="28"/>
        </w:rPr>
        <w:t xml:space="preserve">предприятии </w:t>
      </w:r>
      <w:r>
        <w:rPr>
          <w:sz w:val="28"/>
          <w:szCs w:val="28"/>
        </w:rPr>
        <w:t>с учетом наметившихся проблем можно объединить по двум основным направлениям:</w:t>
      </w:r>
    </w:p>
    <w:p w:rsidR="00181DC0" w:rsidRDefault="00181DC0" w:rsidP="00AC48EE">
      <w:pPr>
        <w:pStyle w:val="ad"/>
        <w:spacing w:after="0" w:line="360" w:lineRule="auto"/>
        <w:ind w:left="0" w:firstLine="708"/>
        <w:jc w:val="both"/>
        <w:rPr>
          <w:sz w:val="28"/>
          <w:szCs w:val="28"/>
        </w:rPr>
      </w:pPr>
      <w:r>
        <w:rPr>
          <w:sz w:val="28"/>
          <w:szCs w:val="28"/>
        </w:rPr>
        <w:t xml:space="preserve">- оптимизация структуры </w:t>
      </w:r>
      <w:proofErr w:type="gramStart"/>
      <w:r>
        <w:rPr>
          <w:sz w:val="28"/>
          <w:szCs w:val="28"/>
        </w:rPr>
        <w:t>оборотных  средств</w:t>
      </w:r>
      <w:proofErr w:type="gramEnd"/>
      <w:r>
        <w:rPr>
          <w:sz w:val="28"/>
          <w:szCs w:val="28"/>
        </w:rPr>
        <w:t xml:space="preserve"> предприятия;</w:t>
      </w:r>
    </w:p>
    <w:p w:rsidR="00181DC0" w:rsidRDefault="00181DC0" w:rsidP="00AC48EE">
      <w:pPr>
        <w:pStyle w:val="ad"/>
        <w:spacing w:after="0" w:line="360" w:lineRule="auto"/>
        <w:ind w:left="0" w:firstLine="708"/>
        <w:jc w:val="both"/>
        <w:rPr>
          <w:sz w:val="28"/>
          <w:szCs w:val="28"/>
        </w:rPr>
      </w:pPr>
      <w:r>
        <w:rPr>
          <w:sz w:val="28"/>
          <w:szCs w:val="28"/>
        </w:rPr>
        <w:t>- ускорение оборачиваемости оборотных средств.</w:t>
      </w:r>
    </w:p>
    <w:p w:rsidR="00BB6A5A" w:rsidRDefault="00834F48" w:rsidP="00181DC0">
      <w:pPr>
        <w:spacing w:line="360" w:lineRule="auto"/>
        <w:ind w:firstLine="720"/>
        <w:jc w:val="both"/>
        <w:rPr>
          <w:color w:val="000000"/>
          <w:sz w:val="28"/>
          <w:szCs w:val="28"/>
        </w:rPr>
      </w:pPr>
      <w:r>
        <w:rPr>
          <w:color w:val="000000"/>
          <w:sz w:val="28"/>
          <w:szCs w:val="28"/>
        </w:rPr>
        <w:t xml:space="preserve">Наиболее актуальным направлением повышения эффективности использования оборотного каптала является именно второе направление, т.к. от решения этой задачи в конечном счете зависят финансовые результаты предприятия. </w:t>
      </w:r>
    </w:p>
    <w:p w:rsidR="000E3A24" w:rsidRDefault="00181DC0" w:rsidP="006F46E9">
      <w:pPr>
        <w:spacing w:line="360" w:lineRule="auto"/>
        <w:ind w:firstLine="720"/>
        <w:jc w:val="both"/>
        <w:rPr>
          <w:color w:val="000000"/>
          <w:sz w:val="28"/>
          <w:szCs w:val="28"/>
        </w:rPr>
      </w:pPr>
      <w:r>
        <w:rPr>
          <w:color w:val="000000"/>
          <w:sz w:val="28"/>
          <w:szCs w:val="28"/>
        </w:rPr>
        <w:t>Решение второй задачи – ускорение оборачиваемости оборотного капитала – возможно только в</w:t>
      </w:r>
      <w:r w:rsidR="003233FD">
        <w:rPr>
          <w:color w:val="000000"/>
          <w:sz w:val="28"/>
          <w:szCs w:val="28"/>
        </w:rPr>
        <w:t xml:space="preserve"> результате</w:t>
      </w:r>
      <w:r>
        <w:rPr>
          <w:color w:val="000000"/>
          <w:sz w:val="28"/>
          <w:szCs w:val="28"/>
        </w:rPr>
        <w:t xml:space="preserve"> </w:t>
      </w:r>
      <w:r w:rsidR="003233FD">
        <w:rPr>
          <w:color w:val="000000"/>
          <w:sz w:val="28"/>
          <w:szCs w:val="28"/>
        </w:rPr>
        <w:t>принятия мер по</w:t>
      </w:r>
      <w:r>
        <w:rPr>
          <w:color w:val="000000"/>
          <w:sz w:val="28"/>
          <w:szCs w:val="28"/>
        </w:rPr>
        <w:t xml:space="preserve"> увеличени</w:t>
      </w:r>
      <w:r w:rsidR="003233FD">
        <w:rPr>
          <w:color w:val="000000"/>
          <w:sz w:val="28"/>
          <w:szCs w:val="28"/>
        </w:rPr>
        <w:t>ю</w:t>
      </w:r>
      <w:r>
        <w:rPr>
          <w:color w:val="000000"/>
          <w:sz w:val="28"/>
          <w:szCs w:val="28"/>
        </w:rPr>
        <w:t xml:space="preserve"> объема реализации</w:t>
      </w:r>
      <w:r w:rsidR="00834F48">
        <w:rPr>
          <w:color w:val="000000"/>
          <w:sz w:val="28"/>
          <w:szCs w:val="28"/>
        </w:rPr>
        <w:t xml:space="preserve"> за счет оптимизации структуры</w:t>
      </w:r>
      <w:r w:rsidR="000E3A24">
        <w:rPr>
          <w:color w:val="000000"/>
          <w:sz w:val="28"/>
          <w:szCs w:val="28"/>
        </w:rPr>
        <w:t xml:space="preserve"> производимой продукции, совершенствования технологических решений</w:t>
      </w:r>
      <w:r w:rsidR="00D87160">
        <w:rPr>
          <w:color w:val="000000"/>
          <w:sz w:val="28"/>
          <w:szCs w:val="28"/>
        </w:rPr>
        <w:t>,</w:t>
      </w:r>
      <w:r w:rsidR="000E3A24">
        <w:rPr>
          <w:color w:val="000000"/>
          <w:sz w:val="28"/>
          <w:szCs w:val="28"/>
        </w:rPr>
        <w:t xml:space="preserve"> </w:t>
      </w:r>
      <w:r w:rsidR="00D87160" w:rsidRPr="009921F6">
        <w:rPr>
          <w:sz w:val="28"/>
          <w:szCs w:val="28"/>
        </w:rPr>
        <w:t>увеличени</w:t>
      </w:r>
      <w:r w:rsidR="00D87160">
        <w:rPr>
          <w:sz w:val="28"/>
          <w:szCs w:val="28"/>
        </w:rPr>
        <w:t>я</w:t>
      </w:r>
      <w:r w:rsidR="00D87160" w:rsidRPr="009921F6">
        <w:rPr>
          <w:sz w:val="28"/>
          <w:szCs w:val="28"/>
        </w:rPr>
        <w:t xml:space="preserve"> модельного ряда выпускаемых изделий</w:t>
      </w:r>
      <w:r w:rsidR="00D87160">
        <w:rPr>
          <w:sz w:val="28"/>
          <w:szCs w:val="28"/>
        </w:rPr>
        <w:t>, снижения себестоимости</w:t>
      </w:r>
      <w:r w:rsidR="00D87160" w:rsidRPr="009921F6">
        <w:rPr>
          <w:sz w:val="28"/>
          <w:szCs w:val="28"/>
        </w:rPr>
        <w:t xml:space="preserve"> и повышени</w:t>
      </w:r>
      <w:r w:rsidR="00D87160">
        <w:rPr>
          <w:sz w:val="28"/>
          <w:szCs w:val="28"/>
        </w:rPr>
        <w:t>я</w:t>
      </w:r>
      <w:r w:rsidR="00D87160" w:rsidRPr="009921F6">
        <w:rPr>
          <w:sz w:val="28"/>
          <w:szCs w:val="28"/>
        </w:rPr>
        <w:t xml:space="preserve"> производительности труда</w:t>
      </w:r>
      <w:r w:rsidR="000E3A24">
        <w:rPr>
          <w:color w:val="000000"/>
          <w:sz w:val="28"/>
          <w:szCs w:val="28"/>
        </w:rPr>
        <w:t>.</w:t>
      </w:r>
    </w:p>
    <w:p w:rsidR="00950A8C" w:rsidRDefault="00D87160" w:rsidP="00D87160">
      <w:pPr>
        <w:spacing w:line="360" w:lineRule="auto"/>
        <w:ind w:firstLine="709"/>
        <w:jc w:val="both"/>
        <w:rPr>
          <w:sz w:val="28"/>
          <w:szCs w:val="28"/>
        </w:rPr>
      </w:pPr>
      <w:r>
        <w:rPr>
          <w:sz w:val="28"/>
          <w:szCs w:val="28"/>
        </w:rPr>
        <w:t>Учитывая, что д</w:t>
      </w:r>
      <w:r w:rsidR="000E3A24" w:rsidRPr="000E3A24">
        <w:rPr>
          <w:sz w:val="28"/>
          <w:szCs w:val="28"/>
        </w:rPr>
        <w:t>альнейшее развитие ОАО «НЗВА» связано с разработкой и внедрением новой техники для энергетических предприятий системы ОАО «ФСК ЕЭС», ОАО «РЖД» и</w:t>
      </w:r>
      <w:r>
        <w:rPr>
          <w:sz w:val="28"/>
          <w:szCs w:val="28"/>
        </w:rPr>
        <w:t xml:space="preserve"> других отраслей промышленности, </w:t>
      </w:r>
      <w:r w:rsidR="00950A8C">
        <w:rPr>
          <w:rStyle w:val="Subst"/>
          <w:b w:val="0"/>
          <w:i w:val="0"/>
          <w:sz w:val="28"/>
          <w:szCs w:val="28"/>
        </w:rPr>
        <w:t>предлагается</w:t>
      </w:r>
    </w:p>
    <w:p w:rsidR="00D87160" w:rsidRDefault="00D87160" w:rsidP="00D87160">
      <w:pPr>
        <w:pStyle w:val="afa"/>
        <w:numPr>
          <w:ilvl w:val="0"/>
          <w:numId w:val="15"/>
        </w:numPr>
        <w:tabs>
          <w:tab w:val="left" w:pos="1276"/>
        </w:tabs>
        <w:spacing w:line="360" w:lineRule="auto"/>
        <w:ind w:left="0" w:right="228" w:firstLine="851"/>
        <w:jc w:val="both"/>
        <w:rPr>
          <w:sz w:val="28"/>
          <w:szCs w:val="28"/>
        </w:rPr>
      </w:pPr>
      <w:r>
        <w:rPr>
          <w:sz w:val="28"/>
          <w:szCs w:val="28"/>
        </w:rPr>
        <w:t>н</w:t>
      </w:r>
      <w:r w:rsidRPr="00D87160">
        <w:rPr>
          <w:sz w:val="28"/>
          <w:szCs w:val="28"/>
        </w:rPr>
        <w:t>ала</w:t>
      </w:r>
      <w:r>
        <w:rPr>
          <w:sz w:val="28"/>
          <w:szCs w:val="28"/>
        </w:rPr>
        <w:t>дить</w:t>
      </w:r>
      <w:r w:rsidRPr="00D87160">
        <w:rPr>
          <w:sz w:val="28"/>
          <w:szCs w:val="28"/>
        </w:rPr>
        <w:t xml:space="preserve"> серийный выпуск высок</w:t>
      </w:r>
      <w:r>
        <w:rPr>
          <w:sz w:val="28"/>
          <w:szCs w:val="28"/>
        </w:rPr>
        <w:t>овольтных контакторов серии СТ (</w:t>
      </w:r>
      <w:r w:rsidRPr="00D87160">
        <w:rPr>
          <w:sz w:val="28"/>
          <w:szCs w:val="28"/>
        </w:rPr>
        <w:t>по лицензии немецкой компании «</w:t>
      </w:r>
      <w:proofErr w:type="spellStart"/>
      <w:r w:rsidRPr="00D87160">
        <w:rPr>
          <w:sz w:val="28"/>
          <w:szCs w:val="28"/>
        </w:rPr>
        <w:t>Шальтбау</w:t>
      </w:r>
      <w:proofErr w:type="spellEnd"/>
      <w:r w:rsidRPr="00D87160">
        <w:rPr>
          <w:sz w:val="28"/>
          <w:szCs w:val="28"/>
        </w:rPr>
        <w:t xml:space="preserve"> </w:t>
      </w:r>
      <w:proofErr w:type="spellStart"/>
      <w:r w:rsidRPr="00D87160">
        <w:rPr>
          <w:sz w:val="28"/>
          <w:szCs w:val="28"/>
        </w:rPr>
        <w:t>ГмбХ</w:t>
      </w:r>
      <w:proofErr w:type="spellEnd"/>
      <w:r w:rsidRPr="00D87160">
        <w:rPr>
          <w:sz w:val="28"/>
          <w:szCs w:val="28"/>
        </w:rPr>
        <w:t>»</w:t>
      </w:r>
      <w:r>
        <w:rPr>
          <w:sz w:val="28"/>
          <w:szCs w:val="28"/>
        </w:rPr>
        <w:t>)</w:t>
      </w:r>
      <w:r w:rsidRPr="00D87160">
        <w:rPr>
          <w:sz w:val="28"/>
          <w:szCs w:val="28"/>
        </w:rPr>
        <w:t xml:space="preserve">.   Основными потребителями данной продукции являются ООО </w:t>
      </w:r>
      <w:r w:rsidRPr="00D87160">
        <w:rPr>
          <w:sz w:val="28"/>
          <w:szCs w:val="28"/>
        </w:rPr>
        <w:lastRenderedPageBreak/>
        <w:t>«Уральские локомотивы», ООО «РАТТЕП-ИННОВАЦИЯ», ООО «СТМ-Сервис». На данную продукцию</w:t>
      </w:r>
      <w:r>
        <w:rPr>
          <w:sz w:val="28"/>
          <w:szCs w:val="28"/>
        </w:rPr>
        <w:t xml:space="preserve"> следует в </w:t>
      </w:r>
      <w:r w:rsidR="00E51E77">
        <w:rPr>
          <w:sz w:val="28"/>
          <w:szCs w:val="28"/>
        </w:rPr>
        <w:t>планов</w:t>
      </w:r>
      <w:r>
        <w:rPr>
          <w:sz w:val="28"/>
          <w:szCs w:val="28"/>
        </w:rPr>
        <w:t>ом году провести</w:t>
      </w:r>
      <w:r w:rsidRPr="00D87160">
        <w:rPr>
          <w:sz w:val="28"/>
          <w:szCs w:val="28"/>
        </w:rPr>
        <w:t xml:space="preserve"> необходимые </w:t>
      </w:r>
      <w:r w:rsidRPr="00D87160">
        <w:rPr>
          <w:rStyle w:val="Subst"/>
          <w:b w:val="0"/>
          <w:i w:val="0"/>
          <w:sz w:val="28"/>
          <w:szCs w:val="28"/>
        </w:rPr>
        <w:t>лабораторные</w:t>
      </w:r>
      <w:r w:rsidR="00E51E77">
        <w:rPr>
          <w:rStyle w:val="Subst"/>
          <w:b w:val="0"/>
          <w:i w:val="0"/>
          <w:sz w:val="28"/>
          <w:szCs w:val="28"/>
        </w:rPr>
        <w:t xml:space="preserve"> и опытные</w:t>
      </w:r>
      <w:r w:rsidRPr="00D87160">
        <w:rPr>
          <w:rStyle w:val="Subst"/>
          <w:b w:val="0"/>
          <w:i w:val="0"/>
          <w:sz w:val="28"/>
          <w:szCs w:val="28"/>
        </w:rPr>
        <w:t xml:space="preserve"> испытания и получить соответствующую техническую документацию, включая</w:t>
      </w:r>
      <w:r w:rsidRPr="00D87160">
        <w:rPr>
          <w:sz w:val="28"/>
          <w:szCs w:val="28"/>
        </w:rPr>
        <w:t xml:space="preserve"> сертификаты от ФБУ «РС ФЖТ»</w:t>
      </w:r>
      <w:r>
        <w:rPr>
          <w:sz w:val="28"/>
          <w:szCs w:val="28"/>
        </w:rPr>
        <w:t>;</w:t>
      </w:r>
    </w:p>
    <w:p w:rsidR="00D87160" w:rsidRDefault="001F2E7C" w:rsidP="00D87160">
      <w:pPr>
        <w:pStyle w:val="afa"/>
        <w:numPr>
          <w:ilvl w:val="0"/>
          <w:numId w:val="15"/>
        </w:numPr>
        <w:tabs>
          <w:tab w:val="left" w:pos="1276"/>
        </w:tabs>
        <w:spacing w:line="360" w:lineRule="auto"/>
        <w:ind w:left="0" w:right="228" w:firstLine="851"/>
        <w:jc w:val="both"/>
        <w:rPr>
          <w:sz w:val="28"/>
          <w:szCs w:val="28"/>
        </w:rPr>
      </w:pPr>
      <w:r>
        <w:rPr>
          <w:sz w:val="28"/>
          <w:szCs w:val="28"/>
        </w:rPr>
        <w:t xml:space="preserve">на </w:t>
      </w:r>
      <w:proofErr w:type="gramStart"/>
      <w:r>
        <w:rPr>
          <w:sz w:val="28"/>
          <w:szCs w:val="28"/>
        </w:rPr>
        <w:t>основании  заявки</w:t>
      </w:r>
      <w:proofErr w:type="gramEnd"/>
      <w:r>
        <w:rPr>
          <w:sz w:val="28"/>
          <w:szCs w:val="28"/>
        </w:rPr>
        <w:t xml:space="preserve"> </w:t>
      </w:r>
      <w:r w:rsidRPr="00D87160">
        <w:rPr>
          <w:sz w:val="28"/>
          <w:szCs w:val="28"/>
        </w:rPr>
        <w:t xml:space="preserve"> ООО «Уральские локомотивы»</w:t>
      </w:r>
      <w:r>
        <w:rPr>
          <w:sz w:val="28"/>
          <w:szCs w:val="28"/>
        </w:rPr>
        <w:t xml:space="preserve"> следует освоить серийное производство </w:t>
      </w:r>
      <w:r w:rsidRPr="00D87160">
        <w:rPr>
          <w:sz w:val="28"/>
          <w:szCs w:val="28"/>
        </w:rPr>
        <w:t>высоковольтных разъединителей РЛД</w:t>
      </w:r>
      <w:r>
        <w:rPr>
          <w:sz w:val="28"/>
          <w:szCs w:val="28"/>
        </w:rPr>
        <w:t xml:space="preserve">. Для этих целей необходимо в оперативном порядке </w:t>
      </w:r>
      <w:r w:rsidR="00D87160">
        <w:rPr>
          <w:sz w:val="28"/>
          <w:szCs w:val="28"/>
        </w:rPr>
        <w:t>п</w:t>
      </w:r>
      <w:r w:rsidR="00D87160" w:rsidRPr="00D87160">
        <w:rPr>
          <w:sz w:val="28"/>
          <w:szCs w:val="28"/>
        </w:rPr>
        <w:t>ереданы в опытную эксплуатацию парти</w:t>
      </w:r>
      <w:r>
        <w:rPr>
          <w:sz w:val="28"/>
          <w:szCs w:val="28"/>
        </w:rPr>
        <w:t>ю изделий, получить техническую документацию и наладить серийное производство</w:t>
      </w:r>
      <w:r w:rsidR="00D87160">
        <w:rPr>
          <w:sz w:val="28"/>
          <w:szCs w:val="28"/>
        </w:rPr>
        <w:t>;</w:t>
      </w:r>
    </w:p>
    <w:p w:rsidR="00D87160" w:rsidRPr="00D87160" w:rsidRDefault="00D87160" w:rsidP="00D87160">
      <w:pPr>
        <w:pStyle w:val="afa"/>
        <w:numPr>
          <w:ilvl w:val="0"/>
          <w:numId w:val="15"/>
        </w:numPr>
        <w:tabs>
          <w:tab w:val="left" w:pos="1276"/>
        </w:tabs>
        <w:spacing w:line="360" w:lineRule="auto"/>
        <w:ind w:left="0" w:right="228" w:firstLine="851"/>
        <w:jc w:val="both"/>
        <w:rPr>
          <w:sz w:val="28"/>
          <w:szCs w:val="28"/>
        </w:rPr>
      </w:pPr>
      <w:r>
        <w:rPr>
          <w:sz w:val="28"/>
          <w:szCs w:val="28"/>
        </w:rPr>
        <w:t>д</w:t>
      </w:r>
      <w:r w:rsidRPr="00D87160">
        <w:rPr>
          <w:sz w:val="28"/>
          <w:szCs w:val="28"/>
        </w:rPr>
        <w:t>ля электровоза «Ласточка» разработа</w:t>
      </w:r>
      <w:r w:rsidR="001F2E7C">
        <w:rPr>
          <w:sz w:val="28"/>
          <w:szCs w:val="28"/>
        </w:rPr>
        <w:t>ть</w:t>
      </w:r>
      <w:r w:rsidRPr="00D87160">
        <w:rPr>
          <w:sz w:val="28"/>
          <w:szCs w:val="28"/>
        </w:rPr>
        <w:t xml:space="preserve"> и про</w:t>
      </w:r>
      <w:r w:rsidR="001F2E7C">
        <w:rPr>
          <w:sz w:val="28"/>
          <w:szCs w:val="28"/>
        </w:rPr>
        <w:t>вести</w:t>
      </w:r>
      <w:r w:rsidRPr="00D87160">
        <w:rPr>
          <w:sz w:val="28"/>
          <w:szCs w:val="28"/>
        </w:rPr>
        <w:t xml:space="preserve"> испытания Заземлител</w:t>
      </w:r>
      <w:r w:rsidR="001F2E7C">
        <w:rPr>
          <w:sz w:val="28"/>
          <w:szCs w:val="28"/>
        </w:rPr>
        <w:t xml:space="preserve">я ЗВР, также в </w:t>
      </w:r>
      <w:r w:rsidR="00211BF9">
        <w:rPr>
          <w:sz w:val="28"/>
          <w:szCs w:val="28"/>
        </w:rPr>
        <w:t>планов</w:t>
      </w:r>
      <w:r w:rsidR="001F2E7C">
        <w:rPr>
          <w:sz w:val="28"/>
          <w:szCs w:val="28"/>
        </w:rPr>
        <w:t xml:space="preserve">ом году необходимо </w:t>
      </w:r>
      <w:r w:rsidRPr="00D87160">
        <w:rPr>
          <w:sz w:val="28"/>
          <w:szCs w:val="28"/>
        </w:rPr>
        <w:t xml:space="preserve">получить Декларацию соответствия техническому Регламенту Таможенного Союза, после проведения испытаний в специализированном центре в </w:t>
      </w:r>
      <w:proofErr w:type="spellStart"/>
      <w:r w:rsidRPr="00D87160">
        <w:rPr>
          <w:sz w:val="28"/>
          <w:szCs w:val="28"/>
        </w:rPr>
        <w:t>г.Москве</w:t>
      </w:r>
      <w:proofErr w:type="spellEnd"/>
      <w:r w:rsidRPr="00D87160">
        <w:rPr>
          <w:sz w:val="28"/>
          <w:szCs w:val="28"/>
        </w:rPr>
        <w:t>, что позволит наладить серийное производство данного вида продукции</w:t>
      </w:r>
      <w:r w:rsidR="001F2E7C">
        <w:rPr>
          <w:sz w:val="28"/>
          <w:szCs w:val="28"/>
        </w:rPr>
        <w:t xml:space="preserve"> в текущем периоде</w:t>
      </w:r>
      <w:r w:rsidRPr="00D87160">
        <w:rPr>
          <w:sz w:val="28"/>
          <w:szCs w:val="28"/>
        </w:rPr>
        <w:t>.</w:t>
      </w:r>
    </w:p>
    <w:p w:rsidR="00950A8C" w:rsidRPr="002E2FF8" w:rsidRDefault="00950A8C" w:rsidP="00950A8C">
      <w:pPr>
        <w:pStyle w:val="ad"/>
        <w:widowControl w:val="0"/>
        <w:spacing w:after="0" w:line="360" w:lineRule="auto"/>
        <w:ind w:left="0" w:firstLine="709"/>
        <w:jc w:val="both"/>
        <w:rPr>
          <w:rStyle w:val="Subst"/>
          <w:b w:val="0"/>
          <w:i w:val="0"/>
          <w:sz w:val="28"/>
          <w:szCs w:val="28"/>
        </w:rPr>
      </w:pPr>
      <w:r>
        <w:rPr>
          <w:rStyle w:val="Subst"/>
          <w:b w:val="0"/>
          <w:i w:val="0"/>
          <w:sz w:val="28"/>
          <w:szCs w:val="28"/>
        </w:rPr>
        <w:t xml:space="preserve">Для решения задачи снижения высокого уровня </w:t>
      </w:r>
      <w:proofErr w:type="spellStart"/>
      <w:r>
        <w:rPr>
          <w:rStyle w:val="Subst"/>
          <w:b w:val="0"/>
          <w:i w:val="0"/>
          <w:sz w:val="28"/>
          <w:szCs w:val="28"/>
        </w:rPr>
        <w:t>затратоемкости</w:t>
      </w:r>
      <w:proofErr w:type="spellEnd"/>
      <w:r>
        <w:rPr>
          <w:rStyle w:val="Subst"/>
          <w:b w:val="0"/>
          <w:i w:val="0"/>
          <w:sz w:val="28"/>
          <w:szCs w:val="28"/>
        </w:rPr>
        <w:t xml:space="preserve"> необходимо также принять меры по оптимизации затрат на производство. В структуре затрат предприятия наибольший удельный вес занимают материальные затраты (более </w:t>
      </w:r>
      <w:r w:rsidR="001F2E7C">
        <w:rPr>
          <w:rStyle w:val="Subst"/>
          <w:b w:val="0"/>
          <w:i w:val="0"/>
          <w:sz w:val="28"/>
          <w:szCs w:val="28"/>
        </w:rPr>
        <w:t>72</w:t>
      </w:r>
      <w:r>
        <w:rPr>
          <w:rStyle w:val="Subst"/>
          <w:b w:val="0"/>
          <w:i w:val="0"/>
          <w:sz w:val="28"/>
          <w:szCs w:val="28"/>
        </w:rPr>
        <w:t>% в 201</w:t>
      </w:r>
      <w:r w:rsidR="001F2E7C">
        <w:rPr>
          <w:rStyle w:val="Subst"/>
          <w:b w:val="0"/>
          <w:i w:val="0"/>
          <w:sz w:val="28"/>
          <w:szCs w:val="28"/>
        </w:rPr>
        <w:t>6</w:t>
      </w:r>
      <w:r>
        <w:rPr>
          <w:rStyle w:val="Subst"/>
          <w:b w:val="0"/>
          <w:i w:val="0"/>
          <w:sz w:val="28"/>
          <w:szCs w:val="28"/>
        </w:rPr>
        <w:t xml:space="preserve">г.). Одной из причин является увеличение цен </w:t>
      </w:r>
      <w:proofErr w:type="gramStart"/>
      <w:r>
        <w:rPr>
          <w:rStyle w:val="Subst"/>
          <w:b w:val="0"/>
          <w:i w:val="0"/>
          <w:sz w:val="28"/>
          <w:szCs w:val="28"/>
        </w:rPr>
        <w:t>на  потребляемые</w:t>
      </w:r>
      <w:proofErr w:type="gramEnd"/>
      <w:r>
        <w:rPr>
          <w:rStyle w:val="Subst"/>
          <w:b w:val="0"/>
          <w:i w:val="0"/>
          <w:sz w:val="28"/>
          <w:szCs w:val="28"/>
        </w:rPr>
        <w:t xml:space="preserve"> сырье и материалы, в частности, на отдельные комплектующие для производства высоковольтных выключателей, которые  ОАО «НЗВА» закупает у контрагентов.  </w:t>
      </w:r>
    </w:p>
    <w:p w:rsidR="00950A8C" w:rsidRDefault="00950A8C" w:rsidP="00950A8C">
      <w:pPr>
        <w:pStyle w:val="ad"/>
        <w:widowControl w:val="0"/>
        <w:spacing w:after="0" w:line="360" w:lineRule="auto"/>
        <w:ind w:left="0" w:firstLine="709"/>
        <w:jc w:val="both"/>
        <w:rPr>
          <w:sz w:val="28"/>
          <w:szCs w:val="28"/>
        </w:rPr>
      </w:pPr>
      <w:r>
        <w:rPr>
          <w:sz w:val="28"/>
          <w:szCs w:val="28"/>
        </w:rPr>
        <w:t>Так, в 201</w:t>
      </w:r>
      <w:r w:rsidR="001F2E7C">
        <w:rPr>
          <w:sz w:val="28"/>
          <w:szCs w:val="28"/>
        </w:rPr>
        <w:t>6</w:t>
      </w:r>
      <w:r>
        <w:rPr>
          <w:sz w:val="28"/>
          <w:szCs w:val="28"/>
        </w:rPr>
        <w:t>г. существенно увеличились цены на Блок сопротивлений 6БП-</w:t>
      </w:r>
      <w:r w:rsidR="001F2E7C">
        <w:rPr>
          <w:sz w:val="28"/>
          <w:szCs w:val="28"/>
        </w:rPr>
        <w:t>214</w:t>
      </w:r>
      <w:r>
        <w:rPr>
          <w:sz w:val="28"/>
          <w:szCs w:val="28"/>
        </w:rPr>
        <w:t>, которые широко используются в производстве практически всего модельного ряда высоковольтных выключателей. Если в 201</w:t>
      </w:r>
      <w:r w:rsidR="001F2E7C">
        <w:rPr>
          <w:sz w:val="28"/>
          <w:szCs w:val="28"/>
        </w:rPr>
        <w:t>5</w:t>
      </w:r>
      <w:r>
        <w:rPr>
          <w:sz w:val="28"/>
          <w:szCs w:val="28"/>
        </w:rPr>
        <w:t xml:space="preserve">г. цены на блоки сопротивлений у поставщика (с 2009г. это ООО </w:t>
      </w:r>
      <w:r w:rsidRPr="00F51BE2">
        <w:rPr>
          <w:sz w:val="28"/>
          <w:szCs w:val="28"/>
        </w:rPr>
        <w:t>«ЭЛТА»</w:t>
      </w:r>
      <w:r>
        <w:rPr>
          <w:sz w:val="28"/>
          <w:szCs w:val="28"/>
        </w:rPr>
        <w:t>, г. Екатеринбург) составляли 1</w:t>
      </w:r>
      <w:r w:rsidR="001F2E7C">
        <w:rPr>
          <w:sz w:val="28"/>
          <w:szCs w:val="28"/>
        </w:rPr>
        <w:t>250</w:t>
      </w:r>
      <w:r>
        <w:rPr>
          <w:sz w:val="28"/>
          <w:szCs w:val="28"/>
        </w:rPr>
        <w:t xml:space="preserve"> руб. за шт., то в 201</w:t>
      </w:r>
      <w:r w:rsidR="001F2E7C">
        <w:rPr>
          <w:sz w:val="28"/>
          <w:szCs w:val="28"/>
        </w:rPr>
        <w:t>6</w:t>
      </w:r>
      <w:r>
        <w:rPr>
          <w:sz w:val="28"/>
          <w:szCs w:val="28"/>
        </w:rPr>
        <w:t>г. цены составили 1</w:t>
      </w:r>
      <w:r w:rsidR="001F2E7C">
        <w:rPr>
          <w:sz w:val="28"/>
          <w:szCs w:val="28"/>
        </w:rPr>
        <w:t>48</w:t>
      </w:r>
      <w:r>
        <w:rPr>
          <w:sz w:val="28"/>
          <w:szCs w:val="28"/>
        </w:rPr>
        <w:t xml:space="preserve">0 руб., т.е. </w:t>
      </w:r>
      <w:proofErr w:type="gramStart"/>
      <w:r>
        <w:rPr>
          <w:sz w:val="28"/>
          <w:szCs w:val="28"/>
        </w:rPr>
        <w:t>рост  составил</w:t>
      </w:r>
      <w:proofErr w:type="gramEnd"/>
      <w:r>
        <w:rPr>
          <w:sz w:val="28"/>
          <w:szCs w:val="28"/>
        </w:rPr>
        <w:t xml:space="preserve"> почти </w:t>
      </w:r>
      <w:r w:rsidR="001F2E7C">
        <w:rPr>
          <w:sz w:val="28"/>
          <w:szCs w:val="28"/>
        </w:rPr>
        <w:t>18</w:t>
      </w:r>
      <w:r>
        <w:rPr>
          <w:sz w:val="28"/>
          <w:szCs w:val="28"/>
        </w:rPr>
        <w:t xml:space="preserve">%. В связи с этим представляется целесообразным сменить фактического поставщика данных блоков </w:t>
      </w:r>
      <w:r>
        <w:rPr>
          <w:sz w:val="28"/>
          <w:szCs w:val="28"/>
        </w:rPr>
        <w:lastRenderedPageBreak/>
        <w:t>сопротивления на фирму ООО «</w:t>
      </w:r>
      <w:proofErr w:type="spellStart"/>
      <w:r>
        <w:rPr>
          <w:sz w:val="28"/>
          <w:szCs w:val="28"/>
        </w:rPr>
        <w:t>УралКомЭнерго</w:t>
      </w:r>
      <w:proofErr w:type="spellEnd"/>
      <w:r>
        <w:rPr>
          <w:sz w:val="28"/>
          <w:szCs w:val="28"/>
        </w:rPr>
        <w:t>», которая предлагает те же блоки по цене 1</w:t>
      </w:r>
      <w:r w:rsidR="001F2E7C">
        <w:rPr>
          <w:sz w:val="28"/>
          <w:szCs w:val="28"/>
        </w:rPr>
        <w:t>3</w:t>
      </w:r>
      <w:r>
        <w:rPr>
          <w:sz w:val="28"/>
          <w:szCs w:val="28"/>
        </w:rPr>
        <w:t>00 руб. за шт.</w:t>
      </w:r>
    </w:p>
    <w:p w:rsidR="0054353F" w:rsidRDefault="00235CBD" w:rsidP="003233FD">
      <w:pPr>
        <w:spacing w:line="360" w:lineRule="auto"/>
        <w:ind w:firstLine="720"/>
        <w:jc w:val="both"/>
        <w:rPr>
          <w:sz w:val="28"/>
          <w:szCs w:val="28"/>
        </w:rPr>
      </w:pPr>
      <w:r>
        <w:rPr>
          <w:sz w:val="28"/>
          <w:szCs w:val="28"/>
        </w:rPr>
        <w:t xml:space="preserve">Указанный перечень мер, на наш взгляд, входит в состав наиболее приоритетных на современном этапе развития </w:t>
      </w:r>
      <w:r w:rsidR="00D222E4">
        <w:rPr>
          <w:sz w:val="28"/>
          <w:szCs w:val="28"/>
        </w:rPr>
        <w:t>ОАО «НЗВА»</w:t>
      </w:r>
      <w:r>
        <w:rPr>
          <w:sz w:val="28"/>
          <w:szCs w:val="28"/>
        </w:rPr>
        <w:t xml:space="preserve">, ориентированных на совершенствование </w:t>
      </w:r>
      <w:r w:rsidR="002364AE">
        <w:rPr>
          <w:sz w:val="28"/>
          <w:szCs w:val="28"/>
        </w:rPr>
        <w:t xml:space="preserve">использования </w:t>
      </w:r>
      <w:r w:rsidR="00181DC0">
        <w:rPr>
          <w:sz w:val="28"/>
          <w:szCs w:val="28"/>
        </w:rPr>
        <w:t xml:space="preserve">оборотного </w:t>
      </w:r>
      <w:r w:rsidR="002364AE">
        <w:rPr>
          <w:sz w:val="28"/>
          <w:szCs w:val="28"/>
        </w:rPr>
        <w:t xml:space="preserve">капитала </w:t>
      </w:r>
      <w:proofErr w:type="gramStart"/>
      <w:r w:rsidR="002364AE">
        <w:rPr>
          <w:sz w:val="28"/>
          <w:szCs w:val="28"/>
        </w:rPr>
        <w:t xml:space="preserve">и </w:t>
      </w:r>
      <w:r>
        <w:rPr>
          <w:sz w:val="28"/>
          <w:szCs w:val="28"/>
        </w:rPr>
        <w:t xml:space="preserve"> улучшение</w:t>
      </w:r>
      <w:proofErr w:type="gramEnd"/>
      <w:r>
        <w:rPr>
          <w:sz w:val="28"/>
          <w:szCs w:val="28"/>
        </w:rPr>
        <w:t xml:space="preserve"> показателей деятельности предприятия. </w:t>
      </w:r>
    </w:p>
    <w:p w:rsidR="00235CBD" w:rsidRPr="001F2E7C" w:rsidRDefault="00235CBD" w:rsidP="0054353F">
      <w:pPr>
        <w:spacing w:line="360" w:lineRule="auto"/>
        <w:ind w:firstLine="708"/>
        <w:jc w:val="both"/>
        <w:rPr>
          <w:sz w:val="16"/>
          <w:szCs w:val="16"/>
        </w:rPr>
      </w:pPr>
    </w:p>
    <w:p w:rsidR="001F2E7C" w:rsidRPr="001F2E7C" w:rsidRDefault="001F2E7C" w:rsidP="0054353F">
      <w:pPr>
        <w:spacing w:line="360" w:lineRule="auto"/>
        <w:ind w:firstLine="708"/>
        <w:jc w:val="both"/>
        <w:rPr>
          <w:sz w:val="28"/>
          <w:szCs w:val="28"/>
        </w:rPr>
      </w:pPr>
    </w:p>
    <w:p w:rsidR="00961AB0" w:rsidRDefault="00961AB0" w:rsidP="00961AB0">
      <w:pPr>
        <w:framePr w:w="9846" w:wrap="notBeside" w:vAnchor="text" w:hAnchor="text" w:xAlign="center" w:y="1"/>
        <w:rPr>
          <w:sz w:val="2"/>
          <w:szCs w:val="2"/>
        </w:rPr>
      </w:pPr>
    </w:p>
    <w:p w:rsidR="00961AB0" w:rsidRDefault="00961AB0" w:rsidP="00961AB0">
      <w:pPr>
        <w:rPr>
          <w:sz w:val="2"/>
          <w:szCs w:val="2"/>
        </w:rPr>
      </w:pPr>
    </w:p>
    <w:p w:rsidR="00235CBD" w:rsidRPr="008E5D75" w:rsidRDefault="00235CBD" w:rsidP="00235CBD">
      <w:pPr>
        <w:spacing w:line="360" w:lineRule="auto"/>
        <w:ind w:firstLine="720"/>
        <w:jc w:val="center"/>
        <w:rPr>
          <w:b/>
          <w:sz w:val="28"/>
          <w:szCs w:val="28"/>
        </w:rPr>
      </w:pPr>
      <w:r w:rsidRPr="008E5D75">
        <w:rPr>
          <w:b/>
          <w:sz w:val="28"/>
          <w:szCs w:val="28"/>
        </w:rPr>
        <w:t>3.2. Расчет экономической эффективности предлагаемых мероприятий</w:t>
      </w:r>
    </w:p>
    <w:p w:rsidR="00235CBD" w:rsidRPr="001F2E7C" w:rsidRDefault="00235CBD" w:rsidP="0054353F">
      <w:pPr>
        <w:spacing w:line="360" w:lineRule="auto"/>
        <w:ind w:firstLine="708"/>
        <w:jc w:val="both"/>
        <w:rPr>
          <w:sz w:val="28"/>
          <w:szCs w:val="28"/>
        </w:rPr>
      </w:pPr>
    </w:p>
    <w:p w:rsidR="00F02BEE" w:rsidRDefault="00F02BEE" w:rsidP="00F02BEE">
      <w:pPr>
        <w:spacing w:line="360" w:lineRule="auto"/>
        <w:ind w:firstLine="720"/>
        <w:jc w:val="both"/>
        <w:rPr>
          <w:sz w:val="28"/>
          <w:szCs w:val="28"/>
        </w:rPr>
      </w:pPr>
      <w:r>
        <w:rPr>
          <w:sz w:val="28"/>
          <w:szCs w:val="28"/>
        </w:rPr>
        <w:t xml:space="preserve">Для оценки экономической эффективности и целесообразности реализации предложенных мероприятий необходимо произвести соответствующие расчеты и определить их влияние на показатели эффективности деятельности. </w:t>
      </w:r>
    </w:p>
    <w:p w:rsidR="00961AB0" w:rsidRDefault="009C58B4" w:rsidP="00560D88">
      <w:pPr>
        <w:spacing w:line="360" w:lineRule="auto"/>
        <w:jc w:val="both"/>
        <w:rPr>
          <w:sz w:val="28"/>
          <w:szCs w:val="28"/>
        </w:rPr>
      </w:pPr>
      <w:r>
        <w:rPr>
          <w:sz w:val="28"/>
          <w:szCs w:val="28"/>
        </w:rPr>
        <w:tab/>
        <w:t xml:space="preserve">В соответствии с предложенным в предыдущей главе </w:t>
      </w:r>
      <w:proofErr w:type="gramStart"/>
      <w:r>
        <w:rPr>
          <w:sz w:val="28"/>
          <w:szCs w:val="28"/>
        </w:rPr>
        <w:t>перечнем  мероприятий</w:t>
      </w:r>
      <w:proofErr w:type="gramEnd"/>
      <w:r>
        <w:rPr>
          <w:sz w:val="28"/>
          <w:szCs w:val="28"/>
        </w:rPr>
        <w:t xml:space="preserve"> по повышению эффективности использования оборотного капитала предприятия среди наиболее приоритетных, требующих реализации в предстоящем году следует отметить:</w:t>
      </w:r>
    </w:p>
    <w:p w:rsidR="009C58B4" w:rsidRPr="009C58B4" w:rsidRDefault="006704C6" w:rsidP="009C58B4">
      <w:pPr>
        <w:pStyle w:val="afa"/>
        <w:numPr>
          <w:ilvl w:val="0"/>
          <w:numId w:val="13"/>
        </w:numPr>
        <w:spacing w:line="360" w:lineRule="auto"/>
        <w:jc w:val="both"/>
        <w:rPr>
          <w:sz w:val="28"/>
          <w:szCs w:val="28"/>
        </w:rPr>
      </w:pPr>
      <w:r>
        <w:rPr>
          <w:color w:val="000000"/>
          <w:sz w:val="28"/>
          <w:szCs w:val="28"/>
          <w:lang w:bidi="ru-RU"/>
        </w:rPr>
        <w:t>расширение модельного ряда выпускаемой продукции</w:t>
      </w:r>
      <w:r w:rsidR="009C58B4">
        <w:rPr>
          <w:color w:val="000000"/>
          <w:sz w:val="28"/>
          <w:szCs w:val="28"/>
          <w:lang w:bidi="ru-RU"/>
        </w:rPr>
        <w:t>;</w:t>
      </w:r>
    </w:p>
    <w:p w:rsidR="009C58B4" w:rsidRDefault="006704C6" w:rsidP="009C58B4">
      <w:pPr>
        <w:pStyle w:val="afa"/>
        <w:numPr>
          <w:ilvl w:val="0"/>
          <w:numId w:val="13"/>
        </w:numPr>
        <w:spacing w:line="360" w:lineRule="auto"/>
        <w:jc w:val="both"/>
        <w:rPr>
          <w:sz w:val="28"/>
          <w:szCs w:val="28"/>
        </w:rPr>
      </w:pPr>
      <w:r>
        <w:rPr>
          <w:sz w:val="28"/>
          <w:szCs w:val="28"/>
        </w:rPr>
        <w:t>экономия затрат на производство за счет смены поставщика комплектующих.</w:t>
      </w:r>
    </w:p>
    <w:p w:rsidR="006704C6" w:rsidRDefault="001F2E7C" w:rsidP="001F2E7C">
      <w:pPr>
        <w:spacing w:line="360" w:lineRule="auto"/>
        <w:ind w:firstLine="720"/>
        <w:jc w:val="both"/>
        <w:rPr>
          <w:sz w:val="28"/>
          <w:szCs w:val="28"/>
        </w:rPr>
      </w:pPr>
      <w:r>
        <w:rPr>
          <w:sz w:val="28"/>
          <w:szCs w:val="28"/>
        </w:rPr>
        <w:t xml:space="preserve">В качестве </w:t>
      </w:r>
      <w:r w:rsidR="006E2667">
        <w:rPr>
          <w:sz w:val="28"/>
          <w:szCs w:val="28"/>
        </w:rPr>
        <w:t xml:space="preserve">первоочередной </w:t>
      </w:r>
      <w:r>
        <w:rPr>
          <w:sz w:val="28"/>
          <w:szCs w:val="28"/>
        </w:rPr>
        <w:t xml:space="preserve">меры по увеличению объема продукции предлагается внедрить в производство новые </w:t>
      </w:r>
      <w:r w:rsidR="00E73935" w:rsidRPr="00D87160">
        <w:rPr>
          <w:sz w:val="28"/>
          <w:szCs w:val="28"/>
        </w:rPr>
        <w:t>высок</w:t>
      </w:r>
      <w:r w:rsidR="00E73935">
        <w:rPr>
          <w:sz w:val="28"/>
          <w:szCs w:val="28"/>
        </w:rPr>
        <w:t>овольтные контакторы серии СТ.</w:t>
      </w:r>
    </w:p>
    <w:p w:rsidR="006704C6" w:rsidRPr="00E51E77" w:rsidRDefault="00E51E77" w:rsidP="001F2E7C">
      <w:pPr>
        <w:spacing w:line="360" w:lineRule="auto"/>
        <w:ind w:firstLine="720"/>
        <w:jc w:val="both"/>
        <w:rPr>
          <w:sz w:val="28"/>
          <w:szCs w:val="28"/>
        </w:rPr>
      </w:pPr>
      <w:r>
        <w:rPr>
          <w:sz w:val="28"/>
          <w:szCs w:val="28"/>
        </w:rPr>
        <w:t>На данную продукцию ожидается устойчивый спрос со стороны</w:t>
      </w:r>
      <w:r w:rsidR="006E2667">
        <w:rPr>
          <w:sz w:val="28"/>
          <w:szCs w:val="28"/>
        </w:rPr>
        <w:t xml:space="preserve"> </w:t>
      </w:r>
      <w:r w:rsidRPr="00E51E77">
        <w:rPr>
          <w:sz w:val="28"/>
          <w:szCs w:val="28"/>
        </w:rPr>
        <w:t>ООО «Уральские локомотивы», ООО «РАТТЕП-ИННОВАЦИЯ», ООО «СТМ-Сервис»</w:t>
      </w:r>
      <w:r>
        <w:rPr>
          <w:sz w:val="28"/>
          <w:szCs w:val="28"/>
        </w:rPr>
        <w:t xml:space="preserve"> (на основании предварительных договоренностей и заявок).</w:t>
      </w:r>
    </w:p>
    <w:p w:rsidR="001F2E7C" w:rsidRDefault="00E51E77" w:rsidP="001F2E7C">
      <w:pPr>
        <w:spacing w:line="360" w:lineRule="auto"/>
        <w:ind w:firstLine="720"/>
        <w:jc w:val="both"/>
        <w:rPr>
          <w:sz w:val="28"/>
          <w:szCs w:val="28"/>
        </w:rPr>
      </w:pPr>
      <w:r>
        <w:rPr>
          <w:sz w:val="28"/>
          <w:szCs w:val="28"/>
        </w:rPr>
        <w:lastRenderedPageBreak/>
        <w:t xml:space="preserve">Перечень необходимых мероприятий на </w:t>
      </w:r>
      <w:proofErr w:type="spellStart"/>
      <w:r>
        <w:rPr>
          <w:sz w:val="28"/>
          <w:szCs w:val="28"/>
        </w:rPr>
        <w:t>предпроизводственной</w:t>
      </w:r>
      <w:proofErr w:type="spellEnd"/>
      <w:r>
        <w:rPr>
          <w:sz w:val="28"/>
          <w:szCs w:val="28"/>
        </w:rPr>
        <w:t xml:space="preserve"> стадии и соответствующие затраты приведены в таблице 25</w:t>
      </w:r>
      <w:r w:rsidR="001F2E7C">
        <w:rPr>
          <w:sz w:val="28"/>
          <w:szCs w:val="28"/>
        </w:rPr>
        <w:t xml:space="preserve">. </w:t>
      </w:r>
    </w:p>
    <w:p w:rsidR="00E51E77" w:rsidRDefault="00E51E77" w:rsidP="00E51E77">
      <w:pPr>
        <w:spacing w:line="360" w:lineRule="auto"/>
        <w:ind w:firstLine="720"/>
        <w:jc w:val="right"/>
        <w:rPr>
          <w:b/>
          <w:sz w:val="28"/>
          <w:szCs w:val="28"/>
        </w:rPr>
      </w:pPr>
      <w:r>
        <w:rPr>
          <w:b/>
          <w:sz w:val="28"/>
          <w:szCs w:val="28"/>
        </w:rPr>
        <w:t>Таблица 25</w:t>
      </w:r>
    </w:p>
    <w:p w:rsidR="00E51E77" w:rsidRDefault="00E51E77" w:rsidP="00E51E77">
      <w:pPr>
        <w:spacing w:line="360" w:lineRule="auto"/>
        <w:ind w:firstLine="720"/>
        <w:jc w:val="center"/>
        <w:rPr>
          <w:b/>
          <w:sz w:val="28"/>
          <w:szCs w:val="28"/>
        </w:rPr>
      </w:pPr>
      <w:r>
        <w:rPr>
          <w:b/>
          <w:sz w:val="28"/>
          <w:szCs w:val="28"/>
        </w:rPr>
        <w:t xml:space="preserve">Перечень мер по запуску производства </w:t>
      </w:r>
      <w:r w:rsidRPr="00E51E77">
        <w:rPr>
          <w:b/>
          <w:sz w:val="28"/>
          <w:szCs w:val="28"/>
        </w:rPr>
        <w:t>контактор</w:t>
      </w:r>
      <w:r>
        <w:rPr>
          <w:b/>
          <w:sz w:val="28"/>
          <w:szCs w:val="28"/>
        </w:rPr>
        <w:t>ов</w:t>
      </w:r>
      <w:r w:rsidRPr="00E51E77">
        <w:rPr>
          <w:b/>
          <w:sz w:val="28"/>
          <w:szCs w:val="28"/>
        </w:rPr>
        <w:t xml:space="preserve"> серии 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6"/>
        <w:gridCol w:w="3751"/>
      </w:tblGrid>
      <w:tr w:rsidR="00E51E77" w:rsidRPr="00241FAA" w:rsidTr="00E51E77">
        <w:tc>
          <w:tcPr>
            <w:tcW w:w="5536" w:type="dxa"/>
          </w:tcPr>
          <w:p w:rsidR="00E51E77" w:rsidRPr="005F1063" w:rsidRDefault="00E51E77" w:rsidP="003E2D80">
            <w:pPr>
              <w:spacing w:line="360" w:lineRule="auto"/>
              <w:jc w:val="center"/>
              <w:rPr>
                <w:sz w:val="28"/>
                <w:szCs w:val="28"/>
              </w:rPr>
            </w:pPr>
            <w:r w:rsidRPr="005F1063">
              <w:rPr>
                <w:sz w:val="28"/>
                <w:szCs w:val="28"/>
              </w:rPr>
              <w:t xml:space="preserve">Вид </w:t>
            </w:r>
            <w:r>
              <w:rPr>
                <w:sz w:val="28"/>
                <w:szCs w:val="28"/>
              </w:rPr>
              <w:t xml:space="preserve">работ </w:t>
            </w:r>
            <w:r w:rsidRPr="005F1063">
              <w:rPr>
                <w:sz w:val="28"/>
                <w:szCs w:val="28"/>
              </w:rPr>
              <w:t>и назначение затрат</w:t>
            </w:r>
          </w:p>
        </w:tc>
        <w:tc>
          <w:tcPr>
            <w:tcW w:w="3751" w:type="dxa"/>
          </w:tcPr>
          <w:p w:rsidR="00E51E77" w:rsidRPr="005F1063" w:rsidRDefault="00E51E77" w:rsidP="003E2D80">
            <w:pPr>
              <w:spacing w:line="360" w:lineRule="auto"/>
              <w:jc w:val="center"/>
              <w:rPr>
                <w:sz w:val="28"/>
                <w:szCs w:val="28"/>
              </w:rPr>
            </w:pPr>
            <w:r w:rsidRPr="005F1063">
              <w:rPr>
                <w:sz w:val="28"/>
                <w:szCs w:val="28"/>
              </w:rPr>
              <w:t xml:space="preserve">Сумма затрат, </w:t>
            </w:r>
            <w:r w:rsidR="007A3FC4">
              <w:rPr>
                <w:sz w:val="28"/>
                <w:szCs w:val="28"/>
              </w:rPr>
              <w:t>тыс.</w:t>
            </w:r>
            <w:r w:rsidRPr="005F1063">
              <w:rPr>
                <w:sz w:val="28"/>
                <w:szCs w:val="28"/>
              </w:rPr>
              <w:t>руб.</w:t>
            </w:r>
          </w:p>
        </w:tc>
      </w:tr>
      <w:tr w:rsidR="00E51E77" w:rsidRPr="001D4600" w:rsidTr="00E51E77">
        <w:tc>
          <w:tcPr>
            <w:tcW w:w="5536" w:type="dxa"/>
          </w:tcPr>
          <w:p w:rsidR="00E51E77" w:rsidRPr="001D4600" w:rsidRDefault="00E51E77" w:rsidP="00E51E77">
            <w:pPr>
              <w:spacing w:line="360" w:lineRule="auto"/>
              <w:jc w:val="both"/>
              <w:rPr>
                <w:sz w:val="28"/>
                <w:szCs w:val="28"/>
              </w:rPr>
            </w:pPr>
            <w:proofErr w:type="gramStart"/>
            <w:r w:rsidRPr="00D87160">
              <w:rPr>
                <w:rStyle w:val="Subst"/>
                <w:b w:val="0"/>
                <w:i w:val="0"/>
                <w:sz w:val="28"/>
                <w:szCs w:val="28"/>
              </w:rPr>
              <w:t>Лабораторные</w:t>
            </w:r>
            <w:r>
              <w:rPr>
                <w:rStyle w:val="Subst"/>
                <w:b w:val="0"/>
                <w:i w:val="0"/>
                <w:sz w:val="28"/>
                <w:szCs w:val="28"/>
              </w:rPr>
              <w:t xml:space="preserve">  и</w:t>
            </w:r>
            <w:proofErr w:type="gramEnd"/>
            <w:r>
              <w:rPr>
                <w:rStyle w:val="Subst"/>
                <w:b w:val="0"/>
                <w:i w:val="0"/>
                <w:sz w:val="28"/>
                <w:szCs w:val="28"/>
              </w:rPr>
              <w:t xml:space="preserve"> опытные</w:t>
            </w:r>
            <w:r w:rsidRPr="00D87160">
              <w:rPr>
                <w:rStyle w:val="Subst"/>
                <w:b w:val="0"/>
                <w:i w:val="0"/>
                <w:sz w:val="28"/>
                <w:szCs w:val="28"/>
              </w:rPr>
              <w:t xml:space="preserve"> испытания </w:t>
            </w:r>
          </w:p>
        </w:tc>
        <w:tc>
          <w:tcPr>
            <w:tcW w:w="3751" w:type="dxa"/>
          </w:tcPr>
          <w:p w:rsidR="00E51E77" w:rsidRPr="001D4600" w:rsidRDefault="009A6307" w:rsidP="003E2D80">
            <w:pPr>
              <w:spacing w:line="360" w:lineRule="auto"/>
              <w:jc w:val="center"/>
              <w:rPr>
                <w:sz w:val="28"/>
                <w:szCs w:val="28"/>
              </w:rPr>
            </w:pPr>
            <w:r>
              <w:rPr>
                <w:sz w:val="28"/>
                <w:szCs w:val="28"/>
              </w:rPr>
              <w:t>164</w:t>
            </w:r>
          </w:p>
        </w:tc>
      </w:tr>
      <w:tr w:rsidR="00E51E77" w:rsidRPr="001D4600" w:rsidTr="00E51E77">
        <w:tc>
          <w:tcPr>
            <w:tcW w:w="5536" w:type="dxa"/>
          </w:tcPr>
          <w:p w:rsidR="00E51E77" w:rsidRPr="001D4600" w:rsidRDefault="00E51E77" w:rsidP="00E51E77">
            <w:pPr>
              <w:spacing w:line="360" w:lineRule="auto"/>
              <w:jc w:val="both"/>
              <w:rPr>
                <w:sz w:val="28"/>
                <w:szCs w:val="28"/>
              </w:rPr>
            </w:pPr>
            <w:proofErr w:type="gramStart"/>
            <w:r w:rsidRPr="00D87160">
              <w:rPr>
                <w:rStyle w:val="Subst"/>
                <w:b w:val="0"/>
                <w:i w:val="0"/>
                <w:sz w:val="28"/>
                <w:szCs w:val="28"/>
              </w:rPr>
              <w:t>Получ</w:t>
            </w:r>
            <w:r>
              <w:rPr>
                <w:rStyle w:val="Subst"/>
                <w:b w:val="0"/>
                <w:i w:val="0"/>
                <w:sz w:val="28"/>
                <w:szCs w:val="28"/>
              </w:rPr>
              <w:t xml:space="preserve">ение </w:t>
            </w:r>
            <w:r w:rsidRPr="00D87160">
              <w:rPr>
                <w:rStyle w:val="Subst"/>
                <w:b w:val="0"/>
                <w:i w:val="0"/>
                <w:sz w:val="28"/>
                <w:szCs w:val="28"/>
              </w:rPr>
              <w:t xml:space="preserve"> техническ</w:t>
            </w:r>
            <w:r>
              <w:rPr>
                <w:rStyle w:val="Subst"/>
                <w:b w:val="0"/>
                <w:i w:val="0"/>
                <w:sz w:val="28"/>
                <w:szCs w:val="28"/>
              </w:rPr>
              <w:t>ой</w:t>
            </w:r>
            <w:proofErr w:type="gramEnd"/>
            <w:r w:rsidRPr="00D87160">
              <w:rPr>
                <w:rStyle w:val="Subst"/>
                <w:b w:val="0"/>
                <w:i w:val="0"/>
                <w:sz w:val="28"/>
                <w:szCs w:val="28"/>
              </w:rPr>
              <w:t xml:space="preserve"> документаци</w:t>
            </w:r>
            <w:r>
              <w:rPr>
                <w:rStyle w:val="Subst"/>
                <w:b w:val="0"/>
                <w:i w:val="0"/>
                <w:sz w:val="28"/>
                <w:szCs w:val="28"/>
              </w:rPr>
              <w:t>и</w:t>
            </w:r>
            <w:r w:rsidRPr="00D87160">
              <w:rPr>
                <w:rStyle w:val="Subst"/>
                <w:b w:val="0"/>
                <w:i w:val="0"/>
                <w:sz w:val="28"/>
                <w:szCs w:val="28"/>
              </w:rPr>
              <w:t>, включая</w:t>
            </w:r>
            <w:r w:rsidRPr="00D87160">
              <w:rPr>
                <w:sz w:val="28"/>
                <w:szCs w:val="28"/>
              </w:rPr>
              <w:t xml:space="preserve"> сертификаты от ФБУ «РС ФЖТ»</w:t>
            </w:r>
          </w:p>
        </w:tc>
        <w:tc>
          <w:tcPr>
            <w:tcW w:w="3751" w:type="dxa"/>
          </w:tcPr>
          <w:p w:rsidR="00E51E77" w:rsidRDefault="009A6307" w:rsidP="009A6307">
            <w:pPr>
              <w:spacing w:line="360" w:lineRule="auto"/>
              <w:jc w:val="center"/>
              <w:rPr>
                <w:sz w:val="28"/>
                <w:szCs w:val="28"/>
              </w:rPr>
            </w:pPr>
            <w:r>
              <w:rPr>
                <w:sz w:val="28"/>
                <w:szCs w:val="28"/>
              </w:rPr>
              <w:t>92</w:t>
            </w:r>
          </w:p>
        </w:tc>
      </w:tr>
      <w:tr w:rsidR="00E51E77" w:rsidRPr="001D4600" w:rsidTr="00E51E77">
        <w:tc>
          <w:tcPr>
            <w:tcW w:w="5536" w:type="dxa"/>
          </w:tcPr>
          <w:p w:rsidR="00E51E77" w:rsidRPr="00D87160" w:rsidRDefault="00E51E77" w:rsidP="00E51E77">
            <w:pPr>
              <w:spacing w:line="360" w:lineRule="auto"/>
              <w:jc w:val="both"/>
              <w:rPr>
                <w:rStyle w:val="Subst"/>
                <w:b w:val="0"/>
                <w:i w:val="0"/>
                <w:sz w:val="28"/>
                <w:szCs w:val="28"/>
              </w:rPr>
            </w:pPr>
            <w:r>
              <w:rPr>
                <w:rStyle w:val="Subst"/>
                <w:b w:val="0"/>
                <w:i w:val="0"/>
                <w:sz w:val="28"/>
                <w:szCs w:val="28"/>
              </w:rPr>
              <w:t>Итого</w:t>
            </w:r>
          </w:p>
        </w:tc>
        <w:tc>
          <w:tcPr>
            <w:tcW w:w="3751" w:type="dxa"/>
          </w:tcPr>
          <w:p w:rsidR="00E51E77" w:rsidRDefault="009A6307" w:rsidP="003E2D80">
            <w:pPr>
              <w:spacing w:line="360" w:lineRule="auto"/>
              <w:jc w:val="center"/>
              <w:rPr>
                <w:sz w:val="28"/>
                <w:szCs w:val="28"/>
              </w:rPr>
            </w:pPr>
            <w:r>
              <w:rPr>
                <w:sz w:val="28"/>
                <w:szCs w:val="28"/>
              </w:rPr>
              <w:fldChar w:fldCharType="begin"/>
            </w:r>
            <w:r>
              <w:rPr>
                <w:sz w:val="28"/>
                <w:szCs w:val="28"/>
              </w:rPr>
              <w:instrText xml:space="preserve"> =SUM(ABOVE) </w:instrText>
            </w:r>
            <w:r>
              <w:rPr>
                <w:sz w:val="28"/>
                <w:szCs w:val="28"/>
              </w:rPr>
              <w:fldChar w:fldCharType="separate"/>
            </w:r>
            <w:r>
              <w:rPr>
                <w:noProof/>
                <w:sz w:val="28"/>
                <w:szCs w:val="28"/>
              </w:rPr>
              <w:t>256</w:t>
            </w:r>
            <w:r>
              <w:rPr>
                <w:sz w:val="28"/>
                <w:szCs w:val="28"/>
              </w:rPr>
              <w:fldChar w:fldCharType="end"/>
            </w:r>
          </w:p>
        </w:tc>
      </w:tr>
    </w:tbl>
    <w:p w:rsidR="00E51E77" w:rsidRDefault="00E51E77" w:rsidP="001F2E7C">
      <w:pPr>
        <w:spacing w:line="360" w:lineRule="auto"/>
        <w:ind w:firstLine="720"/>
        <w:jc w:val="both"/>
        <w:rPr>
          <w:sz w:val="28"/>
          <w:szCs w:val="28"/>
        </w:rPr>
      </w:pPr>
    </w:p>
    <w:p w:rsidR="001F2E7C" w:rsidRDefault="001F2E7C" w:rsidP="001F2E7C">
      <w:pPr>
        <w:tabs>
          <w:tab w:val="left" w:pos="5797"/>
        </w:tabs>
        <w:spacing w:line="360" w:lineRule="auto"/>
        <w:ind w:firstLine="708"/>
        <w:jc w:val="both"/>
        <w:rPr>
          <w:sz w:val="28"/>
          <w:szCs w:val="28"/>
        </w:rPr>
      </w:pPr>
      <w:r>
        <w:rPr>
          <w:sz w:val="28"/>
          <w:szCs w:val="28"/>
        </w:rPr>
        <w:t xml:space="preserve">Прогнозируемые состав и структура этих затрат на производство вакуумных выключателей в расчете за </w:t>
      </w:r>
      <w:proofErr w:type="gramStart"/>
      <w:r>
        <w:rPr>
          <w:sz w:val="28"/>
          <w:szCs w:val="28"/>
        </w:rPr>
        <w:t>единицу  представлены</w:t>
      </w:r>
      <w:proofErr w:type="gramEnd"/>
      <w:r>
        <w:rPr>
          <w:sz w:val="28"/>
          <w:szCs w:val="28"/>
        </w:rPr>
        <w:t xml:space="preserve"> в таблице  2</w:t>
      </w:r>
      <w:r w:rsidR="00E51E77">
        <w:rPr>
          <w:sz w:val="28"/>
          <w:szCs w:val="28"/>
        </w:rPr>
        <w:t>6</w:t>
      </w:r>
    </w:p>
    <w:p w:rsidR="001F2E7C" w:rsidRDefault="001F2E7C" w:rsidP="001F2E7C">
      <w:pPr>
        <w:spacing w:line="360" w:lineRule="auto"/>
        <w:ind w:firstLine="720"/>
        <w:jc w:val="right"/>
        <w:rPr>
          <w:b/>
          <w:sz w:val="28"/>
          <w:szCs w:val="28"/>
        </w:rPr>
      </w:pPr>
      <w:r>
        <w:rPr>
          <w:b/>
          <w:sz w:val="28"/>
          <w:szCs w:val="28"/>
        </w:rPr>
        <w:t>Таблица 2</w:t>
      </w:r>
      <w:r w:rsidR="00E51E77">
        <w:rPr>
          <w:b/>
          <w:sz w:val="28"/>
          <w:szCs w:val="28"/>
        </w:rPr>
        <w:t>6</w:t>
      </w:r>
    </w:p>
    <w:p w:rsidR="007A3FC4" w:rsidRDefault="001F2E7C" w:rsidP="00E51E77">
      <w:pPr>
        <w:spacing w:line="360" w:lineRule="auto"/>
        <w:jc w:val="center"/>
        <w:rPr>
          <w:b/>
          <w:sz w:val="28"/>
          <w:szCs w:val="28"/>
        </w:rPr>
      </w:pPr>
      <w:r>
        <w:rPr>
          <w:b/>
          <w:sz w:val="28"/>
          <w:szCs w:val="28"/>
        </w:rPr>
        <w:t xml:space="preserve">Состав и структура затрат на производство </w:t>
      </w:r>
      <w:r w:rsidR="00E51E77" w:rsidRPr="00E51E77">
        <w:rPr>
          <w:b/>
          <w:sz w:val="28"/>
          <w:szCs w:val="28"/>
        </w:rPr>
        <w:t>контакторов серии СТ</w:t>
      </w:r>
      <w:r w:rsidR="007A3FC4">
        <w:rPr>
          <w:b/>
          <w:sz w:val="28"/>
          <w:szCs w:val="28"/>
        </w:rPr>
        <w:t xml:space="preserve"> </w:t>
      </w:r>
    </w:p>
    <w:p w:rsidR="001F2E7C" w:rsidRDefault="007A3FC4" w:rsidP="00E51E77">
      <w:pPr>
        <w:spacing w:line="360" w:lineRule="auto"/>
        <w:jc w:val="center"/>
        <w:rPr>
          <w:b/>
          <w:sz w:val="28"/>
          <w:szCs w:val="28"/>
        </w:rPr>
      </w:pPr>
      <w:proofErr w:type="gramStart"/>
      <w:r>
        <w:rPr>
          <w:b/>
          <w:sz w:val="28"/>
          <w:szCs w:val="28"/>
        </w:rPr>
        <w:t>( в</w:t>
      </w:r>
      <w:proofErr w:type="gramEnd"/>
      <w:r>
        <w:rPr>
          <w:b/>
          <w:sz w:val="28"/>
          <w:szCs w:val="28"/>
        </w:rPr>
        <w:t xml:space="preserve"> расчете на 1 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3760"/>
      </w:tblGrid>
      <w:tr w:rsidR="001F2E7C" w:rsidRPr="00241FAA" w:rsidTr="003E2D80">
        <w:tc>
          <w:tcPr>
            <w:tcW w:w="5688" w:type="dxa"/>
          </w:tcPr>
          <w:p w:rsidR="001F2E7C" w:rsidRPr="005F1063" w:rsidRDefault="001F2E7C" w:rsidP="003E2D80">
            <w:pPr>
              <w:spacing w:line="360" w:lineRule="auto"/>
              <w:jc w:val="center"/>
              <w:rPr>
                <w:sz w:val="28"/>
                <w:szCs w:val="28"/>
              </w:rPr>
            </w:pPr>
            <w:r w:rsidRPr="005F1063">
              <w:rPr>
                <w:sz w:val="28"/>
                <w:szCs w:val="28"/>
              </w:rPr>
              <w:t>Вид и назначение затрат</w:t>
            </w:r>
          </w:p>
        </w:tc>
        <w:tc>
          <w:tcPr>
            <w:tcW w:w="3883" w:type="dxa"/>
          </w:tcPr>
          <w:p w:rsidR="001F2E7C" w:rsidRPr="005F1063" w:rsidRDefault="001F2E7C" w:rsidP="003E2D80">
            <w:pPr>
              <w:spacing w:line="360" w:lineRule="auto"/>
              <w:jc w:val="center"/>
              <w:rPr>
                <w:sz w:val="28"/>
                <w:szCs w:val="28"/>
              </w:rPr>
            </w:pPr>
            <w:r w:rsidRPr="005F1063">
              <w:rPr>
                <w:sz w:val="28"/>
                <w:szCs w:val="28"/>
              </w:rPr>
              <w:t>Сумма затрат, руб.</w:t>
            </w:r>
          </w:p>
        </w:tc>
      </w:tr>
      <w:tr w:rsidR="001F2E7C" w:rsidRPr="001D4600" w:rsidTr="003E2D80">
        <w:tc>
          <w:tcPr>
            <w:tcW w:w="5688" w:type="dxa"/>
          </w:tcPr>
          <w:p w:rsidR="001F2E7C" w:rsidRPr="001D4600" w:rsidRDefault="001F2E7C" w:rsidP="003E2D80">
            <w:pPr>
              <w:spacing w:line="360" w:lineRule="auto"/>
              <w:jc w:val="both"/>
              <w:rPr>
                <w:sz w:val="28"/>
                <w:szCs w:val="28"/>
              </w:rPr>
            </w:pPr>
            <w:r w:rsidRPr="001D4600">
              <w:rPr>
                <w:sz w:val="28"/>
                <w:szCs w:val="28"/>
              </w:rPr>
              <w:t>Материальные затраты, всего</w:t>
            </w:r>
          </w:p>
        </w:tc>
        <w:tc>
          <w:tcPr>
            <w:tcW w:w="3883" w:type="dxa"/>
          </w:tcPr>
          <w:p w:rsidR="001F2E7C" w:rsidRPr="001D4600" w:rsidRDefault="001F2E7C" w:rsidP="007A3FC4">
            <w:pPr>
              <w:spacing w:line="360" w:lineRule="auto"/>
              <w:jc w:val="center"/>
              <w:rPr>
                <w:sz w:val="28"/>
                <w:szCs w:val="28"/>
              </w:rPr>
            </w:pPr>
            <w:r>
              <w:rPr>
                <w:sz w:val="28"/>
                <w:szCs w:val="28"/>
              </w:rPr>
              <w:t>1</w:t>
            </w:r>
            <w:r w:rsidR="007A3FC4">
              <w:rPr>
                <w:sz w:val="28"/>
                <w:szCs w:val="28"/>
              </w:rPr>
              <w:t>01</w:t>
            </w:r>
            <w:r>
              <w:rPr>
                <w:sz w:val="28"/>
                <w:szCs w:val="28"/>
              </w:rPr>
              <w:t>6</w:t>
            </w:r>
          </w:p>
        </w:tc>
      </w:tr>
      <w:tr w:rsidR="001F2E7C" w:rsidRPr="00241FAA" w:rsidTr="003E2D80">
        <w:tc>
          <w:tcPr>
            <w:tcW w:w="5688" w:type="dxa"/>
          </w:tcPr>
          <w:p w:rsidR="001F2E7C" w:rsidRPr="005F1063" w:rsidRDefault="001F2E7C" w:rsidP="003E2D80">
            <w:pPr>
              <w:spacing w:line="360" w:lineRule="auto"/>
              <w:jc w:val="both"/>
              <w:rPr>
                <w:sz w:val="28"/>
                <w:szCs w:val="28"/>
              </w:rPr>
            </w:pPr>
            <w:r>
              <w:rPr>
                <w:sz w:val="28"/>
                <w:szCs w:val="28"/>
              </w:rPr>
              <w:t xml:space="preserve">Затраты на оплату труда </w:t>
            </w:r>
          </w:p>
        </w:tc>
        <w:tc>
          <w:tcPr>
            <w:tcW w:w="3883" w:type="dxa"/>
            <w:vAlign w:val="center"/>
          </w:tcPr>
          <w:p w:rsidR="001F2E7C" w:rsidRPr="005F1063" w:rsidRDefault="007A3FC4" w:rsidP="007A3FC4">
            <w:pPr>
              <w:spacing w:line="360" w:lineRule="auto"/>
              <w:jc w:val="center"/>
              <w:rPr>
                <w:sz w:val="28"/>
                <w:szCs w:val="28"/>
              </w:rPr>
            </w:pPr>
            <w:r>
              <w:rPr>
                <w:sz w:val="28"/>
                <w:szCs w:val="28"/>
              </w:rPr>
              <w:t>541</w:t>
            </w:r>
          </w:p>
        </w:tc>
      </w:tr>
      <w:tr w:rsidR="001F2E7C" w:rsidRPr="00241FAA" w:rsidTr="003E2D80">
        <w:tc>
          <w:tcPr>
            <w:tcW w:w="5688" w:type="dxa"/>
          </w:tcPr>
          <w:p w:rsidR="001F2E7C" w:rsidRPr="005F1063" w:rsidRDefault="001F2E7C" w:rsidP="003E2D80">
            <w:pPr>
              <w:spacing w:line="360" w:lineRule="auto"/>
              <w:jc w:val="both"/>
              <w:rPr>
                <w:sz w:val="28"/>
                <w:szCs w:val="28"/>
              </w:rPr>
            </w:pPr>
            <w:r>
              <w:rPr>
                <w:sz w:val="28"/>
                <w:szCs w:val="28"/>
              </w:rPr>
              <w:t xml:space="preserve">Отчисления </w:t>
            </w:r>
          </w:p>
        </w:tc>
        <w:tc>
          <w:tcPr>
            <w:tcW w:w="3883" w:type="dxa"/>
            <w:vAlign w:val="center"/>
          </w:tcPr>
          <w:p w:rsidR="001F2E7C" w:rsidRPr="005F1063" w:rsidRDefault="001F2E7C" w:rsidP="007A3FC4">
            <w:pPr>
              <w:spacing w:line="360" w:lineRule="auto"/>
              <w:jc w:val="center"/>
              <w:rPr>
                <w:sz w:val="28"/>
                <w:szCs w:val="28"/>
              </w:rPr>
            </w:pPr>
            <w:r>
              <w:rPr>
                <w:sz w:val="28"/>
                <w:szCs w:val="28"/>
              </w:rPr>
              <w:t>1</w:t>
            </w:r>
            <w:r w:rsidR="007A3FC4">
              <w:rPr>
                <w:sz w:val="28"/>
                <w:szCs w:val="28"/>
              </w:rPr>
              <w:t>66</w:t>
            </w:r>
          </w:p>
        </w:tc>
      </w:tr>
      <w:tr w:rsidR="001F2E7C" w:rsidRPr="00241FAA" w:rsidTr="003E2D80">
        <w:tc>
          <w:tcPr>
            <w:tcW w:w="5688" w:type="dxa"/>
          </w:tcPr>
          <w:p w:rsidR="001F2E7C" w:rsidRPr="005F1063" w:rsidRDefault="001F2E7C" w:rsidP="003E2D80">
            <w:pPr>
              <w:spacing w:line="360" w:lineRule="auto"/>
              <w:jc w:val="both"/>
              <w:rPr>
                <w:sz w:val="28"/>
                <w:szCs w:val="28"/>
              </w:rPr>
            </w:pPr>
            <w:r>
              <w:rPr>
                <w:sz w:val="28"/>
                <w:szCs w:val="28"/>
              </w:rPr>
              <w:t>Амортизация</w:t>
            </w:r>
          </w:p>
        </w:tc>
        <w:tc>
          <w:tcPr>
            <w:tcW w:w="3883" w:type="dxa"/>
            <w:vAlign w:val="center"/>
          </w:tcPr>
          <w:p w:rsidR="001F2E7C" w:rsidRPr="005F1063" w:rsidRDefault="007A3FC4" w:rsidP="007A3FC4">
            <w:pPr>
              <w:spacing w:line="360" w:lineRule="auto"/>
              <w:jc w:val="center"/>
              <w:rPr>
                <w:sz w:val="28"/>
                <w:szCs w:val="28"/>
              </w:rPr>
            </w:pPr>
            <w:r>
              <w:rPr>
                <w:sz w:val="28"/>
                <w:szCs w:val="28"/>
              </w:rPr>
              <w:t>98</w:t>
            </w:r>
          </w:p>
        </w:tc>
      </w:tr>
      <w:tr w:rsidR="001F2E7C" w:rsidRPr="00241FAA" w:rsidTr="003E2D80">
        <w:tc>
          <w:tcPr>
            <w:tcW w:w="5688" w:type="dxa"/>
          </w:tcPr>
          <w:p w:rsidR="001F2E7C" w:rsidRPr="005F1063" w:rsidRDefault="001F2E7C" w:rsidP="003E2D80">
            <w:pPr>
              <w:spacing w:line="360" w:lineRule="auto"/>
              <w:jc w:val="both"/>
              <w:rPr>
                <w:sz w:val="28"/>
                <w:szCs w:val="28"/>
              </w:rPr>
            </w:pPr>
            <w:r>
              <w:rPr>
                <w:sz w:val="28"/>
                <w:szCs w:val="28"/>
              </w:rPr>
              <w:t>Прочие расходы</w:t>
            </w:r>
          </w:p>
        </w:tc>
        <w:tc>
          <w:tcPr>
            <w:tcW w:w="3883" w:type="dxa"/>
            <w:vAlign w:val="center"/>
          </w:tcPr>
          <w:p w:rsidR="001F2E7C" w:rsidRPr="005F1063" w:rsidRDefault="007A3FC4" w:rsidP="007A3FC4">
            <w:pPr>
              <w:spacing w:line="360" w:lineRule="auto"/>
              <w:jc w:val="center"/>
              <w:rPr>
                <w:sz w:val="28"/>
                <w:szCs w:val="28"/>
              </w:rPr>
            </w:pPr>
            <w:r>
              <w:rPr>
                <w:sz w:val="28"/>
                <w:szCs w:val="28"/>
              </w:rPr>
              <w:t>8</w:t>
            </w:r>
            <w:r w:rsidR="001F2E7C">
              <w:rPr>
                <w:sz w:val="28"/>
                <w:szCs w:val="28"/>
              </w:rPr>
              <w:t>0</w:t>
            </w:r>
          </w:p>
        </w:tc>
      </w:tr>
      <w:tr w:rsidR="001F2E7C" w:rsidRPr="00241FAA" w:rsidTr="003E2D80">
        <w:tc>
          <w:tcPr>
            <w:tcW w:w="5688" w:type="dxa"/>
          </w:tcPr>
          <w:p w:rsidR="001F2E7C" w:rsidRPr="005F1063" w:rsidRDefault="001F2E7C" w:rsidP="003E2D80">
            <w:pPr>
              <w:spacing w:line="360" w:lineRule="auto"/>
              <w:jc w:val="both"/>
              <w:rPr>
                <w:sz w:val="28"/>
                <w:szCs w:val="28"/>
              </w:rPr>
            </w:pPr>
            <w:r w:rsidRPr="005F1063">
              <w:rPr>
                <w:sz w:val="28"/>
                <w:szCs w:val="28"/>
              </w:rPr>
              <w:t>ИТОГО</w:t>
            </w:r>
          </w:p>
        </w:tc>
        <w:tc>
          <w:tcPr>
            <w:tcW w:w="3883" w:type="dxa"/>
            <w:vAlign w:val="center"/>
          </w:tcPr>
          <w:p w:rsidR="001F2E7C" w:rsidRPr="005F1063" w:rsidRDefault="007A3FC4" w:rsidP="003E2D80">
            <w:pPr>
              <w:spacing w:line="360" w:lineRule="auto"/>
              <w:jc w:val="center"/>
              <w:rPr>
                <w:sz w:val="28"/>
                <w:szCs w:val="28"/>
              </w:rPr>
            </w:pPr>
            <w:r>
              <w:rPr>
                <w:sz w:val="28"/>
                <w:szCs w:val="28"/>
              </w:rPr>
              <w:fldChar w:fldCharType="begin"/>
            </w:r>
            <w:r>
              <w:rPr>
                <w:sz w:val="28"/>
                <w:szCs w:val="28"/>
              </w:rPr>
              <w:instrText xml:space="preserve"> =SUM(ABOVE) </w:instrText>
            </w:r>
            <w:r>
              <w:rPr>
                <w:sz w:val="28"/>
                <w:szCs w:val="28"/>
              </w:rPr>
              <w:fldChar w:fldCharType="separate"/>
            </w:r>
            <w:r>
              <w:rPr>
                <w:noProof/>
                <w:sz w:val="28"/>
                <w:szCs w:val="28"/>
              </w:rPr>
              <w:t>1901</w:t>
            </w:r>
            <w:r>
              <w:rPr>
                <w:sz w:val="28"/>
                <w:szCs w:val="28"/>
              </w:rPr>
              <w:fldChar w:fldCharType="end"/>
            </w:r>
          </w:p>
        </w:tc>
      </w:tr>
    </w:tbl>
    <w:p w:rsidR="001F2E7C" w:rsidRPr="004F7CD2" w:rsidRDefault="001F2E7C" w:rsidP="001F2E7C">
      <w:pPr>
        <w:spacing w:line="360" w:lineRule="auto"/>
        <w:ind w:firstLine="720"/>
        <w:jc w:val="both"/>
        <w:rPr>
          <w:b/>
          <w:sz w:val="28"/>
          <w:szCs w:val="28"/>
        </w:rPr>
      </w:pPr>
    </w:p>
    <w:p w:rsidR="001F2E7C" w:rsidRDefault="001F2E7C" w:rsidP="001F2E7C">
      <w:pPr>
        <w:spacing w:line="360" w:lineRule="auto"/>
        <w:ind w:firstLine="720"/>
        <w:jc w:val="both"/>
        <w:rPr>
          <w:sz w:val="28"/>
          <w:szCs w:val="28"/>
        </w:rPr>
      </w:pPr>
      <w:r>
        <w:rPr>
          <w:sz w:val="28"/>
          <w:szCs w:val="28"/>
        </w:rPr>
        <w:t xml:space="preserve">Таким образом, общая сумма затрат </w:t>
      </w:r>
      <w:proofErr w:type="gramStart"/>
      <w:r>
        <w:rPr>
          <w:sz w:val="28"/>
          <w:szCs w:val="28"/>
        </w:rPr>
        <w:t>на  производство</w:t>
      </w:r>
      <w:proofErr w:type="gramEnd"/>
      <w:r>
        <w:rPr>
          <w:sz w:val="28"/>
          <w:szCs w:val="28"/>
        </w:rPr>
        <w:t xml:space="preserve"> </w:t>
      </w:r>
      <w:r w:rsidR="007A3FC4">
        <w:rPr>
          <w:sz w:val="28"/>
          <w:szCs w:val="28"/>
        </w:rPr>
        <w:t>1 контактора</w:t>
      </w:r>
      <w:r>
        <w:rPr>
          <w:sz w:val="28"/>
          <w:szCs w:val="28"/>
        </w:rPr>
        <w:t xml:space="preserve"> составит </w:t>
      </w:r>
      <w:r w:rsidR="007A3FC4">
        <w:rPr>
          <w:sz w:val="28"/>
          <w:szCs w:val="28"/>
        </w:rPr>
        <w:t>1901</w:t>
      </w:r>
      <w:r>
        <w:rPr>
          <w:sz w:val="28"/>
          <w:szCs w:val="28"/>
        </w:rPr>
        <w:t xml:space="preserve"> руб.  </w:t>
      </w:r>
    </w:p>
    <w:p w:rsidR="001F2E7C" w:rsidRDefault="001F2E7C" w:rsidP="001F2E7C">
      <w:pPr>
        <w:spacing w:line="360" w:lineRule="auto"/>
        <w:ind w:firstLine="720"/>
        <w:jc w:val="both"/>
        <w:rPr>
          <w:sz w:val="28"/>
          <w:szCs w:val="28"/>
        </w:rPr>
      </w:pPr>
      <w:r>
        <w:rPr>
          <w:sz w:val="28"/>
          <w:szCs w:val="28"/>
        </w:rPr>
        <w:t xml:space="preserve">При средней норме рентабельности 20% отпускная цена </w:t>
      </w:r>
      <w:proofErr w:type="gramStart"/>
      <w:r>
        <w:rPr>
          <w:sz w:val="28"/>
          <w:szCs w:val="28"/>
        </w:rPr>
        <w:t>предприятия  на</w:t>
      </w:r>
      <w:proofErr w:type="gramEnd"/>
      <w:r>
        <w:rPr>
          <w:sz w:val="28"/>
          <w:szCs w:val="28"/>
        </w:rPr>
        <w:t xml:space="preserve"> данную продукцию</w:t>
      </w:r>
      <w:r w:rsidR="007A3FC4">
        <w:rPr>
          <w:sz w:val="28"/>
          <w:szCs w:val="28"/>
        </w:rPr>
        <w:t xml:space="preserve">  (без учета НДС)</w:t>
      </w:r>
      <w:r>
        <w:rPr>
          <w:sz w:val="28"/>
          <w:szCs w:val="28"/>
        </w:rPr>
        <w:t xml:space="preserve"> составит:</w:t>
      </w:r>
    </w:p>
    <w:p w:rsidR="001F2E7C" w:rsidRDefault="007A3FC4" w:rsidP="001F2E7C">
      <w:pPr>
        <w:spacing w:line="360" w:lineRule="auto"/>
        <w:ind w:firstLine="720"/>
        <w:jc w:val="both"/>
        <w:rPr>
          <w:sz w:val="28"/>
          <w:szCs w:val="28"/>
        </w:rPr>
      </w:pPr>
      <w:r>
        <w:rPr>
          <w:sz w:val="28"/>
          <w:szCs w:val="28"/>
        </w:rPr>
        <w:t>1901</w:t>
      </w:r>
      <w:r w:rsidR="001F2E7C">
        <w:rPr>
          <w:sz w:val="28"/>
          <w:szCs w:val="28"/>
        </w:rPr>
        <w:t xml:space="preserve"> * 1,2 = </w:t>
      </w:r>
      <w:r w:rsidR="00DF65BA">
        <w:rPr>
          <w:sz w:val="28"/>
          <w:szCs w:val="28"/>
        </w:rPr>
        <w:t>2281</w:t>
      </w:r>
      <w:r w:rsidR="001F2E7C">
        <w:rPr>
          <w:sz w:val="28"/>
          <w:szCs w:val="28"/>
        </w:rPr>
        <w:t>,2 руб.</w:t>
      </w:r>
    </w:p>
    <w:p w:rsidR="001F2E7C" w:rsidRDefault="001F2E7C" w:rsidP="001F2E7C">
      <w:pPr>
        <w:spacing w:line="360" w:lineRule="auto"/>
        <w:ind w:firstLine="720"/>
        <w:jc w:val="both"/>
        <w:rPr>
          <w:sz w:val="28"/>
          <w:szCs w:val="28"/>
        </w:rPr>
      </w:pPr>
      <w:r>
        <w:rPr>
          <w:sz w:val="28"/>
          <w:szCs w:val="28"/>
        </w:rPr>
        <w:lastRenderedPageBreak/>
        <w:t xml:space="preserve">Обзор рынка электротермической продукции показывает, что цены конкурентов на российском рынке по аналогичной продукции начинаются </w:t>
      </w:r>
      <w:proofErr w:type="gramStart"/>
      <w:r>
        <w:rPr>
          <w:sz w:val="28"/>
          <w:szCs w:val="28"/>
        </w:rPr>
        <w:t xml:space="preserve">от  </w:t>
      </w:r>
      <w:r w:rsidR="00DF65BA">
        <w:rPr>
          <w:sz w:val="28"/>
          <w:szCs w:val="28"/>
        </w:rPr>
        <w:t>2</w:t>
      </w:r>
      <w:proofErr w:type="gramEnd"/>
      <w:r w:rsidR="00DF65BA">
        <w:rPr>
          <w:sz w:val="28"/>
          <w:szCs w:val="28"/>
        </w:rPr>
        <w:t>,5</w:t>
      </w:r>
      <w:r>
        <w:rPr>
          <w:sz w:val="28"/>
          <w:szCs w:val="28"/>
        </w:rPr>
        <w:t xml:space="preserve"> тыс. руб. Следовательно, продукция предприятия по ценовому фактору имеет конкурентные преимущества. </w:t>
      </w:r>
    </w:p>
    <w:p w:rsidR="001F2E7C" w:rsidRDefault="001F2E7C" w:rsidP="001F2E7C">
      <w:pPr>
        <w:spacing w:line="360" w:lineRule="auto"/>
        <w:ind w:firstLine="720"/>
        <w:jc w:val="both"/>
        <w:rPr>
          <w:sz w:val="28"/>
          <w:szCs w:val="28"/>
        </w:rPr>
      </w:pPr>
      <w:r>
        <w:rPr>
          <w:sz w:val="28"/>
          <w:szCs w:val="28"/>
        </w:rPr>
        <w:t xml:space="preserve">Ожидаемый эффект от реализации данного мероприятия – прирост объема производства и реализации продукции. Предполагается, что объем производства и реализации в первый год выпуска составит </w:t>
      </w:r>
      <w:r w:rsidR="00DF65BA">
        <w:rPr>
          <w:sz w:val="28"/>
          <w:szCs w:val="28"/>
        </w:rPr>
        <w:t>2</w:t>
      </w:r>
      <w:r w:rsidR="000C03BF">
        <w:rPr>
          <w:sz w:val="28"/>
          <w:szCs w:val="28"/>
        </w:rPr>
        <w:t>8</w:t>
      </w:r>
      <w:r w:rsidR="00DF65BA">
        <w:rPr>
          <w:sz w:val="28"/>
          <w:szCs w:val="28"/>
        </w:rPr>
        <w:t>00</w:t>
      </w:r>
      <w:r>
        <w:rPr>
          <w:sz w:val="28"/>
          <w:szCs w:val="28"/>
        </w:rPr>
        <w:t>-</w:t>
      </w:r>
      <w:r w:rsidR="000C03BF">
        <w:rPr>
          <w:sz w:val="28"/>
          <w:szCs w:val="28"/>
        </w:rPr>
        <w:t>30</w:t>
      </w:r>
      <w:r>
        <w:rPr>
          <w:sz w:val="28"/>
          <w:szCs w:val="28"/>
        </w:rPr>
        <w:t xml:space="preserve">00 </w:t>
      </w:r>
      <w:r w:rsidR="00DF65BA">
        <w:rPr>
          <w:sz w:val="28"/>
          <w:szCs w:val="28"/>
        </w:rPr>
        <w:t>контакторов</w:t>
      </w:r>
      <w:r>
        <w:rPr>
          <w:sz w:val="28"/>
          <w:szCs w:val="28"/>
        </w:rPr>
        <w:t xml:space="preserve"> такого типа. </w:t>
      </w:r>
    </w:p>
    <w:p w:rsidR="001F2E7C" w:rsidRDefault="001F2E7C" w:rsidP="001F2E7C">
      <w:pPr>
        <w:spacing w:line="360" w:lineRule="auto"/>
        <w:ind w:firstLine="720"/>
        <w:jc w:val="both"/>
        <w:rPr>
          <w:sz w:val="28"/>
          <w:szCs w:val="28"/>
        </w:rPr>
      </w:pPr>
      <w:proofErr w:type="gramStart"/>
      <w:r>
        <w:rPr>
          <w:sz w:val="28"/>
          <w:szCs w:val="28"/>
        </w:rPr>
        <w:t>При  среднем</w:t>
      </w:r>
      <w:proofErr w:type="gramEnd"/>
      <w:r>
        <w:rPr>
          <w:sz w:val="28"/>
          <w:szCs w:val="28"/>
        </w:rPr>
        <w:t xml:space="preserve"> объеме </w:t>
      </w:r>
      <w:r w:rsidR="00DF65BA">
        <w:rPr>
          <w:sz w:val="28"/>
          <w:szCs w:val="28"/>
        </w:rPr>
        <w:t>2</w:t>
      </w:r>
      <w:r w:rsidR="000C03BF">
        <w:rPr>
          <w:sz w:val="28"/>
          <w:szCs w:val="28"/>
        </w:rPr>
        <w:t>9</w:t>
      </w:r>
      <w:r w:rsidR="00DF65BA">
        <w:rPr>
          <w:sz w:val="28"/>
          <w:szCs w:val="28"/>
        </w:rPr>
        <w:t>00</w:t>
      </w:r>
      <w:r>
        <w:rPr>
          <w:sz w:val="28"/>
          <w:szCs w:val="28"/>
        </w:rPr>
        <w:t xml:space="preserve"> единиц, получим выручку в размере:</w:t>
      </w:r>
    </w:p>
    <w:p w:rsidR="001F2E7C" w:rsidRDefault="00C7194C" w:rsidP="001F2E7C">
      <w:pPr>
        <w:spacing w:line="360" w:lineRule="auto"/>
        <w:ind w:firstLine="720"/>
        <w:jc w:val="both"/>
        <w:rPr>
          <w:sz w:val="28"/>
          <w:szCs w:val="28"/>
        </w:rPr>
      </w:pPr>
      <w:r>
        <w:rPr>
          <w:sz w:val="28"/>
          <w:szCs w:val="28"/>
        </w:rPr>
        <w:t>2</w:t>
      </w:r>
      <w:r w:rsidR="000C03BF">
        <w:rPr>
          <w:sz w:val="28"/>
          <w:szCs w:val="28"/>
        </w:rPr>
        <w:t>9</w:t>
      </w:r>
      <w:r>
        <w:rPr>
          <w:sz w:val="28"/>
          <w:szCs w:val="28"/>
        </w:rPr>
        <w:t>00</w:t>
      </w:r>
      <w:r w:rsidR="001F2E7C">
        <w:rPr>
          <w:sz w:val="28"/>
          <w:szCs w:val="28"/>
        </w:rPr>
        <w:t xml:space="preserve"> * </w:t>
      </w:r>
      <w:r>
        <w:rPr>
          <w:sz w:val="28"/>
          <w:szCs w:val="28"/>
        </w:rPr>
        <w:t>2281,2</w:t>
      </w:r>
      <w:r w:rsidR="001F2E7C">
        <w:rPr>
          <w:sz w:val="28"/>
          <w:szCs w:val="28"/>
        </w:rPr>
        <w:t xml:space="preserve"> = </w:t>
      </w:r>
      <w:r w:rsidR="000C03BF">
        <w:rPr>
          <w:sz w:val="28"/>
          <w:szCs w:val="28"/>
        </w:rPr>
        <w:t>6615,5</w:t>
      </w:r>
      <w:r w:rsidR="001F2E7C">
        <w:rPr>
          <w:sz w:val="28"/>
          <w:szCs w:val="28"/>
        </w:rPr>
        <w:t xml:space="preserve"> тыс. руб.</w:t>
      </w:r>
    </w:p>
    <w:p w:rsidR="001F2E7C" w:rsidRDefault="001F2E7C" w:rsidP="001F2E7C">
      <w:pPr>
        <w:spacing w:line="360" w:lineRule="auto"/>
        <w:ind w:firstLine="720"/>
        <w:jc w:val="both"/>
        <w:rPr>
          <w:sz w:val="28"/>
          <w:szCs w:val="28"/>
        </w:rPr>
      </w:pPr>
      <w:r>
        <w:rPr>
          <w:sz w:val="28"/>
          <w:szCs w:val="28"/>
        </w:rPr>
        <w:t>Себестоимость этой продукции будет составлять:</w:t>
      </w:r>
    </w:p>
    <w:p w:rsidR="001F2E7C" w:rsidRDefault="00C7194C" w:rsidP="001F2E7C">
      <w:pPr>
        <w:spacing w:line="360" w:lineRule="auto"/>
        <w:ind w:firstLine="720"/>
        <w:jc w:val="both"/>
        <w:rPr>
          <w:sz w:val="28"/>
          <w:szCs w:val="28"/>
        </w:rPr>
      </w:pPr>
      <w:r>
        <w:rPr>
          <w:sz w:val="28"/>
          <w:szCs w:val="28"/>
        </w:rPr>
        <w:t>2</w:t>
      </w:r>
      <w:r w:rsidR="000C03BF">
        <w:rPr>
          <w:sz w:val="28"/>
          <w:szCs w:val="28"/>
        </w:rPr>
        <w:t>9</w:t>
      </w:r>
      <w:r>
        <w:rPr>
          <w:sz w:val="28"/>
          <w:szCs w:val="28"/>
        </w:rPr>
        <w:t>00</w:t>
      </w:r>
      <w:r w:rsidR="001F2E7C">
        <w:rPr>
          <w:sz w:val="28"/>
          <w:szCs w:val="28"/>
        </w:rPr>
        <w:t xml:space="preserve"> * </w:t>
      </w:r>
      <w:r>
        <w:rPr>
          <w:sz w:val="28"/>
          <w:szCs w:val="28"/>
        </w:rPr>
        <w:t>1901</w:t>
      </w:r>
      <w:r w:rsidR="001F2E7C">
        <w:rPr>
          <w:sz w:val="28"/>
          <w:szCs w:val="28"/>
        </w:rPr>
        <w:t xml:space="preserve"> = </w:t>
      </w:r>
      <w:r w:rsidR="000C03BF">
        <w:rPr>
          <w:sz w:val="28"/>
          <w:szCs w:val="28"/>
        </w:rPr>
        <w:t>5512,9</w:t>
      </w:r>
      <w:r w:rsidR="001F2E7C">
        <w:rPr>
          <w:sz w:val="28"/>
          <w:szCs w:val="28"/>
        </w:rPr>
        <w:t xml:space="preserve">  тыс. руб.</w:t>
      </w:r>
    </w:p>
    <w:p w:rsidR="001F2E7C" w:rsidRDefault="001F2E7C" w:rsidP="001F2E7C">
      <w:pPr>
        <w:spacing w:line="360" w:lineRule="auto"/>
        <w:ind w:firstLine="720"/>
        <w:jc w:val="both"/>
        <w:rPr>
          <w:sz w:val="28"/>
          <w:szCs w:val="28"/>
        </w:rPr>
      </w:pPr>
      <w:r>
        <w:rPr>
          <w:sz w:val="28"/>
          <w:szCs w:val="28"/>
        </w:rPr>
        <w:t>Тогда валовая прибыль по мероприятию будет равна:</w:t>
      </w:r>
    </w:p>
    <w:p w:rsidR="001F2E7C" w:rsidRDefault="000C03BF" w:rsidP="001F2E7C">
      <w:pPr>
        <w:spacing w:line="360" w:lineRule="auto"/>
        <w:ind w:firstLine="720"/>
        <w:jc w:val="both"/>
        <w:rPr>
          <w:sz w:val="28"/>
          <w:szCs w:val="28"/>
        </w:rPr>
      </w:pPr>
      <w:r>
        <w:rPr>
          <w:sz w:val="28"/>
          <w:szCs w:val="28"/>
        </w:rPr>
        <w:t>6615,5</w:t>
      </w:r>
      <w:r w:rsidR="001F2E7C">
        <w:rPr>
          <w:sz w:val="28"/>
          <w:szCs w:val="28"/>
        </w:rPr>
        <w:t xml:space="preserve"> – </w:t>
      </w:r>
      <w:r>
        <w:rPr>
          <w:sz w:val="28"/>
          <w:szCs w:val="28"/>
        </w:rPr>
        <w:t>5512,9</w:t>
      </w:r>
      <w:r w:rsidR="001F2E7C">
        <w:rPr>
          <w:sz w:val="28"/>
          <w:szCs w:val="28"/>
        </w:rPr>
        <w:t xml:space="preserve"> = </w:t>
      </w:r>
      <w:r>
        <w:rPr>
          <w:sz w:val="28"/>
          <w:szCs w:val="28"/>
        </w:rPr>
        <w:t>1102,6</w:t>
      </w:r>
      <w:r w:rsidR="001F2E7C">
        <w:rPr>
          <w:sz w:val="28"/>
          <w:szCs w:val="28"/>
        </w:rPr>
        <w:t xml:space="preserve"> тыс. руб.</w:t>
      </w:r>
    </w:p>
    <w:p w:rsidR="001F2E7C" w:rsidRDefault="001F2E7C" w:rsidP="001F2E7C">
      <w:pPr>
        <w:spacing w:line="360" w:lineRule="auto"/>
        <w:ind w:firstLine="720"/>
        <w:jc w:val="both"/>
        <w:rPr>
          <w:sz w:val="28"/>
          <w:szCs w:val="28"/>
        </w:rPr>
      </w:pPr>
      <w:r>
        <w:rPr>
          <w:sz w:val="28"/>
          <w:szCs w:val="28"/>
        </w:rPr>
        <w:t xml:space="preserve">Также необходимо предусмотреть и затраты, связанные с реализацией </w:t>
      </w:r>
      <w:proofErr w:type="gramStart"/>
      <w:r>
        <w:rPr>
          <w:sz w:val="28"/>
          <w:szCs w:val="28"/>
        </w:rPr>
        <w:t>этой  дополнительной</w:t>
      </w:r>
      <w:proofErr w:type="gramEnd"/>
      <w:r>
        <w:rPr>
          <w:sz w:val="28"/>
          <w:szCs w:val="28"/>
        </w:rPr>
        <w:t xml:space="preserve"> продукции, т.е. коммерческие расходы. Их величину примем </w:t>
      </w:r>
      <w:proofErr w:type="gramStart"/>
      <w:r>
        <w:rPr>
          <w:sz w:val="28"/>
          <w:szCs w:val="28"/>
        </w:rPr>
        <w:t>на  уровне</w:t>
      </w:r>
      <w:proofErr w:type="gramEnd"/>
      <w:r>
        <w:rPr>
          <w:sz w:val="28"/>
          <w:szCs w:val="28"/>
        </w:rPr>
        <w:t xml:space="preserve"> </w:t>
      </w:r>
      <w:r w:rsidR="009A6307">
        <w:rPr>
          <w:sz w:val="28"/>
          <w:szCs w:val="28"/>
        </w:rPr>
        <w:t>1,5</w:t>
      </w:r>
      <w:r>
        <w:rPr>
          <w:sz w:val="28"/>
          <w:szCs w:val="28"/>
        </w:rPr>
        <w:t>% от величины выручки от реализации:</w:t>
      </w:r>
    </w:p>
    <w:p w:rsidR="001F2E7C" w:rsidRDefault="001F2E7C" w:rsidP="001F2E7C">
      <w:pPr>
        <w:spacing w:line="360" w:lineRule="auto"/>
        <w:ind w:firstLine="720"/>
        <w:jc w:val="both"/>
        <w:rPr>
          <w:sz w:val="28"/>
          <w:szCs w:val="28"/>
        </w:rPr>
      </w:pPr>
      <w:r>
        <w:rPr>
          <w:sz w:val="28"/>
          <w:szCs w:val="28"/>
        </w:rPr>
        <w:t>0,0</w:t>
      </w:r>
      <w:r w:rsidR="009A6307">
        <w:rPr>
          <w:sz w:val="28"/>
          <w:szCs w:val="28"/>
        </w:rPr>
        <w:t>15</w:t>
      </w:r>
      <w:r>
        <w:rPr>
          <w:sz w:val="28"/>
          <w:szCs w:val="28"/>
        </w:rPr>
        <w:t xml:space="preserve"> * </w:t>
      </w:r>
      <w:r w:rsidR="000C03BF">
        <w:rPr>
          <w:sz w:val="28"/>
          <w:szCs w:val="28"/>
        </w:rPr>
        <w:t>6615,5</w:t>
      </w:r>
      <w:r>
        <w:rPr>
          <w:sz w:val="28"/>
          <w:szCs w:val="28"/>
        </w:rPr>
        <w:t xml:space="preserve"> = </w:t>
      </w:r>
      <w:r w:rsidR="009A6307">
        <w:rPr>
          <w:sz w:val="28"/>
          <w:szCs w:val="28"/>
        </w:rPr>
        <w:t>99,2</w:t>
      </w:r>
      <w:r>
        <w:rPr>
          <w:sz w:val="28"/>
          <w:szCs w:val="28"/>
        </w:rPr>
        <w:t xml:space="preserve">  тыс. руб.</w:t>
      </w:r>
    </w:p>
    <w:p w:rsidR="001F2E7C" w:rsidRDefault="001F2E7C" w:rsidP="001F2E7C">
      <w:pPr>
        <w:spacing w:line="360" w:lineRule="auto"/>
        <w:ind w:firstLine="720"/>
        <w:jc w:val="both"/>
        <w:rPr>
          <w:sz w:val="28"/>
          <w:szCs w:val="28"/>
        </w:rPr>
      </w:pPr>
      <w:r>
        <w:rPr>
          <w:sz w:val="28"/>
          <w:szCs w:val="28"/>
        </w:rPr>
        <w:t>Тогда прибыль от реализации по данному мероприятию составит:</w:t>
      </w:r>
    </w:p>
    <w:p w:rsidR="001F2E7C" w:rsidRDefault="009A6307" w:rsidP="001F2E7C">
      <w:pPr>
        <w:spacing w:line="360" w:lineRule="auto"/>
        <w:ind w:firstLine="720"/>
        <w:jc w:val="both"/>
        <w:rPr>
          <w:sz w:val="28"/>
          <w:szCs w:val="28"/>
        </w:rPr>
      </w:pPr>
      <w:r>
        <w:rPr>
          <w:sz w:val="28"/>
          <w:szCs w:val="28"/>
        </w:rPr>
        <w:t>1102,6</w:t>
      </w:r>
      <w:r w:rsidR="001F2E7C">
        <w:rPr>
          <w:sz w:val="28"/>
          <w:szCs w:val="28"/>
        </w:rPr>
        <w:t xml:space="preserve">  -  </w:t>
      </w:r>
      <w:r>
        <w:rPr>
          <w:sz w:val="28"/>
          <w:szCs w:val="28"/>
        </w:rPr>
        <w:t>99,2</w:t>
      </w:r>
      <w:r w:rsidR="001F2E7C">
        <w:rPr>
          <w:sz w:val="28"/>
          <w:szCs w:val="28"/>
        </w:rPr>
        <w:t xml:space="preserve"> = </w:t>
      </w:r>
      <w:r>
        <w:rPr>
          <w:sz w:val="28"/>
          <w:szCs w:val="28"/>
        </w:rPr>
        <w:t>1003,4</w:t>
      </w:r>
      <w:r w:rsidR="001F2E7C">
        <w:rPr>
          <w:sz w:val="28"/>
          <w:szCs w:val="28"/>
        </w:rPr>
        <w:t xml:space="preserve"> тыс. руб.</w:t>
      </w:r>
    </w:p>
    <w:p w:rsidR="009A6307" w:rsidRDefault="009A6307" w:rsidP="001F2E7C">
      <w:pPr>
        <w:spacing w:line="360" w:lineRule="auto"/>
        <w:ind w:firstLine="720"/>
        <w:jc w:val="both"/>
        <w:rPr>
          <w:sz w:val="28"/>
          <w:szCs w:val="28"/>
        </w:rPr>
      </w:pPr>
      <w:r>
        <w:rPr>
          <w:sz w:val="28"/>
          <w:szCs w:val="28"/>
        </w:rPr>
        <w:t xml:space="preserve">Также следует учесть затраты на </w:t>
      </w:r>
      <w:proofErr w:type="spellStart"/>
      <w:r>
        <w:rPr>
          <w:sz w:val="28"/>
          <w:szCs w:val="28"/>
        </w:rPr>
        <w:t>предпроизводственной</w:t>
      </w:r>
      <w:proofErr w:type="spellEnd"/>
      <w:r>
        <w:rPr>
          <w:sz w:val="28"/>
          <w:szCs w:val="28"/>
        </w:rPr>
        <w:t xml:space="preserve"> стадии, тогда прибыль составит:</w:t>
      </w:r>
    </w:p>
    <w:p w:rsidR="009A6307" w:rsidRDefault="009A6307" w:rsidP="001F2E7C">
      <w:pPr>
        <w:spacing w:line="360" w:lineRule="auto"/>
        <w:ind w:firstLine="720"/>
        <w:jc w:val="both"/>
        <w:rPr>
          <w:sz w:val="28"/>
          <w:szCs w:val="28"/>
        </w:rPr>
      </w:pPr>
      <w:r>
        <w:rPr>
          <w:sz w:val="28"/>
          <w:szCs w:val="28"/>
        </w:rPr>
        <w:t>1003,4 – 256 = 747,4 тыс. руб.</w:t>
      </w:r>
    </w:p>
    <w:p w:rsidR="00C7194C" w:rsidRDefault="00C7194C" w:rsidP="001F2E7C">
      <w:pPr>
        <w:spacing w:line="360" w:lineRule="auto"/>
        <w:ind w:firstLine="720"/>
        <w:jc w:val="both"/>
        <w:rPr>
          <w:sz w:val="28"/>
          <w:szCs w:val="28"/>
        </w:rPr>
      </w:pPr>
      <w:r>
        <w:rPr>
          <w:sz w:val="28"/>
          <w:szCs w:val="28"/>
        </w:rPr>
        <w:t xml:space="preserve">Увеличению объема продаж будет способствовать </w:t>
      </w:r>
      <w:proofErr w:type="gramStart"/>
      <w:r>
        <w:rPr>
          <w:sz w:val="28"/>
          <w:szCs w:val="28"/>
        </w:rPr>
        <w:t>также  следующее</w:t>
      </w:r>
      <w:proofErr w:type="gramEnd"/>
      <w:r>
        <w:rPr>
          <w:sz w:val="28"/>
          <w:szCs w:val="28"/>
        </w:rPr>
        <w:t xml:space="preserve"> мероприятие по освоению серийного производства </w:t>
      </w:r>
      <w:r w:rsidRPr="00D87160">
        <w:rPr>
          <w:sz w:val="28"/>
          <w:szCs w:val="28"/>
        </w:rPr>
        <w:t>высоковольтных разъединителей РЛД</w:t>
      </w:r>
      <w:r>
        <w:rPr>
          <w:sz w:val="28"/>
          <w:szCs w:val="28"/>
        </w:rPr>
        <w:t xml:space="preserve">  для </w:t>
      </w:r>
      <w:r w:rsidRPr="00D87160">
        <w:rPr>
          <w:sz w:val="28"/>
          <w:szCs w:val="28"/>
        </w:rPr>
        <w:t xml:space="preserve"> ООО «Уральские локомотивы»</w:t>
      </w:r>
      <w:r>
        <w:rPr>
          <w:sz w:val="28"/>
          <w:szCs w:val="28"/>
        </w:rPr>
        <w:t>.</w:t>
      </w:r>
    </w:p>
    <w:p w:rsidR="00C7194C" w:rsidRDefault="00C7194C" w:rsidP="001F2E7C">
      <w:pPr>
        <w:spacing w:line="360" w:lineRule="auto"/>
        <w:ind w:firstLine="720"/>
        <w:jc w:val="both"/>
        <w:rPr>
          <w:sz w:val="28"/>
          <w:szCs w:val="28"/>
        </w:rPr>
      </w:pPr>
      <w:r>
        <w:rPr>
          <w:sz w:val="28"/>
          <w:szCs w:val="28"/>
        </w:rPr>
        <w:t xml:space="preserve"> </w:t>
      </w:r>
      <w:r w:rsidR="005243A2">
        <w:rPr>
          <w:sz w:val="28"/>
          <w:szCs w:val="28"/>
        </w:rPr>
        <w:t xml:space="preserve">Для этого следует реализовать такой же перечень мер, что и по первому мероприятию </w:t>
      </w:r>
      <w:proofErr w:type="gramStart"/>
      <w:r w:rsidR="005243A2">
        <w:rPr>
          <w:sz w:val="28"/>
          <w:szCs w:val="28"/>
        </w:rPr>
        <w:t>( табл.</w:t>
      </w:r>
      <w:proofErr w:type="gramEnd"/>
      <w:r w:rsidR="005243A2">
        <w:rPr>
          <w:sz w:val="28"/>
          <w:szCs w:val="28"/>
        </w:rPr>
        <w:t xml:space="preserve"> 27). </w:t>
      </w:r>
    </w:p>
    <w:p w:rsidR="005243A2" w:rsidRDefault="005243A2" w:rsidP="001F2E7C">
      <w:pPr>
        <w:spacing w:line="360" w:lineRule="auto"/>
        <w:ind w:firstLine="720"/>
        <w:jc w:val="both"/>
        <w:rPr>
          <w:sz w:val="28"/>
          <w:szCs w:val="28"/>
        </w:rPr>
      </w:pPr>
    </w:p>
    <w:p w:rsidR="005243A2" w:rsidRDefault="005243A2" w:rsidP="001F2E7C">
      <w:pPr>
        <w:spacing w:line="360" w:lineRule="auto"/>
        <w:ind w:firstLine="720"/>
        <w:jc w:val="both"/>
        <w:rPr>
          <w:sz w:val="28"/>
          <w:szCs w:val="28"/>
        </w:rPr>
      </w:pPr>
    </w:p>
    <w:p w:rsidR="005243A2" w:rsidRDefault="005243A2" w:rsidP="005243A2">
      <w:pPr>
        <w:spacing w:line="360" w:lineRule="auto"/>
        <w:ind w:firstLine="720"/>
        <w:jc w:val="right"/>
        <w:rPr>
          <w:b/>
          <w:sz w:val="28"/>
          <w:szCs w:val="28"/>
        </w:rPr>
      </w:pPr>
      <w:r>
        <w:rPr>
          <w:b/>
          <w:sz w:val="28"/>
          <w:szCs w:val="28"/>
        </w:rPr>
        <w:lastRenderedPageBreak/>
        <w:t>Таблица 27</w:t>
      </w:r>
    </w:p>
    <w:p w:rsidR="005243A2" w:rsidRDefault="005243A2" w:rsidP="005243A2">
      <w:pPr>
        <w:spacing w:line="360" w:lineRule="auto"/>
        <w:ind w:firstLine="720"/>
        <w:jc w:val="center"/>
        <w:rPr>
          <w:b/>
          <w:sz w:val="28"/>
          <w:szCs w:val="28"/>
        </w:rPr>
      </w:pPr>
      <w:r>
        <w:rPr>
          <w:b/>
          <w:sz w:val="28"/>
          <w:szCs w:val="28"/>
        </w:rPr>
        <w:t>Перечень мер по запуску производства разъединителей РЛД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6"/>
        <w:gridCol w:w="3751"/>
      </w:tblGrid>
      <w:tr w:rsidR="005243A2" w:rsidRPr="00241FAA" w:rsidTr="003E2D80">
        <w:tc>
          <w:tcPr>
            <w:tcW w:w="5536" w:type="dxa"/>
          </w:tcPr>
          <w:p w:rsidR="005243A2" w:rsidRPr="005F1063" w:rsidRDefault="005243A2" w:rsidP="003E2D80">
            <w:pPr>
              <w:spacing w:line="360" w:lineRule="auto"/>
              <w:jc w:val="center"/>
              <w:rPr>
                <w:sz w:val="28"/>
                <w:szCs w:val="28"/>
              </w:rPr>
            </w:pPr>
            <w:r w:rsidRPr="005F1063">
              <w:rPr>
                <w:sz w:val="28"/>
                <w:szCs w:val="28"/>
              </w:rPr>
              <w:t xml:space="preserve">Вид </w:t>
            </w:r>
            <w:r>
              <w:rPr>
                <w:sz w:val="28"/>
                <w:szCs w:val="28"/>
              </w:rPr>
              <w:t xml:space="preserve">работ </w:t>
            </w:r>
            <w:r w:rsidRPr="005F1063">
              <w:rPr>
                <w:sz w:val="28"/>
                <w:szCs w:val="28"/>
              </w:rPr>
              <w:t>и назначение затрат</w:t>
            </w:r>
          </w:p>
        </w:tc>
        <w:tc>
          <w:tcPr>
            <w:tcW w:w="3751" w:type="dxa"/>
          </w:tcPr>
          <w:p w:rsidR="005243A2" w:rsidRPr="005F1063" w:rsidRDefault="005243A2" w:rsidP="003E2D80">
            <w:pPr>
              <w:spacing w:line="360" w:lineRule="auto"/>
              <w:jc w:val="center"/>
              <w:rPr>
                <w:sz w:val="28"/>
                <w:szCs w:val="28"/>
              </w:rPr>
            </w:pPr>
            <w:r w:rsidRPr="005F1063">
              <w:rPr>
                <w:sz w:val="28"/>
                <w:szCs w:val="28"/>
              </w:rPr>
              <w:t xml:space="preserve">Сумма затрат, </w:t>
            </w:r>
            <w:r>
              <w:rPr>
                <w:sz w:val="28"/>
                <w:szCs w:val="28"/>
              </w:rPr>
              <w:t>тыс.</w:t>
            </w:r>
            <w:r w:rsidRPr="005F1063">
              <w:rPr>
                <w:sz w:val="28"/>
                <w:szCs w:val="28"/>
              </w:rPr>
              <w:t>руб.</w:t>
            </w:r>
          </w:p>
        </w:tc>
      </w:tr>
      <w:tr w:rsidR="005243A2" w:rsidRPr="001D4600" w:rsidTr="003E2D80">
        <w:tc>
          <w:tcPr>
            <w:tcW w:w="5536" w:type="dxa"/>
          </w:tcPr>
          <w:p w:rsidR="005243A2" w:rsidRPr="001D4600" w:rsidRDefault="005243A2" w:rsidP="003E2D80">
            <w:pPr>
              <w:spacing w:line="360" w:lineRule="auto"/>
              <w:jc w:val="both"/>
              <w:rPr>
                <w:sz w:val="28"/>
                <w:szCs w:val="28"/>
              </w:rPr>
            </w:pPr>
            <w:proofErr w:type="gramStart"/>
            <w:r w:rsidRPr="00D87160">
              <w:rPr>
                <w:rStyle w:val="Subst"/>
                <w:b w:val="0"/>
                <w:i w:val="0"/>
                <w:sz w:val="28"/>
                <w:szCs w:val="28"/>
              </w:rPr>
              <w:t>Лабораторные</w:t>
            </w:r>
            <w:r>
              <w:rPr>
                <w:rStyle w:val="Subst"/>
                <w:b w:val="0"/>
                <w:i w:val="0"/>
                <w:sz w:val="28"/>
                <w:szCs w:val="28"/>
              </w:rPr>
              <w:t xml:space="preserve">  и</w:t>
            </w:r>
            <w:proofErr w:type="gramEnd"/>
            <w:r>
              <w:rPr>
                <w:rStyle w:val="Subst"/>
                <w:b w:val="0"/>
                <w:i w:val="0"/>
                <w:sz w:val="28"/>
                <w:szCs w:val="28"/>
              </w:rPr>
              <w:t xml:space="preserve"> опытные</w:t>
            </w:r>
            <w:r w:rsidRPr="00D87160">
              <w:rPr>
                <w:rStyle w:val="Subst"/>
                <w:b w:val="0"/>
                <w:i w:val="0"/>
                <w:sz w:val="28"/>
                <w:szCs w:val="28"/>
              </w:rPr>
              <w:t xml:space="preserve"> испытания </w:t>
            </w:r>
          </w:p>
        </w:tc>
        <w:tc>
          <w:tcPr>
            <w:tcW w:w="3751" w:type="dxa"/>
          </w:tcPr>
          <w:p w:rsidR="005243A2" w:rsidRPr="001D4600" w:rsidRDefault="005243A2" w:rsidP="009A6307">
            <w:pPr>
              <w:spacing w:line="360" w:lineRule="auto"/>
              <w:jc w:val="center"/>
              <w:rPr>
                <w:sz w:val="28"/>
                <w:szCs w:val="28"/>
              </w:rPr>
            </w:pPr>
            <w:r>
              <w:rPr>
                <w:sz w:val="28"/>
                <w:szCs w:val="28"/>
              </w:rPr>
              <w:t>1</w:t>
            </w:r>
            <w:r w:rsidR="009A6307">
              <w:rPr>
                <w:sz w:val="28"/>
                <w:szCs w:val="28"/>
              </w:rPr>
              <w:t>4</w:t>
            </w:r>
            <w:r>
              <w:rPr>
                <w:sz w:val="28"/>
                <w:szCs w:val="28"/>
              </w:rPr>
              <w:t>7</w:t>
            </w:r>
          </w:p>
        </w:tc>
      </w:tr>
      <w:tr w:rsidR="005243A2" w:rsidRPr="001D4600" w:rsidTr="003E2D80">
        <w:tc>
          <w:tcPr>
            <w:tcW w:w="5536" w:type="dxa"/>
          </w:tcPr>
          <w:p w:rsidR="005243A2" w:rsidRPr="001D4600" w:rsidRDefault="005243A2" w:rsidP="005243A2">
            <w:pPr>
              <w:spacing w:line="360" w:lineRule="auto"/>
              <w:jc w:val="both"/>
              <w:rPr>
                <w:sz w:val="28"/>
                <w:szCs w:val="28"/>
              </w:rPr>
            </w:pPr>
            <w:proofErr w:type="gramStart"/>
            <w:r w:rsidRPr="00D87160">
              <w:rPr>
                <w:rStyle w:val="Subst"/>
                <w:b w:val="0"/>
                <w:i w:val="0"/>
                <w:sz w:val="28"/>
                <w:szCs w:val="28"/>
              </w:rPr>
              <w:t>Получ</w:t>
            </w:r>
            <w:r>
              <w:rPr>
                <w:rStyle w:val="Subst"/>
                <w:b w:val="0"/>
                <w:i w:val="0"/>
                <w:sz w:val="28"/>
                <w:szCs w:val="28"/>
              </w:rPr>
              <w:t xml:space="preserve">ение </w:t>
            </w:r>
            <w:r w:rsidRPr="00D87160">
              <w:rPr>
                <w:rStyle w:val="Subst"/>
                <w:b w:val="0"/>
                <w:i w:val="0"/>
                <w:sz w:val="28"/>
                <w:szCs w:val="28"/>
              </w:rPr>
              <w:t xml:space="preserve"> техническ</w:t>
            </w:r>
            <w:r>
              <w:rPr>
                <w:rStyle w:val="Subst"/>
                <w:b w:val="0"/>
                <w:i w:val="0"/>
                <w:sz w:val="28"/>
                <w:szCs w:val="28"/>
              </w:rPr>
              <w:t>ой</w:t>
            </w:r>
            <w:proofErr w:type="gramEnd"/>
            <w:r w:rsidRPr="00D87160">
              <w:rPr>
                <w:rStyle w:val="Subst"/>
                <w:b w:val="0"/>
                <w:i w:val="0"/>
                <w:sz w:val="28"/>
                <w:szCs w:val="28"/>
              </w:rPr>
              <w:t xml:space="preserve"> документаци</w:t>
            </w:r>
            <w:r>
              <w:rPr>
                <w:rStyle w:val="Subst"/>
                <w:b w:val="0"/>
                <w:i w:val="0"/>
                <w:sz w:val="28"/>
                <w:szCs w:val="28"/>
              </w:rPr>
              <w:t>и</w:t>
            </w:r>
            <w:r w:rsidRPr="00D87160">
              <w:rPr>
                <w:rStyle w:val="Subst"/>
                <w:b w:val="0"/>
                <w:i w:val="0"/>
                <w:sz w:val="28"/>
                <w:szCs w:val="28"/>
              </w:rPr>
              <w:t>, включая</w:t>
            </w:r>
            <w:r w:rsidRPr="00D87160">
              <w:rPr>
                <w:sz w:val="28"/>
                <w:szCs w:val="28"/>
              </w:rPr>
              <w:t xml:space="preserve"> сертификаты </w:t>
            </w:r>
          </w:p>
        </w:tc>
        <w:tc>
          <w:tcPr>
            <w:tcW w:w="3751" w:type="dxa"/>
          </w:tcPr>
          <w:p w:rsidR="005243A2" w:rsidRDefault="009A6307" w:rsidP="003E2D80">
            <w:pPr>
              <w:spacing w:line="360" w:lineRule="auto"/>
              <w:jc w:val="center"/>
              <w:rPr>
                <w:sz w:val="28"/>
                <w:szCs w:val="28"/>
              </w:rPr>
            </w:pPr>
            <w:r>
              <w:rPr>
                <w:sz w:val="28"/>
                <w:szCs w:val="28"/>
              </w:rPr>
              <w:t>94</w:t>
            </w:r>
          </w:p>
        </w:tc>
      </w:tr>
      <w:tr w:rsidR="005243A2" w:rsidRPr="001D4600" w:rsidTr="003E2D80">
        <w:tc>
          <w:tcPr>
            <w:tcW w:w="5536" w:type="dxa"/>
          </w:tcPr>
          <w:p w:rsidR="005243A2" w:rsidRPr="00D87160" w:rsidRDefault="005243A2" w:rsidP="003E2D80">
            <w:pPr>
              <w:spacing w:line="360" w:lineRule="auto"/>
              <w:jc w:val="both"/>
              <w:rPr>
                <w:rStyle w:val="Subst"/>
                <w:b w:val="0"/>
                <w:i w:val="0"/>
                <w:sz w:val="28"/>
                <w:szCs w:val="28"/>
              </w:rPr>
            </w:pPr>
            <w:r>
              <w:rPr>
                <w:rStyle w:val="Subst"/>
                <w:b w:val="0"/>
                <w:i w:val="0"/>
                <w:sz w:val="28"/>
                <w:szCs w:val="28"/>
              </w:rPr>
              <w:t>Итого</w:t>
            </w:r>
          </w:p>
        </w:tc>
        <w:tc>
          <w:tcPr>
            <w:tcW w:w="3751" w:type="dxa"/>
          </w:tcPr>
          <w:p w:rsidR="005243A2" w:rsidRDefault="009A6307" w:rsidP="003E2D80">
            <w:pPr>
              <w:spacing w:line="360" w:lineRule="auto"/>
              <w:jc w:val="center"/>
              <w:rPr>
                <w:sz w:val="28"/>
                <w:szCs w:val="28"/>
              </w:rPr>
            </w:pPr>
            <w:r>
              <w:rPr>
                <w:sz w:val="28"/>
                <w:szCs w:val="28"/>
              </w:rPr>
              <w:fldChar w:fldCharType="begin"/>
            </w:r>
            <w:r>
              <w:rPr>
                <w:sz w:val="28"/>
                <w:szCs w:val="28"/>
              </w:rPr>
              <w:instrText xml:space="preserve"> =SUM(ABOVE) </w:instrText>
            </w:r>
            <w:r>
              <w:rPr>
                <w:sz w:val="28"/>
                <w:szCs w:val="28"/>
              </w:rPr>
              <w:fldChar w:fldCharType="separate"/>
            </w:r>
            <w:r>
              <w:rPr>
                <w:noProof/>
                <w:sz w:val="28"/>
                <w:szCs w:val="28"/>
              </w:rPr>
              <w:t>241</w:t>
            </w:r>
            <w:r>
              <w:rPr>
                <w:sz w:val="28"/>
                <w:szCs w:val="28"/>
              </w:rPr>
              <w:fldChar w:fldCharType="end"/>
            </w:r>
          </w:p>
        </w:tc>
      </w:tr>
    </w:tbl>
    <w:p w:rsidR="005243A2" w:rsidRDefault="005243A2" w:rsidP="001F2E7C">
      <w:pPr>
        <w:spacing w:line="360" w:lineRule="auto"/>
        <w:ind w:firstLine="720"/>
        <w:jc w:val="both"/>
        <w:rPr>
          <w:sz w:val="28"/>
          <w:szCs w:val="28"/>
        </w:rPr>
      </w:pPr>
    </w:p>
    <w:p w:rsidR="009A6307" w:rsidRDefault="009A6307" w:rsidP="009A6307">
      <w:pPr>
        <w:tabs>
          <w:tab w:val="left" w:pos="5797"/>
        </w:tabs>
        <w:spacing w:line="360" w:lineRule="auto"/>
        <w:ind w:firstLine="708"/>
        <w:jc w:val="both"/>
        <w:rPr>
          <w:sz w:val="28"/>
          <w:szCs w:val="28"/>
        </w:rPr>
      </w:pPr>
      <w:r>
        <w:rPr>
          <w:sz w:val="28"/>
          <w:szCs w:val="28"/>
        </w:rPr>
        <w:t xml:space="preserve">Прогнозируемые состав и структура этих затрат на производство разъединителей в расчете за </w:t>
      </w:r>
      <w:proofErr w:type="gramStart"/>
      <w:r>
        <w:rPr>
          <w:sz w:val="28"/>
          <w:szCs w:val="28"/>
        </w:rPr>
        <w:t>единицу  представлены</w:t>
      </w:r>
      <w:proofErr w:type="gramEnd"/>
      <w:r>
        <w:rPr>
          <w:sz w:val="28"/>
          <w:szCs w:val="28"/>
        </w:rPr>
        <w:t xml:space="preserve"> в таблице  28</w:t>
      </w:r>
    </w:p>
    <w:p w:rsidR="009A6307" w:rsidRDefault="009A6307" w:rsidP="009A6307">
      <w:pPr>
        <w:spacing w:line="360" w:lineRule="auto"/>
        <w:ind w:firstLine="720"/>
        <w:jc w:val="right"/>
        <w:rPr>
          <w:b/>
          <w:sz w:val="28"/>
          <w:szCs w:val="28"/>
        </w:rPr>
      </w:pPr>
      <w:r>
        <w:rPr>
          <w:b/>
          <w:sz w:val="28"/>
          <w:szCs w:val="28"/>
        </w:rPr>
        <w:t>Таблица 28</w:t>
      </w:r>
    </w:p>
    <w:p w:rsidR="009A6307" w:rsidRDefault="009A6307" w:rsidP="009A6307">
      <w:pPr>
        <w:spacing w:line="360" w:lineRule="auto"/>
        <w:jc w:val="center"/>
        <w:rPr>
          <w:b/>
          <w:sz w:val="28"/>
          <w:szCs w:val="28"/>
        </w:rPr>
      </w:pPr>
      <w:r>
        <w:rPr>
          <w:b/>
          <w:sz w:val="28"/>
          <w:szCs w:val="28"/>
        </w:rPr>
        <w:t xml:space="preserve">Состав и структура затрат на производство разъединителей </w:t>
      </w:r>
    </w:p>
    <w:p w:rsidR="009A6307" w:rsidRDefault="009A6307" w:rsidP="009A6307">
      <w:pPr>
        <w:spacing w:line="360" w:lineRule="auto"/>
        <w:jc w:val="center"/>
        <w:rPr>
          <w:b/>
          <w:sz w:val="28"/>
          <w:szCs w:val="28"/>
        </w:rPr>
      </w:pPr>
      <w:proofErr w:type="gramStart"/>
      <w:r>
        <w:rPr>
          <w:b/>
          <w:sz w:val="28"/>
          <w:szCs w:val="28"/>
        </w:rPr>
        <w:t>( в</w:t>
      </w:r>
      <w:proofErr w:type="gramEnd"/>
      <w:r>
        <w:rPr>
          <w:b/>
          <w:sz w:val="28"/>
          <w:szCs w:val="28"/>
        </w:rPr>
        <w:t xml:space="preserve"> расчете на 1 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3760"/>
      </w:tblGrid>
      <w:tr w:rsidR="009A6307" w:rsidRPr="00241FAA" w:rsidTr="003E2D80">
        <w:tc>
          <w:tcPr>
            <w:tcW w:w="5688" w:type="dxa"/>
          </w:tcPr>
          <w:p w:rsidR="009A6307" w:rsidRPr="005F1063" w:rsidRDefault="009A6307" w:rsidP="003E2D80">
            <w:pPr>
              <w:spacing w:line="360" w:lineRule="auto"/>
              <w:jc w:val="center"/>
              <w:rPr>
                <w:sz w:val="28"/>
                <w:szCs w:val="28"/>
              </w:rPr>
            </w:pPr>
            <w:r w:rsidRPr="005F1063">
              <w:rPr>
                <w:sz w:val="28"/>
                <w:szCs w:val="28"/>
              </w:rPr>
              <w:t>Вид и назначение затрат</w:t>
            </w:r>
          </w:p>
        </w:tc>
        <w:tc>
          <w:tcPr>
            <w:tcW w:w="3883" w:type="dxa"/>
          </w:tcPr>
          <w:p w:rsidR="009A6307" w:rsidRPr="005F1063" w:rsidRDefault="009A6307" w:rsidP="003E2D80">
            <w:pPr>
              <w:spacing w:line="360" w:lineRule="auto"/>
              <w:jc w:val="center"/>
              <w:rPr>
                <w:sz w:val="28"/>
                <w:szCs w:val="28"/>
              </w:rPr>
            </w:pPr>
            <w:r w:rsidRPr="005F1063">
              <w:rPr>
                <w:sz w:val="28"/>
                <w:szCs w:val="28"/>
              </w:rPr>
              <w:t>Сумма затрат, руб.</w:t>
            </w:r>
          </w:p>
        </w:tc>
      </w:tr>
      <w:tr w:rsidR="009A6307" w:rsidRPr="001D4600" w:rsidTr="003E2D80">
        <w:tc>
          <w:tcPr>
            <w:tcW w:w="5688" w:type="dxa"/>
          </w:tcPr>
          <w:p w:rsidR="009A6307" w:rsidRPr="001D4600" w:rsidRDefault="009A6307" w:rsidP="003E2D80">
            <w:pPr>
              <w:spacing w:line="360" w:lineRule="auto"/>
              <w:jc w:val="both"/>
              <w:rPr>
                <w:sz w:val="28"/>
                <w:szCs w:val="28"/>
              </w:rPr>
            </w:pPr>
            <w:r w:rsidRPr="001D4600">
              <w:rPr>
                <w:sz w:val="28"/>
                <w:szCs w:val="28"/>
              </w:rPr>
              <w:t>Материальные затраты, всего</w:t>
            </w:r>
          </w:p>
        </w:tc>
        <w:tc>
          <w:tcPr>
            <w:tcW w:w="3883" w:type="dxa"/>
          </w:tcPr>
          <w:p w:rsidR="009A6307" w:rsidRPr="001D4600" w:rsidRDefault="000D2702" w:rsidP="003E2D80">
            <w:pPr>
              <w:spacing w:line="360" w:lineRule="auto"/>
              <w:jc w:val="center"/>
              <w:rPr>
                <w:sz w:val="28"/>
                <w:szCs w:val="28"/>
              </w:rPr>
            </w:pPr>
            <w:r>
              <w:rPr>
                <w:sz w:val="28"/>
                <w:szCs w:val="28"/>
              </w:rPr>
              <w:t>6122</w:t>
            </w:r>
          </w:p>
        </w:tc>
      </w:tr>
      <w:tr w:rsidR="009A6307" w:rsidRPr="00241FAA" w:rsidTr="003E2D80">
        <w:tc>
          <w:tcPr>
            <w:tcW w:w="5688" w:type="dxa"/>
          </w:tcPr>
          <w:p w:rsidR="009A6307" w:rsidRPr="005F1063" w:rsidRDefault="009A6307" w:rsidP="003E2D80">
            <w:pPr>
              <w:spacing w:line="360" w:lineRule="auto"/>
              <w:jc w:val="both"/>
              <w:rPr>
                <w:sz w:val="28"/>
                <w:szCs w:val="28"/>
              </w:rPr>
            </w:pPr>
            <w:r>
              <w:rPr>
                <w:sz w:val="28"/>
                <w:szCs w:val="28"/>
              </w:rPr>
              <w:t xml:space="preserve">Затраты на оплату труда </w:t>
            </w:r>
          </w:p>
        </w:tc>
        <w:tc>
          <w:tcPr>
            <w:tcW w:w="3883" w:type="dxa"/>
            <w:vAlign w:val="center"/>
          </w:tcPr>
          <w:p w:rsidR="009A6307" w:rsidRPr="005F1063" w:rsidRDefault="000D2702" w:rsidP="003E2D80">
            <w:pPr>
              <w:spacing w:line="360" w:lineRule="auto"/>
              <w:jc w:val="center"/>
              <w:rPr>
                <w:sz w:val="28"/>
                <w:szCs w:val="28"/>
              </w:rPr>
            </w:pPr>
            <w:r>
              <w:rPr>
                <w:sz w:val="28"/>
                <w:szCs w:val="28"/>
              </w:rPr>
              <w:t>1034</w:t>
            </w:r>
          </w:p>
        </w:tc>
      </w:tr>
      <w:tr w:rsidR="009A6307" w:rsidRPr="00241FAA" w:rsidTr="003E2D80">
        <w:tc>
          <w:tcPr>
            <w:tcW w:w="5688" w:type="dxa"/>
          </w:tcPr>
          <w:p w:rsidR="009A6307" w:rsidRPr="005F1063" w:rsidRDefault="009A6307" w:rsidP="003E2D80">
            <w:pPr>
              <w:spacing w:line="360" w:lineRule="auto"/>
              <w:jc w:val="both"/>
              <w:rPr>
                <w:sz w:val="28"/>
                <w:szCs w:val="28"/>
              </w:rPr>
            </w:pPr>
            <w:r>
              <w:rPr>
                <w:sz w:val="28"/>
                <w:szCs w:val="28"/>
              </w:rPr>
              <w:t xml:space="preserve">Отчисления </w:t>
            </w:r>
          </w:p>
        </w:tc>
        <w:tc>
          <w:tcPr>
            <w:tcW w:w="3883" w:type="dxa"/>
            <w:vAlign w:val="center"/>
          </w:tcPr>
          <w:p w:rsidR="009A6307" w:rsidRPr="005F1063" w:rsidRDefault="000D2702" w:rsidP="003E2D80">
            <w:pPr>
              <w:spacing w:line="360" w:lineRule="auto"/>
              <w:jc w:val="center"/>
              <w:rPr>
                <w:sz w:val="28"/>
                <w:szCs w:val="28"/>
              </w:rPr>
            </w:pPr>
            <w:r>
              <w:rPr>
                <w:sz w:val="28"/>
                <w:szCs w:val="28"/>
              </w:rPr>
              <w:t>311</w:t>
            </w:r>
          </w:p>
        </w:tc>
      </w:tr>
      <w:tr w:rsidR="009A6307" w:rsidRPr="00241FAA" w:rsidTr="003E2D80">
        <w:tc>
          <w:tcPr>
            <w:tcW w:w="5688" w:type="dxa"/>
          </w:tcPr>
          <w:p w:rsidR="009A6307" w:rsidRPr="005F1063" w:rsidRDefault="009A6307" w:rsidP="003E2D80">
            <w:pPr>
              <w:spacing w:line="360" w:lineRule="auto"/>
              <w:jc w:val="both"/>
              <w:rPr>
                <w:sz w:val="28"/>
                <w:szCs w:val="28"/>
              </w:rPr>
            </w:pPr>
            <w:r>
              <w:rPr>
                <w:sz w:val="28"/>
                <w:szCs w:val="28"/>
              </w:rPr>
              <w:t>Амортизация</w:t>
            </w:r>
          </w:p>
        </w:tc>
        <w:tc>
          <w:tcPr>
            <w:tcW w:w="3883" w:type="dxa"/>
            <w:vAlign w:val="center"/>
          </w:tcPr>
          <w:p w:rsidR="009A6307" w:rsidRPr="005F1063" w:rsidRDefault="000D2702" w:rsidP="003E2D80">
            <w:pPr>
              <w:spacing w:line="360" w:lineRule="auto"/>
              <w:jc w:val="center"/>
              <w:rPr>
                <w:sz w:val="28"/>
                <w:szCs w:val="28"/>
              </w:rPr>
            </w:pPr>
            <w:r>
              <w:rPr>
                <w:sz w:val="28"/>
                <w:szCs w:val="28"/>
              </w:rPr>
              <w:t>148</w:t>
            </w:r>
          </w:p>
        </w:tc>
      </w:tr>
      <w:tr w:rsidR="009A6307" w:rsidRPr="00241FAA" w:rsidTr="003E2D80">
        <w:tc>
          <w:tcPr>
            <w:tcW w:w="5688" w:type="dxa"/>
          </w:tcPr>
          <w:p w:rsidR="009A6307" w:rsidRPr="005F1063" w:rsidRDefault="009A6307" w:rsidP="003E2D80">
            <w:pPr>
              <w:spacing w:line="360" w:lineRule="auto"/>
              <w:jc w:val="both"/>
              <w:rPr>
                <w:sz w:val="28"/>
                <w:szCs w:val="28"/>
              </w:rPr>
            </w:pPr>
            <w:r>
              <w:rPr>
                <w:sz w:val="28"/>
                <w:szCs w:val="28"/>
              </w:rPr>
              <w:t>Прочие расходы</w:t>
            </w:r>
          </w:p>
        </w:tc>
        <w:tc>
          <w:tcPr>
            <w:tcW w:w="3883" w:type="dxa"/>
            <w:vAlign w:val="center"/>
          </w:tcPr>
          <w:p w:rsidR="009A6307" w:rsidRPr="005F1063" w:rsidRDefault="000D2702" w:rsidP="003E2D80">
            <w:pPr>
              <w:spacing w:line="360" w:lineRule="auto"/>
              <w:jc w:val="center"/>
              <w:rPr>
                <w:sz w:val="28"/>
                <w:szCs w:val="28"/>
              </w:rPr>
            </w:pPr>
            <w:r>
              <w:rPr>
                <w:sz w:val="28"/>
                <w:szCs w:val="28"/>
              </w:rPr>
              <w:t>119</w:t>
            </w:r>
          </w:p>
        </w:tc>
      </w:tr>
      <w:tr w:rsidR="009A6307" w:rsidRPr="00241FAA" w:rsidTr="003E2D80">
        <w:tc>
          <w:tcPr>
            <w:tcW w:w="5688" w:type="dxa"/>
          </w:tcPr>
          <w:p w:rsidR="009A6307" w:rsidRPr="005F1063" w:rsidRDefault="009A6307" w:rsidP="003E2D80">
            <w:pPr>
              <w:spacing w:line="360" w:lineRule="auto"/>
              <w:jc w:val="both"/>
              <w:rPr>
                <w:sz w:val="28"/>
                <w:szCs w:val="28"/>
              </w:rPr>
            </w:pPr>
            <w:r w:rsidRPr="005F1063">
              <w:rPr>
                <w:sz w:val="28"/>
                <w:szCs w:val="28"/>
              </w:rPr>
              <w:t>ИТОГО</w:t>
            </w:r>
          </w:p>
        </w:tc>
        <w:tc>
          <w:tcPr>
            <w:tcW w:w="3883" w:type="dxa"/>
            <w:vAlign w:val="center"/>
          </w:tcPr>
          <w:p w:rsidR="009A6307" w:rsidRPr="005F1063" w:rsidRDefault="000D2702" w:rsidP="003E2D80">
            <w:pPr>
              <w:spacing w:line="360" w:lineRule="auto"/>
              <w:jc w:val="center"/>
              <w:rPr>
                <w:sz w:val="28"/>
                <w:szCs w:val="28"/>
              </w:rPr>
            </w:pPr>
            <w:r>
              <w:rPr>
                <w:sz w:val="28"/>
                <w:szCs w:val="28"/>
              </w:rPr>
              <w:fldChar w:fldCharType="begin"/>
            </w:r>
            <w:r>
              <w:rPr>
                <w:sz w:val="28"/>
                <w:szCs w:val="28"/>
              </w:rPr>
              <w:instrText xml:space="preserve"> =SUM(ABOVE) </w:instrText>
            </w:r>
            <w:r>
              <w:rPr>
                <w:sz w:val="28"/>
                <w:szCs w:val="28"/>
              </w:rPr>
              <w:fldChar w:fldCharType="separate"/>
            </w:r>
            <w:r>
              <w:rPr>
                <w:noProof/>
                <w:sz w:val="28"/>
                <w:szCs w:val="28"/>
              </w:rPr>
              <w:t>7734</w:t>
            </w:r>
            <w:r>
              <w:rPr>
                <w:sz w:val="28"/>
                <w:szCs w:val="28"/>
              </w:rPr>
              <w:fldChar w:fldCharType="end"/>
            </w:r>
          </w:p>
        </w:tc>
      </w:tr>
    </w:tbl>
    <w:p w:rsidR="009A6307" w:rsidRPr="004F7CD2" w:rsidRDefault="009A6307" w:rsidP="009A6307">
      <w:pPr>
        <w:spacing w:line="360" w:lineRule="auto"/>
        <w:ind w:firstLine="720"/>
        <w:jc w:val="both"/>
        <w:rPr>
          <w:b/>
          <w:sz w:val="28"/>
          <w:szCs w:val="28"/>
        </w:rPr>
      </w:pPr>
    </w:p>
    <w:p w:rsidR="009A6307" w:rsidRDefault="009A6307" w:rsidP="009A6307">
      <w:pPr>
        <w:spacing w:line="360" w:lineRule="auto"/>
        <w:ind w:firstLine="720"/>
        <w:jc w:val="both"/>
        <w:rPr>
          <w:sz w:val="28"/>
          <w:szCs w:val="28"/>
        </w:rPr>
      </w:pPr>
      <w:r>
        <w:rPr>
          <w:sz w:val="28"/>
          <w:szCs w:val="28"/>
        </w:rPr>
        <w:t xml:space="preserve">Таким образом, общая сумма затрат </w:t>
      </w:r>
      <w:proofErr w:type="gramStart"/>
      <w:r>
        <w:rPr>
          <w:sz w:val="28"/>
          <w:szCs w:val="28"/>
        </w:rPr>
        <w:t>на  производство</w:t>
      </w:r>
      <w:proofErr w:type="gramEnd"/>
      <w:r>
        <w:rPr>
          <w:sz w:val="28"/>
          <w:szCs w:val="28"/>
        </w:rPr>
        <w:t xml:space="preserve"> 1 контактора составит </w:t>
      </w:r>
      <w:r w:rsidR="000D2702">
        <w:rPr>
          <w:sz w:val="28"/>
          <w:szCs w:val="28"/>
        </w:rPr>
        <w:t>7734</w:t>
      </w:r>
      <w:r>
        <w:rPr>
          <w:sz w:val="28"/>
          <w:szCs w:val="28"/>
        </w:rPr>
        <w:t xml:space="preserve"> руб.  </w:t>
      </w:r>
    </w:p>
    <w:p w:rsidR="009A6307" w:rsidRDefault="009A6307" w:rsidP="009A6307">
      <w:pPr>
        <w:spacing w:line="360" w:lineRule="auto"/>
        <w:ind w:firstLine="720"/>
        <w:jc w:val="both"/>
        <w:rPr>
          <w:sz w:val="28"/>
          <w:szCs w:val="28"/>
        </w:rPr>
      </w:pPr>
      <w:r>
        <w:rPr>
          <w:sz w:val="28"/>
          <w:szCs w:val="28"/>
        </w:rPr>
        <w:t xml:space="preserve">При средней норме рентабельности 20% отпускная цена </w:t>
      </w:r>
      <w:proofErr w:type="gramStart"/>
      <w:r>
        <w:rPr>
          <w:sz w:val="28"/>
          <w:szCs w:val="28"/>
        </w:rPr>
        <w:t>предприятия  на</w:t>
      </w:r>
      <w:proofErr w:type="gramEnd"/>
      <w:r>
        <w:rPr>
          <w:sz w:val="28"/>
          <w:szCs w:val="28"/>
        </w:rPr>
        <w:t xml:space="preserve"> данную продукцию  (без учета НДС) составит:</w:t>
      </w:r>
    </w:p>
    <w:p w:rsidR="009A6307" w:rsidRDefault="000D2702" w:rsidP="009A6307">
      <w:pPr>
        <w:spacing w:line="360" w:lineRule="auto"/>
        <w:ind w:firstLine="720"/>
        <w:jc w:val="both"/>
        <w:rPr>
          <w:sz w:val="28"/>
          <w:szCs w:val="28"/>
        </w:rPr>
      </w:pPr>
      <w:r>
        <w:rPr>
          <w:sz w:val="28"/>
          <w:szCs w:val="28"/>
        </w:rPr>
        <w:t>7734</w:t>
      </w:r>
      <w:r w:rsidR="009A6307">
        <w:rPr>
          <w:sz w:val="28"/>
          <w:szCs w:val="28"/>
        </w:rPr>
        <w:t xml:space="preserve"> * 1,2 = </w:t>
      </w:r>
      <w:r>
        <w:rPr>
          <w:sz w:val="28"/>
          <w:szCs w:val="28"/>
        </w:rPr>
        <w:t>9280,8</w:t>
      </w:r>
      <w:r w:rsidR="009A6307">
        <w:rPr>
          <w:sz w:val="28"/>
          <w:szCs w:val="28"/>
        </w:rPr>
        <w:t xml:space="preserve"> руб.</w:t>
      </w:r>
    </w:p>
    <w:p w:rsidR="009A6307" w:rsidRDefault="009A6307" w:rsidP="009A6307">
      <w:pPr>
        <w:spacing w:line="360" w:lineRule="auto"/>
        <w:ind w:firstLine="720"/>
        <w:jc w:val="both"/>
        <w:rPr>
          <w:sz w:val="28"/>
          <w:szCs w:val="28"/>
        </w:rPr>
      </w:pPr>
      <w:r>
        <w:rPr>
          <w:sz w:val="28"/>
          <w:szCs w:val="28"/>
        </w:rPr>
        <w:t xml:space="preserve">Ожидаемый эффект от реализации данного мероприятия – прирост объема производства и реализации продукции. Предполагается, что объем </w:t>
      </w:r>
      <w:r>
        <w:rPr>
          <w:sz w:val="28"/>
          <w:szCs w:val="28"/>
        </w:rPr>
        <w:lastRenderedPageBreak/>
        <w:t>производства и реализации в первый год выпуска составит 2</w:t>
      </w:r>
      <w:r w:rsidR="000D2702">
        <w:rPr>
          <w:sz w:val="28"/>
          <w:szCs w:val="28"/>
        </w:rPr>
        <w:t>2</w:t>
      </w:r>
      <w:r>
        <w:rPr>
          <w:sz w:val="28"/>
          <w:szCs w:val="28"/>
        </w:rPr>
        <w:t>00-</w:t>
      </w:r>
      <w:r w:rsidR="000D2702">
        <w:rPr>
          <w:sz w:val="28"/>
          <w:szCs w:val="28"/>
        </w:rPr>
        <w:t>2</w:t>
      </w:r>
      <w:r>
        <w:rPr>
          <w:sz w:val="28"/>
          <w:szCs w:val="28"/>
        </w:rPr>
        <w:t xml:space="preserve">300 </w:t>
      </w:r>
      <w:r w:rsidR="00211BF9">
        <w:rPr>
          <w:sz w:val="28"/>
          <w:szCs w:val="28"/>
        </w:rPr>
        <w:t>разъединителей</w:t>
      </w:r>
      <w:r>
        <w:rPr>
          <w:sz w:val="28"/>
          <w:szCs w:val="28"/>
        </w:rPr>
        <w:t xml:space="preserve"> такого типа. </w:t>
      </w:r>
    </w:p>
    <w:p w:rsidR="009A6307" w:rsidRDefault="009A6307" w:rsidP="009A6307">
      <w:pPr>
        <w:spacing w:line="360" w:lineRule="auto"/>
        <w:ind w:firstLine="720"/>
        <w:jc w:val="both"/>
        <w:rPr>
          <w:sz w:val="28"/>
          <w:szCs w:val="28"/>
        </w:rPr>
      </w:pPr>
      <w:proofErr w:type="gramStart"/>
      <w:r>
        <w:rPr>
          <w:sz w:val="28"/>
          <w:szCs w:val="28"/>
        </w:rPr>
        <w:t>При  среднем</w:t>
      </w:r>
      <w:proofErr w:type="gramEnd"/>
      <w:r>
        <w:rPr>
          <w:sz w:val="28"/>
          <w:szCs w:val="28"/>
        </w:rPr>
        <w:t xml:space="preserve"> объеме 2</w:t>
      </w:r>
      <w:r w:rsidR="000D2702">
        <w:rPr>
          <w:sz w:val="28"/>
          <w:szCs w:val="28"/>
        </w:rPr>
        <w:t>25</w:t>
      </w:r>
      <w:r>
        <w:rPr>
          <w:sz w:val="28"/>
          <w:szCs w:val="28"/>
        </w:rPr>
        <w:t>0 единиц, получим выручку в размере:</w:t>
      </w:r>
    </w:p>
    <w:p w:rsidR="009A6307" w:rsidRDefault="009A6307" w:rsidP="009A6307">
      <w:pPr>
        <w:spacing w:line="360" w:lineRule="auto"/>
        <w:ind w:firstLine="720"/>
        <w:jc w:val="both"/>
        <w:rPr>
          <w:sz w:val="28"/>
          <w:szCs w:val="28"/>
        </w:rPr>
      </w:pPr>
      <w:r>
        <w:rPr>
          <w:sz w:val="28"/>
          <w:szCs w:val="28"/>
        </w:rPr>
        <w:t>2</w:t>
      </w:r>
      <w:r w:rsidR="000D2702">
        <w:rPr>
          <w:sz w:val="28"/>
          <w:szCs w:val="28"/>
        </w:rPr>
        <w:t>25</w:t>
      </w:r>
      <w:r>
        <w:rPr>
          <w:sz w:val="28"/>
          <w:szCs w:val="28"/>
        </w:rPr>
        <w:t xml:space="preserve">0 * </w:t>
      </w:r>
      <w:r w:rsidR="000D2702">
        <w:rPr>
          <w:sz w:val="28"/>
          <w:szCs w:val="28"/>
        </w:rPr>
        <w:t>9280,8</w:t>
      </w:r>
      <w:r>
        <w:rPr>
          <w:sz w:val="28"/>
          <w:szCs w:val="28"/>
        </w:rPr>
        <w:t xml:space="preserve"> = </w:t>
      </w:r>
      <w:r w:rsidR="000D2702">
        <w:rPr>
          <w:sz w:val="28"/>
          <w:szCs w:val="28"/>
        </w:rPr>
        <w:t>20881,8</w:t>
      </w:r>
      <w:r>
        <w:rPr>
          <w:sz w:val="28"/>
          <w:szCs w:val="28"/>
        </w:rPr>
        <w:t xml:space="preserve"> тыс. руб.</w:t>
      </w:r>
    </w:p>
    <w:p w:rsidR="009A6307" w:rsidRDefault="009A6307" w:rsidP="009A6307">
      <w:pPr>
        <w:spacing w:line="360" w:lineRule="auto"/>
        <w:ind w:firstLine="720"/>
        <w:jc w:val="both"/>
        <w:rPr>
          <w:sz w:val="28"/>
          <w:szCs w:val="28"/>
        </w:rPr>
      </w:pPr>
      <w:r>
        <w:rPr>
          <w:sz w:val="28"/>
          <w:szCs w:val="28"/>
        </w:rPr>
        <w:t>Себестоимость этой продукции будет составлять:</w:t>
      </w:r>
    </w:p>
    <w:p w:rsidR="009A6307" w:rsidRDefault="009A6307" w:rsidP="009A6307">
      <w:pPr>
        <w:spacing w:line="360" w:lineRule="auto"/>
        <w:ind w:firstLine="720"/>
        <w:jc w:val="both"/>
        <w:rPr>
          <w:sz w:val="28"/>
          <w:szCs w:val="28"/>
        </w:rPr>
      </w:pPr>
      <w:r>
        <w:rPr>
          <w:sz w:val="28"/>
          <w:szCs w:val="28"/>
        </w:rPr>
        <w:t>2</w:t>
      </w:r>
      <w:r w:rsidR="000D2702">
        <w:rPr>
          <w:sz w:val="28"/>
          <w:szCs w:val="28"/>
        </w:rPr>
        <w:t>25</w:t>
      </w:r>
      <w:r>
        <w:rPr>
          <w:sz w:val="28"/>
          <w:szCs w:val="28"/>
        </w:rPr>
        <w:t xml:space="preserve">0 * </w:t>
      </w:r>
      <w:r w:rsidR="000D2702">
        <w:rPr>
          <w:sz w:val="28"/>
          <w:szCs w:val="28"/>
        </w:rPr>
        <w:t>7734</w:t>
      </w:r>
      <w:r>
        <w:rPr>
          <w:sz w:val="28"/>
          <w:szCs w:val="28"/>
        </w:rPr>
        <w:t xml:space="preserve"> = </w:t>
      </w:r>
      <w:r w:rsidR="000D2702">
        <w:rPr>
          <w:sz w:val="28"/>
          <w:szCs w:val="28"/>
        </w:rPr>
        <w:t>17401,5</w:t>
      </w:r>
      <w:r>
        <w:rPr>
          <w:sz w:val="28"/>
          <w:szCs w:val="28"/>
        </w:rPr>
        <w:t xml:space="preserve">  тыс. руб.</w:t>
      </w:r>
    </w:p>
    <w:p w:rsidR="009A6307" w:rsidRDefault="009A6307" w:rsidP="009A6307">
      <w:pPr>
        <w:spacing w:line="360" w:lineRule="auto"/>
        <w:ind w:firstLine="720"/>
        <w:jc w:val="both"/>
        <w:rPr>
          <w:sz w:val="28"/>
          <w:szCs w:val="28"/>
        </w:rPr>
      </w:pPr>
      <w:r>
        <w:rPr>
          <w:sz w:val="28"/>
          <w:szCs w:val="28"/>
        </w:rPr>
        <w:t>Тогда валовая прибыль по мероприятию будет равна:</w:t>
      </w:r>
    </w:p>
    <w:p w:rsidR="009A6307" w:rsidRDefault="000D2702" w:rsidP="009A6307">
      <w:pPr>
        <w:spacing w:line="360" w:lineRule="auto"/>
        <w:ind w:firstLine="720"/>
        <w:jc w:val="both"/>
        <w:rPr>
          <w:sz w:val="28"/>
          <w:szCs w:val="28"/>
        </w:rPr>
      </w:pPr>
      <w:r>
        <w:rPr>
          <w:sz w:val="28"/>
          <w:szCs w:val="28"/>
        </w:rPr>
        <w:t>20881,8</w:t>
      </w:r>
      <w:r w:rsidR="009A6307">
        <w:rPr>
          <w:sz w:val="28"/>
          <w:szCs w:val="28"/>
        </w:rPr>
        <w:t xml:space="preserve"> – </w:t>
      </w:r>
      <w:r>
        <w:rPr>
          <w:sz w:val="28"/>
          <w:szCs w:val="28"/>
        </w:rPr>
        <w:t>17401,5</w:t>
      </w:r>
      <w:r w:rsidR="009A6307">
        <w:rPr>
          <w:sz w:val="28"/>
          <w:szCs w:val="28"/>
        </w:rPr>
        <w:t xml:space="preserve"> = </w:t>
      </w:r>
      <w:r>
        <w:rPr>
          <w:sz w:val="28"/>
          <w:szCs w:val="28"/>
        </w:rPr>
        <w:t>3480,3</w:t>
      </w:r>
      <w:r w:rsidR="009A6307">
        <w:rPr>
          <w:sz w:val="28"/>
          <w:szCs w:val="28"/>
        </w:rPr>
        <w:t xml:space="preserve"> тыс. руб.</w:t>
      </w:r>
    </w:p>
    <w:p w:rsidR="009A6307" w:rsidRDefault="009A6307" w:rsidP="009A6307">
      <w:pPr>
        <w:spacing w:line="360" w:lineRule="auto"/>
        <w:ind w:firstLine="720"/>
        <w:jc w:val="both"/>
        <w:rPr>
          <w:sz w:val="28"/>
          <w:szCs w:val="28"/>
        </w:rPr>
      </w:pPr>
      <w:r>
        <w:rPr>
          <w:sz w:val="28"/>
          <w:szCs w:val="28"/>
        </w:rPr>
        <w:t xml:space="preserve">Также необходимо предусмотреть и затраты, связанные с реализацией </w:t>
      </w:r>
      <w:proofErr w:type="gramStart"/>
      <w:r>
        <w:rPr>
          <w:sz w:val="28"/>
          <w:szCs w:val="28"/>
        </w:rPr>
        <w:t>этой  дополнительной</w:t>
      </w:r>
      <w:proofErr w:type="gramEnd"/>
      <w:r>
        <w:rPr>
          <w:sz w:val="28"/>
          <w:szCs w:val="28"/>
        </w:rPr>
        <w:t xml:space="preserve"> продукции, т.е. коммерческие расходы. Их величину примем </w:t>
      </w:r>
      <w:proofErr w:type="gramStart"/>
      <w:r>
        <w:rPr>
          <w:sz w:val="28"/>
          <w:szCs w:val="28"/>
        </w:rPr>
        <w:t>на  уровне</w:t>
      </w:r>
      <w:proofErr w:type="gramEnd"/>
      <w:r>
        <w:rPr>
          <w:sz w:val="28"/>
          <w:szCs w:val="28"/>
        </w:rPr>
        <w:t xml:space="preserve"> 1% от величины выручки от реализации:</w:t>
      </w:r>
    </w:p>
    <w:p w:rsidR="009A6307" w:rsidRDefault="009A6307" w:rsidP="009A6307">
      <w:pPr>
        <w:spacing w:line="360" w:lineRule="auto"/>
        <w:ind w:firstLine="720"/>
        <w:jc w:val="both"/>
        <w:rPr>
          <w:sz w:val="28"/>
          <w:szCs w:val="28"/>
        </w:rPr>
      </w:pPr>
      <w:r>
        <w:rPr>
          <w:sz w:val="28"/>
          <w:szCs w:val="28"/>
        </w:rPr>
        <w:t xml:space="preserve">0,01 * </w:t>
      </w:r>
      <w:r w:rsidR="000D2702">
        <w:rPr>
          <w:sz w:val="28"/>
          <w:szCs w:val="28"/>
        </w:rPr>
        <w:t>20881,8</w:t>
      </w:r>
      <w:r>
        <w:rPr>
          <w:sz w:val="28"/>
          <w:szCs w:val="28"/>
        </w:rPr>
        <w:t xml:space="preserve"> = </w:t>
      </w:r>
      <w:r w:rsidR="000D2702">
        <w:rPr>
          <w:sz w:val="28"/>
          <w:szCs w:val="28"/>
        </w:rPr>
        <w:t>208,8</w:t>
      </w:r>
      <w:r>
        <w:rPr>
          <w:sz w:val="28"/>
          <w:szCs w:val="28"/>
        </w:rPr>
        <w:t xml:space="preserve">  тыс. руб.</w:t>
      </w:r>
    </w:p>
    <w:p w:rsidR="009A6307" w:rsidRDefault="009A6307" w:rsidP="009A6307">
      <w:pPr>
        <w:spacing w:line="360" w:lineRule="auto"/>
        <w:ind w:firstLine="720"/>
        <w:jc w:val="both"/>
        <w:rPr>
          <w:sz w:val="28"/>
          <w:szCs w:val="28"/>
        </w:rPr>
      </w:pPr>
      <w:r>
        <w:rPr>
          <w:sz w:val="28"/>
          <w:szCs w:val="28"/>
        </w:rPr>
        <w:t>Тогда прибыль от реализации по данному мероприятию составит:</w:t>
      </w:r>
    </w:p>
    <w:p w:rsidR="009A6307" w:rsidRDefault="000D2702" w:rsidP="009A6307">
      <w:pPr>
        <w:spacing w:line="360" w:lineRule="auto"/>
        <w:ind w:firstLine="720"/>
        <w:jc w:val="both"/>
        <w:rPr>
          <w:sz w:val="28"/>
          <w:szCs w:val="28"/>
        </w:rPr>
      </w:pPr>
      <w:r>
        <w:rPr>
          <w:sz w:val="28"/>
          <w:szCs w:val="28"/>
        </w:rPr>
        <w:t>3480,3</w:t>
      </w:r>
      <w:r w:rsidR="009A6307">
        <w:rPr>
          <w:sz w:val="28"/>
          <w:szCs w:val="28"/>
        </w:rPr>
        <w:t xml:space="preserve">  -  </w:t>
      </w:r>
      <w:r>
        <w:rPr>
          <w:sz w:val="28"/>
          <w:szCs w:val="28"/>
        </w:rPr>
        <w:t>208,8</w:t>
      </w:r>
      <w:r w:rsidR="009A6307">
        <w:rPr>
          <w:sz w:val="28"/>
          <w:szCs w:val="28"/>
        </w:rPr>
        <w:t xml:space="preserve"> = </w:t>
      </w:r>
      <w:r>
        <w:rPr>
          <w:sz w:val="28"/>
          <w:szCs w:val="28"/>
        </w:rPr>
        <w:t>3271,5</w:t>
      </w:r>
      <w:r w:rsidR="009A6307">
        <w:rPr>
          <w:sz w:val="28"/>
          <w:szCs w:val="28"/>
        </w:rPr>
        <w:t xml:space="preserve"> тыс. руб.</w:t>
      </w:r>
    </w:p>
    <w:p w:rsidR="009A6307" w:rsidRDefault="009A6307" w:rsidP="009A6307">
      <w:pPr>
        <w:spacing w:line="360" w:lineRule="auto"/>
        <w:ind w:firstLine="720"/>
        <w:jc w:val="both"/>
        <w:rPr>
          <w:sz w:val="28"/>
          <w:szCs w:val="28"/>
        </w:rPr>
      </w:pPr>
      <w:r>
        <w:rPr>
          <w:sz w:val="28"/>
          <w:szCs w:val="28"/>
        </w:rPr>
        <w:t xml:space="preserve">Также следует учесть затраты на </w:t>
      </w:r>
      <w:proofErr w:type="spellStart"/>
      <w:r>
        <w:rPr>
          <w:sz w:val="28"/>
          <w:szCs w:val="28"/>
        </w:rPr>
        <w:t>предпроизводственной</w:t>
      </w:r>
      <w:proofErr w:type="spellEnd"/>
      <w:r>
        <w:rPr>
          <w:sz w:val="28"/>
          <w:szCs w:val="28"/>
        </w:rPr>
        <w:t xml:space="preserve"> стадии, тогда прибыль составит:</w:t>
      </w:r>
    </w:p>
    <w:p w:rsidR="009A6307" w:rsidRDefault="000D2702" w:rsidP="009A6307">
      <w:pPr>
        <w:spacing w:line="360" w:lineRule="auto"/>
        <w:ind w:firstLine="720"/>
        <w:jc w:val="both"/>
        <w:rPr>
          <w:sz w:val="28"/>
          <w:szCs w:val="28"/>
        </w:rPr>
      </w:pPr>
      <w:r>
        <w:rPr>
          <w:sz w:val="28"/>
          <w:szCs w:val="28"/>
        </w:rPr>
        <w:t>3271,5</w:t>
      </w:r>
      <w:r w:rsidR="009A6307">
        <w:rPr>
          <w:sz w:val="28"/>
          <w:szCs w:val="28"/>
        </w:rPr>
        <w:t xml:space="preserve"> – 2</w:t>
      </w:r>
      <w:r>
        <w:rPr>
          <w:sz w:val="28"/>
          <w:szCs w:val="28"/>
        </w:rPr>
        <w:t>41</w:t>
      </w:r>
      <w:r w:rsidR="009A6307">
        <w:rPr>
          <w:sz w:val="28"/>
          <w:szCs w:val="28"/>
        </w:rPr>
        <w:t xml:space="preserve"> = </w:t>
      </w:r>
      <w:r>
        <w:rPr>
          <w:sz w:val="28"/>
          <w:szCs w:val="28"/>
        </w:rPr>
        <w:t>3030,5</w:t>
      </w:r>
      <w:r w:rsidR="009A6307">
        <w:rPr>
          <w:sz w:val="28"/>
          <w:szCs w:val="28"/>
        </w:rPr>
        <w:t xml:space="preserve"> тыс. руб.</w:t>
      </w:r>
    </w:p>
    <w:p w:rsidR="00211BF9" w:rsidRDefault="000D2702" w:rsidP="001F2E7C">
      <w:pPr>
        <w:spacing w:line="360" w:lineRule="auto"/>
        <w:ind w:firstLine="720"/>
        <w:jc w:val="both"/>
        <w:rPr>
          <w:sz w:val="28"/>
          <w:szCs w:val="28"/>
        </w:rPr>
      </w:pPr>
      <w:r>
        <w:rPr>
          <w:sz w:val="28"/>
          <w:szCs w:val="28"/>
        </w:rPr>
        <w:t>В качестве мер по увеличению объема продаж также следует рассмотреть</w:t>
      </w:r>
      <w:r w:rsidR="00211BF9">
        <w:rPr>
          <w:sz w:val="28"/>
          <w:szCs w:val="28"/>
        </w:rPr>
        <w:t xml:space="preserve"> </w:t>
      </w:r>
      <w:proofErr w:type="gramStart"/>
      <w:r w:rsidR="00211BF9">
        <w:rPr>
          <w:sz w:val="28"/>
          <w:szCs w:val="28"/>
        </w:rPr>
        <w:t xml:space="preserve">производство </w:t>
      </w:r>
      <w:r>
        <w:rPr>
          <w:sz w:val="28"/>
          <w:szCs w:val="28"/>
        </w:rPr>
        <w:t xml:space="preserve"> </w:t>
      </w:r>
      <w:r w:rsidR="00211BF9" w:rsidRPr="00D87160">
        <w:rPr>
          <w:sz w:val="28"/>
          <w:szCs w:val="28"/>
        </w:rPr>
        <w:t>Заземлител</w:t>
      </w:r>
      <w:r w:rsidR="00211BF9">
        <w:rPr>
          <w:sz w:val="28"/>
          <w:szCs w:val="28"/>
        </w:rPr>
        <w:t>я</w:t>
      </w:r>
      <w:proofErr w:type="gramEnd"/>
      <w:r w:rsidR="00211BF9">
        <w:rPr>
          <w:sz w:val="28"/>
          <w:szCs w:val="28"/>
        </w:rPr>
        <w:t xml:space="preserve"> ЗВР д</w:t>
      </w:r>
      <w:r w:rsidR="00211BF9" w:rsidRPr="00D87160">
        <w:rPr>
          <w:sz w:val="28"/>
          <w:szCs w:val="28"/>
        </w:rPr>
        <w:t>ля электровоза «Ласточка»</w:t>
      </w:r>
      <w:r w:rsidR="00211BF9">
        <w:rPr>
          <w:sz w:val="28"/>
          <w:szCs w:val="28"/>
        </w:rPr>
        <w:t xml:space="preserve">. </w:t>
      </w:r>
    </w:p>
    <w:p w:rsidR="00211BF9" w:rsidRDefault="00211BF9" w:rsidP="00211BF9">
      <w:pPr>
        <w:spacing w:line="360" w:lineRule="auto"/>
        <w:ind w:firstLine="720"/>
        <w:jc w:val="both"/>
        <w:rPr>
          <w:sz w:val="28"/>
          <w:szCs w:val="28"/>
        </w:rPr>
      </w:pPr>
      <w:r w:rsidRPr="00D87160">
        <w:rPr>
          <w:sz w:val="28"/>
          <w:szCs w:val="28"/>
        </w:rPr>
        <w:t xml:space="preserve"> </w:t>
      </w:r>
      <w:r>
        <w:rPr>
          <w:sz w:val="28"/>
          <w:szCs w:val="28"/>
        </w:rPr>
        <w:t xml:space="preserve">Перечень мер на </w:t>
      </w:r>
      <w:proofErr w:type="spellStart"/>
      <w:r>
        <w:rPr>
          <w:sz w:val="28"/>
          <w:szCs w:val="28"/>
        </w:rPr>
        <w:t>предпроизводсвтенной</w:t>
      </w:r>
      <w:proofErr w:type="spellEnd"/>
      <w:r>
        <w:rPr>
          <w:sz w:val="28"/>
          <w:szCs w:val="28"/>
        </w:rPr>
        <w:t xml:space="preserve"> стадии приведён </w:t>
      </w:r>
      <w:proofErr w:type="gramStart"/>
      <w:r>
        <w:rPr>
          <w:sz w:val="28"/>
          <w:szCs w:val="28"/>
        </w:rPr>
        <w:t>в  табл.</w:t>
      </w:r>
      <w:proofErr w:type="gramEnd"/>
      <w:r>
        <w:rPr>
          <w:sz w:val="28"/>
          <w:szCs w:val="28"/>
        </w:rPr>
        <w:t xml:space="preserve"> 29. </w:t>
      </w:r>
    </w:p>
    <w:p w:rsidR="00211BF9" w:rsidRDefault="00211BF9" w:rsidP="00211BF9">
      <w:pPr>
        <w:spacing w:line="360" w:lineRule="auto"/>
        <w:ind w:firstLine="720"/>
        <w:jc w:val="right"/>
        <w:rPr>
          <w:b/>
          <w:sz w:val="28"/>
          <w:szCs w:val="28"/>
        </w:rPr>
      </w:pPr>
      <w:r>
        <w:rPr>
          <w:b/>
          <w:sz w:val="28"/>
          <w:szCs w:val="28"/>
        </w:rPr>
        <w:t>Таблица 29</w:t>
      </w:r>
    </w:p>
    <w:p w:rsidR="00211BF9" w:rsidRDefault="00211BF9" w:rsidP="00211BF9">
      <w:pPr>
        <w:spacing w:line="360" w:lineRule="auto"/>
        <w:ind w:firstLine="720"/>
        <w:jc w:val="center"/>
        <w:rPr>
          <w:b/>
          <w:sz w:val="28"/>
          <w:szCs w:val="28"/>
        </w:rPr>
      </w:pPr>
      <w:r>
        <w:rPr>
          <w:b/>
          <w:sz w:val="28"/>
          <w:szCs w:val="28"/>
        </w:rPr>
        <w:t>Перечень мер по запуску производства заземлителя ЗВР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6"/>
        <w:gridCol w:w="3751"/>
      </w:tblGrid>
      <w:tr w:rsidR="00211BF9" w:rsidRPr="00241FAA" w:rsidTr="003E2D80">
        <w:tc>
          <w:tcPr>
            <w:tcW w:w="5536" w:type="dxa"/>
          </w:tcPr>
          <w:p w:rsidR="00211BF9" w:rsidRPr="005F1063" w:rsidRDefault="00211BF9" w:rsidP="003E2D80">
            <w:pPr>
              <w:spacing w:line="360" w:lineRule="auto"/>
              <w:jc w:val="center"/>
              <w:rPr>
                <w:sz w:val="28"/>
                <w:szCs w:val="28"/>
              </w:rPr>
            </w:pPr>
            <w:r w:rsidRPr="005F1063">
              <w:rPr>
                <w:sz w:val="28"/>
                <w:szCs w:val="28"/>
              </w:rPr>
              <w:t xml:space="preserve">Вид </w:t>
            </w:r>
            <w:r>
              <w:rPr>
                <w:sz w:val="28"/>
                <w:szCs w:val="28"/>
              </w:rPr>
              <w:t xml:space="preserve">работ </w:t>
            </w:r>
            <w:r w:rsidRPr="005F1063">
              <w:rPr>
                <w:sz w:val="28"/>
                <w:szCs w:val="28"/>
              </w:rPr>
              <w:t>и назначение затрат</w:t>
            </w:r>
          </w:p>
        </w:tc>
        <w:tc>
          <w:tcPr>
            <w:tcW w:w="3751" w:type="dxa"/>
          </w:tcPr>
          <w:p w:rsidR="00211BF9" w:rsidRPr="005F1063" w:rsidRDefault="00211BF9" w:rsidP="003E2D80">
            <w:pPr>
              <w:spacing w:line="360" w:lineRule="auto"/>
              <w:jc w:val="center"/>
              <w:rPr>
                <w:sz w:val="28"/>
                <w:szCs w:val="28"/>
              </w:rPr>
            </w:pPr>
            <w:r w:rsidRPr="005F1063">
              <w:rPr>
                <w:sz w:val="28"/>
                <w:szCs w:val="28"/>
              </w:rPr>
              <w:t xml:space="preserve">Сумма затрат, </w:t>
            </w:r>
            <w:r>
              <w:rPr>
                <w:sz w:val="28"/>
                <w:szCs w:val="28"/>
              </w:rPr>
              <w:t>тыс.</w:t>
            </w:r>
            <w:r w:rsidRPr="005F1063">
              <w:rPr>
                <w:sz w:val="28"/>
                <w:szCs w:val="28"/>
              </w:rPr>
              <w:t>руб.</w:t>
            </w:r>
          </w:p>
        </w:tc>
      </w:tr>
      <w:tr w:rsidR="00211BF9" w:rsidRPr="001D4600" w:rsidTr="003E2D80">
        <w:tc>
          <w:tcPr>
            <w:tcW w:w="5536" w:type="dxa"/>
          </w:tcPr>
          <w:p w:rsidR="00211BF9" w:rsidRPr="001D4600" w:rsidRDefault="00211BF9" w:rsidP="003E2D80">
            <w:pPr>
              <w:spacing w:line="360" w:lineRule="auto"/>
              <w:jc w:val="both"/>
              <w:rPr>
                <w:sz w:val="28"/>
                <w:szCs w:val="28"/>
              </w:rPr>
            </w:pPr>
            <w:proofErr w:type="gramStart"/>
            <w:r w:rsidRPr="00D87160">
              <w:rPr>
                <w:rStyle w:val="Subst"/>
                <w:b w:val="0"/>
                <w:i w:val="0"/>
                <w:sz w:val="28"/>
                <w:szCs w:val="28"/>
              </w:rPr>
              <w:t>Лабораторные</w:t>
            </w:r>
            <w:r>
              <w:rPr>
                <w:rStyle w:val="Subst"/>
                <w:b w:val="0"/>
                <w:i w:val="0"/>
                <w:sz w:val="28"/>
                <w:szCs w:val="28"/>
              </w:rPr>
              <w:t xml:space="preserve">  и</w:t>
            </w:r>
            <w:proofErr w:type="gramEnd"/>
            <w:r>
              <w:rPr>
                <w:rStyle w:val="Subst"/>
                <w:b w:val="0"/>
                <w:i w:val="0"/>
                <w:sz w:val="28"/>
                <w:szCs w:val="28"/>
              </w:rPr>
              <w:t xml:space="preserve"> опытные</w:t>
            </w:r>
            <w:r w:rsidRPr="00D87160">
              <w:rPr>
                <w:rStyle w:val="Subst"/>
                <w:b w:val="0"/>
                <w:i w:val="0"/>
                <w:sz w:val="28"/>
                <w:szCs w:val="28"/>
              </w:rPr>
              <w:t xml:space="preserve"> испытания </w:t>
            </w:r>
          </w:p>
        </w:tc>
        <w:tc>
          <w:tcPr>
            <w:tcW w:w="3751" w:type="dxa"/>
          </w:tcPr>
          <w:p w:rsidR="00211BF9" w:rsidRPr="001D4600" w:rsidRDefault="00211BF9" w:rsidP="00211BF9">
            <w:pPr>
              <w:spacing w:line="360" w:lineRule="auto"/>
              <w:jc w:val="center"/>
              <w:rPr>
                <w:sz w:val="28"/>
                <w:szCs w:val="28"/>
              </w:rPr>
            </w:pPr>
            <w:r>
              <w:rPr>
                <w:sz w:val="28"/>
                <w:szCs w:val="28"/>
              </w:rPr>
              <w:t>144</w:t>
            </w:r>
          </w:p>
        </w:tc>
      </w:tr>
      <w:tr w:rsidR="00211BF9" w:rsidRPr="001D4600" w:rsidTr="003E2D80">
        <w:tc>
          <w:tcPr>
            <w:tcW w:w="5536" w:type="dxa"/>
          </w:tcPr>
          <w:p w:rsidR="00211BF9" w:rsidRPr="001D4600" w:rsidRDefault="00211BF9" w:rsidP="003E2D80">
            <w:pPr>
              <w:spacing w:line="360" w:lineRule="auto"/>
              <w:jc w:val="both"/>
              <w:rPr>
                <w:sz w:val="28"/>
                <w:szCs w:val="28"/>
              </w:rPr>
            </w:pPr>
            <w:proofErr w:type="gramStart"/>
            <w:r w:rsidRPr="00D87160">
              <w:rPr>
                <w:rStyle w:val="Subst"/>
                <w:b w:val="0"/>
                <w:i w:val="0"/>
                <w:sz w:val="28"/>
                <w:szCs w:val="28"/>
              </w:rPr>
              <w:t>Получ</w:t>
            </w:r>
            <w:r>
              <w:rPr>
                <w:rStyle w:val="Subst"/>
                <w:b w:val="0"/>
                <w:i w:val="0"/>
                <w:sz w:val="28"/>
                <w:szCs w:val="28"/>
              </w:rPr>
              <w:t xml:space="preserve">ение </w:t>
            </w:r>
            <w:r w:rsidRPr="00D87160">
              <w:rPr>
                <w:rStyle w:val="Subst"/>
                <w:b w:val="0"/>
                <w:i w:val="0"/>
                <w:sz w:val="28"/>
                <w:szCs w:val="28"/>
              </w:rPr>
              <w:t xml:space="preserve"> техническ</w:t>
            </w:r>
            <w:r>
              <w:rPr>
                <w:rStyle w:val="Subst"/>
                <w:b w:val="0"/>
                <w:i w:val="0"/>
                <w:sz w:val="28"/>
                <w:szCs w:val="28"/>
              </w:rPr>
              <w:t>ой</w:t>
            </w:r>
            <w:proofErr w:type="gramEnd"/>
            <w:r w:rsidRPr="00D87160">
              <w:rPr>
                <w:rStyle w:val="Subst"/>
                <w:b w:val="0"/>
                <w:i w:val="0"/>
                <w:sz w:val="28"/>
                <w:szCs w:val="28"/>
              </w:rPr>
              <w:t xml:space="preserve"> документаци</w:t>
            </w:r>
            <w:r>
              <w:rPr>
                <w:rStyle w:val="Subst"/>
                <w:b w:val="0"/>
                <w:i w:val="0"/>
                <w:sz w:val="28"/>
                <w:szCs w:val="28"/>
              </w:rPr>
              <w:t>и</w:t>
            </w:r>
            <w:r w:rsidRPr="00D87160">
              <w:rPr>
                <w:rStyle w:val="Subst"/>
                <w:b w:val="0"/>
                <w:i w:val="0"/>
                <w:sz w:val="28"/>
                <w:szCs w:val="28"/>
              </w:rPr>
              <w:t>, включая</w:t>
            </w:r>
            <w:r w:rsidRPr="00D87160">
              <w:rPr>
                <w:sz w:val="28"/>
                <w:szCs w:val="28"/>
              </w:rPr>
              <w:t xml:space="preserve"> сертификаты </w:t>
            </w:r>
            <w:r>
              <w:rPr>
                <w:sz w:val="28"/>
                <w:szCs w:val="28"/>
              </w:rPr>
              <w:t xml:space="preserve"> и Декларацию </w:t>
            </w:r>
            <w:r w:rsidRPr="00D87160">
              <w:rPr>
                <w:sz w:val="28"/>
                <w:szCs w:val="28"/>
              </w:rPr>
              <w:t>соответствия техническому Регламенту Таможенного Союза</w:t>
            </w:r>
          </w:p>
        </w:tc>
        <w:tc>
          <w:tcPr>
            <w:tcW w:w="3751" w:type="dxa"/>
          </w:tcPr>
          <w:p w:rsidR="00211BF9" w:rsidRDefault="00211BF9" w:rsidP="00211BF9">
            <w:pPr>
              <w:spacing w:line="360" w:lineRule="auto"/>
              <w:jc w:val="center"/>
              <w:rPr>
                <w:sz w:val="28"/>
                <w:szCs w:val="28"/>
              </w:rPr>
            </w:pPr>
            <w:r>
              <w:rPr>
                <w:sz w:val="28"/>
                <w:szCs w:val="28"/>
              </w:rPr>
              <w:t>129</w:t>
            </w:r>
          </w:p>
        </w:tc>
      </w:tr>
      <w:tr w:rsidR="00211BF9" w:rsidRPr="001D4600" w:rsidTr="003E2D80">
        <w:tc>
          <w:tcPr>
            <w:tcW w:w="5536" w:type="dxa"/>
          </w:tcPr>
          <w:p w:rsidR="00211BF9" w:rsidRPr="00D87160" w:rsidRDefault="00211BF9" w:rsidP="003E2D80">
            <w:pPr>
              <w:spacing w:line="360" w:lineRule="auto"/>
              <w:jc w:val="both"/>
              <w:rPr>
                <w:rStyle w:val="Subst"/>
                <w:b w:val="0"/>
                <w:i w:val="0"/>
                <w:sz w:val="28"/>
                <w:szCs w:val="28"/>
              </w:rPr>
            </w:pPr>
            <w:r>
              <w:rPr>
                <w:rStyle w:val="Subst"/>
                <w:b w:val="0"/>
                <w:i w:val="0"/>
                <w:sz w:val="28"/>
                <w:szCs w:val="28"/>
              </w:rPr>
              <w:t>Итого</w:t>
            </w:r>
          </w:p>
        </w:tc>
        <w:tc>
          <w:tcPr>
            <w:tcW w:w="3751" w:type="dxa"/>
          </w:tcPr>
          <w:p w:rsidR="00211BF9" w:rsidRDefault="00211BF9" w:rsidP="003E2D80">
            <w:pPr>
              <w:spacing w:line="360" w:lineRule="auto"/>
              <w:jc w:val="center"/>
              <w:rPr>
                <w:sz w:val="28"/>
                <w:szCs w:val="28"/>
              </w:rPr>
            </w:pPr>
            <w:r>
              <w:rPr>
                <w:sz w:val="28"/>
                <w:szCs w:val="28"/>
              </w:rPr>
              <w:fldChar w:fldCharType="begin"/>
            </w:r>
            <w:r>
              <w:rPr>
                <w:sz w:val="28"/>
                <w:szCs w:val="28"/>
              </w:rPr>
              <w:instrText xml:space="preserve"> =SUM(ABOVE) </w:instrText>
            </w:r>
            <w:r>
              <w:rPr>
                <w:sz w:val="28"/>
                <w:szCs w:val="28"/>
              </w:rPr>
              <w:fldChar w:fldCharType="separate"/>
            </w:r>
            <w:r>
              <w:rPr>
                <w:noProof/>
                <w:sz w:val="28"/>
                <w:szCs w:val="28"/>
              </w:rPr>
              <w:t>273</w:t>
            </w:r>
            <w:r>
              <w:rPr>
                <w:sz w:val="28"/>
                <w:szCs w:val="28"/>
              </w:rPr>
              <w:fldChar w:fldCharType="end"/>
            </w:r>
          </w:p>
        </w:tc>
      </w:tr>
    </w:tbl>
    <w:p w:rsidR="00211BF9" w:rsidRDefault="00211BF9" w:rsidP="00211BF9">
      <w:pPr>
        <w:spacing w:line="360" w:lineRule="auto"/>
        <w:ind w:firstLine="720"/>
        <w:jc w:val="both"/>
        <w:rPr>
          <w:sz w:val="28"/>
          <w:szCs w:val="28"/>
        </w:rPr>
      </w:pPr>
    </w:p>
    <w:p w:rsidR="00211BF9" w:rsidRDefault="00211BF9" w:rsidP="00211BF9">
      <w:pPr>
        <w:tabs>
          <w:tab w:val="left" w:pos="5797"/>
        </w:tabs>
        <w:spacing w:line="360" w:lineRule="auto"/>
        <w:ind w:firstLine="708"/>
        <w:jc w:val="both"/>
        <w:rPr>
          <w:sz w:val="28"/>
          <w:szCs w:val="28"/>
        </w:rPr>
      </w:pPr>
      <w:r>
        <w:rPr>
          <w:sz w:val="28"/>
          <w:szCs w:val="28"/>
        </w:rPr>
        <w:lastRenderedPageBreak/>
        <w:t xml:space="preserve">Прогнозируемые состав и структура этих затрат на производство разъединителей в расчете за </w:t>
      </w:r>
      <w:proofErr w:type="gramStart"/>
      <w:r>
        <w:rPr>
          <w:sz w:val="28"/>
          <w:szCs w:val="28"/>
        </w:rPr>
        <w:t>единицу  представлены</w:t>
      </w:r>
      <w:proofErr w:type="gramEnd"/>
      <w:r>
        <w:rPr>
          <w:sz w:val="28"/>
          <w:szCs w:val="28"/>
        </w:rPr>
        <w:t xml:space="preserve"> в таблице  30.</w:t>
      </w:r>
    </w:p>
    <w:p w:rsidR="00211BF9" w:rsidRDefault="00211BF9" w:rsidP="00211BF9">
      <w:pPr>
        <w:spacing w:line="360" w:lineRule="auto"/>
        <w:ind w:firstLine="720"/>
        <w:jc w:val="right"/>
        <w:rPr>
          <w:b/>
          <w:sz w:val="28"/>
          <w:szCs w:val="28"/>
        </w:rPr>
      </w:pPr>
      <w:r>
        <w:rPr>
          <w:b/>
          <w:sz w:val="28"/>
          <w:szCs w:val="28"/>
        </w:rPr>
        <w:t>Таблица 30</w:t>
      </w:r>
    </w:p>
    <w:p w:rsidR="00211BF9" w:rsidRDefault="00211BF9" w:rsidP="00211BF9">
      <w:pPr>
        <w:spacing w:line="360" w:lineRule="auto"/>
        <w:jc w:val="center"/>
        <w:rPr>
          <w:b/>
          <w:sz w:val="28"/>
          <w:szCs w:val="28"/>
        </w:rPr>
      </w:pPr>
      <w:r>
        <w:rPr>
          <w:b/>
          <w:sz w:val="28"/>
          <w:szCs w:val="28"/>
        </w:rPr>
        <w:t>Состав и структура затрат на производство заземлителя ЗВР</w:t>
      </w:r>
    </w:p>
    <w:p w:rsidR="00211BF9" w:rsidRDefault="00211BF9" w:rsidP="00211BF9">
      <w:pPr>
        <w:spacing w:line="360" w:lineRule="auto"/>
        <w:jc w:val="center"/>
        <w:rPr>
          <w:b/>
          <w:sz w:val="28"/>
          <w:szCs w:val="28"/>
        </w:rPr>
      </w:pPr>
      <w:r>
        <w:rPr>
          <w:b/>
          <w:sz w:val="28"/>
          <w:szCs w:val="28"/>
        </w:rPr>
        <w:t>(в расчете на 1 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3760"/>
      </w:tblGrid>
      <w:tr w:rsidR="00211BF9" w:rsidRPr="00241FAA" w:rsidTr="003E2D80">
        <w:tc>
          <w:tcPr>
            <w:tcW w:w="5688" w:type="dxa"/>
          </w:tcPr>
          <w:p w:rsidR="00211BF9" w:rsidRPr="005F1063" w:rsidRDefault="00211BF9" w:rsidP="003E2D80">
            <w:pPr>
              <w:spacing w:line="360" w:lineRule="auto"/>
              <w:jc w:val="center"/>
              <w:rPr>
                <w:sz w:val="28"/>
                <w:szCs w:val="28"/>
              </w:rPr>
            </w:pPr>
            <w:r w:rsidRPr="005F1063">
              <w:rPr>
                <w:sz w:val="28"/>
                <w:szCs w:val="28"/>
              </w:rPr>
              <w:t>Вид и назначение затрат</w:t>
            </w:r>
          </w:p>
        </w:tc>
        <w:tc>
          <w:tcPr>
            <w:tcW w:w="3883" w:type="dxa"/>
          </w:tcPr>
          <w:p w:rsidR="00211BF9" w:rsidRPr="005F1063" w:rsidRDefault="00211BF9" w:rsidP="003E2D80">
            <w:pPr>
              <w:spacing w:line="360" w:lineRule="auto"/>
              <w:jc w:val="center"/>
              <w:rPr>
                <w:sz w:val="28"/>
                <w:szCs w:val="28"/>
              </w:rPr>
            </w:pPr>
            <w:r w:rsidRPr="005F1063">
              <w:rPr>
                <w:sz w:val="28"/>
                <w:szCs w:val="28"/>
              </w:rPr>
              <w:t>Сумма затрат, руб.</w:t>
            </w:r>
          </w:p>
        </w:tc>
      </w:tr>
      <w:tr w:rsidR="00211BF9" w:rsidRPr="001D4600" w:rsidTr="003E2D80">
        <w:tc>
          <w:tcPr>
            <w:tcW w:w="5688" w:type="dxa"/>
          </w:tcPr>
          <w:p w:rsidR="00211BF9" w:rsidRPr="001D4600" w:rsidRDefault="00211BF9" w:rsidP="003E2D80">
            <w:pPr>
              <w:spacing w:line="360" w:lineRule="auto"/>
              <w:jc w:val="both"/>
              <w:rPr>
                <w:sz w:val="28"/>
                <w:szCs w:val="28"/>
              </w:rPr>
            </w:pPr>
            <w:r w:rsidRPr="001D4600">
              <w:rPr>
                <w:sz w:val="28"/>
                <w:szCs w:val="28"/>
              </w:rPr>
              <w:t>Материальные затраты, всего</w:t>
            </w:r>
          </w:p>
        </w:tc>
        <w:tc>
          <w:tcPr>
            <w:tcW w:w="3883" w:type="dxa"/>
          </w:tcPr>
          <w:p w:rsidR="00211BF9" w:rsidRPr="001D4600" w:rsidRDefault="00211BF9" w:rsidP="003E2D80">
            <w:pPr>
              <w:spacing w:line="360" w:lineRule="auto"/>
              <w:jc w:val="center"/>
              <w:rPr>
                <w:sz w:val="28"/>
                <w:szCs w:val="28"/>
              </w:rPr>
            </w:pPr>
            <w:r>
              <w:rPr>
                <w:sz w:val="28"/>
                <w:szCs w:val="28"/>
              </w:rPr>
              <w:t>3618</w:t>
            </w:r>
          </w:p>
        </w:tc>
      </w:tr>
      <w:tr w:rsidR="00211BF9" w:rsidRPr="00241FAA" w:rsidTr="003E2D80">
        <w:tc>
          <w:tcPr>
            <w:tcW w:w="5688" w:type="dxa"/>
          </w:tcPr>
          <w:p w:rsidR="00211BF9" w:rsidRPr="005F1063" w:rsidRDefault="00211BF9" w:rsidP="003E2D80">
            <w:pPr>
              <w:spacing w:line="360" w:lineRule="auto"/>
              <w:jc w:val="both"/>
              <w:rPr>
                <w:sz w:val="28"/>
                <w:szCs w:val="28"/>
              </w:rPr>
            </w:pPr>
            <w:r>
              <w:rPr>
                <w:sz w:val="28"/>
                <w:szCs w:val="28"/>
              </w:rPr>
              <w:t xml:space="preserve">Затраты на оплату труда </w:t>
            </w:r>
          </w:p>
        </w:tc>
        <w:tc>
          <w:tcPr>
            <w:tcW w:w="3883" w:type="dxa"/>
            <w:vAlign w:val="center"/>
          </w:tcPr>
          <w:p w:rsidR="00211BF9" w:rsidRPr="005F1063" w:rsidRDefault="00211BF9" w:rsidP="003E2D80">
            <w:pPr>
              <w:spacing w:line="360" w:lineRule="auto"/>
              <w:jc w:val="center"/>
              <w:rPr>
                <w:sz w:val="28"/>
                <w:szCs w:val="28"/>
              </w:rPr>
            </w:pPr>
            <w:r>
              <w:rPr>
                <w:sz w:val="28"/>
                <w:szCs w:val="28"/>
              </w:rPr>
              <w:t>601</w:t>
            </w:r>
          </w:p>
        </w:tc>
      </w:tr>
      <w:tr w:rsidR="00211BF9" w:rsidRPr="00241FAA" w:rsidTr="003E2D80">
        <w:tc>
          <w:tcPr>
            <w:tcW w:w="5688" w:type="dxa"/>
          </w:tcPr>
          <w:p w:rsidR="00211BF9" w:rsidRPr="005F1063" w:rsidRDefault="00211BF9" w:rsidP="003E2D80">
            <w:pPr>
              <w:spacing w:line="360" w:lineRule="auto"/>
              <w:jc w:val="both"/>
              <w:rPr>
                <w:sz w:val="28"/>
                <w:szCs w:val="28"/>
              </w:rPr>
            </w:pPr>
            <w:r>
              <w:rPr>
                <w:sz w:val="28"/>
                <w:szCs w:val="28"/>
              </w:rPr>
              <w:t xml:space="preserve">Отчисления </w:t>
            </w:r>
          </w:p>
        </w:tc>
        <w:tc>
          <w:tcPr>
            <w:tcW w:w="3883" w:type="dxa"/>
            <w:vAlign w:val="center"/>
          </w:tcPr>
          <w:p w:rsidR="00211BF9" w:rsidRPr="005F1063" w:rsidRDefault="00211BF9" w:rsidP="003E2D80">
            <w:pPr>
              <w:spacing w:line="360" w:lineRule="auto"/>
              <w:jc w:val="center"/>
              <w:rPr>
                <w:sz w:val="28"/>
                <w:szCs w:val="28"/>
              </w:rPr>
            </w:pPr>
            <w:r>
              <w:rPr>
                <w:sz w:val="28"/>
                <w:szCs w:val="28"/>
              </w:rPr>
              <w:t>184</w:t>
            </w:r>
          </w:p>
        </w:tc>
      </w:tr>
      <w:tr w:rsidR="00211BF9" w:rsidRPr="00241FAA" w:rsidTr="003E2D80">
        <w:tc>
          <w:tcPr>
            <w:tcW w:w="5688" w:type="dxa"/>
          </w:tcPr>
          <w:p w:rsidR="00211BF9" w:rsidRPr="005F1063" w:rsidRDefault="00211BF9" w:rsidP="003E2D80">
            <w:pPr>
              <w:spacing w:line="360" w:lineRule="auto"/>
              <w:jc w:val="both"/>
              <w:rPr>
                <w:sz w:val="28"/>
                <w:szCs w:val="28"/>
              </w:rPr>
            </w:pPr>
            <w:r>
              <w:rPr>
                <w:sz w:val="28"/>
                <w:szCs w:val="28"/>
              </w:rPr>
              <w:t>Амортизация</w:t>
            </w:r>
          </w:p>
        </w:tc>
        <w:tc>
          <w:tcPr>
            <w:tcW w:w="3883" w:type="dxa"/>
            <w:vAlign w:val="center"/>
          </w:tcPr>
          <w:p w:rsidR="00211BF9" w:rsidRPr="005F1063" w:rsidRDefault="00211BF9" w:rsidP="003E2D80">
            <w:pPr>
              <w:spacing w:line="360" w:lineRule="auto"/>
              <w:jc w:val="center"/>
              <w:rPr>
                <w:sz w:val="28"/>
                <w:szCs w:val="28"/>
              </w:rPr>
            </w:pPr>
            <w:r>
              <w:rPr>
                <w:sz w:val="28"/>
                <w:szCs w:val="28"/>
              </w:rPr>
              <w:t>102</w:t>
            </w:r>
          </w:p>
        </w:tc>
      </w:tr>
      <w:tr w:rsidR="00211BF9" w:rsidRPr="00241FAA" w:rsidTr="003E2D80">
        <w:tc>
          <w:tcPr>
            <w:tcW w:w="5688" w:type="dxa"/>
          </w:tcPr>
          <w:p w:rsidR="00211BF9" w:rsidRPr="005F1063" w:rsidRDefault="00211BF9" w:rsidP="003E2D80">
            <w:pPr>
              <w:spacing w:line="360" w:lineRule="auto"/>
              <w:jc w:val="both"/>
              <w:rPr>
                <w:sz w:val="28"/>
                <w:szCs w:val="28"/>
              </w:rPr>
            </w:pPr>
            <w:r>
              <w:rPr>
                <w:sz w:val="28"/>
                <w:szCs w:val="28"/>
              </w:rPr>
              <w:t>Прочие расходы</w:t>
            </w:r>
          </w:p>
        </w:tc>
        <w:tc>
          <w:tcPr>
            <w:tcW w:w="3883" w:type="dxa"/>
            <w:vAlign w:val="center"/>
          </w:tcPr>
          <w:p w:rsidR="00211BF9" w:rsidRPr="005F1063" w:rsidRDefault="00211BF9" w:rsidP="003E2D80">
            <w:pPr>
              <w:spacing w:line="360" w:lineRule="auto"/>
              <w:jc w:val="center"/>
              <w:rPr>
                <w:sz w:val="28"/>
                <w:szCs w:val="28"/>
              </w:rPr>
            </w:pPr>
            <w:r>
              <w:rPr>
                <w:sz w:val="28"/>
                <w:szCs w:val="28"/>
              </w:rPr>
              <w:t>98</w:t>
            </w:r>
          </w:p>
        </w:tc>
      </w:tr>
      <w:tr w:rsidR="00211BF9" w:rsidRPr="00241FAA" w:rsidTr="003E2D80">
        <w:tc>
          <w:tcPr>
            <w:tcW w:w="5688" w:type="dxa"/>
          </w:tcPr>
          <w:p w:rsidR="00211BF9" w:rsidRPr="005F1063" w:rsidRDefault="00211BF9" w:rsidP="003E2D80">
            <w:pPr>
              <w:spacing w:line="360" w:lineRule="auto"/>
              <w:jc w:val="both"/>
              <w:rPr>
                <w:sz w:val="28"/>
                <w:szCs w:val="28"/>
              </w:rPr>
            </w:pPr>
            <w:r w:rsidRPr="005F1063">
              <w:rPr>
                <w:sz w:val="28"/>
                <w:szCs w:val="28"/>
              </w:rPr>
              <w:t>ИТОГО</w:t>
            </w:r>
          </w:p>
        </w:tc>
        <w:tc>
          <w:tcPr>
            <w:tcW w:w="3883" w:type="dxa"/>
            <w:vAlign w:val="center"/>
          </w:tcPr>
          <w:p w:rsidR="00211BF9" w:rsidRPr="005F1063" w:rsidRDefault="00211BF9" w:rsidP="003E2D80">
            <w:pPr>
              <w:spacing w:line="360" w:lineRule="auto"/>
              <w:jc w:val="center"/>
              <w:rPr>
                <w:sz w:val="28"/>
                <w:szCs w:val="28"/>
              </w:rPr>
            </w:pPr>
            <w:r>
              <w:rPr>
                <w:sz w:val="28"/>
                <w:szCs w:val="28"/>
              </w:rPr>
              <w:fldChar w:fldCharType="begin"/>
            </w:r>
            <w:r>
              <w:rPr>
                <w:sz w:val="28"/>
                <w:szCs w:val="28"/>
              </w:rPr>
              <w:instrText xml:space="preserve"> =SUM(ABOVE) </w:instrText>
            </w:r>
            <w:r>
              <w:rPr>
                <w:sz w:val="28"/>
                <w:szCs w:val="28"/>
              </w:rPr>
              <w:fldChar w:fldCharType="separate"/>
            </w:r>
            <w:r>
              <w:rPr>
                <w:noProof/>
                <w:sz w:val="28"/>
                <w:szCs w:val="28"/>
              </w:rPr>
              <w:t>4603</w:t>
            </w:r>
            <w:r>
              <w:rPr>
                <w:sz w:val="28"/>
                <w:szCs w:val="28"/>
              </w:rPr>
              <w:fldChar w:fldCharType="end"/>
            </w:r>
          </w:p>
        </w:tc>
      </w:tr>
    </w:tbl>
    <w:p w:rsidR="00211BF9" w:rsidRPr="004F7CD2" w:rsidRDefault="00211BF9" w:rsidP="00211BF9">
      <w:pPr>
        <w:spacing w:line="360" w:lineRule="auto"/>
        <w:ind w:firstLine="720"/>
        <w:jc w:val="both"/>
        <w:rPr>
          <w:b/>
          <w:sz w:val="28"/>
          <w:szCs w:val="28"/>
        </w:rPr>
      </w:pPr>
    </w:p>
    <w:p w:rsidR="00211BF9" w:rsidRDefault="00211BF9" w:rsidP="00211BF9">
      <w:pPr>
        <w:spacing w:line="360" w:lineRule="auto"/>
        <w:ind w:firstLine="720"/>
        <w:jc w:val="both"/>
        <w:rPr>
          <w:sz w:val="28"/>
          <w:szCs w:val="28"/>
        </w:rPr>
      </w:pPr>
      <w:r>
        <w:rPr>
          <w:sz w:val="28"/>
          <w:szCs w:val="28"/>
        </w:rPr>
        <w:t xml:space="preserve">Таким образом, общая сумма затрат </w:t>
      </w:r>
      <w:proofErr w:type="gramStart"/>
      <w:r>
        <w:rPr>
          <w:sz w:val="28"/>
          <w:szCs w:val="28"/>
        </w:rPr>
        <w:t>на  производство</w:t>
      </w:r>
      <w:proofErr w:type="gramEnd"/>
      <w:r>
        <w:rPr>
          <w:sz w:val="28"/>
          <w:szCs w:val="28"/>
        </w:rPr>
        <w:t xml:space="preserve"> 1 контактора составит 4603 руб.  </w:t>
      </w:r>
    </w:p>
    <w:p w:rsidR="00211BF9" w:rsidRDefault="00211BF9" w:rsidP="00211BF9">
      <w:pPr>
        <w:spacing w:line="360" w:lineRule="auto"/>
        <w:ind w:firstLine="720"/>
        <w:jc w:val="both"/>
        <w:rPr>
          <w:sz w:val="28"/>
          <w:szCs w:val="28"/>
        </w:rPr>
      </w:pPr>
      <w:r>
        <w:rPr>
          <w:sz w:val="28"/>
          <w:szCs w:val="28"/>
        </w:rPr>
        <w:t xml:space="preserve">При средней норме рентабельности 20% отпускная цена </w:t>
      </w:r>
      <w:proofErr w:type="gramStart"/>
      <w:r>
        <w:rPr>
          <w:sz w:val="28"/>
          <w:szCs w:val="28"/>
        </w:rPr>
        <w:t>предприятия  на</w:t>
      </w:r>
      <w:proofErr w:type="gramEnd"/>
      <w:r>
        <w:rPr>
          <w:sz w:val="28"/>
          <w:szCs w:val="28"/>
        </w:rPr>
        <w:t xml:space="preserve"> данную продукцию  (без учета НДС) составит:</w:t>
      </w:r>
    </w:p>
    <w:p w:rsidR="00211BF9" w:rsidRDefault="00211BF9" w:rsidP="00211BF9">
      <w:pPr>
        <w:spacing w:line="360" w:lineRule="auto"/>
        <w:ind w:firstLine="720"/>
        <w:jc w:val="both"/>
        <w:rPr>
          <w:sz w:val="28"/>
          <w:szCs w:val="28"/>
        </w:rPr>
      </w:pPr>
      <w:r>
        <w:rPr>
          <w:sz w:val="28"/>
          <w:szCs w:val="28"/>
        </w:rPr>
        <w:t>4603 * 1,2 = 5523,6 руб.</w:t>
      </w:r>
    </w:p>
    <w:p w:rsidR="00211BF9" w:rsidRDefault="00211BF9" w:rsidP="00211BF9">
      <w:pPr>
        <w:spacing w:line="360" w:lineRule="auto"/>
        <w:ind w:firstLine="720"/>
        <w:jc w:val="both"/>
        <w:rPr>
          <w:sz w:val="28"/>
          <w:szCs w:val="28"/>
        </w:rPr>
      </w:pPr>
      <w:r>
        <w:rPr>
          <w:sz w:val="28"/>
          <w:szCs w:val="28"/>
        </w:rPr>
        <w:t xml:space="preserve">Ожидаемый эффект от реализации данного мероприятия – прирост объема производства и реализации продукции. Предполагается, что объем производства и реализации в первый год выпуска составит 3000 </w:t>
      </w:r>
      <w:proofErr w:type="gramStart"/>
      <w:r>
        <w:rPr>
          <w:sz w:val="28"/>
          <w:szCs w:val="28"/>
        </w:rPr>
        <w:t>заземлителей  такого</w:t>
      </w:r>
      <w:proofErr w:type="gramEnd"/>
      <w:r>
        <w:rPr>
          <w:sz w:val="28"/>
          <w:szCs w:val="28"/>
        </w:rPr>
        <w:t xml:space="preserve"> типа. </w:t>
      </w:r>
    </w:p>
    <w:p w:rsidR="00211BF9" w:rsidRDefault="00211BF9" w:rsidP="00211BF9">
      <w:pPr>
        <w:spacing w:line="360" w:lineRule="auto"/>
        <w:ind w:firstLine="720"/>
        <w:jc w:val="both"/>
        <w:rPr>
          <w:sz w:val="28"/>
          <w:szCs w:val="28"/>
        </w:rPr>
      </w:pPr>
      <w:r>
        <w:rPr>
          <w:sz w:val="28"/>
          <w:szCs w:val="28"/>
        </w:rPr>
        <w:t>При   объеме 3000 единиц, получим выручку в размере:</w:t>
      </w:r>
    </w:p>
    <w:p w:rsidR="00211BF9" w:rsidRDefault="00211BF9" w:rsidP="00211BF9">
      <w:pPr>
        <w:spacing w:line="360" w:lineRule="auto"/>
        <w:ind w:firstLine="720"/>
        <w:jc w:val="both"/>
        <w:rPr>
          <w:sz w:val="28"/>
          <w:szCs w:val="28"/>
        </w:rPr>
      </w:pPr>
      <w:r>
        <w:rPr>
          <w:sz w:val="28"/>
          <w:szCs w:val="28"/>
        </w:rPr>
        <w:t>3000 * 9280,8 = 16570,8 тыс. руб.</w:t>
      </w:r>
    </w:p>
    <w:p w:rsidR="00211BF9" w:rsidRDefault="00211BF9" w:rsidP="00211BF9">
      <w:pPr>
        <w:spacing w:line="360" w:lineRule="auto"/>
        <w:ind w:firstLine="720"/>
        <w:jc w:val="both"/>
        <w:rPr>
          <w:sz w:val="28"/>
          <w:szCs w:val="28"/>
        </w:rPr>
      </w:pPr>
      <w:r>
        <w:rPr>
          <w:sz w:val="28"/>
          <w:szCs w:val="28"/>
        </w:rPr>
        <w:t>Себестоимость этой продукции будет составлять:</w:t>
      </w:r>
    </w:p>
    <w:p w:rsidR="00211BF9" w:rsidRDefault="00211BF9" w:rsidP="00211BF9">
      <w:pPr>
        <w:spacing w:line="360" w:lineRule="auto"/>
        <w:ind w:firstLine="720"/>
        <w:jc w:val="both"/>
        <w:rPr>
          <w:sz w:val="28"/>
          <w:szCs w:val="28"/>
        </w:rPr>
      </w:pPr>
      <w:r>
        <w:rPr>
          <w:sz w:val="28"/>
          <w:szCs w:val="28"/>
        </w:rPr>
        <w:t>3000 * 4603 = 13809  тыс. руб.</w:t>
      </w:r>
    </w:p>
    <w:p w:rsidR="00211BF9" w:rsidRDefault="00211BF9" w:rsidP="00211BF9">
      <w:pPr>
        <w:spacing w:line="360" w:lineRule="auto"/>
        <w:ind w:firstLine="720"/>
        <w:jc w:val="both"/>
        <w:rPr>
          <w:sz w:val="28"/>
          <w:szCs w:val="28"/>
        </w:rPr>
      </w:pPr>
      <w:r>
        <w:rPr>
          <w:sz w:val="28"/>
          <w:szCs w:val="28"/>
        </w:rPr>
        <w:t>Тогда валовая прибыль по мероприятию будет равна:</w:t>
      </w:r>
    </w:p>
    <w:p w:rsidR="00211BF9" w:rsidRDefault="00211BF9" w:rsidP="00211BF9">
      <w:pPr>
        <w:spacing w:line="360" w:lineRule="auto"/>
        <w:ind w:firstLine="720"/>
        <w:jc w:val="both"/>
        <w:rPr>
          <w:sz w:val="28"/>
          <w:szCs w:val="28"/>
        </w:rPr>
      </w:pPr>
      <w:r>
        <w:rPr>
          <w:sz w:val="28"/>
          <w:szCs w:val="28"/>
        </w:rPr>
        <w:t>16570,8 – 13809 = 2761,8 тыс. руб.</w:t>
      </w:r>
    </w:p>
    <w:p w:rsidR="00211BF9" w:rsidRDefault="00211BF9" w:rsidP="00211BF9">
      <w:pPr>
        <w:spacing w:line="360" w:lineRule="auto"/>
        <w:ind w:firstLine="720"/>
        <w:jc w:val="both"/>
        <w:rPr>
          <w:sz w:val="28"/>
          <w:szCs w:val="28"/>
        </w:rPr>
      </w:pPr>
      <w:r>
        <w:rPr>
          <w:sz w:val="28"/>
          <w:szCs w:val="28"/>
        </w:rPr>
        <w:lastRenderedPageBreak/>
        <w:t xml:space="preserve">Также необходимо предусмотреть и затраты, связанные с реализацией </w:t>
      </w:r>
      <w:proofErr w:type="gramStart"/>
      <w:r>
        <w:rPr>
          <w:sz w:val="28"/>
          <w:szCs w:val="28"/>
        </w:rPr>
        <w:t>этой  дополнительной</w:t>
      </w:r>
      <w:proofErr w:type="gramEnd"/>
      <w:r>
        <w:rPr>
          <w:sz w:val="28"/>
          <w:szCs w:val="28"/>
        </w:rPr>
        <w:t xml:space="preserve"> продукции, т.е. коммерческие расходы. Их величину примем </w:t>
      </w:r>
      <w:proofErr w:type="gramStart"/>
      <w:r>
        <w:rPr>
          <w:sz w:val="28"/>
          <w:szCs w:val="28"/>
        </w:rPr>
        <w:t>на  уровне</w:t>
      </w:r>
      <w:proofErr w:type="gramEnd"/>
      <w:r>
        <w:rPr>
          <w:sz w:val="28"/>
          <w:szCs w:val="28"/>
        </w:rPr>
        <w:t xml:space="preserve"> 1,5% от величины выручки от реализации:</w:t>
      </w:r>
    </w:p>
    <w:p w:rsidR="00211BF9" w:rsidRDefault="00211BF9" w:rsidP="00211BF9">
      <w:pPr>
        <w:spacing w:line="360" w:lineRule="auto"/>
        <w:ind w:firstLine="720"/>
        <w:jc w:val="both"/>
        <w:rPr>
          <w:sz w:val="28"/>
          <w:szCs w:val="28"/>
        </w:rPr>
      </w:pPr>
      <w:r>
        <w:rPr>
          <w:sz w:val="28"/>
          <w:szCs w:val="28"/>
        </w:rPr>
        <w:t>0,015 * 16570,8 = 248,6  тыс. руб.</w:t>
      </w:r>
    </w:p>
    <w:p w:rsidR="00211BF9" w:rsidRDefault="00211BF9" w:rsidP="00211BF9">
      <w:pPr>
        <w:spacing w:line="360" w:lineRule="auto"/>
        <w:ind w:firstLine="720"/>
        <w:jc w:val="both"/>
        <w:rPr>
          <w:sz w:val="28"/>
          <w:szCs w:val="28"/>
        </w:rPr>
      </w:pPr>
      <w:r>
        <w:rPr>
          <w:sz w:val="28"/>
          <w:szCs w:val="28"/>
        </w:rPr>
        <w:t>Тогда прибыль от реализации по данному мероприятию составит:</w:t>
      </w:r>
    </w:p>
    <w:p w:rsidR="00211BF9" w:rsidRDefault="00211BF9" w:rsidP="00211BF9">
      <w:pPr>
        <w:spacing w:line="360" w:lineRule="auto"/>
        <w:ind w:firstLine="720"/>
        <w:jc w:val="both"/>
        <w:rPr>
          <w:sz w:val="28"/>
          <w:szCs w:val="28"/>
        </w:rPr>
      </w:pPr>
      <w:r>
        <w:rPr>
          <w:sz w:val="28"/>
          <w:szCs w:val="28"/>
        </w:rPr>
        <w:t>2761,8  -  248,6 = 2513,2 тыс. руб.</w:t>
      </w:r>
    </w:p>
    <w:p w:rsidR="00211BF9" w:rsidRDefault="00211BF9" w:rsidP="00211BF9">
      <w:pPr>
        <w:spacing w:line="360" w:lineRule="auto"/>
        <w:ind w:firstLine="720"/>
        <w:jc w:val="both"/>
        <w:rPr>
          <w:sz w:val="28"/>
          <w:szCs w:val="28"/>
        </w:rPr>
      </w:pPr>
      <w:r>
        <w:rPr>
          <w:sz w:val="28"/>
          <w:szCs w:val="28"/>
        </w:rPr>
        <w:t xml:space="preserve">Также следует учесть затраты на </w:t>
      </w:r>
      <w:proofErr w:type="spellStart"/>
      <w:r>
        <w:rPr>
          <w:sz w:val="28"/>
          <w:szCs w:val="28"/>
        </w:rPr>
        <w:t>предпроизводственной</w:t>
      </w:r>
      <w:proofErr w:type="spellEnd"/>
      <w:r>
        <w:rPr>
          <w:sz w:val="28"/>
          <w:szCs w:val="28"/>
        </w:rPr>
        <w:t xml:space="preserve"> стадии, тогда прибыль составит:</w:t>
      </w:r>
    </w:p>
    <w:p w:rsidR="00211BF9" w:rsidRDefault="00211BF9" w:rsidP="00211BF9">
      <w:pPr>
        <w:spacing w:line="360" w:lineRule="auto"/>
        <w:ind w:firstLine="720"/>
        <w:jc w:val="both"/>
        <w:rPr>
          <w:sz w:val="28"/>
          <w:szCs w:val="28"/>
        </w:rPr>
      </w:pPr>
      <w:r>
        <w:rPr>
          <w:sz w:val="28"/>
          <w:szCs w:val="28"/>
        </w:rPr>
        <w:t>2513,2 – 273 = 2240,2 тыс. руб.</w:t>
      </w:r>
    </w:p>
    <w:p w:rsidR="001F2E7C" w:rsidRDefault="001F2E7C" w:rsidP="001F2E7C">
      <w:pPr>
        <w:spacing w:line="360" w:lineRule="auto"/>
        <w:ind w:firstLine="720"/>
        <w:jc w:val="both"/>
        <w:rPr>
          <w:sz w:val="28"/>
          <w:szCs w:val="28"/>
        </w:rPr>
      </w:pPr>
      <w:r>
        <w:rPr>
          <w:sz w:val="28"/>
          <w:szCs w:val="28"/>
        </w:rPr>
        <w:t xml:space="preserve">Эффект в виде экономии затрат ожидается по </w:t>
      </w:r>
      <w:r w:rsidR="00211BF9">
        <w:rPr>
          <w:sz w:val="28"/>
          <w:szCs w:val="28"/>
        </w:rPr>
        <w:t>следующе</w:t>
      </w:r>
      <w:r>
        <w:rPr>
          <w:sz w:val="28"/>
          <w:szCs w:val="28"/>
        </w:rPr>
        <w:t xml:space="preserve">му мероприятию, связанному со сменой поставщика комплектующих. </w:t>
      </w:r>
    </w:p>
    <w:p w:rsidR="001F2E7C" w:rsidRDefault="001F2E7C" w:rsidP="00211BF9">
      <w:pPr>
        <w:spacing w:line="360" w:lineRule="auto"/>
        <w:ind w:firstLine="720"/>
        <w:jc w:val="both"/>
        <w:rPr>
          <w:sz w:val="28"/>
          <w:szCs w:val="28"/>
        </w:rPr>
      </w:pPr>
      <w:r>
        <w:rPr>
          <w:sz w:val="28"/>
          <w:szCs w:val="28"/>
        </w:rPr>
        <w:t xml:space="preserve">  </w:t>
      </w:r>
      <w:proofErr w:type="gramStart"/>
      <w:r>
        <w:rPr>
          <w:sz w:val="28"/>
          <w:szCs w:val="28"/>
        </w:rPr>
        <w:t>Сумму  возможной</w:t>
      </w:r>
      <w:proofErr w:type="gramEnd"/>
      <w:r>
        <w:rPr>
          <w:sz w:val="28"/>
          <w:szCs w:val="28"/>
        </w:rPr>
        <w:t xml:space="preserve"> экономии определим исходя из того, что в отчетном году общие затраты на приобретение блоков сопротивления составили </w:t>
      </w:r>
      <w:r w:rsidR="00726E9A">
        <w:rPr>
          <w:sz w:val="28"/>
          <w:szCs w:val="28"/>
        </w:rPr>
        <w:t>4,6</w:t>
      </w:r>
      <w:r>
        <w:rPr>
          <w:sz w:val="28"/>
          <w:szCs w:val="28"/>
        </w:rPr>
        <w:t>% от величины материальных затрат, что в абсолютном выражении будет равно:</w:t>
      </w:r>
    </w:p>
    <w:p w:rsidR="001F2E7C" w:rsidRDefault="001F2E7C" w:rsidP="00211BF9">
      <w:pPr>
        <w:spacing w:line="360" w:lineRule="auto"/>
        <w:jc w:val="center"/>
        <w:rPr>
          <w:sz w:val="28"/>
          <w:szCs w:val="28"/>
        </w:rPr>
      </w:pPr>
      <w:r w:rsidRPr="004506AA">
        <w:rPr>
          <w:sz w:val="28"/>
          <w:szCs w:val="28"/>
        </w:rPr>
        <w:t>0,</w:t>
      </w:r>
      <w:r>
        <w:rPr>
          <w:sz w:val="28"/>
          <w:szCs w:val="28"/>
        </w:rPr>
        <w:t>0</w:t>
      </w:r>
      <w:r w:rsidR="00726E9A">
        <w:rPr>
          <w:sz w:val="28"/>
          <w:szCs w:val="28"/>
        </w:rPr>
        <w:t>46</w:t>
      </w:r>
      <w:r w:rsidRPr="004506AA">
        <w:rPr>
          <w:sz w:val="28"/>
          <w:szCs w:val="28"/>
        </w:rPr>
        <w:t xml:space="preserve"> * </w:t>
      </w:r>
      <w:r w:rsidR="00211BF9">
        <w:rPr>
          <w:sz w:val="28"/>
          <w:szCs w:val="28"/>
        </w:rPr>
        <w:t>497853</w:t>
      </w:r>
      <w:r w:rsidRPr="004506AA">
        <w:rPr>
          <w:sz w:val="28"/>
          <w:szCs w:val="28"/>
        </w:rPr>
        <w:t>=</w:t>
      </w:r>
      <w:r>
        <w:rPr>
          <w:sz w:val="28"/>
          <w:szCs w:val="28"/>
        </w:rPr>
        <w:t xml:space="preserve"> </w:t>
      </w:r>
      <w:r w:rsidR="00726E9A">
        <w:rPr>
          <w:sz w:val="28"/>
          <w:szCs w:val="28"/>
        </w:rPr>
        <w:t>22902,2</w:t>
      </w:r>
      <w:r>
        <w:rPr>
          <w:sz w:val="28"/>
          <w:szCs w:val="28"/>
        </w:rPr>
        <w:t xml:space="preserve"> тыс. руб.</w:t>
      </w:r>
    </w:p>
    <w:p w:rsidR="001F2E7C" w:rsidRDefault="001F2E7C" w:rsidP="00211BF9">
      <w:pPr>
        <w:spacing w:line="360" w:lineRule="auto"/>
        <w:jc w:val="both"/>
        <w:rPr>
          <w:sz w:val="28"/>
          <w:szCs w:val="28"/>
        </w:rPr>
      </w:pPr>
      <w:r>
        <w:rPr>
          <w:sz w:val="28"/>
          <w:szCs w:val="28"/>
        </w:rPr>
        <w:tab/>
        <w:t>Экономия в расчете на 1 блок сопротивления при смене поставщика составляет:</w:t>
      </w:r>
    </w:p>
    <w:p w:rsidR="001F2E7C" w:rsidRDefault="001F2E7C" w:rsidP="001F2E7C">
      <w:pPr>
        <w:spacing w:line="360" w:lineRule="auto"/>
        <w:jc w:val="both"/>
        <w:rPr>
          <w:sz w:val="28"/>
          <w:szCs w:val="28"/>
        </w:rPr>
      </w:pPr>
      <w:r>
        <w:rPr>
          <w:sz w:val="28"/>
          <w:szCs w:val="28"/>
        </w:rPr>
        <w:tab/>
      </w:r>
      <w:r w:rsidR="00726E9A">
        <w:rPr>
          <w:sz w:val="28"/>
          <w:szCs w:val="28"/>
        </w:rPr>
        <w:t>1300/1480</w:t>
      </w:r>
      <w:r>
        <w:rPr>
          <w:sz w:val="28"/>
          <w:szCs w:val="28"/>
        </w:rPr>
        <w:t xml:space="preserve"> * 100 -100 = </w:t>
      </w:r>
      <w:r w:rsidR="00726E9A">
        <w:rPr>
          <w:sz w:val="28"/>
          <w:szCs w:val="28"/>
        </w:rPr>
        <w:t>12,1</w:t>
      </w:r>
      <w:r>
        <w:rPr>
          <w:sz w:val="28"/>
          <w:szCs w:val="28"/>
        </w:rPr>
        <w:t xml:space="preserve">%. </w:t>
      </w:r>
    </w:p>
    <w:p w:rsidR="001F2E7C" w:rsidRDefault="001F2E7C" w:rsidP="001F2E7C">
      <w:pPr>
        <w:spacing w:line="360" w:lineRule="auto"/>
        <w:jc w:val="both"/>
        <w:rPr>
          <w:sz w:val="28"/>
          <w:szCs w:val="28"/>
        </w:rPr>
      </w:pPr>
      <w:r>
        <w:rPr>
          <w:sz w:val="28"/>
          <w:szCs w:val="28"/>
        </w:rPr>
        <w:tab/>
        <w:t>В абсолютном выражении сумма экономии составит:</w:t>
      </w:r>
    </w:p>
    <w:p w:rsidR="001F2E7C" w:rsidRDefault="001F2E7C" w:rsidP="001F2E7C">
      <w:pPr>
        <w:spacing w:line="360" w:lineRule="auto"/>
        <w:ind w:firstLine="720"/>
        <w:jc w:val="both"/>
        <w:rPr>
          <w:sz w:val="28"/>
          <w:szCs w:val="28"/>
        </w:rPr>
      </w:pPr>
      <w:r>
        <w:rPr>
          <w:sz w:val="28"/>
          <w:szCs w:val="28"/>
        </w:rPr>
        <w:t>0,1</w:t>
      </w:r>
      <w:r w:rsidR="00726E9A">
        <w:rPr>
          <w:sz w:val="28"/>
          <w:szCs w:val="28"/>
        </w:rPr>
        <w:t>21</w:t>
      </w:r>
      <w:r>
        <w:rPr>
          <w:sz w:val="28"/>
          <w:szCs w:val="28"/>
        </w:rPr>
        <w:t xml:space="preserve"> * </w:t>
      </w:r>
      <w:r w:rsidR="00726E9A">
        <w:rPr>
          <w:sz w:val="28"/>
          <w:szCs w:val="28"/>
        </w:rPr>
        <w:t xml:space="preserve"> 22902,2</w:t>
      </w:r>
      <w:r>
        <w:rPr>
          <w:sz w:val="28"/>
          <w:szCs w:val="28"/>
        </w:rPr>
        <w:t xml:space="preserve"> = </w:t>
      </w:r>
      <w:r w:rsidR="00726E9A">
        <w:rPr>
          <w:sz w:val="28"/>
          <w:szCs w:val="28"/>
        </w:rPr>
        <w:t>2771,2</w:t>
      </w:r>
      <w:r>
        <w:rPr>
          <w:sz w:val="28"/>
          <w:szCs w:val="28"/>
        </w:rPr>
        <w:t xml:space="preserve"> тыс. руб.</w:t>
      </w:r>
    </w:p>
    <w:p w:rsidR="001F2E7C" w:rsidRDefault="001F2E7C" w:rsidP="001F2E7C">
      <w:pPr>
        <w:spacing w:line="360" w:lineRule="auto"/>
        <w:ind w:firstLine="720"/>
        <w:jc w:val="both"/>
        <w:rPr>
          <w:sz w:val="28"/>
          <w:szCs w:val="28"/>
        </w:rPr>
      </w:pPr>
      <w:r>
        <w:rPr>
          <w:sz w:val="28"/>
          <w:szCs w:val="28"/>
        </w:rPr>
        <w:t xml:space="preserve">При этом следует отметить, что логистические расходы, связанные с транспортировкой комплектующих, останутся практически на прежнем </w:t>
      </w:r>
      <w:proofErr w:type="gramStart"/>
      <w:r>
        <w:rPr>
          <w:sz w:val="28"/>
          <w:szCs w:val="28"/>
        </w:rPr>
        <w:t>уровне  в</w:t>
      </w:r>
      <w:proofErr w:type="gramEnd"/>
      <w:r>
        <w:rPr>
          <w:sz w:val="28"/>
          <w:szCs w:val="28"/>
        </w:rPr>
        <w:t xml:space="preserve"> связи с тем, что территориальное размещение поставщиков является одинаковым. </w:t>
      </w:r>
    </w:p>
    <w:p w:rsidR="00E20376" w:rsidRDefault="00012838" w:rsidP="00560D88">
      <w:pPr>
        <w:spacing w:line="360" w:lineRule="auto"/>
        <w:jc w:val="both"/>
        <w:rPr>
          <w:sz w:val="28"/>
          <w:szCs w:val="28"/>
        </w:rPr>
      </w:pPr>
      <w:r w:rsidRPr="00143E4A">
        <w:rPr>
          <w:sz w:val="28"/>
          <w:szCs w:val="28"/>
        </w:rPr>
        <w:t xml:space="preserve"> </w:t>
      </w:r>
      <w:r w:rsidRPr="00143E4A">
        <w:rPr>
          <w:sz w:val="28"/>
          <w:szCs w:val="28"/>
        </w:rPr>
        <w:tab/>
        <w:t xml:space="preserve"> </w:t>
      </w:r>
      <w:r w:rsidR="00E20376">
        <w:rPr>
          <w:sz w:val="28"/>
          <w:szCs w:val="28"/>
        </w:rPr>
        <w:t xml:space="preserve">Определим общий прирост финансовых результатов в результате реализации всех предложенных мер и проведем сравнительный анализ с фактическими данными за </w:t>
      </w:r>
      <w:r w:rsidR="00FE46D1">
        <w:rPr>
          <w:sz w:val="28"/>
          <w:szCs w:val="28"/>
        </w:rPr>
        <w:t>2016</w:t>
      </w:r>
      <w:r w:rsidR="00E20376">
        <w:rPr>
          <w:sz w:val="28"/>
          <w:szCs w:val="28"/>
        </w:rPr>
        <w:t xml:space="preserve">г. (табл. </w:t>
      </w:r>
      <w:r w:rsidR="00726E9A">
        <w:rPr>
          <w:sz w:val="28"/>
          <w:szCs w:val="28"/>
        </w:rPr>
        <w:t>31</w:t>
      </w:r>
      <w:r w:rsidR="00E20376">
        <w:rPr>
          <w:sz w:val="28"/>
          <w:szCs w:val="28"/>
        </w:rPr>
        <w:t>).</w:t>
      </w:r>
    </w:p>
    <w:p w:rsidR="00726E9A" w:rsidRDefault="00726E9A" w:rsidP="00C15D26">
      <w:pPr>
        <w:spacing w:line="360" w:lineRule="auto"/>
        <w:ind w:firstLine="720"/>
        <w:jc w:val="right"/>
        <w:rPr>
          <w:b/>
          <w:color w:val="1B2327"/>
          <w:sz w:val="28"/>
          <w:szCs w:val="28"/>
        </w:rPr>
      </w:pPr>
    </w:p>
    <w:p w:rsidR="00726E9A" w:rsidRDefault="00726E9A" w:rsidP="00C15D26">
      <w:pPr>
        <w:spacing w:line="360" w:lineRule="auto"/>
        <w:ind w:firstLine="720"/>
        <w:jc w:val="right"/>
        <w:rPr>
          <w:b/>
          <w:color w:val="1B2327"/>
          <w:sz w:val="28"/>
          <w:szCs w:val="28"/>
        </w:rPr>
      </w:pPr>
    </w:p>
    <w:p w:rsidR="00C15D26" w:rsidRDefault="00C15D26" w:rsidP="00C15D26">
      <w:pPr>
        <w:spacing w:line="360" w:lineRule="auto"/>
        <w:ind w:firstLine="720"/>
        <w:jc w:val="right"/>
        <w:rPr>
          <w:b/>
          <w:color w:val="1B2327"/>
          <w:sz w:val="28"/>
          <w:szCs w:val="28"/>
        </w:rPr>
      </w:pPr>
      <w:r w:rsidRPr="00E0686B">
        <w:rPr>
          <w:b/>
          <w:color w:val="1B2327"/>
          <w:sz w:val="28"/>
          <w:szCs w:val="28"/>
        </w:rPr>
        <w:lastRenderedPageBreak/>
        <w:t xml:space="preserve">Таблица </w:t>
      </w:r>
      <w:r w:rsidR="00726E9A">
        <w:rPr>
          <w:b/>
          <w:color w:val="1B2327"/>
          <w:sz w:val="28"/>
          <w:szCs w:val="28"/>
        </w:rPr>
        <w:t>31</w:t>
      </w:r>
    </w:p>
    <w:p w:rsidR="00C15D26" w:rsidRDefault="00C15D26" w:rsidP="00C15D26">
      <w:pPr>
        <w:spacing w:line="360" w:lineRule="auto"/>
        <w:ind w:firstLine="720"/>
        <w:jc w:val="center"/>
        <w:rPr>
          <w:b/>
          <w:color w:val="1B2327"/>
          <w:sz w:val="28"/>
          <w:szCs w:val="28"/>
        </w:rPr>
      </w:pPr>
      <w:r>
        <w:rPr>
          <w:b/>
          <w:color w:val="1B2327"/>
          <w:sz w:val="28"/>
          <w:szCs w:val="28"/>
        </w:rPr>
        <w:t xml:space="preserve">Экономический эффект от реализации </w:t>
      </w:r>
      <w:r w:rsidR="004C6FAE">
        <w:rPr>
          <w:b/>
          <w:color w:val="1B2327"/>
          <w:sz w:val="28"/>
          <w:szCs w:val="28"/>
        </w:rPr>
        <w:t xml:space="preserve">предложенных </w:t>
      </w:r>
      <w:r>
        <w:rPr>
          <w:b/>
          <w:color w:val="1B2327"/>
          <w:sz w:val="28"/>
          <w:szCs w:val="28"/>
        </w:rPr>
        <w:t>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9"/>
        <w:gridCol w:w="1560"/>
        <w:gridCol w:w="1417"/>
        <w:gridCol w:w="1666"/>
      </w:tblGrid>
      <w:tr w:rsidR="00C15D26" w:rsidRPr="00E62836" w:rsidTr="00EC114B">
        <w:tc>
          <w:tcPr>
            <w:tcW w:w="3085" w:type="dxa"/>
            <w:vMerge w:val="restart"/>
            <w:vAlign w:val="center"/>
          </w:tcPr>
          <w:p w:rsidR="00C15D26" w:rsidRPr="00C15D26" w:rsidRDefault="00C15D26" w:rsidP="008C4E9A">
            <w:pPr>
              <w:spacing w:line="360" w:lineRule="auto"/>
              <w:jc w:val="center"/>
              <w:rPr>
                <w:color w:val="1B2327"/>
                <w:sz w:val="28"/>
                <w:szCs w:val="28"/>
              </w:rPr>
            </w:pPr>
            <w:r w:rsidRPr="00C15D26">
              <w:rPr>
                <w:color w:val="1B2327"/>
                <w:sz w:val="28"/>
                <w:szCs w:val="28"/>
              </w:rPr>
              <w:t>Показатели</w:t>
            </w:r>
          </w:p>
        </w:tc>
        <w:tc>
          <w:tcPr>
            <w:tcW w:w="3119" w:type="dxa"/>
            <w:gridSpan w:val="2"/>
            <w:vAlign w:val="center"/>
          </w:tcPr>
          <w:p w:rsidR="00C15D26" w:rsidRPr="00C15D26" w:rsidRDefault="00C15D26" w:rsidP="008C4E9A">
            <w:pPr>
              <w:spacing w:before="100" w:beforeAutospacing="1" w:after="100" w:afterAutospacing="1" w:line="360" w:lineRule="auto"/>
              <w:jc w:val="center"/>
              <w:rPr>
                <w:color w:val="1B2327"/>
                <w:sz w:val="28"/>
                <w:szCs w:val="28"/>
              </w:rPr>
            </w:pPr>
            <w:r w:rsidRPr="00C15D26">
              <w:rPr>
                <w:color w:val="1B2327"/>
                <w:sz w:val="28"/>
                <w:szCs w:val="28"/>
              </w:rPr>
              <w:t>Периоды</w:t>
            </w:r>
          </w:p>
        </w:tc>
        <w:tc>
          <w:tcPr>
            <w:tcW w:w="3083" w:type="dxa"/>
            <w:gridSpan w:val="2"/>
            <w:vAlign w:val="center"/>
          </w:tcPr>
          <w:p w:rsidR="00C15D26" w:rsidRPr="00C15D26" w:rsidRDefault="00C15D26" w:rsidP="008C4E9A">
            <w:pPr>
              <w:spacing w:before="100" w:beforeAutospacing="1" w:after="100" w:afterAutospacing="1" w:line="360" w:lineRule="auto"/>
              <w:jc w:val="center"/>
              <w:rPr>
                <w:color w:val="1B2327"/>
                <w:sz w:val="28"/>
                <w:szCs w:val="28"/>
              </w:rPr>
            </w:pPr>
            <w:r w:rsidRPr="00C15D26">
              <w:rPr>
                <w:color w:val="1B2327"/>
                <w:sz w:val="28"/>
                <w:szCs w:val="28"/>
              </w:rPr>
              <w:t>Отклонение, +/-</w:t>
            </w:r>
          </w:p>
        </w:tc>
      </w:tr>
      <w:tr w:rsidR="00C15D26" w:rsidRPr="00E62836" w:rsidTr="00EC114B">
        <w:tc>
          <w:tcPr>
            <w:tcW w:w="3085" w:type="dxa"/>
            <w:vMerge/>
            <w:vAlign w:val="center"/>
          </w:tcPr>
          <w:p w:rsidR="00C15D26" w:rsidRPr="00C15D26" w:rsidRDefault="00C15D26" w:rsidP="008C4E9A">
            <w:pPr>
              <w:spacing w:before="100" w:beforeAutospacing="1" w:after="100" w:afterAutospacing="1" w:line="360" w:lineRule="auto"/>
              <w:jc w:val="center"/>
              <w:rPr>
                <w:color w:val="1B2327"/>
                <w:sz w:val="28"/>
                <w:szCs w:val="28"/>
              </w:rPr>
            </w:pPr>
          </w:p>
        </w:tc>
        <w:tc>
          <w:tcPr>
            <w:tcW w:w="1559" w:type="dxa"/>
            <w:vAlign w:val="center"/>
          </w:tcPr>
          <w:p w:rsidR="00C15D26" w:rsidRPr="00C15D26" w:rsidRDefault="00FE46D1" w:rsidP="008C4E9A">
            <w:pPr>
              <w:spacing w:before="100" w:beforeAutospacing="1" w:after="100" w:afterAutospacing="1" w:line="360" w:lineRule="auto"/>
              <w:jc w:val="center"/>
              <w:rPr>
                <w:color w:val="1B2327"/>
                <w:sz w:val="28"/>
                <w:szCs w:val="28"/>
              </w:rPr>
            </w:pPr>
            <w:r>
              <w:rPr>
                <w:color w:val="1B2327"/>
                <w:sz w:val="28"/>
                <w:szCs w:val="28"/>
              </w:rPr>
              <w:t>2016</w:t>
            </w:r>
            <w:r w:rsidR="00E20376">
              <w:rPr>
                <w:color w:val="1B2327"/>
                <w:sz w:val="28"/>
                <w:szCs w:val="28"/>
              </w:rPr>
              <w:t xml:space="preserve"> </w:t>
            </w:r>
            <w:r w:rsidR="00C15D26" w:rsidRPr="00C15D26">
              <w:rPr>
                <w:color w:val="1B2327"/>
                <w:sz w:val="28"/>
                <w:szCs w:val="28"/>
              </w:rPr>
              <w:t>факт</w:t>
            </w:r>
          </w:p>
        </w:tc>
        <w:tc>
          <w:tcPr>
            <w:tcW w:w="1560" w:type="dxa"/>
            <w:vAlign w:val="center"/>
          </w:tcPr>
          <w:p w:rsidR="00C15D26" w:rsidRPr="00C15D26" w:rsidRDefault="00C15D26" w:rsidP="008C4E9A">
            <w:pPr>
              <w:spacing w:before="100" w:beforeAutospacing="1" w:after="100" w:afterAutospacing="1" w:line="360" w:lineRule="auto"/>
              <w:jc w:val="center"/>
              <w:rPr>
                <w:color w:val="1B2327"/>
                <w:sz w:val="28"/>
                <w:szCs w:val="28"/>
              </w:rPr>
            </w:pPr>
            <w:r w:rsidRPr="00C15D26">
              <w:rPr>
                <w:color w:val="1B2327"/>
                <w:sz w:val="28"/>
                <w:szCs w:val="28"/>
              </w:rPr>
              <w:t>Прогноз</w:t>
            </w:r>
          </w:p>
        </w:tc>
        <w:tc>
          <w:tcPr>
            <w:tcW w:w="1417" w:type="dxa"/>
            <w:vAlign w:val="center"/>
          </w:tcPr>
          <w:p w:rsidR="00C15D26" w:rsidRPr="00C15D26" w:rsidRDefault="00C15D26" w:rsidP="008C4E9A">
            <w:pPr>
              <w:spacing w:before="100" w:beforeAutospacing="1" w:after="100" w:afterAutospacing="1" w:line="360" w:lineRule="auto"/>
              <w:jc w:val="center"/>
              <w:rPr>
                <w:color w:val="1B2327"/>
                <w:sz w:val="28"/>
                <w:szCs w:val="28"/>
              </w:rPr>
            </w:pPr>
            <w:r w:rsidRPr="00C15D26">
              <w:rPr>
                <w:color w:val="1B2327"/>
                <w:sz w:val="28"/>
                <w:szCs w:val="28"/>
              </w:rPr>
              <w:t>Абсолютное</w:t>
            </w:r>
          </w:p>
        </w:tc>
        <w:tc>
          <w:tcPr>
            <w:tcW w:w="1666" w:type="dxa"/>
            <w:vAlign w:val="center"/>
          </w:tcPr>
          <w:p w:rsidR="00C15D26" w:rsidRPr="00C15D26" w:rsidRDefault="00C15D26" w:rsidP="008C4E9A">
            <w:pPr>
              <w:spacing w:before="100" w:beforeAutospacing="1" w:after="100" w:afterAutospacing="1" w:line="360" w:lineRule="auto"/>
              <w:jc w:val="center"/>
              <w:rPr>
                <w:color w:val="1B2327"/>
                <w:sz w:val="28"/>
                <w:szCs w:val="28"/>
              </w:rPr>
            </w:pPr>
            <w:r w:rsidRPr="00C15D26">
              <w:rPr>
                <w:color w:val="1B2327"/>
                <w:sz w:val="28"/>
                <w:szCs w:val="28"/>
              </w:rPr>
              <w:t>Относительное, %</w:t>
            </w:r>
          </w:p>
        </w:tc>
      </w:tr>
      <w:tr w:rsidR="003E2D80" w:rsidRPr="00E62836" w:rsidTr="003E2D80">
        <w:tc>
          <w:tcPr>
            <w:tcW w:w="3085" w:type="dxa"/>
            <w:vAlign w:val="center"/>
          </w:tcPr>
          <w:p w:rsidR="003E2D80" w:rsidRPr="00C15D26" w:rsidRDefault="003E2D80" w:rsidP="003E2D80">
            <w:pPr>
              <w:spacing w:line="360" w:lineRule="auto"/>
              <w:jc w:val="center"/>
              <w:rPr>
                <w:color w:val="1B2327"/>
                <w:sz w:val="28"/>
                <w:szCs w:val="28"/>
              </w:rPr>
            </w:pPr>
            <w:r w:rsidRPr="00C15D26">
              <w:rPr>
                <w:color w:val="1B2327"/>
                <w:sz w:val="28"/>
                <w:szCs w:val="28"/>
              </w:rPr>
              <w:t>Выручка от реализации, тыс. руб.</w:t>
            </w:r>
          </w:p>
        </w:tc>
        <w:tc>
          <w:tcPr>
            <w:tcW w:w="1559" w:type="dxa"/>
            <w:tcBorders>
              <w:top w:val="nil"/>
              <w:left w:val="nil"/>
              <w:bottom w:val="single" w:sz="8" w:space="0" w:color="auto"/>
              <w:right w:val="single" w:sz="8" w:space="0" w:color="auto"/>
            </w:tcBorders>
            <w:shd w:val="clear" w:color="auto" w:fill="auto"/>
            <w:vAlign w:val="center"/>
          </w:tcPr>
          <w:p w:rsidR="003E2D80" w:rsidRDefault="003E2D80" w:rsidP="003E2D80">
            <w:pPr>
              <w:jc w:val="center"/>
              <w:rPr>
                <w:color w:val="000000"/>
                <w:sz w:val="28"/>
                <w:szCs w:val="28"/>
              </w:rPr>
            </w:pPr>
            <w:r>
              <w:rPr>
                <w:color w:val="000000"/>
                <w:sz w:val="28"/>
                <w:szCs w:val="28"/>
              </w:rPr>
              <w:t>689138</w:t>
            </w:r>
          </w:p>
        </w:tc>
        <w:tc>
          <w:tcPr>
            <w:tcW w:w="1560" w:type="dxa"/>
            <w:tcBorders>
              <w:top w:val="nil"/>
              <w:left w:val="nil"/>
              <w:bottom w:val="single" w:sz="8" w:space="0" w:color="auto"/>
              <w:right w:val="single" w:sz="8" w:space="0" w:color="auto"/>
            </w:tcBorders>
            <w:shd w:val="clear" w:color="auto" w:fill="auto"/>
            <w:vAlign w:val="center"/>
          </w:tcPr>
          <w:p w:rsidR="003E2D80" w:rsidRDefault="003E2D80" w:rsidP="003E2D80">
            <w:pPr>
              <w:jc w:val="center"/>
              <w:rPr>
                <w:color w:val="000000"/>
                <w:sz w:val="28"/>
                <w:szCs w:val="28"/>
              </w:rPr>
            </w:pPr>
            <w:r>
              <w:rPr>
                <w:color w:val="000000"/>
                <w:sz w:val="28"/>
                <w:szCs w:val="28"/>
              </w:rPr>
              <w:t>726591</w:t>
            </w:r>
          </w:p>
        </w:tc>
        <w:tc>
          <w:tcPr>
            <w:tcW w:w="1417" w:type="dxa"/>
            <w:tcBorders>
              <w:top w:val="nil"/>
              <w:left w:val="nil"/>
              <w:bottom w:val="single" w:sz="8" w:space="0" w:color="auto"/>
              <w:right w:val="single" w:sz="8" w:space="0" w:color="auto"/>
            </w:tcBorders>
            <w:shd w:val="clear" w:color="auto" w:fill="auto"/>
            <w:vAlign w:val="center"/>
          </w:tcPr>
          <w:p w:rsidR="003E2D80" w:rsidRDefault="003E2D80" w:rsidP="003E2D80">
            <w:pPr>
              <w:jc w:val="center"/>
              <w:rPr>
                <w:color w:val="000000"/>
                <w:sz w:val="28"/>
                <w:szCs w:val="28"/>
              </w:rPr>
            </w:pPr>
            <w:r>
              <w:rPr>
                <w:color w:val="000000"/>
                <w:sz w:val="28"/>
                <w:szCs w:val="28"/>
              </w:rPr>
              <w:t>37452,6</w:t>
            </w:r>
          </w:p>
        </w:tc>
        <w:tc>
          <w:tcPr>
            <w:tcW w:w="1666" w:type="dxa"/>
            <w:tcBorders>
              <w:top w:val="nil"/>
              <w:left w:val="nil"/>
              <w:bottom w:val="single" w:sz="8" w:space="0" w:color="auto"/>
              <w:right w:val="single" w:sz="8" w:space="0" w:color="auto"/>
            </w:tcBorders>
            <w:shd w:val="clear" w:color="auto" w:fill="auto"/>
            <w:vAlign w:val="center"/>
          </w:tcPr>
          <w:p w:rsidR="003E2D80" w:rsidRDefault="003E2D80" w:rsidP="003E2D80">
            <w:pPr>
              <w:jc w:val="center"/>
              <w:rPr>
                <w:color w:val="000000"/>
                <w:sz w:val="28"/>
                <w:szCs w:val="28"/>
              </w:rPr>
            </w:pPr>
            <w:r>
              <w:rPr>
                <w:color w:val="000000"/>
                <w:sz w:val="28"/>
                <w:szCs w:val="28"/>
              </w:rPr>
              <w:t>5,43</w:t>
            </w:r>
          </w:p>
        </w:tc>
      </w:tr>
      <w:tr w:rsidR="003E2D80" w:rsidRPr="00E62836" w:rsidTr="003E2D80">
        <w:tc>
          <w:tcPr>
            <w:tcW w:w="3085" w:type="dxa"/>
            <w:vAlign w:val="center"/>
          </w:tcPr>
          <w:p w:rsidR="003E2D80" w:rsidRPr="00C15D26" w:rsidRDefault="003E2D80" w:rsidP="003E2D80">
            <w:pPr>
              <w:spacing w:line="360" w:lineRule="auto"/>
              <w:jc w:val="center"/>
              <w:rPr>
                <w:color w:val="1B2327"/>
                <w:sz w:val="28"/>
                <w:szCs w:val="28"/>
              </w:rPr>
            </w:pPr>
            <w:r w:rsidRPr="00C15D26">
              <w:rPr>
                <w:color w:val="1B2327"/>
                <w:sz w:val="28"/>
                <w:szCs w:val="28"/>
              </w:rPr>
              <w:t>Себестоимость, тыс. руб.</w:t>
            </w:r>
          </w:p>
        </w:tc>
        <w:tc>
          <w:tcPr>
            <w:tcW w:w="1559" w:type="dxa"/>
            <w:tcBorders>
              <w:top w:val="nil"/>
              <w:left w:val="nil"/>
              <w:bottom w:val="single" w:sz="8" w:space="0" w:color="auto"/>
              <w:right w:val="single" w:sz="8" w:space="0" w:color="auto"/>
            </w:tcBorders>
            <w:shd w:val="clear" w:color="auto" w:fill="auto"/>
            <w:vAlign w:val="center"/>
          </w:tcPr>
          <w:p w:rsidR="003E2D80" w:rsidRDefault="003E2D80" w:rsidP="003E2D80">
            <w:pPr>
              <w:jc w:val="center"/>
              <w:rPr>
                <w:color w:val="000000"/>
                <w:sz w:val="28"/>
                <w:szCs w:val="28"/>
              </w:rPr>
            </w:pPr>
            <w:r>
              <w:rPr>
                <w:color w:val="000000"/>
                <w:sz w:val="28"/>
                <w:szCs w:val="28"/>
              </w:rPr>
              <w:t>688202</w:t>
            </w:r>
          </w:p>
        </w:tc>
        <w:tc>
          <w:tcPr>
            <w:tcW w:w="1560" w:type="dxa"/>
            <w:tcBorders>
              <w:top w:val="nil"/>
              <w:left w:val="nil"/>
              <w:bottom w:val="single" w:sz="8" w:space="0" w:color="auto"/>
              <w:right w:val="single" w:sz="8" w:space="0" w:color="auto"/>
            </w:tcBorders>
            <w:shd w:val="clear" w:color="auto" w:fill="auto"/>
            <w:vAlign w:val="center"/>
          </w:tcPr>
          <w:p w:rsidR="003E2D80" w:rsidRDefault="003E2D80" w:rsidP="003E2D80">
            <w:pPr>
              <w:jc w:val="center"/>
              <w:rPr>
                <w:color w:val="000000"/>
                <w:sz w:val="28"/>
                <w:szCs w:val="28"/>
              </w:rPr>
            </w:pPr>
            <w:r>
              <w:rPr>
                <w:color w:val="000000"/>
                <w:sz w:val="28"/>
                <w:szCs w:val="28"/>
              </w:rPr>
              <w:t>717613</w:t>
            </w:r>
          </w:p>
        </w:tc>
        <w:tc>
          <w:tcPr>
            <w:tcW w:w="1417" w:type="dxa"/>
            <w:tcBorders>
              <w:top w:val="nil"/>
              <w:left w:val="nil"/>
              <w:bottom w:val="single" w:sz="8" w:space="0" w:color="auto"/>
              <w:right w:val="single" w:sz="8" w:space="0" w:color="auto"/>
            </w:tcBorders>
            <w:shd w:val="clear" w:color="auto" w:fill="auto"/>
            <w:vAlign w:val="center"/>
          </w:tcPr>
          <w:p w:rsidR="003E2D80" w:rsidRDefault="003E2D80" w:rsidP="003E2D80">
            <w:pPr>
              <w:jc w:val="center"/>
              <w:rPr>
                <w:sz w:val="28"/>
                <w:szCs w:val="28"/>
              </w:rPr>
            </w:pPr>
            <w:r>
              <w:rPr>
                <w:sz w:val="28"/>
                <w:szCs w:val="28"/>
              </w:rPr>
              <w:t>29410,70</w:t>
            </w:r>
          </w:p>
        </w:tc>
        <w:tc>
          <w:tcPr>
            <w:tcW w:w="1666" w:type="dxa"/>
            <w:tcBorders>
              <w:top w:val="nil"/>
              <w:left w:val="nil"/>
              <w:bottom w:val="single" w:sz="8" w:space="0" w:color="auto"/>
              <w:right w:val="single" w:sz="8" w:space="0" w:color="auto"/>
            </w:tcBorders>
            <w:shd w:val="clear" w:color="auto" w:fill="auto"/>
            <w:vAlign w:val="center"/>
          </w:tcPr>
          <w:p w:rsidR="003E2D80" w:rsidRDefault="003E2D80" w:rsidP="003E2D80">
            <w:pPr>
              <w:jc w:val="center"/>
              <w:rPr>
                <w:color w:val="000000"/>
                <w:sz w:val="28"/>
                <w:szCs w:val="28"/>
              </w:rPr>
            </w:pPr>
            <w:r>
              <w:rPr>
                <w:color w:val="000000"/>
                <w:sz w:val="28"/>
                <w:szCs w:val="28"/>
              </w:rPr>
              <w:t>4,27</w:t>
            </w:r>
          </w:p>
        </w:tc>
      </w:tr>
      <w:tr w:rsidR="003E2D80" w:rsidRPr="00E62836" w:rsidTr="003E2D80">
        <w:tc>
          <w:tcPr>
            <w:tcW w:w="3085" w:type="dxa"/>
            <w:vAlign w:val="center"/>
          </w:tcPr>
          <w:p w:rsidR="003E2D80" w:rsidRPr="00C15D26" w:rsidRDefault="003E2D80" w:rsidP="003E2D80">
            <w:pPr>
              <w:spacing w:line="360" w:lineRule="auto"/>
              <w:jc w:val="center"/>
              <w:rPr>
                <w:color w:val="1B2327"/>
                <w:sz w:val="28"/>
                <w:szCs w:val="28"/>
              </w:rPr>
            </w:pPr>
            <w:r w:rsidRPr="00C15D26">
              <w:rPr>
                <w:color w:val="1B2327"/>
                <w:sz w:val="28"/>
                <w:szCs w:val="28"/>
              </w:rPr>
              <w:t>Прибыль валовая, тыс. руб.</w:t>
            </w:r>
          </w:p>
        </w:tc>
        <w:tc>
          <w:tcPr>
            <w:tcW w:w="1559" w:type="dxa"/>
            <w:tcBorders>
              <w:top w:val="nil"/>
              <w:left w:val="nil"/>
              <w:bottom w:val="single" w:sz="8" w:space="0" w:color="auto"/>
              <w:right w:val="single" w:sz="8" w:space="0" w:color="auto"/>
            </w:tcBorders>
            <w:shd w:val="clear" w:color="auto" w:fill="auto"/>
            <w:vAlign w:val="center"/>
          </w:tcPr>
          <w:p w:rsidR="003E2D80" w:rsidRDefault="003E2D80" w:rsidP="003E2D80">
            <w:pPr>
              <w:jc w:val="center"/>
              <w:rPr>
                <w:color w:val="000000"/>
                <w:sz w:val="28"/>
                <w:szCs w:val="28"/>
              </w:rPr>
            </w:pPr>
            <w:r>
              <w:rPr>
                <w:color w:val="000000"/>
                <w:sz w:val="28"/>
                <w:szCs w:val="28"/>
              </w:rPr>
              <w:t>936</w:t>
            </w:r>
          </w:p>
        </w:tc>
        <w:tc>
          <w:tcPr>
            <w:tcW w:w="1560" w:type="dxa"/>
            <w:tcBorders>
              <w:top w:val="nil"/>
              <w:left w:val="nil"/>
              <w:bottom w:val="single" w:sz="8" w:space="0" w:color="auto"/>
              <w:right w:val="single" w:sz="8" w:space="0" w:color="auto"/>
            </w:tcBorders>
            <w:shd w:val="clear" w:color="auto" w:fill="auto"/>
            <w:vAlign w:val="center"/>
          </w:tcPr>
          <w:p w:rsidR="003E2D80" w:rsidRDefault="003E2D80" w:rsidP="003E2D80">
            <w:pPr>
              <w:jc w:val="center"/>
              <w:rPr>
                <w:color w:val="000000"/>
                <w:sz w:val="28"/>
                <w:szCs w:val="28"/>
              </w:rPr>
            </w:pPr>
            <w:r>
              <w:rPr>
                <w:color w:val="000000"/>
                <w:sz w:val="28"/>
                <w:szCs w:val="28"/>
              </w:rPr>
              <w:t>8977,9</w:t>
            </w:r>
          </w:p>
        </w:tc>
        <w:tc>
          <w:tcPr>
            <w:tcW w:w="1417" w:type="dxa"/>
            <w:tcBorders>
              <w:top w:val="nil"/>
              <w:left w:val="nil"/>
              <w:bottom w:val="single" w:sz="8" w:space="0" w:color="auto"/>
              <w:right w:val="single" w:sz="8" w:space="0" w:color="auto"/>
            </w:tcBorders>
            <w:shd w:val="clear" w:color="auto" w:fill="auto"/>
            <w:vAlign w:val="center"/>
          </w:tcPr>
          <w:p w:rsidR="003E2D80" w:rsidRDefault="003E2D80" w:rsidP="003E2D80">
            <w:pPr>
              <w:jc w:val="center"/>
              <w:rPr>
                <w:sz w:val="28"/>
                <w:szCs w:val="28"/>
              </w:rPr>
            </w:pPr>
            <w:r>
              <w:rPr>
                <w:sz w:val="28"/>
                <w:szCs w:val="28"/>
              </w:rPr>
              <w:t>8041,90</w:t>
            </w:r>
          </w:p>
        </w:tc>
        <w:tc>
          <w:tcPr>
            <w:tcW w:w="1666" w:type="dxa"/>
            <w:tcBorders>
              <w:top w:val="nil"/>
              <w:left w:val="nil"/>
              <w:bottom w:val="single" w:sz="8" w:space="0" w:color="auto"/>
              <w:right w:val="single" w:sz="8" w:space="0" w:color="auto"/>
            </w:tcBorders>
            <w:shd w:val="clear" w:color="auto" w:fill="auto"/>
            <w:vAlign w:val="center"/>
          </w:tcPr>
          <w:p w:rsidR="003E2D80" w:rsidRDefault="003E2D80" w:rsidP="003E2D80">
            <w:pPr>
              <w:jc w:val="center"/>
              <w:rPr>
                <w:color w:val="000000"/>
                <w:sz w:val="28"/>
                <w:szCs w:val="28"/>
              </w:rPr>
            </w:pPr>
            <w:r>
              <w:rPr>
                <w:color w:val="000000"/>
                <w:sz w:val="28"/>
                <w:szCs w:val="28"/>
              </w:rPr>
              <w:t>859,18</w:t>
            </w:r>
          </w:p>
        </w:tc>
      </w:tr>
      <w:tr w:rsidR="003E2D80" w:rsidRPr="00E62836" w:rsidTr="003E2D80">
        <w:tc>
          <w:tcPr>
            <w:tcW w:w="3085" w:type="dxa"/>
            <w:vAlign w:val="center"/>
          </w:tcPr>
          <w:p w:rsidR="003E2D80" w:rsidRPr="00C15D26" w:rsidRDefault="003E2D80" w:rsidP="003E2D80">
            <w:pPr>
              <w:spacing w:line="360" w:lineRule="auto"/>
              <w:jc w:val="center"/>
              <w:rPr>
                <w:color w:val="1B2327"/>
                <w:sz w:val="28"/>
                <w:szCs w:val="28"/>
              </w:rPr>
            </w:pPr>
            <w:r w:rsidRPr="00C15D26">
              <w:rPr>
                <w:color w:val="1B2327"/>
                <w:sz w:val="28"/>
                <w:szCs w:val="28"/>
              </w:rPr>
              <w:t>Прибыль от реализации, тыс. руб.</w:t>
            </w:r>
          </w:p>
        </w:tc>
        <w:tc>
          <w:tcPr>
            <w:tcW w:w="1559" w:type="dxa"/>
            <w:tcBorders>
              <w:top w:val="nil"/>
              <w:left w:val="nil"/>
              <w:bottom w:val="single" w:sz="8" w:space="0" w:color="auto"/>
              <w:right w:val="single" w:sz="8" w:space="0" w:color="auto"/>
            </w:tcBorders>
            <w:shd w:val="clear" w:color="auto" w:fill="auto"/>
            <w:vAlign w:val="center"/>
          </w:tcPr>
          <w:p w:rsidR="003E2D80" w:rsidRDefault="003E2D80" w:rsidP="003E2D80">
            <w:pPr>
              <w:jc w:val="center"/>
              <w:rPr>
                <w:color w:val="000000"/>
                <w:sz w:val="28"/>
                <w:szCs w:val="28"/>
              </w:rPr>
            </w:pPr>
            <w:r>
              <w:rPr>
                <w:color w:val="000000"/>
                <w:sz w:val="28"/>
                <w:szCs w:val="28"/>
              </w:rPr>
              <w:t>936</w:t>
            </w:r>
          </w:p>
        </w:tc>
        <w:tc>
          <w:tcPr>
            <w:tcW w:w="1560" w:type="dxa"/>
            <w:tcBorders>
              <w:top w:val="nil"/>
              <w:left w:val="nil"/>
              <w:bottom w:val="single" w:sz="8" w:space="0" w:color="auto"/>
              <w:right w:val="single" w:sz="8" w:space="0" w:color="auto"/>
            </w:tcBorders>
            <w:shd w:val="clear" w:color="auto" w:fill="auto"/>
            <w:vAlign w:val="center"/>
          </w:tcPr>
          <w:p w:rsidR="003E2D80" w:rsidRDefault="003E2D80" w:rsidP="003E2D80">
            <w:pPr>
              <w:jc w:val="center"/>
              <w:rPr>
                <w:color w:val="000000"/>
                <w:sz w:val="28"/>
                <w:szCs w:val="28"/>
              </w:rPr>
            </w:pPr>
            <w:r>
              <w:rPr>
                <w:color w:val="000000"/>
                <w:sz w:val="28"/>
                <w:szCs w:val="28"/>
              </w:rPr>
              <w:t>8977,90</w:t>
            </w:r>
          </w:p>
        </w:tc>
        <w:tc>
          <w:tcPr>
            <w:tcW w:w="1417" w:type="dxa"/>
            <w:tcBorders>
              <w:top w:val="nil"/>
              <w:left w:val="nil"/>
              <w:bottom w:val="single" w:sz="8" w:space="0" w:color="auto"/>
              <w:right w:val="single" w:sz="8" w:space="0" w:color="auto"/>
            </w:tcBorders>
            <w:shd w:val="clear" w:color="auto" w:fill="auto"/>
            <w:vAlign w:val="center"/>
          </w:tcPr>
          <w:p w:rsidR="003E2D80" w:rsidRDefault="003E2D80" w:rsidP="003E2D80">
            <w:pPr>
              <w:jc w:val="center"/>
              <w:rPr>
                <w:color w:val="000000"/>
                <w:sz w:val="28"/>
                <w:szCs w:val="28"/>
              </w:rPr>
            </w:pPr>
            <w:r>
              <w:rPr>
                <w:color w:val="000000"/>
                <w:sz w:val="28"/>
                <w:szCs w:val="28"/>
              </w:rPr>
              <w:t>8041,90</w:t>
            </w:r>
          </w:p>
        </w:tc>
        <w:tc>
          <w:tcPr>
            <w:tcW w:w="1666" w:type="dxa"/>
            <w:tcBorders>
              <w:top w:val="nil"/>
              <w:left w:val="nil"/>
              <w:bottom w:val="single" w:sz="8" w:space="0" w:color="auto"/>
              <w:right w:val="single" w:sz="8" w:space="0" w:color="auto"/>
            </w:tcBorders>
            <w:shd w:val="clear" w:color="auto" w:fill="auto"/>
            <w:vAlign w:val="center"/>
          </w:tcPr>
          <w:p w:rsidR="003E2D80" w:rsidRDefault="003E2D80" w:rsidP="003E2D80">
            <w:pPr>
              <w:jc w:val="center"/>
              <w:rPr>
                <w:color w:val="000000"/>
                <w:sz w:val="28"/>
                <w:szCs w:val="28"/>
              </w:rPr>
            </w:pPr>
            <w:r>
              <w:rPr>
                <w:color w:val="000000"/>
                <w:sz w:val="28"/>
                <w:szCs w:val="28"/>
              </w:rPr>
              <w:t>859,18</w:t>
            </w:r>
          </w:p>
        </w:tc>
      </w:tr>
      <w:tr w:rsidR="003E2D80" w:rsidRPr="00E62836" w:rsidTr="003E2D80">
        <w:tc>
          <w:tcPr>
            <w:tcW w:w="3085" w:type="dxa"/>
            <w:vAlign w:val="center"/>
          </w:tcPr>
          <w:p w:rsidR="003E2D80" w:rsidRPr="00C15D26" w:rsidRDefault="003E2D80" w:rsidP="00D35152">
            <w:pPr>
              <w:spacing w:line="360" w:lineRule="auto"/>
              <w:jc w:val="center"/>
              <w:rPr>
                <w:color w:val="1B2327"/>
                <w:sz w:val="28"/>
                <w:szCs w:val="28"/>
              </w:rPr>
            </w:pPr>
            <w:r w:rsidRPr="00C15D26">
              <w:rPr>
                <w:color w:val="1B2327"/>
                <w:sz w:val="28"/>
                <w:szCs w:val="28"/>
              </w:rPr>
              <w:t xml:space="preserve">Прибыль </w:t>
            </w:r>
            <w:r w:rsidR="00D35152">
              <w:rPr>
                <w:color w:val="1B2327"/>
                <w:sz w:val="28"/>
                <w:szCs w:val="28"/>
              </w:rPr>
              <w:t>до налогообложения</w:t>
            </w:r>
            <w:r w:rsidRPr="00C15D26">
              <w:rPr>
                <w:color w:val="1B2327"/>
                <w:sz w:val="28"/>
                <w:szCs w:val="28"/>
              </w:rPr>
              <w:t>, тыс. руб.</w:t>
            </w:r>
          </w:p>
        </w:tc>
        <w:tc>
          <w:tcPr>
            <w:tcW w:w="1559" w:type="dxa"/>
            <w:tcBorders>
              <w:top w:val="nil"/>
              <w:left w:val="single" w:sz="8" w:space="0" w:color="auto"/>
              <w:bottom w:val="single" w:sz="8" w:space="0" w:color="000000"/>
              <w:right w:val="single" w:sz="8" w:space="0" w:color="auto"/>
            </w:tcBorders>
            <w:shd w:val="clear" w:color="auto" w:fill="auto"/>
            <w:vAlign w:val="center"/>
          </w:tcPr>
          <w:p w:rsidR="003E2D80" w:rsidRDefault="003E2D80" w:rsidP="003E2D80">
            <w:pPr>
              <w:jc w:val="center"/>
              <w:rPr>
                <w:color w:val="000000"/>
                <w:sz w:val="28"/>
                <w:szCs w:val="28"/>
              </w:rPr>
            </w:pPr>
            <w:r>
              <w:rPr>
                <w:color w:val="000000"/>
                <w:sz w:val="28"/>
                <w:szCs w:val="28"/>
              </w:rPr>
              <w:t>1062</w:t>
            </w:r>
          </w:p>
        </w:tc>
        <w:tc>
          <w:tcPr>
            <w:tcW w:w="1560" w:type="dxa"/>
            <w:tcBorders>
              <w:top w:val="nil"/>
              <w:left w:val="single" w:sz="8" w:space="0" w:color="auto"/>
              <w:bottom w:val="single" w:sz="8" w:space="0" w:color="000000"/>
              <w:right w:val="single" w:sz="8" w:space="0" w:color="auto"/>
            </w:tcBorders>
            <w:shd w:val="clear" w:color="auto" w:fill="auto"/>
            <w:vAlign w:val="center"/>
          </w:tcPr>
          <w:p w:rsidR="003E2D80" w:rsidRDefault="003E2D80" w:rsidP="003E2D80">
            <w:pPr>
              <w:jc w:val="center"/>
              <w:rPr>
                <w:color w:val="000000"/>
                <w:sz w:val="28"/>
                <w:szCs w:val="28"/>
              </w:rPr>
            </w:pPr>
            <w:r>
              <w:rPr>
                <w:color w:val="000000"/>
                <w:sz w:val="28"/>
                <w:szCs w:val="28"/>
              </w:rPr>
              <w:t>9103,90</w:t>
            </w:r>
          </w:p>
        </w:tc>
        <w:tc>
          <w:tcPr>
            <w:tcW w:w="1417" w:type="dxa"/>
            <w:tcBorders>
              <w:top w:val="nil"/>
              <w:left w:val="single" w:sz="8" w:space="0" w:color="auto"/>
              <w:bottom w:val="single" w:sz="8" w:space="0" w:color="000000"/>
              <w:right w:val="single" w:sz="8" w:space="0" w:color="auto"/>
            </w:tcBorders>
            <w:shd w:val="clear" w:color="auto" w:fill="auto"/>
            <w:vAlign w:val="center"/>
          </w:tcPr>
          <w:p w:rsidR="003E2D80" w:rsidRDefault="003E2D80" w:rsidP="003E2D80">
            <w:pPr>
              <w:jc w:val="center"/>
              <w:rPr>
                <w:color w:val="000000"/>
                <w:sz w:val="28"/>
                <w:szCs w:val="28"/>
              </w:rPr>
            </w:pPr>
            <w:r>
              <w:rPr>
                <w:color w:val="000000"/>
                <w:sz w:val="28"/>
                <w:szCs w:val="28"/>
              </w:rPr>
              <w:t>8041,90</w:t>
            </w:r>
          </w:p>
        </w:tc>
        <w:tc>
          <w:tcPr>
            <w:tcW w:w="1666" w:type="dxa"/>
            <w:tcBorders>
              <w:top w:val="nil"/>
              <w:left w:val="single" w:sz="8" w:space="0" w:color="auto"/>
              <w:bottom w:val="single" w:sz="8" w:space="0" w:color="000000"/>
              <w:right w:val="single" w:sz="8" w:space="0" w:color="auto"/>
            </w:tcBorders>
            <w:shd w:val="clear" w:color="auto" w:fill="auto"/>
            <w:vAlign w:val="center"/>
          </w:tcPr>
          <w:p w:rsidR="003E2D80" w:rsidRDefault="003E2D80" w:rsidP="003E2D80">
            <w:pPr>
              <w:jc w:val="center"/>
              <w:rPr>
                <w:color w:val="000000"/>
                <w:sz w:val="28"/>
                <w:szCs w:val="28"/>
              </w:rPr>
            </w:pPr>
            <w:r>
              <w:rPr>
                <w:color w:val="000000"/>
                <w:sz w:val="28"/>
                <w:szCs w:val="28"/>
              </w:rPr>
              <w:t>757,24</w:t>
            </w:r>
          </w:p>
        </w:tc>
      </w:tr>
      <w:tr w:rsidR="003E2D80" w:rsidRPr="00E62836" w:rsidTr="003E2D80">
        <w:tc>
          <w:tcPr>
            <w:tcW w:w="3085" w:type="dxa"/>
            <w:vAlign w:val="center"/>
          </w:tcPr>
          <w:p w:rsidR="003E2D80" w:rsidRPr="00C15D26" w:rsidRDefault="003E2D80" w:rsidP="003E2D80">
            <w:pPr>
              <w:spacing w:line="360" w:lineRule="auto"/>
              <w:jc w:val="center"/>
              <w:rPr>
                <w:color w:val="1B2327"/>
                <w:sz w:val="28"/>
                <w:szCs w:val="28"/>
              </w:rPr>
            </w:pPr>
            <w:r w:rsidRPr="000E613B">
              <w:rPr>
                <w:color w:val="1B2327"/>
                <w:sz w:val="28"/>
                <w:szCs w:val="28"/>
              </w:rPr>
              <w:t xml:space="preserve">Прибыль </w:t>
            </w:r>
            <w:r>
              <w:rPr>
                <w:color w:val="1B2327"/>
                <w:sz w:val="28"/>
                <w:szCs w:val="28"/>
              </w:rPr>
              <w:t>чист</w:t>
            </w:r>
            <w:r w:rsidRPr="000E613B">
              <w:rPr>
                <w:color w:val="1B2327"/>
                <w:sz w:val="28"/>
                <w:szCs w:val="28"/>
              </w:rPr>
              <w:t>ая, тыс. руб.</w:t>
            </w:r>
          </w:p>
        </w:tc>
        <w:tc>
          <w:tcPr>
            <w:tcW w:w="1559" w:type="dxa"/>
            <w:tcBorders>
              <w:top w:val="nil"/>
              <w:left w:val="nil"/>
              <w:bottom w:val="single" w:sz="8" w:space="0" w:color="auto"/>
              <w:right w:val="single" w:sz="8" w:space="0" w:color="auto"/>
            </w:tcBorders>
            <w:shd w:val="clear" w:color="auto" w:fill="auto"/>
            <w:vAlign w:val="center"/>
          </w:tcPr>
          <w:p w:rsidR="003E2D80" w:rsidRDefault="003E2D80" w:rsidP="003E2D80">
            <w:pPr>
              <w:jc w:val="center"/>
              <w:rPr>
                <w:color w:val="000000"/>
                <w:sz w:val="28"/>
                <w:szCs w:val="28"/>
              </w:rPr>
            </w:pPr>
            <w:r>
              <w:rPr>
                <w:color w:val="000000"/>
                <w:sz w:val="28"/>
                <w:szCs w:val="28"/>
              </w:rPr>
              <w:t>1062</w:t>
            </w:r>
          </w:p>
        </w:tc>
        <w:tc>
          <w:tcPr>
            <w:tcW w:w="1560" w:type="dxa"/>
            <w:tcBorders>
              <w:top w:val="nil"/>
              <w:left w:val="nil"/>
              <w:bottom w:val="single" w:sz="8" w:space="0" w:color="auto"/>
              <w:right w:val="single" w:sz="8" w:space="0" w:color="auto"/>
            </w:tcBorders>
            <w:shd w:val="clear" w:color="auto" w:fill="auto"/>
            <w:vAlign w:val="center"/>
          </w:tcPr>
          <w:p w:rsidR="003E2D80" w:rsidRDefault="003E2D80" w:rsidP="003E2D80">
            <w:pPr>
              <w:jc w:val="center"/>
              <w:rPr>
                <w:color w:val="000000"/>
                <w:sz w:val="28"/>
                <w:szCs w:val="28"/>
              </w:rPr>
            </w:pPr>
            <w:r>
              <w:rPr>
                <w:color w:val="000000"/>
                <w:sz w:val="28"/>
                <w:szCs w:val="28"/>
              </w:rPr>
              <w:t>7495,52</w:t>
            </w:r>
          </w:p>
        </w:tc>
        <w:tc>
          <w:tcPr>
            <w:tcW w:w="1417" w:type="dxa"/>
            <w:tcBorders>
              <w:top w:val="nil"/>
              <w:left w:val="nil"/>
              <w:bottom w:val="single" w:sz="8" w:space="0" w:color="auto"/>
              <w:right w:val="single" w:sz="8" w:space="0" w:color="auto"/>
            </w:tcBorders>
            <w:shd w:val="clear" w:color="auto" w:fill="auto"/>
            <w:vAlign w:val="center"/>
          </w:tcPr>
          <w:p w:rsidR="003E2D80" w:rsidRDefault="003E2D80" w:rsidP="003E2D80">
            <w:pPr>
              <w:jc w:val="center"/>
              <w:rPr>
                <w:color w:val="000000"/>
                <w:sz w:val="28"/>
                <w:szCs w:val="28"/>
              </w:rPr>
            </w:pPr>
            <w:r>
              <w:rPr>
                <w:color w:val="000000"/>
                <w:sz w:val="28"/>
                <w:szCs w:val="28"/>
              </w:rPr>
              <w:t>6433,52</w:t>
            </w:r>
          </w:p>
        </w:tc>
        <w:tc>
          <w:tcPr>
            <w:tcW w:w="1666" w:type="dxa"/>
            <w:tcBorders>
              <w:top w:val="nil"/>
              <w:left w:val="nil"/>
              <w:bottom w:val="single" w:sz="8" w:space="0" w:color="auto"/>
              <w:right w:val="single" w:sz="8" w:space="0" w:color="auto"/>
            </w:tcBorders>
            <w:shd w:val="clear" w:color="auto" w:fill="auto"/>
            <w:vAlign w:val="center"/>
          </w:tcPr>
          <w:p w:rsidR="003E2D80" w:rsidRDefault="003E2D80" w:rsidP="003E2D80">
            <w:pPr>
              <w:jc w:val="center"/>
              <w:rPr>
                <w:color w:val="000000"/>
                <w:sz w:val="28"/>
                <w:szCs w:val="28"/>
              </w:rPr>
            </w:pPr>
            <w:r>
              <w:rPr>
                <w:color w:val="000000"/>
                <w:sz w:val="28"/>
                <w:szCs w:val="28"/>
              </w:rPr>
              <w:t>605,79</w:t>
            </w:r>
          </w:p>
        </w:tc>
      </w:tr>
    </w:tbl>
    <w:p w:rsidR="000818B8" w:rsidRDefault="000818B8" w:rsidP="000818B8">
      <w:pPr>
        <w:spacing w:line="360" w:lineRule="auto"/>
      </w:pPr>
    </w:p>
    <w:p w:rsidR="000818B8" w:rsidRPr="000818B8" w:rsidRDefault="000818B8" w:rsidP="000818B8">
      <w:pPr>
        <w:spacing w:line="360" w:lineRule="auto"/>
        <w:ind w:firstLine="709"/>
        <w:jc w:val="both"/>
        <w:rPr>
          <w:sz w:val="28"/>
          <w:szCs w:val="28"/>
        </w:rPr>
      </w:pPr>
      <w:r w:rsidRPr="000818B8">
        <w:rPr>
          <w:sz w:val="28"/>
          <w:szCs w:val="28"/>
        </w:rPr>
        <w:t xml:space="preserve">Как видно из данных таблицы </w:t>
      </w:r>
      <w:r w:rsidR="00726E9A">
        <w:rPr>
          <w:sz w:val="28"/>
          <w:szCs w:val="28"/>
        </w:rPr>
        <w:t>31</w:t>
      </w:r>
      <w:r w:rsidRPr="000818B8">
        <w:rPr>
          <w:sz w:val="28"/>
          <w:szCs w:val="28"/>
        </w:rPr>
        <w:t xml:space="preserve">, реализация предложенных мероприятий позволит предприятию улучшить финансовые результаты деятельности предприятия. </w:t>
      </w:r>
    </w:p>
    <w:p w:rsidR="000818B8" w:rsidRPr="000818B8" w:rsidRDefault="000818B8" w:rsidP="000818B8">
      <w:pPr>
        <w:spacing w:line="360" w:lineRule="auto"/>
        <w:ind w:firstLine="709"/>
        <w:jc w:val="both"/>
        <w:rPr>
          <w:sz w:val="28"/>
          <w:szCs w:val="28"/>
        </w:rPr>
      </w:pPr>
      <w:r w:rsidRPr="000818B8">
        <w:rPr>
          <w:sz w:val="28"/>
          <w:szCs w:val="28"/>
        </w:rPr>
        <w:t xml:space="preserve">Так, выручка предприятия растет на </w:t>
      </w:r>
      <w:r w:rsidR="00D35152">
        <w:rPr>
          <w:sz w:val="28"/>
          <w:szCs w:val="28"/>
        </w:rPr>
        <w:t>37,45</w:t>
      </w:r>
      <w:r w:rsidRPr="000818B8">
        <w:rPr>
          <w:sz w:val="28"/>
          <w:szCs w:val="28"/>
        </w:rPr>
        <w:t xml:space="preserve"> млн. руб. или </w:t>
      </w:r>
      <w:r w:rsidR="00D35152">
        <w:rPr>
          <w:sz w:val="28"/>
          <w:szCs w:val="28"/>
        </w:rPr>
        <w:t>5,4</w:t>
      </w:r>
      <w:proofErr w:type="gramStart"/>
      <w:r w:rsidRPr="000818B8">
        <w:rPr>
          <w:sz w:val="28"/>
          <w:szCs w:val="28"/>
        </w:rPr>
        <w:t>%,  прибыль</w:t>
      </w:r>
      <w:proofErr w:type="gramEnd"/>
      <w:r w:rsidRPr="000818B8">
        <w:rPr>
          <w:sz w:val="28"/>
          <w:szCs w:val="28"/>
        </w:rPr>
        <w:t xml:space="preserve"> от реализации (продаж) возрастает на  </w:t>
      </w:r>
      <w:r w:rsidR="00D35152">
        <w:rPr>
          <w:sz w:val="28"/>
          <w:szCs w:val="28"/>
        </w:rPr>
        <w:t xml:space="preserve">8 </w:t>
      </w:r>
      <w:r w:rsidRPr="000818B8">
        <w:rPr>
          <w:sz w:val="28"/>
          <w:szCs w:val="28"/>
        </w:rPr>
        <w:t xml:space="preserve"> млн. руб. или  более, чем </w:t>
      </w:r>
      <w:r w:rsidR="00D35152">
        <w:rPr>
          <w:sz w:val="28"/>
          <w:szCs w:val="28"/>
        </w:rPr>
        <w:t>в 9 раз</w:t>
      </w:r>
      <w:r w:rsidRPr="000818B8">
        <w:rPr>
          <w:sz w:val="28"/>
          <w:szCs w:val="28"/>
        </w:rPr>
        <w:t xml:space="preserve">,   прибыль  до налогообложения </w:t>
      </w:r>
      <w:r w:rsidR="000E613B">
        <w:rPr>
          <w:sz w:val="28"/>
          <w:szCs w:val="28"/>
        </w:rPr>
        <w:t>–</w:t>
      </w:r>
      <w:r w:rsidR="00D35152">
        <w:rPr>
          <w:sz w:val="28"/>
          <w:szCs w:val="28"/>
        </w:rPr>
        <w:t xml:space="preserve"> </w:t>
      </w:r>
      <w:r w:rsidR="000E613B">
        <w:rPr>
          <w:sz w:val="28"/>
          <w:szCs w:val="28"/>
        </w:rPr>
        <w:t xml:space="preserve"> </w:t>
      </w:r>
      <w:r w:rsidRPr="000818B8">
        <w:rPr>
          <w:sz w:val="28"/>
          <w:szCs w:val="28"/>
        </w:rPr>
        <w:t xml:space="preserve"> на </w:t>
      </w:r>
      <w:r w:rsidR="00D35152">
        <w:rPr>
          <w:sz w:val="28"/>
          <w:szCs w:val="28"/>
        </w:rPr>
        <w:t>757</w:t>
      </w:r>
      <w:r w:rsidRPr="000818B8">
        <w:rPr>
          <w:sz w:val="28"/>
          <w:szCs w:val="28"/>
        </w:rPr>
        <w:t>%</w:t>
      </w:r>
      <w:r w:rsidR="00D35152">
        <w:rPr>
          <w:sz w:val="28"/>
          <w:szCs w:val="28"/>
        </w:rPr>
        <w:t>, а чистая – на 6,4 млн. руб. или 606%.</w:t>
      </w:r>
    </w:p>
    <w:p w:rsidR="000818B8" w:rsidRPr="000818B8" w:rsidRDefault="000818B8" w:rsidP="000818B8">
      <w:pPr>
        <w:spacing w:line="360" w:lineRule="auto"/>
        <w:ind w:firstLine="720"/>
        <w:jc w:val="both"/>
        <w:rPr>
          <w:color w:val="1B2327"/>
          <w:sz w:val="28"/>
          <w:szCs w:val="28"/>
        </w:rPr>
      </w:pPr>
      <w:r w:rsidRPr="000818B8">
        <w:rPr>
          <w:color w:val="1B2327"/>
          <w:sz w:val="28"/>
          <w:szCs w:val="28"/>
        </w:rPr>
        <w:t xml:space="preserve">В таблице </w:t>
      </w:r>
      <w:r w:rsidR="00726E9A">
        <w:rPr>
          <w:color w:val="1B2327"/>
          <w:sz w:val="28"/>
          <w:szCs w:val="28"/>
        </w:rPr>
        <w:t>32</w:t>
      </w:r>
      <w:r w:rsidRPr="000818B8">
        <w:rPr>
          <w:color w:val="1B2327"/>
          <w:sz w:val="28"/>
          <w:szCs w:val="28"/>
        </w:rPr>
        <w:t xml:space="preserve"> представлена прогнозная динамика показателей оборачиваемости оборотного капитала предприятия с учетом реализации предложенных мер. </w:t>
      </w:r>
    </w:p>
    <w:p w:rsidR="000818B8" w:rsidRDefault="000818B8" w:rsidP="00FC4D3D">
      <w:pPr>
        <w:spacing w:line="276" w:lineRule="auto"/>
        <w:ind w:firstLine="720"/>
        <w:jc w:val="right"/>
        <w:rPr>
          <w:b/>
          <w:color w:val="1B2327"/>
          <w:sz w:val="28"/>
          <w:szCs w:val="28"/>
        </w:rPr>
      </w:pPr>
      <w:r w:rsidRPr="00E0686B">
        <w:rPr>
          <w:b/>
          <w:color w:val="1B2327"/>
          <w:sz w:val="28"/>
          <w:szCs w:val="28"/>
        </w:rPr>
        <w:lastRenderedPageBreak/>
        <w:t xml:space="preserve">Таблица </w:t>
      </w:r>
      <w:r w:rsidR="00726E9A">
        <w:rPr>
          <w:b/>
          <w:color w:val="1B2327"/>
          <w:sz w:val="28"/>
          <w:szCs w:val="28"/>
        </w:rPr>
        <w:t>32</w:t>
      </w:r>
    </w:p>
    <w:p w:rsidR="000818B8" w:rsidRDefault="000818B8" w:rsidP="000818B8">
      <w:pPr>
        <w:spacing w:line="360" w:lineRule="auto"/>
        <w:ind w:firstLine="720"/>
        <w:jc w:val="center"/>
        <w:rPr>
          <w:b/>
          <w:color w:val="1B2327"/>
          <w:sz w:val="28"/>
          <w:szCs w:val="28"/>
        </w:rPr>
      </w:pPr>
      <w:r>
        <w:rPr>
          <w:b/>
          <w:color w:val="1B2327"/>
          <w:sz w:val="28"/>
          <w:szCs w:val="28"/>
        </w:rPr>
        <w:t>Прогноз показателей использования оборотного капитала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559"/>
        <w:gridCol w:w="1418"/>
        <w:gridCol w:w="1417"/>
        <w:gridCol w:w="1666"/>
      </w:tblGrid>
      <w:tr w:rsidR="00FC4D3D" w:rsidRPr="00E62836" w:rsidTr="00FC4D3D">
        <w:tc>
          <w:tcPr>
            <w:tcW w:w="3227" w:type="dxa"/>
            <w:vMerge w:val="restart"/>
            <w:vAlign w:val="center"/>
          </w:tcPr>
          <w:p w:rsidR="00FC4D3D" w:rsidRPr="00FC4D3D" w:rsidRDefault="00FC4D3D" w:rsidP="00FC4D3D">
            <w:pPr>
              <w:spacing w:line="276" w:lineRule="auto"/>
              <w:jc w:val="center"/>
              <w:rPr>
                <w:sz w:val="28"/>
                <w:szCs w:val="28"/>
              </w:rPr>
            </w:pPr>
            <w:r w:rsidRPr="00FC4D3D">
              <w:rPr>
                <w:sz w:val="28"/>
                <w:szCs w:val="28"/>
              </w:rPr>
              <w:t>Показатели</w:t>
            </w:r>
          </w:p>
          <w:p w:rsidR="00FC4D3D" w:rsidRPr="00FC4D3D" w:rsidRDefault="00FC4D3D" w:rsidP="00FC4D3D">
            <w:pPr>
              <w:spacing w:line="276" w:lineRule="auto"/>
              <w:jc w:val="center"/>
              <w:rPr>
                <w:sz w:val="28"/>
                <w:szCs w:val="28"/>
              </w:rPr>
            </w:pPr>
          </w:p>
        </w:tc>
        <w:tc>
          <w:tcPr>
            <w:tcW w:w="2977" w:type="dxa"/>
            <w:gridSpan w:val="2"/>
            <w:vAlign w:val="center"/>
          </w:tcPr>
          <w:p w:rsidR="00FC4D3D" w:rsidRPr="00FC4D3D" w:rsidRDefault="00FC4D3D" w:rsidP="00FC4D3D">
            <w:pPr>
              <w:spacing w:line="276" w:lineRule="auto"/>
              <w:jc w:val="center"/>
              <w:rPr>
                <w:sz w:val="28"/>
                <w:szCs w:val="28"/>
              </w:rPr>
            </w:pPr>
            <w:r w:rsidRPr="00FC4D3D">
              <w:rPr>
                <w:sz w:val="28"/>
                <w:szCs w:val="28"/>
              </w:rPr>
              <w:t>Периоды</w:t>
            </w:r>
          </w:p>
        </w:tc>
        <w:tc>
          <w:tcPr>
            <w:tcW w:w="3083" w:type="dxa"/>
            <w:gridSpan w:val="2"/>
            <w:vAlign w:val="center"/>
          </w:tcPr>
          <w:p w:rsidR="00FC4D3D" w:rsidRPr="00FC4D3D" w:rsidRDefault="00FC4D3D" w:rsidP="00FC4D3D">
            <w:pPr>
              <w:spacing w:line="276" w:lineRule="auto"/>
              <w:jc w:val="center"/>
              <w:rPr>
                <w:sz w:val="28"/>
                <w:szCs w:val="28"/>
              </w:rPr>
            </w:pPr>
            <w:r w:rsidRPr="00FC4D3D">
              <w:rPr>
                <w:sz w:val="28"/>
                <w:szCs w:val="28"/>
              </w:rPr>
              <w:t>Отклонение, +/-</w:t>
            </w:r>
          </w:p>
        </w:tc>
      </w:tr>
      <w:tr w:rsidR="00FC4D3D" w:rsidRPr="00E62836" w:rsidTr="00FC4D3D">
        <w:tc>
          <w:tcPr>
            <w:tcW w:w="3227" w:type="dxa"/>
            <w:vMerge/>
            <w:vAlign w:val="center"/>
          </w:tcPr>
          <w:p w:rsidR="00FC4D3D" w:rsidRPr="00FC4D3D" w:rsidRDefault="00FC4D3D" w:rsidP="00FC4D3D">
            <w:pPr>
              <w:spacing w:line="276" w:lineRule="auto"/>
              <w:jc w:val="center"/>
              <w:rPr>
                <w:color w:val="1B2327"/>
                <w:sz w:val="28"/>
                <w:szCs w:val="28"/>
              </w:rPr>
            </w:pPr>
          </w:p>
        </w:tc>
        <w:tc>
          <w:tcPr>
            <w:tcW w:w="1559" w:type="dxa"/>
            <w:vAlign w:val="center"/>
          </w:tcPr>
          <w:p w:rsidR="00FC4D3D" w:rsidRPr="00FC4D3D" w:rsidRDefault="00FE46D1" w:rsidP="00FC4D3D">
            <w:pPr>
              <w:spacing w:line="276" w:lineRule="auto"/>
              <w:jc w:val="center"/>
              <w:rPr>
                <w:sz w:val="28"/>
                <w:szCs w:val="28"/>
              </w:rPr>
            </w:pPr>
            <w:r>
              <w:rPr>
                <w:sz w:val="28"/>
                <w:szCs w:val="28"/>
              </w:rPr>
              <w:t>2016</w:t>
            </w:r>
            <w:r w:rsidR="00FC4D3D" w:rsidRPr="00FC4D3D">
              <w:rPr>
                <w:sz w:val="28"/>
                <w:szCs w:val="28"/>
              </w:rPr>
              <w:t xml:space="preserve"> факт</w:t>
            </w:r>
          </w:p>
        </w:tc>
        <w:tc>
          <w:tcPr>
            <w:tcW w:w="1418" w:type="dxa"/>
            <w:vAlign w:val="center"/>
          </w:tcPr>
          <w:p w:rsidR="00FC4D3D" w:rsidRPr="00FC4D3D" w:rsidRDefault="00FC4D3D" w:rsidP="00FC4D3D">
            <w:pPr>
              <w:spacing w:line="276" w:lineRule="auto"/>
              <w:jc w:val="center"/>
              <w:rPr>
                <w:color w:val="1B2327"/>
                <w:sz w:val="28"/>
                <w:szCs w:val="28"/>
              </w:rPr>
            </w:pPr>
            <w:r w:rsidRPr="00FC4D3D">
              <w:rPr>
                <w:sz w:val="28"/>
                <w:szCs w:val="28"/>
              </w:rPr>
              <w:t>Прогноз</w:t>
            </w:r>
          </w:p>
        </w:tc>
        <w:tc>
          <w:tcPr>
            <w:tcW w:w="1417" w:type="dxa"/>
            <w:vAlign w:val="center"/>
          </w:tcPr>
          <w:p w:rsidR="00FC4D3D" w:rsidRPr="00FC4D3D" w:rsidRDefault="00FC4D3D" w:rsidP="00FC4D3D">
            <w:pPr>
              <w:spacing w:line="276" w:lineRule="auto"/>
              <w:jc w:val="center"/>
              <w:rPr>
                <w:color w:val="1B2327"/>
                <w:sz w:val="28"/>
                <w:szCs w:val="28"/>
              </w:rPr>
            </w:pPr>
            <w:r w:rsidRPr="00FC4D3D">
              <w:rPr>
                <w:sz w:val="28"/>
                <w:szCs w:val="28"/>
              </w:rPr>
              <w:t>Абсолютное</w:t>
            </w:r>
          </w:p>
        </w:tc>
        <w:tc>
          <w:tcPr>
            <w:tcW w:w="1666" w:type="dxa"/>
            <w:vAlign w:val="center"/>
          </w:tcPr>
          <w:p w:rsidR="00FC4D3D" w:rsidRPr="00FC4D3D" w:rsidRDefault="00FC4D3D" w:rsidP="00FC4D3D">
            <w:pPr>
              <w:spacing w:line="276" w:lineRule="auto"/>
              <w:jc w:val="center"/>
              <w:rPr>
                <w:color w:val="1B2327"/>
                <w:sz w:val="28"/>
                <w:szCs w:val="28"/>
              </w:rPr>
            </w:pPr>
            <w:r w:rsidRPr="00FC4D3D">
              <w:rPr>
                <w:sz w:val="28"/>
                <w:szCs w:val="28"/>
              </w:rPr>
              <w:t>Относительное, %</w:t>
            </w:r>
          </w:p>
        </w:tc>
      </w:tr>
      <w:tr w:rsidR="00D35152" w:rsidRPr="00E62836" w:rsidTr="00277C69">
        <w:tc>
          <w:tcPr>
            <w:tcW w:w="3227" w:type="dxa"/>
            <w:vAlign w:val="center"/>
          </w:tcPr>
          <w:p w:rsidR="00D35152" w:rsidRPr="00C15D26" w:rsidRDefault="00D35152" w:rsidP="00D35152">
            <w:pPr>
              <w:spacing w:line="360" w:lineRule="auto"/>
              <w:jc w:val="center"/>
              <w:rPr>
                <w:color w:val="1B2327"/>
                <w:sz w:val="28"/>
                <w:szCs w:val="28"/>
              </w:rPr>
            </w:pPr>
            <w:r w:rsidRPr="00C15D26">
              <w:rPr>
                <w:color w:val="1B2327"/>
                <w:sz w:val="28"/>
                <w:szCs w:val="28"/>
              </w:rPr>
              <w:t>Коэффициент оборачиваемости оборотных средств, ч</w:t>
            </w:r>
            <w:r>
              <w:rPr>
                <w:color w:val="1B2327"/>
                <w:sz w:val="28"/>
                <w:szCs w:val="28"/>
              </w:rPr>
              <w:t xml:space="preserve">исло </w:t>
            </w:r>
            <w:r w:rsidRPr="00C15D26">
              <w:rPr>
                <w:color w:val="1B2327"/>
                <w:sz w:val="28"/>
                <w:szCs w:val="28"/>
              </w:rPr>
              <w:t>об.</w:t>
            </w:r>
          </w:p>
        </w:tc>
        <w:tc>
          <w:tcPr>
            <w:tcW w:w="1559" w:type="dxa"/>
            <w:tcBorders>
              <w:top w:val="nil"/>
              <w:left w:val="nil"/>
              <w:bottom w:val="single" w:sz="8" w:space="0" w:color="auto"/>
              <w:right w:val="single" w:sz="8" w:space="0" w:color="auto"/>
            </w:tcBorders>
            <w:shd w:val="clear" w:color="auto" w:fill="auto"/>
            <w:vAlign w:val="center"/>
          </w:tcPr>
          <w:p w:rsidR="00D35152" w:rsidRDefault="00D35152" w:rsidP="00D35152">
            <w:pPr>
              <w:jc w:val="center"/>
              <w:rPr>
                <w:sz w:val="28"/>
                <w:szCs w:val="28"/>
              </w:rPr>
            </w:pPr>
            <w:r>
              <w:rPr>
                <w:sz w:val="28"/>
                <w:szCs w:val="28"/>
              </w:rPr>
              <w:t>1,368</w:t>
            </w:r>
          </w:p>
        </w:tc>
        <w:tc>
          <w:tcPr>
            <w:tcW w:w="1418" w:type="dxa"/>
            <w:tcBorders>
              <w:top w:val="nil"/>
              <w:left w:val="nil"/>
              <w:bottom w:val="single" w:sz="8" w:space="0" w:color="auto"/>
              <w:right w:val="single" w:sz="8" w:space="0" w:color="auto"/>
            </w:tcBorders>
            <w:shd w:val="clear" w:color="auto" w:fill="auto"/>
            <w:vAlign w:val="center"/>
          </w:tcPr>
          <w:p w:rsidR="00D35152" w:rsidRDefault="00D35152" w:rsidP="00D35152">
            <w:pPr>
              <w:jc w:val="center"/>
              <w:rPr>
                <w:sz w:val="28"/>
                <w:szCs w:val="28"/>
              </w:rPr>
            </w:pPr>
            <w:r>
              <w:rPr>
                <w:sz w:val="28"/>
                <w:szCs w:val="28"/>
              </w:rPr>
              <w:t>1,424</w:t>
            </w:r>
          </w:p>
        </w:tc>
        <w:tc>
          <w:tcPr>
            <w:tcW w:w="1417" w:type="dxa"/>
            <w:tcBorders>
              <w:top w:val="nil"/>
              <w:left w:val="nil"/>
              <w:bottom w:val="single" w:sz="8" w:space="0" w:color="auto"/>
              <w:right w:val="single" w:sz="8" w:space="0" w:color="auto"/>
            </w:tcBorders>
            <w:shd w:val="clear" w:color="auto" w:fill="auto"/>
            <w:vAlign w:val="center"/>
          </w:tcPr>
          <w:p w:rsidR="00D35152" w:rsidRDefault="00D35152" w:rsidP="00D35152">
            <w:pPr>
              <w:jc w:val="center"/>
              <w:rPr>
                <w:sz w:val="28"/>
                <w:szCs w:val="28"/>
              </w:rPr>
            </w:pPr>
            <w:r>
              <w:rPr>
                <w:sz w:val="28"/>
                <w:szCs w:val="28"/>
              </w:rPr>
              <w:t>0,056</w:t>
            </w:r>
          </w:p>
        </w:tc>
        <w:tc>
          <w:tcPr>
            <w:tcW w:w="1666" w:type="dxa"/>
            <w:tcBorders>
              <w:top w:val="nil"/>
              <w:left w:val="nil"/>
              <w:bottom w:val="single" w:sz="8" w:space="0" w:color="auto"/>
              <w:right w:val="single" w:sz="8" w:space="0" w:color="auto"/>
            </w:tcBorders>
            <w:shd w:val="clear" w:color="auto" w:fill="auto"/>
            <w:vAlign w:val="center"/>
          </w:tcPr>
          <w:p w:rsidR="00D35152" w:rsidRDefault="00D35152" w:rsidP="00D35152">
            <w:pPr>
              <w:jc w:val="center"/>
              <w:rPr>
                <w:sz w:val="28"/>
                <w:szCs w:val="28"/>
              </w:rPr>
            </w:pPr>
            <w:r>
              <w:rPr>
                <w:sz w:val="28"/>
                <w:szCs w:val="28"/>
              </w:rPr>
              <w:t>4,08</w:t>
            </w:r>
          </w:p>
        </w:tc>
      </w:tr>
      <w:tr w:rsidR="00D35152" w:rsidRPr="00E62836" w:rsidTr="00277C69">
        <w:tc>
          <w:tcPr>
            <w:tcW w:w="3227" w:type="dxa"/>
            <w:vAlign w:val="center"/>
          </w:tcPr>
          <w:p w:rsidR="00D35152" w:rsidRPr="00C15D26" w:rsidRDefault="00D35152" w:rsidP="00D35152">
            <w:pPr>
              <w:spacing w:line="360" w:lineRule="auto"/>
              <w:jc w:val="center"/>
              <w:rPr>
                <w:color w:val="1B2327"/>
                <w:sz w:val="28"/>
                <w:szCs w:val="28"/>
              </w:rPr>
            </w:pPr>
            <w:r w:rsidRPr="00C15D26">
              <w:rPr>
                <w:color w:val="1B2327"/>
                <w:sz w:val="28"/>
                <w:szCs w:val="28"/>
              </w:rPr>
              <w:t>Коэффициент закрепления, руб.</w:t>
            </w:r>
          </w:p>
        </w:tc>
        <w:tc>
          <w:tcPr>
            <w:tcW w:w="1559" w:type="dxa"/>
            <w:tcBorders>
              <w:top w:val="nil"/>
              <w:left w:val="nil"/>
              <w:bottom w:val="single" w:sz="8" w:space="0" w:color="auto"/>
              <w:right w:val="single" w:sz="8" w:space="0" w:color="auto"/>
            </w:tcBorders>
            <w:shd w:val="clear" w:color="auto" w:fill="auto"/>
            <w:vAlign w:val="center"/>
          </w:tcPr>
          <w:p w:rsidR="00D35152" w:rsidRDefault="00D35152" w:rsidP="00D35152">
            <w:pPr>
              <w:jc w:val="center"/>
              <w:rPr>
                <w:sz w:val="28"/>
                <w:szCs w:val="28"/>
              </w:rPr>
            </w:pPr>
            <w:r>
              <w:rPr>
                <w:sz w:val="28"/>
                <w:szCs w:val="28"/>
              </w:rPr>
              <w:t>0,73</w:t>
            </w:r>
          </w:p>
        </w:tc>
        <w:tc>
          <w:tcPr>
            <w:tcW w:w="1418" w:type="dxa"/>
            <w:tcBorders>
              <w:top w:val="nil"/>
              <w:left w:val="nil"/>
              <w:bottom w:val="single" w:sz="8" w:space="0" w:color="auto"/>
              <w:right w:val="single" w:sz="8" w:space="0" w:color="auto"/>
            </w:tcBorders>
            <w:shd w:val="clear" w:color="auto" w:fill="auto"/>
            <w:vAlign w:val="center"/>
          </w:tcPr>
          <w:p w:rsidR="00D35152" w:rsidRDefault="00D35152" w:rsidP="00D35152">
            <w:pPr>
              <w:jc w:val="center"/>
              <w:rPr>
                <w:sz w:val="28"/>
                <w:szCs w:val="28"/>
              </w:rPr>
            </w:pPr>
            <w:r>
              <w:rPr>
                <w:sz w:val="28"/>
                <w:szCs w:val="28"/>
              </w:rPr>
              <w:t>0,70</w:t>
            </w:r>
          </w:p>
        </w:tc>
        <w:tc>
          <w:tcPr>
            <w:tcW w:w="1417" w:type="dxa"/>
            <w:tcBorders>
              <w:top w:val="nil"/>
              <w:left w:val="nil"/>
              <w:bottom w:val="single" w:sz="8" w:space="0" w:color="auto"/>
              <w:right w:val="single" w:sz="8" w:space="0" w:color="auto"/>
            </w:tcBorders>
            <w:shd w:val="clear" w:color="auto" w:fill="auto"/>
            <w:vAlign w:val="center"/>
          </w:tcPr>
          <w:p w:rsidR="00D35152" w:rsidRDefault="00D35152" w:rsidP="00D35152">
            <w:pPr>
              <w:jc w:val="center"/>
              <w:rPr>
                <w:sz w:val="28"/>
                <w:szCs w:val="28"/>
              </w:rPr>
            </w:pPr>
            <w:r>
              <w:rPr>
                <w:sz w:val="28"/>
                <w:szCs w:val="28"/>
              </w:rPr>
              <w:t>-0,029</w:t>
            </w:r>
          </w:p>
        </w:tc>
        <w:tc>
          <w:tcPr>
            <w:tcW w:w="1666" w:type="dxa"/>
            <w:tcBorders>
              <w:top w:val="nil"/>
              <w:left w:val="nil"/>
              <w:bottom w:val="single" w:sz="8" w:space="0" w:color="auto"/>
              <w:right w:val="single" w:sz="8" w:space="0" w:color="auto"/>
            </w:tcBorders>
            <w:shd w:val="clear" w:color="auto" w:fill="auto"/>
            <w:vAlign w:val="center"/>
          </w:tcPr>
          <w:p w:rsidR="00D35152" w:rsidRDefault="00D35152" w:rsidP="00D35152">
            <w:pPr>
              <w:jc w:val="center"/>
              <w:rPr>
                <w:sz w:val="28"/>
                <w:szCs w:val="28"/>
              </w:rPr>
            </w:pPr>
            <w:r>
              <w:rPr>
                <w:sz w:val="28"/>
                <w:szCs w:val="28"/>
              </w:rPr>
              <w:t>-3,92</w:t>
            </w:r>
          </w:p>
        </w:tc>
      </w:tr>
      <w:tr w:rsidR="00D35152" w:rsidRPr="00E62836" w:rsidTr="00277C69">
        <w:tc>
          <w:tcPr>
            <w:tcW w:w="3227" w:type="dxa"/>
            <w:vAlign w:val="center"/>
          </w:tcPr>
          <w:p w:rsidR="00D35152" w:rsidRPr="00C15D26" w:rsidRDefault="00D35152" w:rsidP="00D35152">
            <w:pPr>
              <w:spacing w:line="360" w:lineRule="auto"/>
              <w:jc w:val="center"/>
              <w:rPr>
                <w:color w:val="1B2327"/>
                <w:sz w:val="28"/>
                <w:szCs w:val="28"/>
              </w:rPr>
            </w:pPr>
            <w:r w:rsidRPr="00C15D26">
              <w:rPr>
                <w:color w:val="1B2327"/>
                <w:sz w:val="28"/>
                <w:szCs w:val="28"/>
              </w:rPr>
              <w:t>Продолжительность одного оборота, дней</w:t>
            </w:r>
          </w:p>
        </w:tc>
        <w:tc>
          <w:tcPr>
            <w:tcW w:w="1559" w:type="dxa"/>
            <w:tcBorders>
              <w:top w:val="nil"/>
              <w:left w:val="nil"/>
              <w:bottom w:val="single" w:sz="8" w:space="0" w:color="auto"/>
              <w:right w:val="single" w:sz="8" w:space="0" w:color="auto"/>
            </w:tcBorders>
            <w:shd w:val="clear" w:color="auto" w:fill="auto"/>
            <w:vAlign w:val="center"/>
          </w:tcPr>
          <w:p w:rsidR="00D35152" w:rsidRDefault="00D35152" w:rsidP="00D35152">
            <w:pPr>
              <w:jc w:val="center"/>
              <w:rPr>
                <w:sz w:val="28"/>
                <w:szCs w:val="28"/>
              </w:rPr>
            </w:pPr>
            <w:r>
              <w:rPr>
                <w:sz w:val="28"/>
                <w:szCs w:val="28"/>
              </w:rPr>
              <w:t>263,08</w:t>
            </w:r>
          </w:p>
        </w:tc>
        <w:tc>
          <w:tcPr>
            <w:tcW w:w="1418" w:type="dxa"/>
            <w:tcBorders>
              <w:top w:val="nil"/>
              <w:left w:val="nil"/>
              <w:bottom w:val="single" w:sz="8" w:space="0" w:color="auto"/>
              <w:right w:val="single" w:sz="8" w:space="0" w:color="auto"/>
            </w:tcBorders>
            <w:shd w:val="clear" w:color="auto" w:fill="auto"/>
            <w:vAlign w:val="center"/>
          </w:tcPr>
          <w:p w:rsidR="00D35152" w:rsidRDefault="00D35152" w:rsidP="00D35152">
            <w:pPr>
              <w:jc w:val="center"/>
              <w:rPr>
                <w:sz w:val="28"/>
                <w:szCs w:val="28"/>
              </w:rPr>
            </w:pPr>
            <w:r>
              <w:rPr>
                <w:sz w:val="28"/>
                <w:szCs w:val="28"/>
              </w:rPr>
              <w:t>252,76</w:t>
            </w:r>
          </w:p>
        </w:tc>
        <w:tc>
          <w:tcPr>
            <w:tcW w:w="1417" w:type="dxa"/>
            <w:tcBorders>
              <w:top w:val="nil"/>
              <w:left w:val="nil"/>
              <w:bottom w:val="single" w:sz="8" w:space="0" w:color="auto"/>
              <w:right w:val="single" w:sz="8" w:space="0" w:color="auto"/>
            </w:tcBorders>
            <w:shd w:val="clear" w:color="auto" w:fill="auto"/>
            <w:vAlign w:val="center"/>
          </w:tcPr>
          <w:p w:rsidR="00D35152" w:rsidRDefault="00D35152" w:rsidP="00D35152">
            <w:pPr>
              <w:jc w:val="center"/>
              <w:rPr>
                <w:sz w:val="28"/>
                <w:szCs w:val="28"/>
              </w:rPr>
            </w:pPr>
            <w:r>
              <w:rPr>
                <w:sz w:val="28"/>
                <w:szCs w:val="28"/>
              </w:rPr>
              <w:t>-10,317</w:t>
            </w:r>
          </w:p>
        </w:tc>
        <w:tc>
          <w:tcPr>
            <w:tcW w:w="1666" w:type="dxa"/>
            <w:tcBorders>
              <w:top w:val="nil"/>
              <w:left w:val="nil"/>
              <w:bottom w:val="single" w:sz="8" w:space="0" w:color="auto"/>
              <w:right w:val="single" w:sz="8" w:space="0" w:color="auto"/>
            </w:tcBorders>
            <w:shd w:val="clear" w:color="auto" w:fill="auto"/>
            <w:vAlign w:val="center"/>
          </w:tcPr>
          <w:p w:rsidR="00D35152" w:rsidRDefault="00D35152" w:rsidP="00D35152">
            <w:pPr>
              <w:jc w:val="center"/>
              <w:rPr>
                <w:sz w:val="28"/>
                <w:szCs w:val="28"/>
              </w:rPr>
            </w:pPr>
            <w:r>
              <w:rPr>
                <w:sz w:val="28"/>
                <w:szCs w:val="28"/>
              </w:rPr>
              <w:t>-3,92</w:t>
            </w:r>
          </w:p>
        </w:tc>
      </w:tr>
      <w:tr w:rsidR="00D35152" w:rsidRPr="00E62836" w:rsidTr="00277C69">
        <w:tc>
          <w:tcPr>
            <w:tcW w:w="3227" w:type="dxa"/>
            <w:vAlign w:val="center"/>
          </w:tcPr>
          <w:p w:rsidR="00D35152" w:rsidRPr="00C15D26" w:rsidRDefault="00D35152" w:rsidP="00D35152">
            <w:pPr>
              <w:spacing w:line="360" w:lineRule="auto"/>
              <w:jc w:val="center"/>
              <w:rPr>
                <w:color w:val="1B2327"/>
                <w:sz w:val="28"/>
                <w:szCs w:val="28"/>
              </w:rPr>
            </w:pPr>
            <w:r w:rsidRPr="00C15D26">
              <w:rPr>
                <w:color w:val="1B2327"/>
                <w:sz w:val="28"/>
                <w:szCs w:val="28"/>
              </w:rPr>
              <w:t>Рентабельность оборотного капитала, %</w:t>
            </w:r>
          </w:p>
        </w:tc>
        <w:tc>
          <w:tcPr>
            <w:tcW w:w="1559" w:type="dxa"/>
            <w:tcBorders>
              <w:top w:val="nil"/>
              <w:left w:val="nil"/>
              <w:bottom w:val="single" w:sz="8" w:space="0" w:color="auto"/>
              <w:right w:val="single" w:sz="8" w:space="0" w:color="auto"/>
            </w:tcBorders>
            <w:shd w:val="clear" w:color="auto" w:fill="auto"/>
            <w:vAlign w:val="center"/>
          </w:tcPr>
          <w:p w:rsidR="00D35152" w:rsidRDefault="00D35152" w:rsidP="00D35152">
            <w:pPr>
              <w:jc w:val="center"/>
              <w:rPr>
                <w:sz w:val="28"/>
                <w:szCs w:val="28"/>
              </w:rPr>
            </w:pPr>
            <w:r>
              <w:rPr>
                <w:sz w:val="28"/>
                <w:szCs w:val="28"/>
              </w:rPr>
              <w:t>0,21</w:t>
            </w:r>
          </w:p>
        </w:tc>
        <w:tc>
          <w:tcPr>
            <w:tcW w:w="1418" w:type="dxa"/>
            <w:tcBorders>
              <w:top w:val="nil"/>
              <w:left w:val="nil"/>
              <w:bottom w:val="single" w:sz="8" w:space="0" w:color="auto"/>
              <w:right w:val="single" w:sz="8" w:space="0" w:color="auto"/>
            </w:tcBorders>
            <w:shd w:val="clear" w:color="auto" w:fill="auto"/>
            <w:vAlign w:val="center"/>
          </w:tcPr>
          <w:p w:rsidR="00D35152" w:rsidRDefault="00D35152" w:rsidP="00D35152">
            <w:pPr>
              <w:jc w:val="center"/>
              <w:rPr>
                <w:sz w:val="28"/>
                <w:szCs w:val="28"/>
              </w:rPr>
            </w:pPr>
            <w:r>
              <w:rPr>
                <w:sz w:val="28"/>
                <w:szCs w:val="28"/>
              </w:rPr>
              <w:t>1,78</w:t>
            </w:r>
          </w:p>
        </w:tc>
        <w:tc>
          <w:tcPr>
            <w:tcW w:w="1417" w:type="dxa"/>
            <w:tcBorders>
              <w:top w:val="nil"/>
              <w:left w:val="nil"/>
              <w:bottom w:val="single" w:sz="8" w:space="0" w:color="auto"/>
              <w:right w:val="single" w:sz="8" w:space="0" w:color="auto"/>
            </w:tcBorders>
            <w:shd w:val="clear" w:color="auto" w:fill="auto"/>
            <w:vAlign w:val="center"/>
          </w:tcPr>
          <w:p w:rsidR="00D35152" w:rsidRDefault="00D35152" w:rsidP="00D35152">
            <w:pPr>
              <w:jc w:val="center"/>
              <w:rPr>
                <w:sz w:val="28"/>
                <w:szCs w:val="28"/>
              </w:rPr>
            </w:pPr>
            <w:r>
              <w:rPr>
                <w:sz w:val="28"/>
                <w:szCs w:val="28"/>
              </w:rPr>
              <w:t>1,574</w:t>
            </w:r>
          </w:p>
        </w:tc>
        <w:tc>
          <w:tcPr>
            <w:tcW w:w="1666" w:type="dxa"/>
            <w:tcBorders>
              <w:top w:val="nil"/>
              <w:left w:val="nil"/>
              <w:bottom w:val="single" w:sz="8" w:space="0" w:color="auto"/>
              <w:right w:val="single" w:sz="8" w:space="0" w:color="auto"/>
            </w:tcBorders>
            <w:shd w:val="clear" w:color="auto" w:fill="auto"/>
            <w:vAlign w:val="center"/>
          </w:tcPr>
          <w:p w:rsidR="00D35152" w:rsidRDefault="00D35152" w:rsidP="00D35152">
            <w:pPr>
              <w:jc w:val="center"/>
              <w:rPr>
                <w:sz w:val="28"/>
                <w:szCs w:val="28"/>
              </w:rPr>
            </w:pPr>
            <w:r>
              <w:rPr>
                <w:sz w:val="28"/>
                <w:szCs w:val="28"/>
              </w:rPr>
              <w:t>746,24</w:t>
            </w:r>
          </w:p>
        </w:tc>
      </w:tr>
    </w:tbl>
    <w:p w:rsidR="003D5C9F" w:rsidRDefault="003D5C9F" w:rsidP="008C4E9A">
      <w:pPr>
        <w:pStyle w:val="ad"/>
        <w:spacing w:after="0" w:line="360" w:lineRule="auto"/>
        <w:ind w:left="0" w:firstLine="720"/>
        <w:jc w:val="both"/>
        <w:rPr>
          <w:sz w:val="28"/>
          <w:szCs w:val="28"/>
        </w:rPr>
      </w:pPr>
    </w:p>
    <w:p w:rsidR="00C15D26" w:rsidRDefault="00C15D26" w:rsidP="009D5CCC">
      <w:pPr>
        <w:pStyle w:val="ad"/>
        <w:spacing w:after="0" w:line="360" w:lineRule="auto"/>
        <w:ind w:left="0" w:firstLine="720"/>
        <w:jc w:val="both"/>
        <w:rPr>
          <w:color w:val="1B2327"/>
          <w:sz w:val="28"/>
          <w:szCs w:val="28"/>
        </w:rPr>
      </w:pPr>
      <w:r>
        <w:rPr>
          <w:sz w:val="28"/>
          <w:szCs w:val="28"/>
        </w:rPr>
        <w:t xml:space="preserve"> </w:t>
      </w:r>
      <w:r w:rsidR="000818B8">
        <w:rPr>
          <w:sz w:val="28"/>
          <w:szCs w:val="28"/>
        </w:rPr>
        <w:t>Как видно из данных табл.</w:t>
      </w:r>
      <w:r w:rsidR="00FC4D3D">
        <w:rPr>
          <w:sz w:val="28"/>
          <w:szCs w:val="28"/>
        </w:rPr>
        <w:t xml:space="preserve"> </w:t>
      </w:r>
      <w:r w:rsidR="00D35152">
        <w:rPr>
          <w:sz w:val="28"/>
          <w:szCs w:val="28"/>
        </w:rPr>
        <w:t>32</w:t>
      </w:r>
      <w:r w:rsidR="00FC4D3D">
        <w:rPr>
          <w:sz w:val="28"/>
          <w:szCs w:val="28"/>
        </w:rPr>
        <w:t>,</w:t>
      </w:r>
      <w:r w:rsidR="000818B8">
        <w:rPr>
          <w:sz w:val="28"/>
          <w:szCs w:val="28"/>
        </w:rPr>
        <w:t xml:space="preserve"> </w:t>
      </w:r>
      <w:r>
        <w:rPr>
          <w:color w:val="1B2327"/>
          <w:sz w:val="28"/>
          <w:szCs w:val="28"/>
        </w:rPr>
        <w:t xml:space="preserve">количество оборотов оборотного капитала возрастает </w:t>
      </w:r>
      <w:r w:rsidR="00BB3A43">
        <w:rPr>
          <w:color w:val="1B2327"/>
          <w:sz w:val="28"/>
          <w:szCs w:val="28"/>
        </w:rPr>
        <w:t xml:space="preserve">на </w:t>
      </w:r>
      <w:r w:rsidR="009D5CCC">
        <w:rPr>
          <w:color w:val="1B2327"/>
          <w:sz w:val="28"/>
          <w:szCs w:val="28"/>
        </w:rPr>
        <w:t>0,</w:t>
      </w:r>
      <w:r w:rsidR="00D35152">
        <w:rPr>
          <w:color w:val="1B2327"/>
          <w:sz w:val="28"/>
          <w:szCs w:val="28"/>
        </w:rPr>
        <w:t>06</w:t>
      </w:r>
      <w:r>
        <w:rPr>
          <w:color w:val="1B2327"/>
          <w:sz w:val="28"/>
          <w:szCs w:val="28"/>
        </w:rPr>
        <w:t xml:space="preserve"> оборот</w:t>
      </w:r>
      <w:r w:rsidR="00BB3A43">
        <w:rPr>
          <w:color w:val="1B2327"/>
          <w:sz w:val="28"/>
          <w:szCs w:val="28"/>
        </w:rPr>
        <w:t xml:space="preserve">а или </w:t>
      </w:r>
      <w:r w:rsidR="00D35152">
        <w:rPr>
          <w:color w:val="1B2327"/>
          <w:sz w:val="28"/>
          <w:szCs w:val="28"/>
        </w:rPr>
        <w:t>4</w:t>
      </w:r>
      <w:proofErr w:type="gramStart"/>
      <w:r w:rsidR="00BB3A43">
        <w:rPr>
          <w:color w:val="1B2327"/>
          <w:sz w:val="28"/>
          <w:szCs w:val="28"/>
        </w:rPr>
        <w:t>%</w:t>
      </w:r>
      <w:r>
        <w:rPr>
          <w:color w:val="1B2327"/>
          <w:sz w:val="28"/>
          <w:szCs w:val="28"/>
        </w:rPr>
        <w:t>,  продолжительн</w:t>
      </w:r>
      <w:r w:rsidR="009D5CCC">
        <w:rPr>
          <w:color w:val="1B2327"/>
          <w:sz w:val="28"/>
          <w:szCs w:val="28"/>
        </w:rPr>
        <w:t>ость</w:t>
      </w:r>
      <w:proofErr w:type="gramEnd"/>
      <w:r w:rsidR="009D5CCC">
        <w:rPr>
          <w:color w:val="1B2327"/>
          <w:sz w:val="28"/>
          <w:szCs w:val="28"/>
        </w:rPr>
        <w:t xml:space="preserve"> одного оборота сокращается</w:t>
      </w:r>
      <w:r w:rsidR="008C4E4D">
        <w:rPr>
          <w:color w:val="1B2327"/>
          <w:sz w:val="28"/>
          <w:szCs w:val="28"/>
        </w:rPr>
        <w:t xml:space="preserve"> </w:t>
      </w:r>
      <w:r>
        <w:rPr>
          <w:color w:val="1B2327"/>
          <w:sz w:val="28"/>
          <w:szCs w:val="28"/>
        </w:rPr>
        <w:t xml:space="preserve">на </w:t>
      </w:r>
      <w:r w:rsidR="00D35152">
        <w:rPr>
          <w:color w:val="1B2327"/>
          <w:sz w:val="28"/>
          <w:szCs w:val="28"/>
        </w:rPr>
        <w:t>10</w:t>
      </w:r>
      <w:r w:rsidR="003D5C9F">
        <w:rPr>
          <w:color w:val="1B2327"/>
          <w:sz w:val="28"/>
          <w:szCs w:val="28"/>
        </w:rPr>
        <w:t xml:space="preserve"> </w:t>
      </w:r>
      <w:r w:rsidR="00BB3A43">
        <w:rPr>
          <w:color w:val="1B2327"/>
          <w:sz w:val="28"/>
          <w:szCs w:val="28"/>
        </w:rPr>
        <w:t>дн</w:t>
      </w:r>
      <w:r w:rsidR="00FF2853">
        <w:rPr>
          <w:color w:val="1B2327"/>
          <w:sz w:val="28"/>
          <w:szCs w:val="28"/>
        </w:rPr>
        <w:t>ей</w:t>
      </w:r>
      <w:r w:rsidR="00BB3A43">
        <w:rPr>
          <w:color w:val="1B2327"/>
          <w:sz w:val="28"/>
          <w:szCs w:val="28"/>
        </w:rPr>
        <w:t xml:space="preserve">, а рентабельность возрастает </w:t>
      </w:r>
      <w:r w:rsidR="003D5C9F">
        <w:rPr>
          <w:color w:val="1B2327"/>
          <w:sz w:val="28"/>
          <w:szCs w:val="28"/>
        </w:rPr>
        <w:t xml:space="preserve"> </w:t>
      </w:r>
      <w:r w:rsidR="00BB3A43">
        <w:rPr>
          <w:color w:val="1B2327"/>
          <w:sz w:val="28"/>
          <w:szCs w:val="28"/>
        </w:rPr>
        <w:t xml:space="preserve"> на </w:t>
      </w:r>
      <w:r w:rsidR="003D5C9F">
        <w:rPr>
          <w:color w:val="1B2327"/>
          <w:sz w:val="28"/>
          <w:szCs w:val="28"/>
        </w:rPr>
        <w:t xml:space="preserve"> </w:t>
      </w:r>
      <w:r w:rsidR="00D35152">
        <w:rPr>
          <w:color w:val="1B2327"/>
          <w:sz w:val="28"/>
          <w:szCs w:val="28"/>
        </w:rPr>
        <w:t>1,6</w:t>
      </w:r>
      <w:r w:rsidR="003D5C9F">
        <w:rPr>
          <w:color w:val="1B2327"/>
          <w:sz w:val="28"/>
          <w:szCs w:val="28"/>
        </w:rPr>
        <w:t xml:space="preserve"> </w:t>
      </w:r>
      <w:r w:rsidR="00BB3A43">
        <w:rPr>
          <w:color w:val="1B2327"/>
          <w:sz w:val="28"/>
          <w:szCs w:val="28"/>
        </w:rPr>
        <w:t xml:space="preserve">п.п., т.е. с каждого рубля оборотных средств </w:t>
      </w:r>
      <w:r w:rsidR="00E667AE">
        <w:rPr>
          <w:color w:val="1B2327"/>
          <w:sz w:val="28"/>
          <w:szCs w:val="28"/>
        </w:rPr>
        <w:t>предприятие</w:t>
      </w:r>
      <w:r w:rsidR="00BB3A43">
        <w:rPr>
          <w:color w:val="1B2327"/>
          <w:sz w:val="28"/>
          <w:szCs w:val="28"/>
        </w:rPr>
        <w:t xml:space="preserve"> получает </w:t>
      </w:r>
      <w:r w:rsidR="009D5CCC">
        <w:rPr>
          <w:color w:val="1B2327"/>
          <w:sz w:val="28"/>
          <w:szCs w:val="28"/>
        </w:rPr>
        <w:t xml:space="preserve"> на </w:t>
      </w:r>
      <w:r w:rsidR="00D35152">
        <w:rPr>
          <w:color w:val="1B2327"/>
          <w:sz w:val="28"/>
          <w:szCs w:val="28"/>
        </w:rPr>
        <w:t>1,6</w:t>
      </w:r>
      <w:r w:rsidR="00BB3A43">
        <w:rPr>
          <w:color w:val="1B2327"/>
          <w:sz w:val="28"/>
          <w:szCs w:val="28"/>
        </w:rPr>
        <w:t xml:space="preserve"> копе</w:t>
      </w:r>
      <w:r w:rsidR="008C4E4D">
        <w:rPr>
          <w:color w:val="1B2327"/>
          <w:sz w:val="28"/>
          <w:szCs w:val="28"/>
        </w:rPr>
        <w:t>й</w:t>
      </w:r>
      <w:r w:rsidR="00BB3A43">
        <w:rPr>
          <w:color w:val="1B2327"/>
          <w:sz w:val="28"/>
          <w:szCs w:val="28"/>
        </w:rPr>
        <w:t>к</w:t>
      </w:r>
      <w:r w:rsidR="008C4E4D">
        <w:rPr>
          <w:color w:val="1B2327"/>
          <w:sz w:val="28"/>
          <w:szCs w:val="28"/>
        </w:rPr>
        <w:t>и</w:t>
      </w:r>
      <w:r w:rsidR="00BB3A43">
        <w:rPr>
          <w:color w:val="1B2327"/>
          <w:sz w:val="28"/>
          <w:szCs w:val="28"/>
        </w:rPr>
        <w:t xml:space="preserve"> больше прибыли</w:t>
      </w:r>
      <w:r w:rsidR="008C4E4D">
        <w:rPr>
          <w:color w:val="1B2327"/>
          <w:sz w:val="28"/>
          <w:szCs w:val="28"/>
        </w:rPr>
        <w:t xml:space="preserve"> до налогообложения, чем фактически в </w:t>
      </w:r>
      <w:r w:rsidR="00FE46D1">
        <w:rPr>
          <w:color w:val="1B2327"/>
          <w:sz w:val="28"/>
          <w:szCs w:val="28"/>
        </w:rPr>
        <w:t>2016</w:t>
      </w:r>
      <w:r w:rsidR="008C4E4D">
        <w:rPr>
          <w:color w:val="1B2327"/>
          <w:sz w:val="28"/>
          <w:szCs w:val="28"/>
        </w:rPr>
        <w:t xml:space="preserve">г. </w:t>
      </w:r>
    </w:p>
    <w:p w:rsidR="00C15D26" w:rsidRDefault="00C15D26" w:rsidP="009D5CCC">
      <w:pPr>
        <w:pStyle w:val="ad"/>
        <w:spacing w:after="0" w:line="360" w:lineRule="auto"/>
        <w:ind w:left="0" w:firstLine="720"/>
        <w:jc w:val="both"/>
        <w:rPr>
          <w:color w:val="1B2327"/>
          <w:sz w:val="28"/>
          <w:szCs w:val="28"/>
        </w:rPr>
      </w:pPr>
      <w:r>
        <w:rPr>
          <w:color w:val="1B2327"/>
          <w:sz w:val="28"/>
          <w:szCs w:val="28"/>
        </w:rPr>
        <w:t>Кроме того</w:t>
      </w:r>
      <w:r w:rsidR="008C4E4D">
        <w:rPr>
          <w:color w:val="1B2327"/>
          <w:sz w:val="28"/>
          <w:szCs w:val="28"/>
        </w:rPr>
        <w:t xml:space="preserve"> видно</w:t>
      </w:r>
      <w:r>
        <w:rPr>
          <w:color w:val="1B2327"/>
          <w:sz w:val="28"/>
          <w:szCs w:val="28"/>
        </w:rPr>
        <w:t xml:space="preserve">, </w:t>
      </w:r>
      <w:r w:rsidR="008C4E4D">
        <w:rPr>
          <w:color w:val="1B2327"/>
          <w:sz w:val="28"/>
          <w:szCs w:val="28"/>
        </w:rPr>
        <w:t xml:space="preserve">что </w:t>
      </w:r>
      <w:r>
        <w:rPr>
          <w:color w:val="1B2327"/>
          <w:sz w:val="28"/>
          <w:szCs w:val="28"/>
        </w:rPr>
        <w:t xml:space="preserve">снижаются затраты оборотного </w:t>
      </w:r>
      <w:proofErr w:type="gramStart"/>
      <w:r>
        <w:rPr>
          <w:color w:val="1B2327"/>
          <w:sz w:val="28"/>
          <w:szCs w:val="28"/>
        </w:rPr>
        <w:t>капитала,  необходимые</w:t>
      </w:r>
      <w:proofErr w:type="gramEnd"/>
      <w:r>
        <w:rPr>
          <w:color w:val="1B2327"/>
          <w:sz w:val="28"/>
          <w:szCs w:val="28"/>
        </w:rPr>
        <w:t xml:space="preserve"> для  получения  1 рубля выручки от реализации продукции – на </w:t>
      </w:r>
      <w:r w:rsidR="00FC4D3D">
        <w:rPr>
          <w:color w:val="1B2327"/>
          <w:sz w:val="28"/>
          <w:szCs w:val="28"/>
        </w:rPr>
        <w:t>3</w:t>
      </w:r>
      <w:r w:rsidR="00BB3A43">
        <w:rPr>
          <w:color w:val="1B2327"/>
          <w:sz w:val="28"/>
          <w:szCs w:val="28"/>
        </w:rPr>
        <w:t xml:space="preserve"> </w:t>
      </w:r>
      <w:r w:rsidR="00FC4D3D">
        <w:rPr>
          <w:color w:val="1B2327"/>
          <w:sz w:val="28"/>
          <w:szCs w:val="28"/>
        </w:rPr>
        <w:t xml:space="preserve"> копейки</w:t>
      </w:r>
      <w:r>
        <w:rPr>
          <w:color w:val="1B2327"/>
          <w:sz w:val="28"/>
          <w:szCs w:val="28"/>
        </w:rPr>
        <w:t xml:space="preserve"> или </w:t>
      </w:r>
      <w:r w:rsidR="00D35152">
        <w:rPr>
          <w:color w:val="1B2327"/>
          <w:sz w:val="28"/>
          <w:szCs w:val="28"/>
        </w:rPr>
        <w:t>около 4</w:t>
      </w:r>
      <w:r>
        <w:rPr>
          <w:color w:val="1B2327"/>
          <w:sz w:val="28"/>
          <w:szCs w:val="28"/>
        </w:rPr>
        <w:t>%.</w:t>
      </w:r>
    </w:p>
    <w:p w:rsidR="00C15D26" w:rsidRDefault="00C15D26" w:rsidP="00C15D26">
      <w:pPr>
        <w:pStyle w:val="ad"/>
        <w:spacing w:line="360" w:lineRule="auto"/>
        <w:ind w:left="0" w:firstLine="720"/>
        <w:jc w:val="both"/>
        <w:rPr>
          <w:color w:val="1B2327"/>
          <w:sz w:val="28"/>
          <w:szCs w:val="28"/>
        </w:rPr>
      </w:pPr>
      <w:r>
        <w:rPr>
          <w:color w:val="1B2327"/>
          <w:sz w:val="28"/>
          <w:szCs w:val="28"/>
        </w:rPr>
        <w:t xml:space="preserve">Таким образом, расчеты подтверждают экономическую эффективность и целесообразность реализации предложенного комплекса </w:t>
      </w:r>
      <w:r w:rsidR="008C4E4D">
        <w:rPr>
          <w:color w:val="1B2327"/>
          <w:sz w:val="28"/>
          <w:szCs w:val="28"/>
        </w:rPr>
        <w:t>мероприятий</w:t>
      </w:r>
      <w:r>
        <w:rPr>
          <w:color w:val="1B2327"/>
          <w:sz w:val="28"/>
          <w:szCs w:val="28"/>
        </w:rPr>
        <w:t xml:space="preserve"> для исследуемого предприятия</w:t>
      </w:r>
      <w:r w:rsidR="008C4E4D">
        <w:rPr>
          <w:color w:val="1B2327"/>
          <w:sz w:val="28"/>
          <w:szCs w:val="28"/>
        </w:rPr>
        <w:t xml:space="preserve"> по повышению эффективности использования оборотн</w:t>
      </w:r>
      <w:r w:rsidR="00FC4D3D">
        <w:rPr>
          <w:color w:val="1B2327"/>
          <w:sz w:val="28"/>
          <w:szCs w:val="28"/>
        </w:rPr>
        <w:t>ого</w:t>
      </w:r>
      <w:r w:rsidR="008C4E4D">
        <w:rPr>
          <w:color w:val="1B2327"/>
          <w:sz w:val="28"/>
          <w:szCs w:val="28"/>
        </w:rPr>
        <w:t xml:space="preserve"> капитал</w:t>
      </w:r>
      <w:r w:rsidR="00FC4D3D">
        <w:rPr>
          <w:color w:val="1B2327"/>
          <w:sz w:val="28"/>
          <w:szCs w:val="28"/>
        </w:rPr>
        <w:t>а</w:t>
      </w:r>
      <w:r>
        <w:rPr>
          <w:color w:val="1B2327"/>
          <w:sz w:val="28"/>
          <w:szCs w:val="28"/>
        </w:rPr>
        <w:t xml:space="preserve">. </w:t>
      </w:r>
    </w:p>
    <w:p w:rsidR="00D35152" w:rsidRDefault="00D35152" w:rsidP="00C15D26">
      <w:pPr>
        <w:pStyle w:val="ad"/>
        <w:spacing w:line="360" w:lineRule="auto"/>
        <w:ind w:left="0" w:firstLine="720"/>
        <w:jc w:val="both"/>
        <w:rPr>
          <w:color w:val="1B2327"/>
          <w:sz w:val="28"/>
          <w:szCs w:val="28"/>
        </w:rPr>
      </w:pPr>
    </w:p>
    <w:p w:rsidR="00D35152" w:rsidRDefault="00D35152" w:rsidP="00C15D26">
      <w:pPr>
        <w:pStyle w:val="ad"/>
        <w:spacing w:line="360" w:lineRule="auto"/>
        <w:ind w:left="0" w:firstLine="720"/>
        <w:jc w:val="both"/>
        <w:rPr>
          <w:color w:val="1B2327"/>
          <w:sz w:val="28"/>
          <w:szCs w:val="28"/>
        </w:rPr>
      </w:pPr>
    </w:p>
    <w:p w:rsidR="00825843" w:rsidRDefault="00AF7827" w:rsidP="00AF7827">
      <w:pPr>
        <w:spacing w:line="360" w:lineRule="auto"/>
        <w:ind w:right="-26" w:firstLine="709"/>
        <w:jc w:val="center"/>
        <w:rPr>
          <w:sz w:val="28"/>
          <w:szCs w:val="28"/>
        </w:rPr>
      </w:pPr>
      <w:r>
        <w:rPr>
          <w:sz w:val="28"/>
          <w:szCs w:val="28"/>
        </w:rPr>
        <w:lastRenderedPageBreak/>
        <w:t>ЗАКЛЮЧЕНИЕ</w:t>
      </w:r>
    </w:p>
    <w:p w:rsidR="00BB3A43" w:rsidRDefault="00BB3A43" w:rsidP="00D35152">
      <w:pPr>
        <w:spacing w:line="276" w:lineRule="auto"/>
        <w:ind w:right="-26" w:firstLine="709"/>
        <w:jc w:val="center"/>
        <w:rPr>
          <w:sz w:val="28"/>
          <w:szCs w:val="28"/>
        </w:rPr>
      </w:pPr>
    </w:p>
    <w:p w:rsidR="00BB3A43" w:rsidRDefault="00BB3A43" w:rsidP="00FF2853">
      <w:pPr>
        <w:pStyle w:val="ad"/>
        <w:spacing w:after="0" w:line="360" w:lineRule="auto"/>
        <w:ind w:left="0" w:firstLine="720"/>
        <w:jc w:val="both"/>
        <w:rPr>
          <w:sz w:val="28"/>
        </w:rPr>
      </w:pPr>
      <w:r>
        <w:rPr>
          <w:sz w:val="28"/>
        </w:rPr>
        <w:t>В</w:t>
      </w:r>
      <w:r w:rsidRPr="007229E8">
        <w:rPr>
          <w:sz w:val="28"/>
        </w:rPr>
        <w:t xml:space="preserve"> </w:t>
      </w:r>
      <w:r w:rsidR="000818B8">
        <w:rPr>
          <w:sz w:val="28"/>
        </w:rPr>
        <w:t>выпускной квалификационной</w:t>
      </w:r>
      <w:r w:rsidR="008C4E4D">
        <w:rPr>
          <w:sz w:val="28"/>
        </w:rPr>
        <w:t xml:space="preserve"> </w:t>
      </w:r>
      <w:proofErr w:type="gramStart"/>
      <w:r>
        <w:rPr>
          <w:sz w:val="28"/>
        </w:rPr>
        <w:t xml:space="preserve">работе </w:t>
      </w:r>
      <w:r w:rsidRPr="007229E8">
        <w:rPr>
          <w:sz w:val="28"/>
        </w:rPr>
        <w:t xml:space="preserve"> </w:t>
      </w:r>
      <w:r>
        <w:rPr>
          <w:sz w:val="28"/>
        </w:rPr>
        <w:t>расстроены</w:t>
      </w:r>
      <w:proofErr w:type="gramEnd"/>
      <w:r>
        <w:rPr>
          <w:sz w:val="28"/>
        </w:rPr>
        <w:t xml:space="preserve"> вопросы экономической сущности оборотных средств предприятия</w:t>
      </w:r>
      <w:r w:rsidR="005E7C48">
        <w:rPr>
          <w:sz w:val="28"/>
        </w:rPr>
        <w:t>,</w:t>
      </w:r>
      <w:r>
        <w:rPr>
          <w:sz w:val="28"/>
        </w:rPr>
        <w:t xml:space="preserve"> как одного из важнейших факторов, определяющих эффективность его хозяйствования, рассмотрены теоретико-методологические аспекты управления и анализа оборотным капиталом, на примере реального предприятия получены и обоснованы выводы об эффективности использования оборотных средств, определены пути улучшения и разработаны соответствующие рекомендации.  </w:t>
      </w:r>
    </w:p>
    <w:p w:rsidR="00CA516A" w:rsidRDefault="00BB3A43" w:rsidP="00D35152">
      <w:pPr>
        <w:spacing w:line="360" w:lineRule="auto"/>
        <w:ind w:firstLine="720"/>
        <w:jc w:val="both"/>
        <w:rPr>
          <w:sz w:val="28"/>
          <w:szCs w:val="28"/>
        </w:rPr>
      </w:pPr>
      <w:r>
        <w:rPr>
          <w:sz w:val="28"/>
        </w:rPr>
        <w:t>Объектом исследования в работе был</w:t>
      </w:r>
      <w:r w:rsidR="003233FD">
        <w:rPr>
          <w:sz w:val="28"/>
        </w:rPr>
        <w:t>о</w:t>
      </w:r>
      <w:r>
        <w:rPr>
          <w:sz w:val="28"/>
        </w:rPr>
        <w:t xml:space="preserve"> представлен</w:t>
      </w:r>
      <w:r w:rsidR="00FC4D3D">
        <w:rPr>
          <w:sz w:val="28"/>
        </w:rPr>
        <w:t>о</w:t>
      </w:r>
      <w:r w:rsidR="005E7C48">
        <w:rPr>
          <w:sz w:val="28"/>
        </w:rPr>
        <w:t xml:space="preserve"> </w:t>
      </w:r>
      <w:r w:rsidR="00D222E4">
        <w:rPr>
          <w:sz w:val="28"/>
          <w:szCs w:val="28"/>
        </w:rPr>
        <w:t>ОАО «НЗВА»</w:t>
      </w:r>
      <w:r w:rsidR="005E7C48">
        <w:rPr>
          <w:sz w:val="28"/>
          <w:szCs w:val="28"/>
        </w:rPr>
        <w:t>, занимающ</w:t>
      </w:r>
      <w:r w:rsidR="003233FD">
        <w:rPr>
          <w:sz w:val="28"/>
          <w:szCs w:val="28"/>
        </w:rPr>
        <w:t>ее</w:t>
      </w:r>
      <w:r w:rsidR="000818B8">
        <w:rPr>
          <w:sz w:val="28"/>
          <w:szCs w:val="28"/>
        </w:rPr>
        <w:t>ся</w:t>
      </w:r>
      <w:r w:rsidR="00A81067">
        <w:rPr>
          <w:sz w:val="28"/>
          <w:szCs w:val="28"/>
        </w:rPr>
        <w:t xml:space="preserve"> </w:t>
      </w:r>
      <w:r w:rsidR="009D5CCC">
        <w:rPr>
          <w:sz w:val="28"/>
          <w:szCs w:val="28"/>
        </w:rPr>
        <w:t xml:space="preserve">производством и </w:t>
      </w:r>
      <w:r w:rsidR="003233FD">
        <w:rPr>
          <w:sz w:val="28"/>
          <w:szCs w:val="28"/>
        </w:rPr>
        <w:t xml:space="preserve">реализаций </w:t>
      </w:r>
      <w:r w:rsidR="00E052FC" w:rsidRPr="00E052FC">
        <w:rPr>
          <w:sz w:val="28"/>
          <w:szCs w:val="28"/>
        </w:rPr>
        <w:t>электрической распределительной и регулирующей аппаратуры для предприятий АО «Российские железные дороги» и энергетических компаний.</w:t>
      </w:r>
    </w:p>
    <w:p w:rsidR="00E052FC" w:rsidRPr="00DC569C" w:rsidRDefault="00E052FC" w:rsidP="00E052FC">
      <w:pPr>
        <w:spacing w:line="360" w:lineRule="auto"/>
        <w:ind w:firstLine="720"/>
        <w:jc w:val="both"/>
        <w:rPr>
          <w:sz w:val="28"/>
          <w:szCs w:val="28"/>
        </w:rPr>
      </w:pPr>
      <w:r>
        <w:rPr>
          <w:sz w:val="28"/>
          <w:szCs w:val="28"/>
        </w:rPr>
        <w:t xml:space="preserve">Объемы деятельности предприятия в отчетном году в значительной степени увеличились, что выразилось в росте выручки от реализации на 298,9 млн. руб. или 76,6 %. </w:t>
      </w:r>
      <w:r w:rsidRPr="00DC569C">
        <w:rPr>
          <w:sz w:val="28"/>
          <w:szCs w:val="28"/>
        </w:rPr>
        <w:t xml:space="preserve">Увеличение произошло по основному виду деятельности -  повысился объем производства и реализации высоковольтных выключателей. </w:t>
      </w:r>
    </w:p>
    <w:p w:rsidR="00E052FC" w:rsidRDefault="00E052FC" w:rsidP="00E052FC">
      <w:pPr>
        <w:spacing w:line="360" w:lineRule="auto"/>
        <w:ind w:firstLine="720"/>
        <w:jc w:val="both"/>
        <w:rPr>
          <w:sz w:val="28"/>
          <w:szCs w:val="28"/>
        </w:rPr>
      </w:pPr>
      <w:r>
        <w:rPr>
          <w:sz w:val="28"/>
          <w:szCs w:val="28"/>
        </w:rPr>
        <w:t xml:space="preserve">Наряду с увеличением выручки в 2016г. отмечается также и </w:t>
      </w:r>
      <w:proofErr w:type="gramStart"/>
      <w:r>
        <w:rPr>
          <w:sz w:val="28"/>
          <w:szCs w:val="28"/>
        </w:rPr>
        <w:t>рост  себестоимости</w:t>
      </w:r>
      <w:proofErr w:type="gramEnd"/>
      <w:r>
        <w:rPr>
          <w:sz w:val="28"/>
          <w:szCs w:val="28"/>
        </w:rPr>
        <w:t xml:space="preserve"> продукции – на 299,8 млн. руб.  (или на 77%). </w:t>
      </w:r>
    </w:p>
    <w:p w:rsidR="00E052FC" w:rsidRDefault="00E052FC" w:rsidP="00E052FC">
      <w:pPr>
        <w:spacing w:line="360" w:lineRule="auto"/>
        <w:ind w:firstLine="720"/>
        <w:jc w:val="both"/>
        <w:rPr>
          <w:sz w:val="28"/>
          <w:szCs w:val="28"/>
        </w:rPr>
      </w:pPr>
      <w:r>
        <w:rPr>
          <w:sz w:val="28"/>
          <w:szCs w:val="28"/>
        </w:rPr>
        <w:t xml:space="preserve">Таким образом, </w:t>
      </w:r>
      <w:proofErr w:type="gramStart"/>
      <w:r>
        <w:rPr>
          <w:sz w:val="28"/>
          <w:szCs w:val="28"/>
        </w:rPr>
        <w:t>увеличение  выручки</w:t>
      </w:r>
      <w:proofErr w:type="gramEnd"/>
      <w:r>
        <w:rPr>
          <w:sz w:val="28"/>
          <w:szCs w:val="28"/>
        </w:rPr>
        <w:t xml:space="preserve"> оказалось чуть менее значимым, чем рост затрат. Валовая прибыль предприятия в результате этого снизилась </w:t>
      </w:r>
      <w:proofErr w:type="gramStart"/>
      <w:r>
        <w:rPr>
          <w:sz w:val="28"/>
          <w:szCs w:val="28"/>
        </w:rPr>
        <w:t>на  895</w:t>
      </w:r>
      <w:proofErr w:type="gramEnd"/>
      <w:r>
        <w:rPr>
          <w:sz w:val="28"/>
          <w:szCs w:val="28"/>
        </w:rPr>
        <w:t xml:space="preserve"> тыс. руб.  или на 49% по сравнению с прошлым годом. </w:t>
      </w:r>
    </w:p>
    <w:p w:rsidR="00E052FC" w:rsidRDefault="00E052FC" w:rsidP="00E052FC">
      <w:pPr>
        <w:spacing w:line="360" w:lineRule="auto"/>
        <w:ind w:firstLine="720"/>
        <w:jc w:val="both"/>
        <w:rPr>
          <w:sz w:val="28"/>
          <w:szCs w:val="28"/>
        </w:rPr>
      </w:pPr>
      <w:r>
        <w:rPr>
          <w:sz w:val="28"/>
          <w:szCs w:val="28"/>
        </w:rPr>
        <w:t xml:space="preserve">Отсутствие коммерческих и управленческих расходов привело к тому, что прибыль от продаж имеет в отчетном году такую же динамику. </w:t>
      </w:r>
    </w:p>
    <w:p w:rsidR="00E052FC" w:rsidRDefault="00E052FC" w:rsidP="00E052FC">
      <w:pPr>
        <w:spacing w:line="360" w:lineRule="auto"/>
        <w:ind w:firstLine="720"/>
        <w:jc w:val="both"/>
        <w:rPr>
          <w:sz w:val="28"/>
          <w:szCs w:val="28"/>
        </w:rPr>
      </w:pPr>
      <w:proofErr w:type="gramStart"/>
      <w:r>
        <w:rPr>
          <w:sz w:val="28"/>
          <w:szCs w:val="28"/>
        </w:rPr>
        <w:t>С  учетом</w:t>
      </w:r>
      <w:proofErr w:type="gramEnd"/>
      <w:r>
        <w:rPr>
          <w:sz w:val="28"/>
          <w:szCs w:val="28"/>
        </w:rPr>
        <w:t xml:space="preserve"> доходов и расходов от прочей деятельности предприятие в 2016г. сумело улучшить свои финансовые результаты: прибыль до </w:t>
      </w:r>
      <w:r>
        <w:rPr>
          <w:sz w:val="28"/>
          <w:szCs w:val="28"/>
        </w:rPr>
        <w:lastRenderedPageBreak/>
        <w:t xml:space="preserve">налогообложения составила  1062 тыс. руб., что на 463 тыс. руб. или на 30%  больше, чем в прошлом году. </w:t>
      </w:r>
    </w:p>
    <w:p w:rsidR="00E052FC" w:rsidRDefault="00E052FC" w:rsidP="00E052FC">
      <w:pPr>
        <w:spacing w:line="360" w:lineRule="auto"/>
        <w:ind w:firstLine="720"/>
        <w:jc w:val="both"/>
        <w:rPr>
          <w:sz w:val="28"/>
          <w:szCs w:val="28"/>
        </w:rPr>
      </w:pPr>
      <w:r>
        <w:rPr>
          <w:sz w:val="28"/>
          <w:szCs w:val="28"/>
        </w:rPr>
        <w:t xml:space="preserve">Кроме того, </w:t>
      </w:r>
      <w:proofErr w:type="gramStart"/>
      <w:r>
        <w:rPr>
          <w:sz w:val="28"/>
          <w:szCs w:val="28"/>
        </w:rPr>
        <w:t>величина  чистой</w:t>
      </w:r>
      <w:proofErr w:type="gramEnd"/>
      <w:r>
        <w:rPr>
          <w:sz w:val="28"/>
          <w:szCs w:val="28"/>
        </w:rPr>
        <w:t xml:space="preserve"> прибыли в связи с отсутствием налога на прибыль составила  те же 1062 тыс. руб. или на  также  на 463 тыс.  руб. или 30% </w:t>
      </w:r>
      <w:proofErr w:type="gramStart"/>
      <w:r>
        <w:rPr>
          <w:sz w:val="28"/>
          <w:szCs w:val="28"/>
        </w:rPr>
        <w:t>меньше  уровня</w:t>
      </w:r>
      <w:proofErr w:type="gramEnd"/>
      <w:r>
        <w:rPr>
          <w:sz w:val="28"/>
          <w:szCs w:val="28"/>
        </w:rPr>
        <w:t xml:space="preserve"> прошлого года. </w:t>
      </w:r>
    </w:p>
    <w:p w:rsidR="00E052FC" w:rsidRDefault="00E052FC" w:rsidP="00E052FC">
      <w:pPr>
        <w:spacing w:line="360" w:lineRule="auto"/>
        <w:ind w:firstLine="720"/>
        <w:jc w:val="both"/>
        <w:rPr>
          <w:sz w:val="28"/>
          <w:szCs w:val="28"/>
        </w:rPr>
      </w:pPr>
      <w:r>
        <w:rPr>
          <w:sz w:val="28"/>
          <w:szCs w:val="28"/>
        </w:rPr>
        <w:t xml:space="preserve">В связи </w:t>
      </w:r>
      <w:proofErr w:type="gramStart"/>
      <w:r>
        <w:rPr>
          <w:sz w:val="28"/>
          <w:szCs w:val="28"/>
        </w:rPr>
        <w:t>с  наращиванием</w:t>
      </w:r>
      <w:proofErr w:type="gramEnd"/>
      <w:r>
        <w:rPr>
          <w:sz w:val="28"/>
          <w:szCs w:val="28"/>
        </w:rPr>
        <w:t xml:space="preserve">  объемов деятельности  величина капитала, вовлеченного в хозяйственную деятельность предприятия, повысилась: в целом более чем  на 33,7%, при этом основной капитал вырос  на 7%, а величина оборотного более чем  на 35%.  </w:t>
      </w:r>
    </w:p>
    <w:p w:rsidR="00E052FC" w:rsidRDefault="00E052FC" w:rsidP="00E052FC">
      <w:pPr>
        <w:spacing w:line="360" w:lineRule="auto"/>
        <w:ind w:firstLine="720"/>
        <w:jc w:val="both"/>
        <w:rPr>
          <w:sz w:val="28"/>
          <w:szCs w:val="28"/>
        </w:rPr>
      </w:pPr>
      <w:r>
        <w:rPr>
          <w:sz w:val="28"/>
          <w:szCs w:val="28"/>
        </w:rPr>
        <w:t xml:space="preserve">Кроме того, по сравнению с прошлым годом </w:t>
      </w:r>
      <w:proofErr w:type="gramStart"/>
      <w:r>
        <w:rPr>
          <w:sz w:val="28"/>
          <w:szCs w:val="28"/>
        </w:rPr>
        <w:t>увеличилась  численность</w:t>
      </w:r>
      <w:proofErr w:type="gramEnd"/>
      <w:r>
        <w:rPr>
          <w:sz w:val="28"/>
          <w:szCs w:val="28"/>
        </w:rPr>
        <w:t xml:space="preserve"> работников - на  46  человек, что составило 20,6%. </w:t>
      </w:r>
    </w:p>
    <w:p w:rsidR="00E052FC" w:rsidRDefault="009D4689" w:rsidP="00E052FC">
      <w:pPr>
        <w:spacing w:line="360" w:lineRule="auto"/>
        <w:ind w:firstLine="720"/>
        <w:jc w:val="both"/>
        <w:rPr>
          <w:sz w:val="28"/>
          <w:szCs w:val="28"/>
        </w:rPr>
      </w:pPr>
      <w:proofErr w:type="gramStart"/>
      <w:r>
        <w:rPr>
          <w:sz w:val="28"/>
          <w:szCs w:val="28"/>
        </w:rPr>
        <w:t xml:space="preserve">В </w:t>
      </w:r>
      <w:r w:rsidR="00E052FC">
        <w:rPr>
          <w:sz w:val="28"/>
          <w:szCs w:val="28"/>
        </w:rPr>
        <w:t xml:space="preserve"> составе</w:t>
      </w:r>
      <w:proofErr w:type="gramEnd"/>
      <w:r w:rsidR="00E052FC">
        <w:rPr>
          <w:sz w:val="28"/>
          <w:szCs w:val="28"/>
        </w:rPr>
        <w:t xml:space="preserve"> оборотных средств наибольший удельный вес приходится на дебиторскую задолженность,  удельный вес которой составляет 33,2 и 24,5%  соответственно в 2015 и 2016гг.  </w:t>
      </w:r>
    </w:p>
    <w:p w:rsidR="00E052FC" w:rsidRDefault="00E052FC" w:rsidP="00E052FC">
      <w:pPr>
        <w:spacing w:line="360" w:lineRule="auto"/>
        <w:ind w:firstLine="720"/>
        <w:jc w:val="both"/>
        <w:rPr>
          <w:sz w:val="28"/>
          <w:szCs w:val="28"/>
        </w:rPr>
      </w:pPr>
      <w:r>
        <w:rPr>
          <w:sz w:val="28"/>
          <w:szCs w:val="28"/>
        </w:rPr>
        <w:t xml:space="preserve">Следующий по величине элемент оборотного капитала – производственные запасы, при </w:t>
      </w:r>
      <w:proofErr w:type="gramStart"/>
      <w:r>
        <w:rPr>
          <w:sz w:val="28"/>
          <w:szCs w:val="28"/>
        </w:rPr>
        <w:t>этом  доля</w:t>
      </w:r>
      <w:proofErr w:type="gramEnd"/>
      <w:r>
        <w:rPr>
          <w:sz w:val="28"/>
          <w:szCs w:val="28"/>
        </w:rPr>
        <w:t xml:space="preserve">  данного элемента в  2016г. снизилась с 33,2 до 22,5% от общей стоимости оборотного капитала,  при  сокращении суммы на 10362 тыс. руб.  </w:t>
      </w:r>
    </w:p>
    <w:p w:rsidR="00E052FC" w:rsidRDefault="00E052FC" w:rsidP="00E052FC">
      <w:pPr>
        <w:spacing w:line="360" w:lineRule="auto"/>
        <w:ind w:firstLine="720"/>
        <w:jc w:val="both"/>
        <w:rPr>
          <w:sz w:val="28"/>
          <w:szCs w:val="28"/>
        </w:rPr>
      </w:pPr>
      <w:r>
        <w:rPr>
          <w:sz w:val="28"/>
          <w:szCs w:val="28"/>
        </w:rPr>
        <w:t xml:space="preserve">Также следует выделить достаточно высокую долю наиболее ликвидных активов – денежных </w:t>
      </w:r>
      <w:r w:rsidRPr="00114F5C">
        <w:rPr>
          <w:sz w:val="28"/>
          <w:szCs w:val="28"/>
        </w:rPr>
        <w:t xml:space="preserve">средств </w:t>
      </w:r>
      <w:r>
        <w:rPr>
          <w:sz w:val="28"/>
          <w:szCs w:val="28"/>
        </w:rPr>
        <w:t xml:space="preserve">– </w:t>
      </w:r>
      <w:proofErr w:type="gramStart"/>
      <w:r>
        <w:rPr>
          <w:sz w:val="28"/>
          <w:szCs w:val="28"/>
        </w:rPr>
        <w:t>около  30</w:t>
      </w:r>
      <w:proofErr w:type="gramEnd"/>
      <w:r>
        <w:rPr>
          <w:sz w:val="28"/>
          <w:szCs w:val="28"/>
        </w:rPr>
        <w:t>% в 2015г., а в 2016г. сокращается до 25,6%.</w:t>
      </w:r>
    </w:p>
    <w:p w:rsidR="009D4689" w:rsidRDefault="009D4689" w:rsidP="009D4689">
      <w:pPr>
        <w:spacing w:line="360" w:lineRule="auto"/>
        <w:ind w:firstLine="720"/>
        <w:jc w:val="both"/>
        <w:rPr>
          <w:sz w:val="28"/>
          <w:szCs w:val="28"/>
        </w:rPr>
      </w:pPr>
      <w:proofErr w:type="gramStart"/>
      <w:r>
        <w:rPr>
          <w:sz w:val="28"/>
          <w:szCs w:val="28"/>
        </w:rPr>
        <w:t>Э</w:t>
      </w:r>
      <w:r>
        <w:rPr>
          <w:sz w:val="28"/>
          <w:szCs w:val="28"/>
        </w:rPr>
        <w:t>ффективность</w:t>
      </w:r>
      <w:r>
        <w:rPr>
          <w:sz w:val="28"/>
          <w:szCs w:val="28"/>
        </w:rPr>
        <w:t xml:space="preserve"> </w:t>
      </w:r>
      <w:r>
        <w:rPr>
          <w:sz w:val="28"/>
          <w:szCs w:val="28"/>
        </w:rPr>
        <w:t xml:space="preserve"> использования</w:t>
      </w:r>
      <w:proofErr w:type="gramEnd"/>
      <w:r>
        <w:rPr>
          <w:sz w:val="28"/>
          <w:szCs w:val="28"/>
        </w:rPr>
        <w:t xml:space="preserve"> оборотных средств предприятия в отчетном году значительно повысилась, что проявляется в ускорении их оборачиваемости. </w:t>
      </w:r>
    </w:p>
    <w:p w:rsidR="009D4689" w:rsidRDefault="009D4689" w:rsidP="009D4689">
      <w:pPr>
        <w:spacing w:line="360" w:lineRule="auto"/>
        <w:ind w:firstLine="720"/>
        <w:jc w:val="both"/>
        <w:rPr>
          <w:sz w:val="28"/>
          <w:szCs w:val="28"/>
        </w:rPr>
      </w:pPr>
      <w:r>
        <w:rPr>
          <w:sz w:val="28"/>
          <w:szCs w:val="28"/>
        </w:rPr>
        <w:t xml:space="preserve">Так, имеет место рост числа совершенных за год оборотов на 0,32 </w:t>
      </w:r>
      <w:proofErr w:type="gramStart"/>
      <w:r>
        <w:rPr>
          <w:sz w:val="28"/>
          <w:szCs w:val="28"/>
        </w:rPr>
        <w:t>или  почти</w:t>
      </w:r>
      <w:proofErr w:type="gramEnd"/>
      <w:r>
        <w:rPr>
          <w:sz w:val="28"/>
          <w:szCs w:val="28"/>
        </w:rPr>
        <w:t xml:space="preserve">  31%,  что обусловило  сокращение продолжительности одного оборота на  81,5 дня, а также снижение относительного расхода оборотных средств на 1 рубль выручки – на 22  копейки или 23%. </w:t>
      </w:r>
    </w:p>
    <w:p w:rsidR="009D4689" w:rsidRDefault="009D4689" w:rsidP="009D4689">
      <w:pPr>
        <w:spacing w:line="360" w:lineRule="auto"/>
        <w:ind w:firstLine="720"/>
        <w:jc w:val="both"/>
        <w:rPr>
          <w:sz w:val="28"/>
          <w:szCs w:val="28"/>
        </w:rPr>
      </w:pPr>
      <w:r>
        <w:rPr>
          <w:sz w:val="28"/>
          <w:szCs w:val="28"/>
        </w:rPr>
        <w:t xml:space="preserve">Причины положительной динамики показателей заключаются в том, что на фоне заметного роста выручки от реализации, величина </w:t>
      </w:r>
      <w:r>
        <w:rPr>
          <w:sz w:val="28"/>
          <w:szCs w:val="28"/>
        </w:rPr>
        <w:lastRenderedPageBreak/>
        <w:t xml:space="preserve">вовлеченного в хозяйственный оборот оборотного капитала увеличилась в меньшей степени, что и привело к увеличению выручки, приходящейся на рубль стоимости оборотного капитала. </w:t>
      </w:r>
    </w:p>
    <w:p w:rsidR="009D4689" w:rsidRDefault="009D4689" w:rsidP="009D4689">
      <w:pPr>
        <w:spacing w:line="360" w:lineRule="auto"/>
        <w:ind w:firstLine="720"/>
        <w:jc w:val="both"/>
        <w:rPr>
          <w:bCs/>
          <w:sz w:val="28"/>
          <w:szCs w:val="28"/>
        </w:rPr>
      </w:pPr>
      <w:proofErr w:type="gramStart"/>
      <w:r w:rsidRPr="001F227A">
        <w:rPr>
          <w:bCs/>
          <w:sz w:val="28"/>
          <w:szCs w:val="28"/>
        </w:rPr>
        <w:t>Н</w:t>
      </w:r>
      <w:r w:rsidRPr="001F227A">
        <w:rPr>
          <w:bCs/>
          <w:sz w:val="28"/>
          <w:szCs w:val="28"/>
        </w:rPr>
        <w:t>аибольшая</w:t>
      </w:r>
      <w:r>
        <w:rPr>
          <w:bCs/>
          <w:sz w:val="28"/>
          <w:szCs w:val="28"/>
        </w:rPr>
        <w:t xml:space="preserve"> </w:t>
      </w:r>
      <w:r w:rsidRPr="001F227A">
        <w:rPr>
          <w:bCs/>
          <w:sz w:val="28"/>
          <w:szCs w:val="28"/>
        </w:rPr>
        <w:t xml:space="preserve"> скорость</w:t>
      </w:r>
      <w:proofErr w:type="gramEnd"/>
      <w:r w:rsidRPr="001F227A">
        <w:rPr>
          <w:bCs/>
          <w:sz w:val="28"/>
          <w:szCs w:val="28"/>
        </w:rPr>
        <w:t xml:space="preserve"> обращения характерна для </w:t>
      </w:r>
      <w:r>
        <w:rPr>
          <w:sz w:val="28"/>
          <w:szCs w:val="28"/>
        </w:rPr>
        <w:t>денежных средств</w:t>
      </w:r>
      <w:r>
        <w:rPr>
          <w:bCs/>
          <w:sz w:val="28"/>
          <w:szCs w:val="28"/>
        </w:rPr>
        <w:t xml:space="preserve">, т.е. ликвидных текущих активов </w:t>
      </w:r>
      <w:r>
        <w:rPr>
          <w:sz w:val="28"/>
          <w:szCs w:val="28"/>
        </w:rPr>
        <w:t>предприятия</w:t>
      </w:r>
      <w:r>
        <w:rPr>
          <w:bCs/>
          <w:sz w:val="28"/>
          <w:szCs w:val="28"/>
        </w:rPr>
        <w:t>, а наименьшая – для дебиторской задолженности</w:t>
      </w:r>
      <w:r w:rsidRPr="001F227A">
        <w:rPr>
          <w:bCs/>
          <w:sz w:val="28"/>
          <w:szCs w:val="28"/>
        </w:rPr>
        <w:t>.</w:t>
      </w:r>
    </w:p>
    <w:p w:rsidR="009D4689" w:rsidRDefault="009D4689" w:rsidP="009D4689">
      <w:pPr>
        <w:spacing w:line="360" w:lineRule="auto"/>
        <w:ind w:firstLine="720"/>
        <w:jc w:val="both"/>
        <w:rPr>
          <w:bCs/>
          <w:sz w:val="28"/>
          <w:szCs w:val="28"/>
        </w:rPr>
      </w:pPr>
      <w:r>
        <w:rPr>
          <w:bCs/>
          <w:sz w:val="28"/>
          <w:szCs w:val="28"/>
        </w:rPr>
        <w:t xml:space="preserve">В качестве положительной тенденции следует отметить ускорение оборачиваемости по двум элементам оборотных средств, а в наибольшей степени – по запасам. </w:t>
      </w:r>
    </w:p>
    <w:p w:rsidR="009D4689" w:rsidRDefault="009D4689" w:rsidP="009D4689">
      <w:pPr>
        <w:pStyle w:val="ad"/>
        <w:spacing w:after="0" w:line="360" w:lineRule="auto"/>
        <w:ind w:left="0" w:firstLine="720"/>
        <w:jc w:val="both"/>
        <w:rPr>
          <w:sz w:val="28"/>
          <w:szCs w:val="28"/>
        </w:rPr>
      </w:pPr>
      <w:r w:rsidRPr="001F227A">
        <w:rPr>
          <w:sz w:val="28"/>
          <w:szCs w:val="28"/>
        </w:rPr>
        <w:t>Р</w:t>
      </w:r>
      <w:r w:rsidRPr="001F227A">
        <w:rPr>
          <w:sz w:val="28"/>
          <w:szCs w:val="28"/>
        </w:rPr>
        <w:t>ентабельность, как</w:t>
      </w:r>
      <w:r>
        <w:rPr>
          <w:sz w:val="28"/>
          <w:szCs w:val="28"/>
        </w:rPr>
        <w:t xml:space="preserve"> всех оборотных средств, так и дебиторской задолженности</w:t>
      </w:r>
      <w:r w:rsidRPr="001F227A">
        <w:rPr>
          <w:sz w:val="28"/>
          <w:szCs w:val="28"/>
        </w:rPr>
        <w:t xml:space="preserve"> </w:t>
      </w:r>
      <w:r>
        <w:rPr>
          <w:sz w:val="28"/>
          <w:szCs w:val="28"/>
        </w:rPr>
        <w:t xml:space="preserve">предприятия </w:t>
      </w:r>
      <w:r w:rsidRPr="001F227A">
        <w:rPr>
          <w:sz w:val="28"/>
          <w:szCs w:val="28"/>
        </w:rPr>
        <w:t xml:space="preserve">в отчетном </w:t>
      </w:r>
      <w:proofErr w:type="gramStart"/>
      <w:r w:rsidRPr="001F227A">
        <w:rPr>
          <w:sz w:val="28"/>
          <w:szCs w:val="28"/>
        </w:rPr>
        <w:t xml:space="preserve">году </w:t>
      </w:r>
      <w:r>
        <w:rPr>
          <w:sz w:val="28"/>
          <w:szCs w:val="28"/>
        </w:rPr>
        <w:t xml:space="preserve"> в</w:t>
      </w:r>
      <w:proofErr w:type="gramEnd"/>
      <w:r>
        <w:rPr>
          <w:sz w:val="28"/>
          <w:szCs w:val="28"/>
        </w:rPr>
        <w:t xml:space="preserve"> значительной степени снизились.  </w:t>
      </w:r>
    </w:p>
    <w:p w:rsidR="009D4689" w:rsidRDefault="009D4689" w:rsidP="009D4689">
      <w:pPr>
        <w:pStyle w:val="ad"/>
        <w:spacing w:after="0" w:line="360" w:lineRule="auto"/>
        <w:ind w:left="0" w:firstLine="720"/>
        <w:jc w:val="both"/>
        <w:rPr>
          <w:sz w:val="28"/>
          <w:szCs w:val="28"/>
        </w:rPr>
      </w:pPr>
      <w:r>
        <w:rPr>
          <w:sz w:val="28"/>
          <w:szCs w:val="28"/>
        </w:rPr>
        <w:t xml:space="preserve">Отрицательную динамику имеют все показатели рентабельность, а в наибольшей степени – рентабельность дебиторской задолженности, что обусловлено как снижением прибыли до налогообложения, так и ростом величины </w:t>
      </w:r>
      <w:proofErr w:type="gramStart"/>
      <w:r>
        <w:rPr>
          <w:sz w:val="28"/>
          <w:szCs w:val="28"/>
        </w:rPr>
        <w:t>самой  задолженности</w:t>
      </w:r>
      <w:proofErr w:type="gramEnd"/>
      <w:r>
        <w:rPr>
          <w:sz w:val="28"/>
          <w:szCs w:val="28"/>
        </w:rPr>
        <w:t xml:space="preserve">.  </w:t>
      </w:r>
    </w:p>
    <w:p w:rsidR="009D4689" w:rsidRDefault="009D4689" w:rsidP="009D4689">
      <w:pPr>
        <w:pStyle w:val="ad"/>
        <w:spacing w:after="0" w:line="360" w:lineRule="auto"/>
        <w:ind w:left="0" w:firstLine="708"/>
        <w:jc w:val="both"/>
        <w:rPr>
          <w:sz w:val="28"/>
          <w:szCs w:val="28"/>
        </w:rPr>
      </w:pPr>
      <w:r>
        <w:rPr>
          <w:sz w:val="28"/>
          <w:szCs w:val="28"/>
        </w:rPr>
        <w:t xml:space="preserve">Резервы повышения эффективности использования и совершенствования системы управления оборотными средствами на исследуемом </w:t>
      </w:r>
      <w:r w:rsidRPr="00C6709E">
        <w:rPr>
          <w:sz w:val="28"/>
          <w:szCs w:val="28"/>
        </w:rPr>
        <w:t xml:space="preserve">предприятии </w:t>
      </w:r>
      <w:r>
        <w:rPr>
          <w:sz w:val="28"/>
          <w:szCs w:val="28"/>
        </w:rPr>
        <w:t>с учетом наметившихся проблем можно объединить по двум основным направлениям:</w:t>
      </w:r>
    </w:p>
    <w:p w:rsidR="009D4689" w:rsidRPr="009C58B4" w:rsidRDefault="009D4689" w:rsidP="009D4689">
      <w:pPr>
        <w:pStyle w:val="afa"/>
        <w:numPr>
          <w:ilvl w:val="0"/>
          <w:numId w:val="17"/>
        </w:numPr>
        <w:spacing w:line="360" w:lineRule="auto"/>
        <w:jc w:val="both"/>
        <w:rPr>
          <w:sz w:val="28"/>
          <w:szCs w:val="28"/>
        </w:rPr>
      </w:pPr>
      <w:r>
        <w:rPr>
          <w:color w:val="000000"/>
          <w:sz w:val="28"/>
          <w:szCs w:val="28"/>
          <w:lang w:bidi="ru-RU"/>
        </w:rPr>
        <w:t>расширение модельного ряда выпускаемой продукции;</w:t>
      </w:r>
    </w:p>
    <w:p w:rsidR="009D4689" w:rsidRDefault="009D4689" w:rsidP="009D4689">
      <w:pPr>
        <w:pStyle w:val="afa"/>
        <w:numPr>
          <w:ilvl w:val="0"/>
          <w:numId w:val="17"/>
        </w:numPr>
        <w:spacing w:line="360" w:lineRule="auto"/>
        <w:jc w:val="both"/>
        <w:rPr>
          <w:sz w:val="28"/>
          <w:szCs w:val="28"/>
        </w:rPr>
      </w:pPr>
      <w:r>
        <w:rPr>
          <w:sz w:val="28"/>
          <w:szCs w:val="28"/>
        </w:rPr>
        <w:t>экономия затрат на производство за счет смены поставщика комплектующих.</w:t>
      </w:r>
    </w:p>
    <w:p w:rsidR="009D4689" w:rsidRPr="009D4689" w:rsidRDefault="009D4689" w:rsidP="009D4689">
      <w:pPr>
        <w:spacing w:line="360" w:lineRule="auto"/>
        <w:ind w:firstLine="709"/>
        <w:jc w:val="both"/>
        <w:rPr>
          <w:sz w:val="28"/>
          <w:szCs w:val="28"/>
        </w:rPr>
      </w:pPr>
      <w:r>
        <w:rPr>
          <w:sz w:val="28"/>
          <w:szCs w:val="28"/>
        </w:rPr>
        <w:t>Р</w:t>
      </w:r>
      <w:r w:rsidRPr="009D4689">
        <w:rPr>
          <w:sz w:val="28"/>
          <w:szCs w:val="28"/>
        </w:rPr>
        <w:t xml:space="preserve">еализация предложенных мероприятий позволит предприятию улучшить финансовые результаты деятельности предприятия. </w:t>
      </w:r>
    </w:p>
    <w:p w:rsidR="009D4689" w:rsidRPr="009D4689" w:rsidRDefault="009D4689" w:rsidP="009D4689">
      <w:pPr>
        <w:spacing w:line="360" w:lineRule="auto"/>
        <w:ind w:firstLine="709"/>
        <w:jc w:val="both"/>
        <w:rPr>
          <w:sz w:val="28"/>
          <w:szCs w:val="28"/>
        </w:rPr>
      </w:pPr>
      <w:r w:rsidRPr="009D4689">
        <w:rPr>
          <w:sz w:val="28"/>
          <w:szCs w:val="28"/>
        </w:rPr>
        <w:t>Так, выручка предприятия растет на 37,45 млн. руб. или 5,4</w:t>
      </w:r>
      <w:proofErr w:type="gramStart"/>
      <w:r w:rsidRPr="009D4689">
        <w:rPr>
          <w:sz w:val="28"/>
          <w:szCs w:val="28"/>
        </w:rPr>
        <w:t>%,  прибыль</w:t>
      </w:r>
      <w:proofErr w:type="gramEnd"/>
      <w:r w:rsidRPr="009D4689">
        <w:rPr>
          <w:sz w:val="28"/>
          <w:szCs w:val="28"/>
        </w:rPr>
        <w:t xml:space="preserve"> от реализации (продаж) возрастает на  8  млн. руб. или  более, чем в 9 раз,   прибыль  до налогообложения –   на 757%, а чистая – на 6,4 млн. руб. или 606%.</w:t>
      </w:r>
    </w:p>
    <w:p w:rsidR="009D4689" w:rsidRDefault="009D4689" w:rsidP="009D4689">
      <w:pPr>
        <w:pStyle w:val="ad"/>
        <w:spacing w:after="0" w:line="360" w:lineRule="auto"/>
        <w:ind w:left="0" w:firstLine="709"/>
        <w:jc w:val="both"/>
        <w:rPr>
          <w:color w:val="1B2327"/>
          <w:sz w:val="28"/>
          <w:szCs w:val="28"/>
        </w:rPr>
      </w:pPr>
      <w:r>
        <w:rPr>
          <w:color w:val="1B2327"/>
          <w:sz w:val="28"/>
          <w:szCs w:val="28"/>
        </w:rPr>
        <w:lastRenderedPageBreak/>
        <w:t>К</w:t>
      </w:r>
      <w:r>
        <w:rPr>
          <w:color w:val="1B2327"/>
          <w:sz w:val="28"/>
          <w:szCs w:val="28"/>
        </w:rPr>
        <w:t>оличество</w:t>
      </w:r>
      <w:r>
        <w:rPr>
          <w:color w:val="1B2327"/>
          <w:sz w:val="28"/>
          <w:szCs w:val="28"/>
        </w:rPr>
        <w:t xml:space="preserve"> </w:t>
      </w:r>
      <w:r>
        <w:rPr>
          <w:color w:val="1B2327"/>
          <w:sz w:val="28"/>
          <w:szCs w:val="28"/>
        </w:rPr>
        <w:t>оборотов оборотного капитала возрастает на 0,06 оборота или 4</w:t>
      </w:r>
      <w:proofErr w:type="gramStart"/>
      <w:r>
        <w:rPr>
          <w:color w:val="1B2327"/>
          <w:sz w:val="28"/>
          <w:szCs w:val="28"/>
        </w:rPr>
        <w:t>%,  продолжительность</w:t>
      </w:r>
      <w:proofErr w:type="gramEnd"/>
      <w:r>
        <w:rPr>
          <w:color w:val="1B2327"/>
          <w:sz w:val="28"/>
          <w:szCs w:val="28"/>
        </w:rPr>
        <w:t xml:space="preserve"> одного оборота сокращается на 10 дней, а рентабельность возрастает   на  1,6 п.п., т.е. с каждого рубля оборотных средств предприятие получает  на 1,6 копейки больше прибыли до налогообложения, чем фактически в 2016г. </w:t>
      </w:r>
    </w:p>
    <w:p w:rsidR="009D4689" w:rsidRDefault="009D4689" w:rsidP="009D4689">
      <w:pPr>
        <w:pStyle w:val="ad"/>
        <w:spacing w:after="0" w:line="360" w:lineRule="auto"/>
        <w:ind w:left="0" w:firstLine="709"/>
        <w:jc w:val="both"/>
        <w:rPr>
          <w:color w:val="1B2327"/>
          <w:sz w:val="28"/>
          <w:szCs w:val="28"/>
        </w:rPr>
      </w:pPr>
      <w:r>
        <w:rPr>
          <w:color w:val="1B2327"/>
          <w:sz w:val="28"/>
          <w:szCs w:val="28"/>
        </w:rPr>
        <w:t xml:space="preserve">Кроме того видно, что снижаются затраты оборотного </w:t>
      </w:r>
      <w:proofErr w:type="gramStart"/>
      <w:r>
        <w:rPr>
          <w:color w:val="1B2327"/>
          <w:sz w:val="28"/>
          <w:szCs w:val="28"/>
        </w:rPr>
        <w:t>капитала,  необходимые</w:t>
      </w:r>
      <w:proofErr w:type="gramEnd"/>
      <w:r>
        <w:rPr>
          <w:color w:val="1B2327"/>
          <w:sz w:val="28"/>
          <w:szCs w:val="28"/>
        </w:rPr>
        <w:t xml:space="preserve"> для  получения  1 рубля выручки от реализации продукции – на 3  копейки или около 4%.</w:t>
      </w:r>
    </w:p>
    <w:p w:rsidR="009D4689" w:rsidRDefault="009D4689" w:rsidP="009D4689">
      <w:pPr>
        <w:pStyle w:val="ad"/>
        <w:spacing w:line="360" w:lineRule="auto"/>
        <w:ind w:left="0" w:firstLine="709"/>
        <w:jc w:val="both"/>
        <w:rPr>
          <w:color w:val="1B2327"/>
          <w:sz w:val="28"/>
          <w:szCs w:val="28"/>
        </w:rPr>
      </w:pPr>
      <w:r>
        <w:rPr>
          <w:color w:val="1B2327"/>
          <w:sz w:val="28"/>
          <w:szCs w:val="28"/>
        </w:rPr>
        <w:t xml:space="preserve">Таким образом, расчеты подтверждают экономическую эффективность и целесообразность реализации предложенного комплекса мероприятий для исследуемого предприятия по повышению эффективности использования оборотного капитала. </w:t>
      </w:r>
    </w:p>
    <w:p w:rsidR="00E052FC" w:rsidRDefault="00E052FC" w:rsidP="00D35152">
      <w:pPr>
        <w:spacing w:line="360" w:lineRule="auto"/>
        <w:ind w:firstLine="720"/>
        <w:jc w:val="both"/>
        <w:rPr>
          <w:color w:val="1B2327"/>
          <w:sz w:val="28"/>
          <w:szCs w:val="28"/>
        </w:rPr>
      </w:pPr>
    </w:p>
    <w:p w:rsidR="00CA516A" w:rsidRDefault="00CA516A" w:rsidP="00293489">
      <w:pPr>
        <w:spacing w:line="360" w:lineRule="auto"/>
        <w:ind w:firstLine="720"/>
        <w:jc w:val="both"/>
        <w:rPr>
          <w:sz w:val="28"/>
          <w:szCs w:val="28"/>
        </w:rPr>
      </w:pPr>
    </w:p>
    <w:p w:rsidR="004F3189" w:rsidRDefault="004F3189" w:rsidP="00293489">
      <w:pPr>
        <w:spacing w:line="360" w:lineRule="auto"/>
        <w:ind w:firstLine="720"/>
        <w:jc w:val="both"/>
        <w:rPr>
          <w:sz w:val="28"/>
          <w:szCs w:val="28"/>
        </w:rPr>
      </w:pPr>
    </w:p>
    <w:p w:rsidR="004F3189" w:rsidRDefault="004F3189" w:rsidP="00293489">
      <w:pPr>
        <w:spacing w:line="360" w:lineRule="auto"/>
        <w:ind w:firstLine="720"/>
        <w:jc w:val="both"/>
        <w:rPr>
          <w:sz w:val="28"/>
          <w:szCs w:val="28"/>
        </w:rPr>
      </w:pPr>
    </w:p>
    <w:p w:rsidR="004F3189" w:rsidRDefault="004F3189" w:rsidP="00293489">
      <w:pPr>
        <w:spacing w:line="360" w:lineRule="auto"/>
        <w:ind w:firstLine="720"/>
        <w:jc w:val="both"/>
        <w:rPr>
          <w:sz w:val="28"/>
          <w:szCs w:val="28"/>
        </w:rPr>
      </w:pPr>
    </w:p>
    <w:p w:rsidR="004F3189" w:rsidRDefault="004F3189" w:rsidP="00293489">
      <w:pPr>
        <w:spacing w:line="360" w:lineRule="auto"/>
        <w:ind w:firstLine="720"/>
        <w:jc w:val="both"/>
        <w:rPr>
          <w:sz w:val="28"/>
          <w:szCs w:val="28"/>
        </w:rPr>
      </w:pPr>
    </w:p>
    <w:p w:rsidR="004F3189" w:rsidRDefault="004F3189" w:rsidP="00293489">
      <w:pPr>
        <w:spacing w:line="360" w:lineRule="auto"/>
        <w:ind w:firstLine="720"/>
        <w:jc w:val="both"/>
        <w:rPr>
          <w:sz w:val="28"/>
          <w:szCs w:val="28"/>
        </w:rPr>
      </w:pPr>
    </w:p>
    <w:p w:rsidR="000818B8" w:rsidRDefault="000818B8" w:rsidP="00293489">
      <w:pPr>
        <w:spacing w:line="360" w:lineRule="auto"/>
        <w:ind w:firstLine="720"/>
        <w:jc w:val="both"/>
        <w:rPr>
          <w:sz w:val="28"/>
          <w:szCs w:val="28"/>
        </w:rPr>
      </w:pPr>
    </w:p>
    <w:p w:rsidR="000818B8" w:rsidRDefault="000818B8" w:rsidP="00293489">
      <w:pPr>
        <w:spacing w:line="360" w:lineRule="auto"/>
        <w:ind w:firstLine="720"/>
        <w:jc w:val="both"/>
        <w:rPr>
          <w:sz w:val="28"/>
          <w:szCs w:val="28"/>
        </w:rPr>
      </w:pPr>
    </w:p>
    <w:p w:rsidR="00967DAF" w:rsidRDefault="00967DAF" w:rsidP="00293489">
      <w:pPr>
        <w:spacing w:line="360" w:lineRule="auto"/>
        <w:ind w:firstLine="720"/>
        <w:jc w:val="both"/>
        <w:rPr>
          <w:sz w:val="28"/>
          <w:szCs w:val="28"/>
        </w:rPr>
      </w:pPr>
    </w:p>
    <w:p w:rsidR="00967DAF" w:rsidRDefault="00967DAF" w:rsidP="00293489">
      <w:pPr>
        <w:spacing w:line="360" w:lineRule="auto"/>
        <w:ind w:firstLine="720"/>
        <w:jc w:val="both"/>
        <w:rPr>
          <w:sz w:val="28"/>
          <w:szCs w:val="28"/>
        </w:rPr>
      </w:pPr>
    </w:p>
    <w:p w:rsidR="00967DAF" w:rsidRDefault="00967DAF" w:rsidP="00293489">
      <w:pPr>
        <w:spacing w:line="360" w:lineRule="auto"/>
        <w:ind w:firstLine="720"/>
        <w:jc w:val="both"/>
        <w:rPr>
          <w:sz w:val="28"/>
          <w:szCs w:val="28"/>
        </w:rPr>
      </w:pPr>
    </w:p>
    <w:p w:rsidR="00967DAF" w:rsidRDefault="00967DAF" w:rsidP="00293489">
      <w:pPr>
        <w:spacing w:line="360" w:lineRule="auto"/>
        <w:ind w:firstLine="720"/>
        <w:jc w:val="both"/>
        <w:rPr>
          <w:sz w:val="28"/>
          <w:szCs w:val="28"/>
        </w:rPr>
      </w:pPr>
    </w:p>
    <w:p w:rsidR="00967DAF" w:rsidRDefault="00967DAF" w:rsidP="00293489">
      <w:pPr>
        <w:spacing w:line="360" w:lineRule="auto"/>
        <w:ind w:firstLine="720"/>
        <w:jc w:val="both"/>
        <w:rPr>
          <w:sz w:val="28"/>
          <w:szCs w:val="28"/>
        </w:rPr>
      </w:pPr>
    </w:p>
    <w:p w:rsidR="00967DAF" w:rsidRDefault="00967DAF" w:rsidP="00293489">
      <w:pPr>
        <w:spacing w:line="360" w:lineRule="auto"/>
        <w:ind w:firstLine="720"/>
        <w:jc w:val="both"/>
        <w:rPr>
          <w:sz w:val="28"/>
          <w:szCs w:val="28"/>
        </w:rPr>
      </w:pPr>
    </w:p>
    <w:p w:rsidR="00967DAF" w:rsidRDefault="00967DAF" w:rsidP="00293489">
      <w:pPr>
        <w:spacing w:line="360" w:lineRule="auto"/>
        <w:ind w:firstLine="720"/>
        <w:jc w:val="both"/>
        <w:rPr>
          <w:sz w:val="28"/>
          <w:szCs w:val="28"/>
        </w:rPr>
      </w:pPr>
    </w:p>
    <w:p w:rsidR="00967DAF" w:rsidRDefault="00967DAF" w:rsidP="00293489">
      <w:pPr>
        <w:spacing w:line="360" w:lineRule="auto"/>
        <w:ind w:firstLine="720"/>
        <w:jc w:val="both"/>
        <w:rPr>
          <w:sz w:val="28"/>
          <w:szCs w:val="28"/>
        </w:rPr>
      </w:pPr>
    </w:p>
    <w:p w:rsidR="00CB2EC2" w:rsidRDefault="003B75D1" w:rsidP="003B75D1">
      <w:pPr>
        <w:spacing w:line="360" w:lineRule="auto"/>
        <w:ind w:right="-26" w:firstLine="709"/>
        <w:jc w:val="center"/>
        <w:rPr>
          <w:sz w:val="28"/>
          <w:szCs w:val="28"/>
        </w:rPr>
      </w:pPr>
      <w:r>
        <w:rPr>
          <w:sz w:val="28"/>
          <w:szCs w:val="28"/>
        </w:rPr>
        <w:lastRenderedPageBreak/>
        <w:t>СПИСОК ЛИТЕРАТУРЫ</w:t>
      </w:r>
    </w:p>
    <w:p w:rsidR="003B75D1" w:rsidRPr="00A94AB5" w:rsidRDefault="003B75D1" w:rsidP="003B75D1">
      <w:pPr>
        <w:spacing w:line="360" w:lineRule="auto"/>
        <w:ind w:right="-26" w:firstLine="709"/>
        <w:jc w:val="center"/>
        <w:rPr>
          <w:sz w:val="20"/>
          <w:szCs w:val="20"/>
        </w:rPr>
      </w:pPr>
    </w:p>
    <w:p w:rsidR="001F154E" w:rsidRPr="001F154E" w:rsidRDefault="001F154E" w:rsidP="002A5C2A">
      <w:pPr>
        <w:pStyle w:val="af"/>
        <w:numPr>
          <w:ilvl w:val="0"/>
          <w:numId w:val="2"/>
        </w:numPr>
        <w:tabs>
          <w:tab w:val="clear" w:pos="720"/>
          <w:tab w:val="num" w:pos="0"/>
          <w:tab w:val="left" w:pos="1134"/>
        </w:tabs>
        <w:spacing w:after="0" w:line="360" w:lineRule="auto"/>
        <w:ind w:left="0" w:firstLine="567"/>
        <w:jc w:val="both"/>
        <w:rPr>
          <w:sz w:val="28"/>
          <w:szCs w:val="28"/>
        </w:rPr>
      </w:pPr>
      <w:proofErr w:type="spellStart"/>
      <w:r w:rsidRPr="001F154E">
        <w:rPr>
          <w:sz w:val="28"/>
          <w:szCs w:val="28"/>
        </w:rPr>
        <w:t>Агарков</w:t>
      </w:r>
      <w:proofErr w:type="spellEnd"/>
      <w:r w:rsidRPr="001F154E">
        <w:rPr>
          <w:sz w:val="28"/>
          <w:szCs w:val="28"/>
        </w:rPr>
        <w:t xml:space="preserve">, А.П. Экономика и управление на предприятии / А.П. </w:t>
      </w:r>
      <w:proofErr w:type="spellStart"/>
      <w:r w:rsidRPr="001F154E">
        <w:rPr>
          <w:sz w:val="28"/>
          <w:szCs w:val="28"/>
        </w:rPr>
        <w:t>Агарков</w:t>
      </w:r>
      <w:proofErr w:type="spellEnd"/>
      <w:r w:rsidRPr="001F154E">
        <w:rPr>
          <w:sz w:val="28"/>
          <w:szCs w:val="28"/>
        </w:rPr>
        <w:t xml:space="preserve"> [и др.]. - М.: Дашков и </w:t>
      </w:r>
      <w:proofErr w:type="gramStart"/>
      <w:r w:rsidRPr="001F154E">
        <w:rPr>
          <w:sz w:val="28"/>
          <w:szCs w:val="28"/>
        </w:rPr>
        <w:t>Ко</w:t>
      </w:r>
      <w:proofErr w:type="gramEnd"/>
      <w:r w:rsidRPr="001F154E">
        <w:rPr>
          <w:sz w:val="28"/>
          <w:szCs w:val="28"/>
        </w:rPr>
        <w:t xml:space="preserve">, </w:t>
      </w:r>
      <w:r w:rsidR="00FE46D1">
        <w:rPr>
          <w:sz w:val="28"/>
          <w:szCs w:val="28"/>
        </w:rPr>
        <w:t>2015</w:t>
      </w:r>
      <w:r w:rsidRPr="001F154E">
        <w:rPr>
          <w:sz w:val="28"/>
          <w:szCs w:val="28"/>
        </w:rPr>
        <w:t>. - 400.</w:t>
      </w:r>
    </w:p>
    <w:p w:rsidR="00F976EC" w:rsidRPr="001F154E" w:rsidRDefault="00F976EC" w:rsidP="002A5C2A">
      <w:pPr>
        <w:pStyle w:val="23"/>
        <w:numPr>
          <w:ilvl w:val="0"/>
          <w:numId w:val="2"/>
        </w:numPr>
        <w:tabs>
          <w:tab w:val="clear" w:pos="720"/>
          <w:tab w:val="num" w:pos="0"/>
          <w:tab w:val="left" w:pos="1134"/>
        </w:tabs>
        <w:spacing w:after="0" w:line="360" w:lineRule="auto"/>
        <w:ind w:left="0" w:firstLine="567"/>
        <w:jc w:val="both"/>
        <w:rPr>
          <w:sz w:val="28"/>
          <w:szCs w:val="28"/>
        </w:rPr>
      </w:pPr>
      <w:r w:rsidRPr="001F154E">
        <w:rPr>
          <w:sz w:val="28"/>
          <w:szCs w:val="28"/>
        </w:rPr>
        <w:t xml:space="preserve">Алексеева А. И., Васильев Ю. В., Малеева А. В., </w:t>
      </w:r>
      <w:proofErr w:type="spellStart"/>
      <w:r w:rsidRPr="001F154E">
        <w:rPr>
          <w:sz w:val="28"/>
          <w:szCs w:val="28"/>
        </w:rPr>
        <w:t>Ушвицкий</w:t>
      </w:r>
      <w:proofErr w:type="spellEnd"/>
      <w:r w:rsidRPr="001F154E">
        <w:rPr>
          <w:sz w:val="28"/>
          <w:szCs w:val="28"/>
        </w:rPr>
        <w:t xml:space="preserve"> Л. И. </w:t>
      </w:r>
      <w:r w:rsidRPr="001F154E">
        <w:rPr>
          <w:kern w:val="36"/>
          <w:sz w:val="28"/>
          <w:szCs w:val="28"/>
        </w:rPr>
        <w:t xml:space="preserve">Комплексный экономический анализ хозяйственной деятельности: Учебное </w:t>
      </w:r>
      <w:proofErr w:type="gramStart"/>
      <w:r w:rsidRPr="001F154E">
        <w:rPr>
          <w:kern w:val="36"/>
          <w:sz w:val="28"/>
          <w:szCs w:val="28"/>
        </w:rPr>
        <w:t>пособие.-</w:t>
      </w:r>
      <w:proofErr w:type="gramEnd"/>
      <w:r w:rsidRPr="001F154E">
        <w:rPr>
          <w:kern w:val="36"/>
          <w:sz w:val="28"/>
          <w:szCs w:val="28"/>
        </w:rPr>
        <w:t xml:space="preserve">М.: </w:t>
      </w:r>
      <w:proofErr w:type="spellStart"/>
      <w:r w:rsidRPr="001F154E">
        <w:rPr>
          <w:kern w:val="36"/>
          <w:sz w:val="28"/>
          <w:szCs w:val="28"/>
        </w:rPr>
        <w:t>КноРус</w:t>
      </w:r>
      <w:proofErr w:type="spellEnd"/>
      <w:r w:rsidRPr="001F154E">
        <w:rPr>
          <w:kern w:val="36"/>
          <w:sz w:val="28"/>
          <w:szCs w:val="28"/>
        </w:rPr>
        <w:t>, 2009.- 688с.</w:t>
      </w:r>
    </w:p>
    <w:p w:rsidR="001F154E" w:rsidRPr="001F154E" w:rsidRDefault="001F154E" w:rsidP="002A5C2A">
      <w:pPr>
        <w:pStyle w:val="af"/>
        <w:numPr>
          <w:ilvl w:val="0"/>
          <w:numId w:val="2"/>
        </w:numPr>
        <w:tabs>
          <w:tab w:val="clear" w:pos="720"/>
          <w:tab w:val="num" w:pos="0"/>
          <w:tab w:val="left" w:pos="1134"/>
        </w:tabs>
        <w:spacing w:after="0" w:line="360" w:lineRule="auto"/>
        <w:ind w:left="0" w:firstLine="567"/>
        <w:jc w:val="both"/>
        <w:rPr>
          <w:sz w:val="28"/>
          <w:szCs w:val="28"/>
        </w:rPr>
      </w:pPr>
      <w:r w:rsidRPr="001F154E">
        <w:rPr>
          <w:sz w:val="28"/>
          <w:szCs w:val="28"/>
        </w:rPr>
        <w:t xml:space="preserve">Базилевич, А.И. Экономика предприятия (фирмы): Учебник для бакалавров / В.Я. Горфинкель, А.И. Базилевич, Л.В. Бобков. - М.: Проспект, </w:t>
      </w:r>
      <w:r w:rsidR="00FE46D1">
        <w:rPr>
          <w:sz w:val="28"/>
          <w:szCs w:val="28"/>
        </w:rPr>
        <w:t>2015</w:t>
      </w:r>
      <w:r w:rsidRPr="001F154E">
        <w:rPr>
          <w:sz w:val="28"/>
          <w:szCs w:val="28"/>
        </w:rPr>
        <w:t>. - 640 c.</w:t>
      </w:r>
    </w:p>
    <w:p w:rsidR="00F976EC" w:rsidRPr="001F154E" w:rsidRDefault="00F976EC" w:rsidP="002A5C2A">
      <w:pPr>
        <w:pStyle w:val="23"/>
        <w:numPr>
          <w:ilvl w:val="0"/>
          <w:numId w:val="2"/>
        </w:numPr>
        <w:tabs>
          <w:tab w:val="clear" w:pos="720"/>
          <w:tab w:val="num" w:pos="0"/>
          <w:tab w:val="left" w:pos="1134"/>
        </w:tabs>
        <w:spacing w:after="0" w:line="360" w:lineRule="auto"/>
        <w:ind w:left="0" w:firstLine="567"/>
        <w:jc w:val="both"/>
        <w:rPr>
          <w:sz w:val="28"/>
          <w:szCs w:val="28"/>
        </w:rPr>
      </w:pPr>
      <w:r w:rsidRPr="001F154E">
        <w:rPr>
          <w:kern w:val="36"/>
          <w:sz w:val="28"/>
          <w:szCs w:val="28"/>
        </w:rPr>
        <w:t xml:space="preserve">Бариленко В.И. Анализ хозяйственной деятельности: Учебное </w:t>
      </w:r>
      <w:proofErr w:type="gramStart"/>
      <w:r w:rsidRPr="001F154E">
        <w:rPr>
          <w:kern w:val="36"/>
          <w:sz w:val="28"/>
          <w:szCs w:val="28"/>
        </w:rPr>
        <w:t>пособие.-</w:t>
      </w:r>
      <w:proofErr w:type="gramEnd"/>
      <w:r w:rsidRPr="001F154E">
        <w:rPr>
          <w:kern w:val="36"/>
          <w:sz w:val="28"/>
          <w:szCs w:val="28"/>
        </w:rPr>
        <w:t>М.:</w:t>
      </w:r>
      <w:r w:rsidRPr="001F154E">
        <w:rPr>
          <w:rFonts w:ascii="Tahoma" w:hAnsi="Tahoma" w:cs="Tahoma"/>
          <w:sz w:val="28"/>
          <w:szCs w:val="28"/>
        </w:rPr>
        <w:t xml:space="preserve"> </w:t>
      </w:r>
      <w:r w:rsidRPr="001F154E">
        <w:rPr>
          <w:sz w:val="28"/>
          <w:szCs w:val="28"/>
        </w:rPr>
        <w:t>Омега-Л,2009.</w:t>
      </w:r>
    </w:p>
    <w:p w:rsidR="006D3CF1" w:rsidRPr="001F154E" w:rsidRDefault="005C175C" w:rsidP="002A5C2A">
      <w:pPr>
        <w:numPr>
          <w:ilvl w:val="0"/>
          <w:numId w:val="2"/>
        </w:numPr>
        <w:tabs>
          <w:tab w:val="clear" w:pos="720"/>
          <w:tab w:val="num" w:pos="0"/>
          <w:tab w:val="left" w:pos="1134"/>
        </w:tabs>
        <w:spacing w:line="360" w:lineRule="auto"/>
        <w:ind w:left="0" w:firstLine="567"/>
        <w:jc w:val="both"/>
        <w:rPr>
          <w:sz w:val="28"/>
          <w:szCs w:val="28"/>
        </w:rPr>
      </w:pPr>
      <w:proofErr w:type="spellStart"/>
      <w:proofErr w:type="gramStart"/>
      <w:r w:rsidRPr="001F154E">
        <w:rPr>
          <w:sz w:val="28"/>
          <w:szCs w:val="28"/>
        </w:rPr>
        <w:t>Берн</w:t>
      </w:r>
      <w:r w:rsidR="006D3CF1" w:rsidRPr="001F154E">
        <w:rPr>
          <w:sz w:val="28"/>
          <w:szCs w:val="28"/>
        </w:rPr>
        <w:t>стайн</w:t>
      </w:r>
      <w:proofErr w:type="spellEnd"/>
      <w:r w:rsidR="006D3CF1" w:rsidRPr="001F154E">
        <w:rPr>
          <w:sz w:val="28"/>
          <w:szCs w:val="28"/>
        </w:rPr>
        <w:t xml:space="preserve">  Л.А.</w:t>
      </w:r>
      <w:proofErr w:type="gramEnd"/>
      <w:r w:rsidR="006D3CF1" w:rsidRPr="001F154E">
        <w:rPr>
          <w:sz w:val="28"/>
          <w:szCs w:val="28"/>
        </w:rPr>
        <w:t xml:space="preserve">   Анализ   финансовой   </w:t>
      </w:r>
      <w:proofErr w:type="gramStart"/>
      <w:r w:rsidR="006D3CF1" w:rsidRPr="001F154E">
        <w:rPr>
          <w:sz w:val="28"/>
          <w:szCs w:val="28"/>
        </w:rPr>
        <w:t xml:space="preserve">отчетности;   </w:t>
      </w:r>
      <w:proofErr w:type="gramEnd"/>
      <w:r w:rsidR="006D3CF1" w:rsidRPr="001F154E">
        <w:rPr>
          <w:sz w:val="28"/>
          <w:szCs w:val="28"/>
        </w:rPr>
        <w:t>теория,   практика   и интерпретация/ Финансы и статистика - М:, 2002г. – 624 с.</w:t>
      </w:r>
    </w:p>
    <w:p w:rsidR="006D3CF1" w:rsidRPr="001F154E" w:rsidRDefault="006D3CF1" w:rsidP="002A5C2A">
      <w:pPr>
        <w:numPr>
          <w:ilvl w:val="0"/>
          <w:numId w:val="2"/>
        </w:numPr>
        <w:tabs>
          <w:tab w:val="clear" w:pos="720"/>
          <w:tab w:val="num" w:pos="0"/>
          <w:tab w:val="left" w:pos="1134"/>
        </w:tabs>
        <w:autoSpaceDE w:val="0"/>
        <w:autoSpaceDN w:val="0"/>
        <w:spacing w:line="360" w:lineRule="auto"/>
        <w:ind w:left="0" w:firstLine="567"/>
        <w:jc w:val="both"/>
        <w:rPr>
          <w:sz w:val="28"/>
          <w:szCs w:val="28"/>
        </w:rPr>
      </w:pPr>
      <w:r w:rsidRPr="001F154E">
        <w:rPr>
          <w:sz w:val="28"/>
          <w:szCs w:val="28"/>
        </w:rPr>
        <w:t xml:space="preserve">Бланк И.А. Финансовый менеджмент: Учебный курс. – К.: Ника-Центр, </w:t>
      </w:r>
      <w:proofErr w:type="spellStart"/>
      <w:r w:rsidRPr="001F154E">
        <w:rPr>
          <w:sz w:val="28"/>
          <w:szCs w:val="28"/>
        </w:rPr>
        <w:t>Эльга</w:t>
      </w:r>
      <w:proofErr w:type="spellEnd"/>
      <w:r w:rsidRPr="001F154E">
        <w:rPr>
          <w:sz w:val="28"/>
          <w:szCs w:val="28"/>
        </w:rPr>
        <w:t>, 2002. – 528 с.</w:t>
      </w:r>
    </w:p>
    <w:p w:rsidR="006D3CF1" w:rsidRPr="001F154E" w:rsidRDefault="006D3CF1" w:rsidP="002A5C2A">
      <w:pPr>
        <w:numPr>
          <w:ilvl w:val="0"/>
          <w:numId w:val="2"/>
        </w:numPr>
        <w:tabs>
          <w:tab w:val="clear" w:pos="720"/>
          <w:tab w:val="num" w:pos="0"/>
          <w:tab w:val="left" w:pos="1134"/>
        </w:tabs>
        <w:autoSpaceDE w:val="0"/>
        <w:autoSpaceDN w:val="0"/>
        <w:spacing w:line="360" w:lineRule="auto"/>
        <w:ind w:left="0" w:firstLine="567"/>
        <w:jc w:val="both"/>
        <w:rPr>
          <w:sz w:val="28"/>
          <w:szCs w:val="28"/>
        </w:rPr>
      </w:pPr>
      <w:proofErr w:type="spellStart"/>
      <w:r w:rsidRPr="001F154E">
        <w:rPr>
          <w:sz w:val="28"/>
          <w:szCs w:val="28"/>
        </w:rPr>
        <w:t>Бригхем</w:t>
      </w:r>
      <w:proofErr w:type="spellEnd"/>
      <w:r w:rsidRPr="001F154E">
        <w:rPr>
          <w:sz w:val="28"/>
          <w:szCs w:val="28"/>
        </w:rPr>
        <w:t xml:space="preserve"> Ю., </w:t>
      </w:r>
      <w:proofErr w:type="spellStart"/>
      <w:r w:rsidRPr="001F154E">
        <w:rPr>
          <w:sz w:val="28"/>
          <w:szCs w:val="28"/>
        </w:rPr>
        <w:t>Гапенски</w:t>
      </w:r>
      <w:proofErr w:type="spellEnd"/>
      <w:r w:rsidRPr="001F154E">
        <w:rPr>
          <w:sz w:val="28"/>
          <w:szCs w:val="28"/>
        </w:rPr>
        <w:t xml:space="preserve"> Л. Финансовый менеджмент: полный курс: В 2-х т./Пер. с англ. Под ред. В.В. Ковалева. – </w:t>
      </w:r>
      <w:proofErr w:type="gramStart"/>
      <w:r w:rsidRPr="001F154E">
        <w:rPr>
          <w:sz w:val="28"/>
          <w:szCs w:val="28"/>
        </w:rPr>
        <w:t>СПб.:</w:t>
      </w:r>
      <w:proofErr w:type="gramEnd"/>
      <w:r w:rsidRPr="001F154E">
        <w:rPr>
          <w:sz w:val="28"/>
          <w:szCs w:val="28"/>
        </w:rPr>
        <w:t xml:space="preserve"> Изд-во «Экономическая школа», 1998. – т.1 – 497 с., т.2 – 669 с.</w:t>
      </w:r>
    </w:p>
    <w:p w:rsidR="00F976EC" w:rsidRPr="001F154E" w:rsidRDefault="00F976EC" w:rsidP="002A5C2A">
      <w:pPr>
        <w:pStyle w:val="afa"/>
        <w:numPr>
          <w:ilvl w:val="0"/>
          <w:numId w:val="2"/>
        </w:numPr>
        <w:tabs>
          <w:tab w:val="clear" w:pos="720"/>
          <w:tab w:val="num" w:pos="0"/>
          <w:tab w:val="left" w:pos="1134"/>
        </w:tabs>
        <w:spacing w:line="360" w:lineRule="auto"/>
        <w:ind w:left="0" w:firstLine="567"/>
        <w:jc w:val="both"/>
        <w:outlineLvl w:val="2"/>
        <w:rPr>
          <w:kern w:val="36"/>
          <w:sz w:val="28"/>
          <w:szCs w:val="28"/>
        </w:rPr>
      </w:pPr>
      <w:r w:rsidRPr="001F154E">
        <w:rPr>
          <w:bCs/>
          <w:sz w:val="28"/>
          <w:szCs w:val="28"/>
        </w:rPr>
        <w:t xml:space="preserve">Бланк И.А. </w:t>
      </w:r>
      <w:r w:rsidRPr="001F154E">
        <w:rPr>
          <w:bCs/>
          <w:kern w:val="36"/>
          <w:sz w:val="28"/>
          <w:szCs w:val="28"/>
        </w:rPr>
        <w:t>Управление</w:t>
      </w:r>
      <w:r w:rsidRPr="001F154E">
        <w:rPr>
          <w:kern w:val="36"/>
          <w:sz w:val="28"/>
          <w:szCs w:val="28"/>
        </w:rPr>
        <w:t xml:space="preserve"> финансовыми ресурсами: Учеб. </w:t>
      </w:r>
      <w:proofErr w:type="gramStart"/>
      <w:r w:rsidRPr="001F154E">
        <w:rPr>
          <w:kern w:val="36"/>
          <w:sz w:val="28"/>
          <w:szCs w:val="28"/>
        </w:rPr>
        <w:t>пособие.-</w:t>
      </w:r>
      <w:proofErr w:type="gramEnd"/>
      <w:r w:rsidRPr="001F154E">
        <w:rPr>
          <w:kern w:val="36"/>
          <w:sz w:val="28"/>
          <w:szCs w:val="28"/>
        </w:rPr>
        <w:t xml:space="preserve"> М.: </w:t>
      </w:r>
      <w:r w:rsidRPr="001F154E">
        <w:rPr>
          <w:sz w:val="28"/>
          <w:szCs w:val="28"/>
        </w:rPr>
        <w:t xml:space="preserve">Омега- Л, </w:t>
      </w:r>
      <w:r w:rsidR="00FE46D1">
        <w:rPr>
          <w:sz w:val="28"/>
          <w:szCs w:val="28"/>
        </w:rPr>
        <w:t>2015</w:t>
      </w:r>
      <w:r w:rsidRPr="001F154E">
        <w:rPr>
          <w:sz w:val="28"/>
          <w:szCs w:val="28"/>
        </w:rPr>
        <w:t>.- 768с.</w:t>
      </w:r>
    </w:p>
    <w:p w:rsidR="006D3CF1" w:rsidRPr="001F154E" w:rsidRDefault="006D3CF1" w:rsidP="002A5C2A">
      <w:pPr>
        <w:numPr>
          <w:ilvl w:val="0"/>
          <w:numId w:val="2"/>
        </w:numPr>
        <w:tabs>
          <w:tab w:val="clear" w:pos="720"/>
          <w:tab w:val="num" w:pos="0"/>
          <w:tab w:val="left" w:pos="1134"/>
        </w:tabs>
        <w:spacing w:line="360" w:lineRule="auto"/>
        <w:ind w:left="0" w:firstLine="567"/>
        <w:jc w:val="both"/>
        <w:rPr>
          <w:sz w:val="28"/>
          <w:szCs w:val="28"/>
        </w:rPr>
      </w:pPr>
      <w:r w:rsidRPr="001F154E">
        <w:rPr>
          <w:sz w:val="28"/>
          <w:szCs w:val="28"/>
        </w:rPr>
        <w:t xml:space="preserve">Грузинов В.П., Грибов В.Д. Экономика предприятия// Учебное </w:t>
      </w:r>
      <w:proofErr w:type="spellStart"/>
      <w:proofErr w:type="gramStart"/>
      <w:r w:rsidRPr="001F154E">
        <w:rPr>
          <w:sz w:val="28"/>
          <w:szCs w:val="28"/>
        </w:rPr>
        <w:t>пособ</w:t>
      </w:r>
      <w:proofErr w:type="spellEnd"/>
      <w:r w:rsidRPr="001F154E">
        <w:rPr>
          <w:sz w:val="28"/>
          <w:szCs w:val="28"/>
        </w:rPr>
        <w:t>.-</w:t>
      </w:r>
      <w:proofErr w:type="gramEnd"/>
      <w:r w:rsidRPr="001F154E">
        <w:rPr>
          <w:sz w:val="28"/>
          <w:szCs w:val="28"/>
        </w:rPr>
        <w:t xml:space="preserve">  2е  изд., дополнено – М.: Финансы и статистика, 2002. – 208 с.</w:t>
      </w:r>
    </w:p>
    <w:p w:rsidR="006D3CF1" w:rsidRPr="001F154E" w:rsidRDefault="006D3CF1" w:rsidP="002A5C2A">
      <w:pPr>
        <w:numPr>
          <w:ilvl w:val="0"/>
          <w:numId w:val="2"/>
        </w:numPr>
        <w:tabs>
          <w:tab w:val="clear" w:pos="720"/>
          <w:tab w:val="num" w:pos="0"/>
          <w:tab w:val="left" w:pos="1134"/>
        </w:tabs>
        <w:spacing w:line="360" w:lineRule="auto"/>
        <w:ind w:left="0" w:firstLine="567"/>
        <w:rPr>
          <w:sz w:val="28"/>
          <w:szCs w:val="28"/>
        </w:rPr>
      </w:pPr>
      <w:r w:rsidRPr="001F154E">
        <w:rPr>
          <w:sz w:val="28"/>
          <w:szCs w:val="28"/>
        </w:rPr>
        <w:t xml:space="preserve">Зайцев Н.Л. Экономика промышленного предприятия// Учебник; 2-е изд., </w:t>
      </w:r>
      <w:proofErr w:type="spellStart"/>
      <w:r w:rsidRPr="001F154E">
        <w:rPr>
          <w:sz w:val="28"/>
          <w:szCs w:val="28"/>
        </w:rPr>
        <w:t>перераб</w:t>
      </w:r>
      <w:proofErr w:type="spellEnd"/>
      <w:r w:rsidRPr="001F154E">
        <w:rPr>
          <w:sz w:val="28"/>
          <w:szCs w:val="28"/>
        </w:rPr>
        <w:t>. и доп.-</w:t>
      </w:r>
      <w:proofErr w:type="gramStart"/>
      <w:r w:rsidRPr="001F154E">
        <w:rPr>
          <w:sz w:val="28"/>
          <w:szCs w:val="28"/>
        </w:rPr>
        <w:t>М.:ИНФРА</w:t>
      </w:r>
      <w:proofErr w:type="gramEnd"/>
      <w:r w:rsidRPr="001F154E">
        <w:rPr>
          <w:sz w:val="28"/>
          <w:szCs w:val="28"/>
        </w:rPr>
        <w:t>-М, 2002.-336с.</w:t>
      </w:r>
    </w:p>
    <w:p w:rsidR="001F154E" w:rsidRPr="001F154E" w:rsidRDefault="001F154E" w:rsidP="002A5C2A">
      <w:pPr>
        <w:numPr>
          <w:ilvl w:val="0"/>
          <w:numId w:val="2"/>
        </w:numPr>
        <w:tabs>
          <w:tab w:val="clear" w:pos="720"/>
          <w:tab w:val="num" w:pos="0"/>
          <w:tab w:val="left" w:pos="1134"/>
        </w:tabs>
        <w:spacing w:line="360" w:lineRule="auto"/>
        <w:ind w:left="0" w:firstLine="567"/>
        <w:jc w:val="both"/>
        <w:outlineLvl w:val="1"/>
        <w:rPr>
          <w:rFonts w:eastAsia="Calibri"/>
          <w:sz w:val="28"/>
          <w:szCs w:val="28"/>
        </w:rPr>
      </w:pPr>
      <w:r w:rsidRPr="001F154E">
        <w:rPr>
          <w:rFonts w:eastAsia="Calibri"/>
          <w:kern w:val="36"/>
          <w:sz w:val="28"/>
          <w:szCs w:val="28"/>
        </w:rPr>
        <w:t xml:space="preserve">Зотов В.П. Комплексный экономический анализ хозяйственной деятельности: </w:t>
      </w:r>
      <w:r w:rsidRPr="001F154E">
        <w:rPr>
          <w:rFonts w:eastAsia="Calibri"/>
          <w:sz w:val="28"/>
          <w:szCs w:val="28"/>
        </w:rPr>
        <w:t>Учебное пособие: Кемерово, 2012.</w:t>
      </w:r>
    </w:p>
    <w:p w:rsidR="006D3CF1" w:rsidRPr="001F154E" w:rsidRDefault="006D3CF1" w:rsidP="002A5C2A">
      <w:pPr>
        <w:numPr>
          <w:ilvl w:val="0"/>
          <w:numId w:val="2"/>
        </w:numPr>
        <w:tabs>
          <w:tab w:val="clear" w:pos="720"/>
          <w:tab w:val="num" w:pos="0"/>
          <w:tab w:val="left" w:pos="1134"/>
        </w:tabs>
        <w:autoSpaceDE w:val="0"/>
        <w:autoSpaceDN w:val="0"/>
        <w:adjustRightInd w:val="0"/>
        <w:spacing w:line="360" w:lineRule="auto"/>
        <w:ind w:left="0" w:firstLine="567"/>
        <w:jc w:val="both"/>
        <w:rPr>
          <w:sz w:val="28"/>
          <w:szCs w:val="28"/>
        </w:rPr>
      </w:pPr>
      <w:r w:rsidRPr="001F154E">
        <w:rPr>
          <w:sz w:val="28"/>
          <w:szCs w:val="28"/>
        </w:rPr>
        <w:t>Ильин А. И. Планирование на предприятии: Учебник. – М.: Новое знание, 2004. – 181 с.</w:t>
      </w:r>
    </w:p>
    <w:p w:rsidR="006D3CF1" w:rsidRPr="001F154E" w:rsidRDefault="006D3CF1" w:rsidP="002A5C2A">
      <w:pPr>
        <w:numPr>
          <w:ilvl w:val="0"/>
          <w:numId w:val="2"/>
        </w:numPr>
        <w:tabs>
          <w:tab w:val="clear" w:pos="720"/>
          <w:tab w:val="num" w:pos="0"/>
          <w:tab w:val="left" w:pos="1134"/>
        </w:tabs>
        <w:autoSpaceDE w:val="0"/>
        <w:autoSpaceDN w:val="0"/>
        <w:adjustRightInd w:val="0"/>
        <w:spacing w:line="360" w:lineRule="auto"/>
        <w:ind w:left="0" w:firstLine="567"/>
        <w:jc w:val="both"/>
        <w:rPr>
          <w:sz w:val="28"/>
          <w:szCs w:val="28"/>
        </w:rPr>
      </w:pPr>
      <w:r w:rsidRPr="001F154E">
        <w:rPr>
          <w:sz w:val="28"/>
          <w:szCs w:val="28"/>
        </w:rPr>
        <w:lastRenderedPageBreak/>
        <w:t xml:space="preserve">Ковалев А. И., Привалов В. П. Анализ финансового состояния предприятия. – Изд. 4-е, </w:t>
      </w:r>
      <w:proofErr w:type="spellStart"/>
      <w:proofErr w:type="gramStart"/>
      <w:r w:rsidRPr="001F154E">
        <w:rPr>
          <w:sz w:val="28"/>
          <w:szCs w:val="28"/>
        </w:rPr>
        <w:t>исправл</w:t>
      </w:r>
      <w:proofErr w:type="spellEnd"/>
      <w:r w:rsidRPr="001F154E">
        <w:rPr>
          <w:sz w:val="28"/>
          <w:szCs w:val="28"/>
        </w:rPr>
        <w:t>.,</w:t>
      </w:r>
      <w:proofErr w:type="gramEnd"/>
      <w:r w:rsidRPr="001F154E">
        <w:rPr>
          <w:sz w:val="28"/>
          <w:szCs w:val="28"/>
        </w:rPr>
        <w:t xml:space="preserve"> доп. – М.: Центр экономики и маркетинга, 200</w:t>
      </w:r>
      <w:r w:rsidR="00967DAF">
        <w:rPr>
          <w:sz w:val="28"/>
          <w:szCs w:val="28"/>
        </w:rPr>
        <w:t>8</w:t>
      </w:r>
      <w:r w:rsidRPr="001F154E">
        <w:rPr>
          <w:sz w:val="28"/>
          <w:szCs w:val="28"/>
        </w:rPr>
        <w:t>. – 208 с.</w:t>
      </w:r>
    </w:p>
    <w:p w:rsidR="006D3CF1" w:rsidRPr="001F154E" w:rsidRDefault="006D3CF1" w:rsidP="002A5C2A">
      <w:pPr>
        <w:numPr>
          <w:ilvl w:val="0"/>
          <w:numId w:val="2"/>
        </w:numPr>
        <w:tabs>
          <w:tab w:val="clear" w:pos="720"/>
          <w:tab w:val="num" w:pos="0"/>
          <w:tab w:val="left" w:pos="1134"/>
        </w:tabs>
        <w:autoSpaceDE w:val="0"/>
        <w:autoSpaceDN w:val="0"/>
        <w:adjustRightInd w:val="0"/>
        <w:spacing w:line="360" w:lineRule="auto"/>
        <w:ind w:left="0" w:firstLine="567"/>
        <w:jc w:val="both"/>
        <w:rPr>
          <w:sz w:val="28"/>
          <w:szCs w:val="28"/>
        </w:rPr>
      </w:pPr>
      <w:r w:rsidRPr="001F154E">
        <w:rPr>
          <w:sz w:val="28"/>
          <w:szCs w:val="28"/>
        </w:rPr>
        <w:t>Кузнецов Б. Т. Управление инвестициями: Учебное пособие. - М.: ООО фирма «Благовест – В», 2004. – 200 с.</w:t>
      </w:r>
    </w:p>
    <w:p w:rsidR="006D3CF1" w:rsidRPr="001F154E" w:rsidRDefault="006D3CF1" w:rsidP="002A5C2A">
      <w:pPr>
        <w:numPr>
          <w:ilvl w:val="0"/>
          <w:numId w:val="2"/>
        </w:numPr>
        <w:tabs>
          <w:tab w:val="clear" w:pos="720"/>
          <w:tab w:val="num" w:pos="0"/>
          <w:tab w:val="left" w:pos="1080"/>
          <w:tab w:val="left" w:pos="1134"/>
        </w:tabs>
        <w:overflowPunct w:val="0"/>
        <w:autoSpaceDE w:val="0"/>
        <w:autoSpaceDN w:val="0"/>
        <w:adjustRightInd w:val="0"/>
        <w:spacing w:line="360" w:lineRule="auto"/>
        <w:ind w:left="0" w:firstLine="567"/>
        <w:jc w:val="both"/>
        <w:textAlignment w:val="baseline"/>
        <w:rPr>
          <w:sz w:val="28"/>
          <w:szCs w:val="28"/>
        </w:rPr>
      </w:pPr>
      <w:r w:rsidRPr="001F154E">
        <w:rPr>
          <w:sz w:val="28"/>
          <w:szCs w:val="28"/>
        </w:rPr>
        <w:t>Казак А. Ю., Финансовая политика хозяйственных субъектов: проблемы разработки и внедрения</w:t>
      </w:r>
      <w:proofErr w:type="gramStart"/>
      <w:r w:rsidRPr="001F154E">
        <w:rPr>
          <w:sz w:val="28"/>
          <w:szCs w:val="28"/>
        </w:rPr>
        <w:t>/  Екатеринбург</w:t>
      </w:r>
      <w:proofErr w:type="gramEnd"/>
      <w:r w:rsidRPr="001F154E">
        <w:rPr>
          <w:sz w:val="28"/>
          <w:szCs w:val="28"/>
        </w:rPr>
        <w:t>, Изд-во АМБ, 2005 – 412с.</w:t>
      </w:r>
    </w:p>
    <w:p w:rsidR="00F976EC" w:rsidRPr="001F154E" w:rsidRDefault="00F976EC" w:rsidP="002A5C2A">
      <w:pPr>
        <w:pStyle w:val="afa"/>
        <w:numPr>
          <w:ilvl w:val="0"/>
          <w:numId w:val="2"/>
        </w:numPr>
        <w:tabs>
          <w:tab w:val="clear" w:pos="720"/>
          <w:tab w:val="num" w:pos="0"/>
          <w:tab w:val="left" w:pos="1134"/>
        </w:tabs>
        <w:spacing w:line="360" w:lineRule="auto"/>
        <w:ind w:left="0" w:firstLine="567"/>
        <w:jc w:val="both"/>
        <w:outlineLvl w:val="2"/>
        <w:rPr>
          <w:kern w:val="36"/>
          <w:sz w:val="28"/>
          <w:szCs w:val="28"/>
        </w:rPr>
      </w:pPr>
      <w:r w:rsidRPr="001F154E">
        <w:rPr>
          <w:bCs/>
          <w:sz w:val="28"/>
          <w:szCs w:val="28"/>
        </w:rPr>
        <w:t xml:space="preserve">Кириченко Т.В. </w:t>
      </w:r>
      <w:r w:rsidRPr="001F154E">
        <w:rPr>
          <w:bCs/>
          <w:kern w:val="36"/>
          <w:sz w:val="28"/>
          <w:szCs w:val="28"/>
        </w:rPr>
        <w:t>Финансовый</w:t>
      </w:r>
      <w:r w:rsidRPr="001F154E">
        <w:rPr>
          <w:kern w:val="36"/>
          <w:sz w:val="28"/>
          <w:szCs w:val="28"/>
        </w:rPr>
        <w:t xml:space="preserve"> менеджмент: учебник. -М.: Дашков и К., </w:t>
      </w:r>
      <w:proofErr w:type="gramStart"/>
      <w:r w:rsidR="00FE46D1">
        <w:rPr>
          <w:kern w:val="36"/>
          <w:sz w:val="28"/>
          <w:szCs w:val="28"/>
        </w:rPr>
        <w:t>2015</w:t>
      </w:r>
      <w:r w:rsidRPr="001F154E">
        <w:rPr>
          <w:kern w:val="36"/>
          <w:sz w:val="28"/>
          <w:szCs w:val="28"/>
        </w:rPr>
        <w:t>.-</w:t>
      </w:r>
      <w:proofErr w:type="gramEnd"/>
      <w:r w:rsidRPr="001F154E">
        <w:rPr>
          <w:kern w:val="36"/>
          <w:sz w:val="28"/>
          <w:szCs w:val="28"/>
        </w:rPr>
        <w:t>484с.</w:t>
      </w:r>
    </w:p>
    <w:p w:rsidR="006D3CF1" w:rsidRPr="001F154E" w:rsidRDefault="006D3CF1" w:rsidP="002A5C2A">
      <w:pPr>
        <w:numPr>
          <w:ilvl w:val="0"/>
          <w:numId w:val="2"/>
        </w:numPr>
        <w:tabs>
          <w:tab w:val="clear" w:pos="720"/>
          <w:tab w:val="num" w:pos="0"/>
          <w:tab w:val="left" w:pos="1134"/>
        </w:tabs>
        <w:spacing w:line="360" w:lineRule="auto"/>
        <w:ind w:left="0" w:firstLine="567"/>
        <w:rPr>
          <w:sz w:val="28"/>
          <w:szCs w:val="28"/>
        </w:rPr>
      </w:pPr>
      <w:r w:rsidRPr="001F154E">
        <w:rPr>
          <w:sz w:val="28"/>
          <w:szCs w:val="28"/>
        </w:rPr>
        <w:t xml:space="preserve">Ковалев В.В., Ковалев </w:t>
      </w:r>
      <w:proofErr w:type="spellStart"/>
      <w:r w:rsidRPr="001F154E">
        <w:rPr>
          <w:sz w:val="28"/>
          <w:szCs w:val="28"/>
        </w:rPr>
        <w:t>Вит.В</w:t>
      </w:r>
      <w:proofErr w:type="spellEnd"/>
      <w:r w:rsidRPr="001F154E">
        <w:rPr>
          <w:sz w:val="28"/>
          <w:szCs w:val="28"/>
        </w:rPr>
        <w:t xml:space="preserve">. Финансы предприятий// </w:t>
      </w:r>
      <w:proofErr w:type="gramStart"/>
      <w:r w:rsidRPr="001F154E">
        <w:rPr>
          <w:sz w:val="28"/>
          <w:szCs w:val="28"/>
        </w:rPr>
        <w:t>Учеб.-</w:t>
      </w:r>
      <w:proofErr w:type="gramEnd"/>
      <w:r w:rsidRPr="001F154E">
        <w:rPr>
          <w:sz w:val="28"/>
          <w:szCs w:val="28"/>
        </w:rPr>
        <w:t xml:space="preserve"> М.: ТК </w:t>
      </w:r>
      <w:proofErr w:type="spellStart"/>
      <w:r w:rsidRPr="001F154E">
        <w:rPr>
          <w:sz w:val="28"/>
          <w:szCs w:val="28"/>
        </w:rPr>
        <w:t>Велби</w:t>
      </w:r>
      <w:proofErr w:type="spellEnd"/>
      <w:r w:rsidRPr="001F154E">
        <w:rPr>
          <w:sz w:val="28"/>
          <w:szCs w:val="28"/>
        </w:rPr>
        <w:t>,  200</w:t>
      </w:r>
      <w:r w:rsidR="00967DAF">
        <w:rPr>
          <w:sz w:val="28"/>
          <w:szCs w:val="28"/>
        </w:rPr>
        <w:t>9</w:t>
      </w:r>
      <w:r w:rsidRPr="001F154E">
        <w:rPr>
          <w:sz w:val="28"/>
          <w:szCs w:val="28"/>
        </w:rPr>
        <w:t>г. – 352 с.</w:t>
      </w:r>
    </w:p>
    <w:p w:rsidR="00F976EC" w:rsidRPr="001F154E" w:rsidRDefault="00F976EC" w:rsidP="002A5C2A">
      <w:pPr>
        <w:pStyle w:val="afa"/>
        <w:numPr>
          <w:ilvl w:val="0"/>
          <w:numId w:val="2"/>
        </w:numPr>
        <w:tabs>
          <w:tab w:val="clear" w:pos="720"/>
          <w:tab w:val="num" w:pos="0"/>
          <w:tab w:val="left" w:pos="1134"/>
        </w:tabs>
        <w:spacing w:line="360" w:lineRule="auto"/>
        <w:ind w:left="0" w:firstLine="567"/>
        <w:jc w:val="both"/>
        <w:outlineLvl w:val="2"/>
        <w:rPr>
          <w:kern w:val="36"/>
          <w:sz w:val="28"/>
          <w:szCs w:val="28"/>
        </w:rPr>
      </w:pPr>
      <w:r w:rsidRPr="001F154E">
        <w:rPr>
          <w:bCs/>
          <w:sz w:val="28"/>
          <w:szCs w:val="28"/>
        </w:rPr>
        <w:t xml:space="preserve">Ковалев В. В. </w:t>
      </w:r>
      <w:r w:rsidRPr="001F154E">
        <w:rPr>
          <w:bCs/>
          <w:kern w:val="36"/>
          <w:sz w:val="28"/>
          <w:szCs w:val="28"/>
        </w:rPr>
        <w:t>Финансовый</w:t>
      </w:r>
      <w:r w:rsidRPr="001F154E">
        <w:rPr>
          <w:kern w:val="36"/>
          <w:sz w:val="28"/>
          <w:szCs w:val="28"/>
        </w:rPr>
        <w:t xml:space="preserve"> менеджмент. Теория и практика. 2-е изд., </w:t>
      </w:r>
      <w:proofErr w:type="spellStart"/>
      <w:r w:rsidRPr="001F154E">
        <w:rPr>
          <w:kern w:val="36"/>
          <w:sz w:val="28"/>
          <w:szCs w:val="28"/>
        </w:rPr>
        <w:t>перераб</w:t>
      </w:r>
      <w:proofErr w:type="spellEnd"/>
      <w:r w:rsidRPr="001F154E">
        <w:rPr>
          <w:kern w:val="36"/>
          <w:sz w:val="28"/>
          <w:szCs w:val="28"/>
        </w:rPr>
        <w:t xml:space="preserve">. и доп. – М.: </w:t>
      </w:r>
      <w:r w:rsidRPr="001F154E">
        <w:rPr>
          <w:sz w:val="28"/>
          <w:szCs w:val="28"/>
        </w:rPr>
        <w:t xml:space="preserve">Проспект, </w:t>
      </w:r>
      <w:r w:rsidR="00FE46D1">
        <w:rPr>
          <w:sz w:val="28"/>
          <w:szCs w:val="28"/>
        </w:rPr>
        <w:t>2015</w:t>
      </w:r>
      <w:r w:rsidRPr="001F154E">
        <w:rPr>
          <w:sz w:val="28"/>
          <w:szCs w:val="28"/>
        </w:rPr>
        <w:t>.</w:t>
      </w:r>
    </w:p>
    <w:p w:rsidR="006D3CF1" w:rsidRPr="001F154E" w:rsidRDefault="006D3CF1" w:rsidP="002A5C2A">
      <w:pPr>
        <w:pStyle w:val="F13"/>
        <w:widowControl/>
        <w:numPr>
          <w:ilvl w:val="0"/>
          <w:numId w:val="2"/>
        </w:numPr>
        <w:tabs>
          <w:tab w:val="clear" w:pos="720"/>
          <w:tab w:val="num" w:pos="0"/>
          <w:tab w:val="left" w:pos="1134"/>
        </w:tabs>
        <w:spacing w:line="360" w:lineRule="auto"/>
        <w:ind w:left="0" w:firstLine="567"/>
      </w:pPr>
      <w:r w:rsidRPr="001F154E">
        <w:t xml:space="preserve">Ковалев В.В. Введение в финансовый менеджмент. </w:t>
      </w:r>
      <w:proofErr w:type="gramStart"/>
      <w:r w:rsidRPr="001F154E">
        <w:t>-.М.</w:t>
      </w:r>
      <w:proofErr w:type="gramEnd"/>
      <w:r w:rsidRPr="001F154E">
        <w:t>: Финансы и статистика, 200</w:t>
      </w:r>
      <w:r w:rsidR="00967DAF">
        <w:t>8</w:t>
      </w:r>
      <w:r w:rsidRPr="001F154E">
        <w:t>. – 768 с.</w:t>
      </w:r>
    </w:p>
    <w:p w:rsidR="00F976EC" w:rsidRPr="001F154E" w:rsidRDefault="00F976EC" w:rsidP="002A5C2A">
      <w:pPr>
        <w:pStyle w:val="23"/>
        <w:numPr>
          <w:ilvl w:val="0"/>
          <w:numId w:val="2"/>
        </w:numPr>
        <w:tabs>
          <w:tab w:val="clear" w:pos="720"/>
          <w:tab w:val="num" w:pos="0"/>
          <w:tab w:val="left" w:pos="1134"/>
        </w:tabs>
        <w:spacing w:after="0" w:line="360" w:lineRule="auto"/>
        <w:ind w:left="0" w:firstLine="567"/>
        <w:jc w:val="both"/>
        <w:rPr>
          <w:sz w:val="28"/>
          <w:szCs w:val="28"/>
        </w:rPr>
      </w:pPr>
      <w:r w:rsidRPr="001F154E">
        <w:rPr>
          <w:sz w:val="28"/>
          <w:szCs w:val="28"/>
        </w:rPr>
        <w:t xml:space="preserve">Комплексный экономический анализ предприятия. Под редакцией Н. В. </w:t>
      </w:r>
      <w:proofErr w:type="spellStart"/>
      <w:r w:rsidRPr="001F154E">
        <w:rPr>
          <w:sz w:val="28"/>
          <w:szCs w:val="28"/>
        </w:rPr>
        <w:t>Войтоловского</w:t>
      </w:r>
      <w:proofErr w:type="spellEnd"/>
      <w:r w:rsidRPr="001F154E">
        <w:rPr>
          <w:sz w:val="28"/>
          <w:szCs w:val="28"/>
        </w:rPr>
        <w:t xml:space="preserve">, А. П. </w:t>
      </w:r>
      <w:proofErr w:type="spellStart"/>
      <w:r w:rsidRPr="001F154E">
        <w:rPr>
          <w:sz w:val="28"/>
          <w:szCs w:val="28"/>
        </w:rPr>
        <w:t>Калининой</w:t>
      </w:r>
      <w:proofErr w:type="spellEnd"/>
      <w:r w:rsidRPr="001F154E">
        <w:rPr>
          <w:sz w:val="28"/>
          <w:szCs w:val="28"/>
        </w:rPr>
        <w:t xml:space="preserve">, И. И. Мазуровой: </w:t>
      </w:r>
      <w:proofErr w:type="gramStart"/>
      <w:r w:rsidRPr="001F154E">
        <w:rPr>
          <w:sz w:val="28"/>
          <w:szCs w:val="28"/>
        </w:rPr>
        <w:t>Учебник.-</w:t>
      </w:r>
      <w:proofErr w:type="spellStart"/>
      <w:proofErr w:type="gramEnd"/>
      <w:r w:rsidRPr="001F154E">
        <w:rPr>
          <w:sz w:val="28"/>
          <w:szCs w:val="28"/>
        </w:rPr>
        <w:t>Спб</w:t>
      </w:r>
      <w:proofErr w:type="spellEnd"/>
      <w:r w:rsidRPr="001F154E">
        <w:rPr>
          <w:sz w:val="28"/>
          <w:szCs w:val="28"/>
        </w:rPr>
        <w:t>.: Питер, 2009.-576с.</w:t>
      </w:r>
    </w:p>
    <w:p w:rsidR="001F154E" w:rsidRPr="001F154E" w:rsidRDefault="001F154E" w:rsidP="002A5C2A">
      <w:pPr>
        <w:pStyle w:val="afa"/>
        <w:numPr>
          <w:ilvl w:val="0"/>
          <w:numId w:val="2"/>
        </w:numPr>
        <w:tabs>
          <w:tab w:val="clear" w:pos="720"/>
          <w:tab w:val="num" w:pos="0"/>
          <w:tab w:val="left" w:pos="1134"/>
        </w:tabs>
        <w:spacing w:line="360" w:lineRule="auto"/>
        <w:ind w:left="0" w:firstLine="567"/>
        <w:rPr>
          <w:sz w:val="28"/>
          <w:szCs w:val="28"/>
        </w:rPr>
      </w:pPr>
      <w:r w:rsidRPr="001F154E">
        <w:rPr>
          <w:sz w:val="28"/>
          <w:szCs w:val="28"/>
        </w:rPr>
        <w:t xml:space="preserve">Коршунов, В.В. Экономика организации (предприятия): Учебник для бакалавров / В.В. Коршунов. - М.: </w:t>
      </w:r>
      <w:proofErr w:type="spellStart"/>
      <w:r w:rsidRPr="001F154E">
        <w:rPr>
          <w:sz w:val="28"/>
          <w:szCs w:val="28"/>
        </w:rPr>
        <w:t>Юрайт</w:t>
      </w:r>
      <w:proofErr w:type="spellEnd"/>
      <w:r w:rsidRPr="001F154E">
        <w:rPr>
          <w:sz w:val="28"/>
          <w:szCs w:val="28"/>
        </w:rPr>
        <w:t xml:space="preserve">, </w:t>
      </w:r>
      <w:r w:rsidR="00FE46D1">
        <w:rPr>
          <w:sz w:val="28"/>
          <w:szCs w:val="28"/>
        </w:rPr>
        <w:t>2015</w:t>
      </w:r>
      <w:r w:rsidRPr="001F154E">
        <w:rPr>
          <w:sz w:val="28"/>
          <w:szCs w:val="28"/>
        </w:rPr>
        <w:t>. - 433 c.</w:t>
      </w:r>
    </w:p>
    <w:p w:rsidR="006D3CF1" w:rsidRPr="001F154E" w:rsidRDefault="006D3CF1" w:rsidP="002A5C2A">
      <w:pPr>
        <w:numPr>
          <w:ilvl w:val="0"/>
          <w:numId w:val="2"/>
        </w:numPr>
        <w:tabs>
          <w:tab w:val="clear" w:pos="720"/>
          <w:tab w:val="num" w:pos="0"/>
          <w:tab w:val="left" w:pos="1080"/>
          <w:tab w:val="left" w:pos="1134"/>
        </w:tabs>
        <w:overflowPunct w:val="0"/>
        <w:autoSpaceDE w:val="0"/>
        <w:autoSpaceDN w:val="0"/>
        <w:adjustRightInd w:val="0"/>
        <w:spacing w:line="360" w:lineRule="auto"/>
        <w:ind w:left="0" w:firstLine="567"/>
        <w:jc w:val="both"/>
        <w:textAlignment w:val="baseline"/>
        <w:rPr>
          <w:sz w:val="28"/>
          <w:szCs w:val="28"/>
        </w:rPr>
      </w:pPr>
      <w:r w:rsidRPr="001F154E">
        <w:rPr>
          <w:sz w:val="28"/>
          <w:szCs w:val="28"/>
        </w:rPr>
        <w:t xml:space="preserve">Лихачева О.Н. Финансовое планирование на предприятии/ Учеб пособие - М.: ООО "ТК </w:t>
      </w:r>
      <w:proofErr w:type="spellStart"/>
      <w:r w:rsidRPr="001F154E">
        <w:rPr>
          <w:sz w:val="28"/>
          <w:szCs w:val="28"/>
        </w:rPr>
        <w:t>Велби</w:t>
      </w:r>
      <w:proofErr w:type="spellEnd"/>
      <w:r w:rsidRPr="001F154E">
        <w:rPr>
          <w:sz w:val="28"/>
          <w:szCs w:val="28"/>
        </w:rPr>
        <w:t xml:space="preserve">", </w:t>
      </w:r>
      <w:proofErr w:type="gramStart"/>
      <w:r w:rsidR="00FE46D1">
        <w:rPr>
          <w:sz w:val="28"/>
          <w:szCs w:val="28"/>
        </w:rPr>
        <w:t>2015</w:t>
      </w:r>
      <w:r w:rsidRPr="001F154E">
        <w:rPr>
          <w:sz w:val="28"/>
          <w:szCs w:val="28"/>
        </w:rPr>
        <w:t>.-</w:t>
      </w:r>
      <w:proofErr w:type="gramEnd"/>
      <w:r w:rsidRPr="001F154E">
        <w:rPr>
          <w:sz w:val="28"/>
          <w:szCs w:val="28"/>
        </w:rPr>
        <w:t xml:space="preserve"> 264 с.</w:t>
      </w:r>
    </w:p>
    <w:p w:rsidR="006D3CF1" w:rsidRPr="001F154E" w:rsidRDefault="006D3CF1" w:rsidP="002A5C2A">
      <w:pPr>
        <w:numPr>
          <w:ilvl w:val="0"/>
          <w:numId w:val="2"/>
        </w:numPr>
        <w:tabs>
          <w:tab w:val="clear" w:pos="720"/>
          <w:tab w:val="num" w:pos="0"/>
          <w:tab w:val="left" w:pos="1080"/>
          <w:tab w:val="left" w:pos="1134"/>
        </w:tabs>
        <w:overflowPunct w:val="0"/>
        <w:autoSpaceDE w:val="0"/>
        <w:autoSpaceDN w:val="0"/>
        <w:adjustRightInd w:val="0"/>
        <w:spacing w:line="360" w:lineRule="auto"/>
        <w:ind w:left="0" w:firstLine="567"/>
        <w:jc w:val="both"/>
        <w:textAlignment w:val="baseline"/>
        <w:rPr>
          <w:sz w:val="28"/>
          <w:szCs w:val="28"/>
        </w:rPr>
      </w:pPr>
      <w:r w:rsidRPr="001F154E">
        <w:rPr>
          <w:sz w:val="28"/>
          <w:szCs w:val="28"/>
        </w:rPr>
        <w:t xml:space="preserve">Любушкин Н.П., Лещева В.Б., </w:t>
      </w:r>
      <w:proofErr w:type="spellStart"/>
      <w:r w:rsidRPr="001F154E">
        <w:rPr>
          <w:sz w:val="28"/>
          <w:szCs w:val="28"/>
        </w:rPr>
        <w:t>Дъякова</w:t>
      </w:r>
      <w:proofErr w:type="spellEnd"/>
      <w:r w:rsidRPr="001F154E">
        <w:rPr>
          <w:sz w:val="28"/>
          <w:szCs w:val="28"/>
        </w:rPr>
        <w:t xml:space="preserve"> В.Г. Анализ финансово-экономической деятельности предприятия/ ЮНИТИ-ДАНА- М.: 2006. –  471 с. </w:t>
      </w:r>
    </w:p>
    <w:p w:rsidR="006D3CF1" w:rsidRPr="001F154E" w:rsidRDefault="006D3CF1" w:rsidP="002A5C2A">
      <w:pPr>
        <w:numPr>
          <w:ilvl w:val="0"/>
          <w:numId w:val="2"/>
        </w:numPr>
        <w:tabs>
          <w:tab w:val="clear" w:pos="720"/>
          <w:tab w:val="num" w:pos="0"/>
          <w:tab w:val="left" w:pos="1134"/>
        </w:tabs>
        <w:spacing w:line="360" w:lineRule="auto"/>
        <w:ind w:left="0" w:firstLine="567"/>
        <w:jc w:val="both"/>
        <w:rPr>
          <w:sz w:val="28"/>
          <w:szCs w:val="28"/>
        </w:rPr>
      </w:pPr>
      <w:proofErr w:type="spellStart"/>
      <w:r w:rsidRPr="001F154E">
        <w:rPr>
          <w:sz w:val="28"/>
          <w:szCs w:val="28"/>
        </w:rPr>
        <w:t>Маркарьян</w:t>
      </w:r>
      <w:proofErr w:type="spellEnd"/>
      <w:r w:rsidRPr="001F154E">
        <w:rPr>
          <w:sz w:val="28"/>
          <w:szCs w:val="28"/>
        </w:rPr>
        <w:t xml:space="preserve"> Э.А., Герасименко Г.П., </w:t>
      </w:r>
      <w:proofErr w:type="spellStart"/>
      <w:r w:rsidRPr="001F154E">
        <w:rPr>
          <w:sz w:val="28"/>
          <w:szCs w:val="28"/>
        </w:rPr>
        <w:t>Маркарьян</w:t>
      </w:r>
      <w:proofErr w:type="spellEnd"/>
      <w:r w:rsidRPr="001F154E">
        <w:rPr>
          <w:sz w:val="28"/>
          <w:szCs w:val="28"/>
        </w:rPr>
        <w:t xml:space="preserve"> С.Э. Финансовый анализ// Учебное пособие. – 3-е изд., </w:t>
      </w:r>
      <w:proofErr w:type="spellStart"/>
      <w:r w:rsidRPr="001F154E">
        <w:rPr>
          <w:sz w:val="28"/>
          <w:szCs w:val="28"/>
        </w:rPr>
        <w:t>перераб</w:t>
      </w:r>
      <w:proofErr w:type="spellEnd"/>
      <w:r w:rsidR="00967DAF">
        <w:rPr>
          <w:sz w:val="28"/>
          <w:szCs w:val="28"/>
        </w:rPr>
        <w:t>. И доп. – М.: ИД ФБК-ПРЕСС, 2012</w:t>
      </w:r>
      <w:r w:rsidRPr="001F154E">
        <w:rPr>
          <w:sz w:val="28"/>
          <w:szCs w:val="28"/>
        </w:rPr>
        <w:t>. – 224 с.</w:t>
      </w:r>
    </w:p>
    <w:p w:rsidR="00F976EC" w:rsidRPr="001F154E" w:rsidRDefault="00F976EC" w:rsidP="002A5C2A">
      <w:pPr>
        <w:pStyle w:val="23"/>
        <w:numPr>
          <w:ilvl w:val="0"/>
          <w:numId w:val="2"/>
        </w:numPr>
        <w:tabs>
          <w:tab w:val="clear" w:pos="720"/>
          <w:tab w:val="num" w:pos="0"/>
          <w:tab w:val="left" w:pos="1134"/>
        </w:tabs>
        <w:spacing w:after="0" w:line="360" w:lineRule="auto"/>
        <w:ind w:left="0" w:firstLine="567"/>
        <w:jc w:val="both"/>
        <w:rPr>
          <w:kern w:val="36"/>
          <w:sz w:val="28"/>
          <w:szCs w:val="28"/>
        </w:rPr>
      </w:pPr>
      <w:r w:rsidRPr="001F154E">
        <w:rPr>
          <w:sz w:val="28"/>
          <w:szCs w:val="28"/>
        </w:rPr>
        <w:lastRenderedPageBreak/>
        <w:t xml:space="preserve">Медведев О. В., </w:t>
      </w:r>
      <w:proofErr w:type="spellStart"/>
      <w:r w:rsidRPr="001F154E">
        <w:rPr>
          <w:sz w:val="28"/>
          <w:szCs w:val="28"/>
        </w:rPr>
        <w:t>Шпилевская</w:t>
      </w:r>
      <w:proofErr w:type="spellEnd"/>
      <w:r w:rsidRPr="001F154E">
        <w:rPr>
          <w:sz w:val="28"/>
          <w:szCs w:val="28"/>
        </w:rPr>
        <w:t xml:space="preserve"> Е. В., </w:t>
      </w:r>
      <w:proofErr w:type="spellStart"/>
      <w:r w:rsidRPr="001F154E">
        <w:rPr>
          <w:sz w:val="28"/>
          <w:szCs w:val="28"/>
        </w:rPr>
        <w:t>Немова</w:t>
      </w:r>
      <w:proofErr w:type="spellEnd"/>
      <w:r w:rsidRPr="001F154E">
        <w:rPr>
          <w:sz w:val="28"/>
          <w:szCs w:val="28"/>
        </w:rPr>
        <w:t xml:space="preserve"> А. В. Комплексный экономический анализ деятельности предприятия: </w:t>
      </w:r>
      <w:proofErr w:type="gramStart"/>
      <w:r w:rsidRPr="001F154E">
        <w:rPr>
          <w:sz w:val="28"/>
          <w:szCs w:val="28"/>
        </w:rPr>
        <w:t>Учебник.-</w:t>
      </w:r>
      <w:proofErr w:type="gramEnd"/>
      <w:r w:rsidRPr="001F154E">
        <w:rPr>
          <w:sz w:val="28"/>
          <w:szCs w:val="28"/>
        </w:rPr>
        <w:t xml:space="preserve"> Ростов/Д</w:t>
      </w:r>
      <w:r w:rsidRPr="001F154E">
        <w:rPr>
          <w:kern w:val="36"/>
          <w:sz w:val="28"/>
          <w:szCs w:val="28"/>
        </w:rPr>
        <w:t xml:space="preserve">: «Феникс», </w:t>
      </w:r>
      <w:r w:rsidR="00FE46D1">
        <w:rPr>
          <w:kern w:val="36"/>
          <w:sz w:val="28"/>
          <w:szCs w:val="28"/>
        </w:rPr>
        <w:t>2015</w:t>
      </w:r>
      <w:r w:rsidRPr="001F154E">
        <w:rPr>
          <w:kern w:val="36"/>
          <w:sz w:val="28"/>
          <w:szCs w:val="28"/>
        </w:rPr>
        <w:t xml:space="preserve">. -352с. </w:t>
      </w:r>
    </w:p>
    <w:p w:rsidR="00F976EC" w:rsidRPr="001F154E" w:rsidRDefault="00F976EC" w:rsidP="002A5C2A">
      <w:pPr>
        <w:pStyle w:val="23"/>
        <w:numPr>
          <w:ilvl w:val="0"/>
          <w:numId w:val="2"/>
        </w:numPr>
        <w:tabs>
          <w:tab w:val="clear" w:pos="720"/>
          <w:tab w:val="num" w:pos="0"/>
          <w:tab w:val="left" w:pos="1134"/>
        </w:tabs>
        <w:spacing w:after="0" w:line="360" w:lineRule="auto"/>
        <w:ind w:left="0" w:firstLine="567"/>
        <w:jc w:val="both"/>
        <w:rPr>
          <w:kern w:val="36"/>
          <w:sz w:val="28"/>
          <w:szCs w:val="28"/>
        </w:rPr>
      </w:pPr>
      <w:proofErr w:type="spellStart"/>
      <w:r w:rsidRPr="001F154E">
        <w:rPr>
          <w:sz w:val="28"/>
          <w:szCs w:val="28"/>
        </w:rPr>
        <w:t>Парушина</w:t>
      </w:r>
      <w:proofErr w:type="spellEnd"/>
      <w:r w:rsidRPr="001F154E">
        <w:rPr>
          <w:sz w:val="28"/>
          <w:szCs w:val="28"/>
        </w:rPr>
        <w:t xml:space="preserve"> Н.В.</w:t>
      </w:r>
      <w:r w:rsidR="00967DAF">
        <w:rPr>
          <w:sz w:val="28"/>
          <w:szCs w:val="28"/>
        </w:rPr>
        <w:t xml:space="preserve"> </w:t>
      </w:r>
      <w:r w:rsidRPr="001F154E">
        <w:rPr>
          <w:sz w:val="28"/>
          <w:szCs w:val="28"/>
        </w:rPr>
        <w:t>Теория и практика анализа финансовой отчетности организаций: Учебное пособие. –</w:t>
      </w:r>
      <w:r w:rsidR="006470F8">
        <w:rPr>
          <w:sz w:val="28"/>
          <w:szCs w:val="28"/>
        </w:rPr>
        <w:t xml:space="preserve"> </w:t>
      </w:r>
      <w:r w:rsidRPr="001F154E">
        <w:rPr>
          <w:sz w:val="28"/>
          <w:szCs w:val="28"/>
        </w:rPr>
        <w:t xml:space="preserve">М.: Инфра-М, </w:t>
      </w:r>
      <w:r w:rsidR="00FE46D1">
        <w:rPr>
          <w:sz w:val="28"/>
          <w:szCs w:val="28"/>
        </w:rPr>
        <w:t>2015</w:t>
      </w:r>
      <w:r w:rsidRPr="001F154E">
        <w:rPr>
          <w:sz w:val="28"/>
          <w:szCs w:val="28"/>
        </w:rPr>
        <w:t>.</w:t>
      </w:r>
    </w:p>
    <w:p w:rsidR="006D3CF1" w:rsidRPr="001F154E" w:rsidRDefault="006D3CF1" w:rsidP="002A5C2A">
      <w:pPr>
        <w:pStyle w:val="F13"/>
        <w:widowControl/>
        <w:numPr>
          <w:ilvl w:val="0"/>
          <w:numId w:val="2"/>
        </w:numPr>
        <w:tabs>
          <w:tab w:val="clear" w:pos="720"/>
          <w:tab w:val="num" w:pos="0"/>
          <w:tab w:val="left" w:pos="1134"/>
        </w:tabs>
        <w:spacing w:line="360" w:lineRule="auto"/>
        <w:ind w:left="0" w:firstLine="567"/>
      </w:pPr>
      <w:r w:rsidRPr="001F154E">
        <w:t xml:space="preserve">Теплова Т.В. Финансовые решения: стратегия и тактика. – М.: Магистр, </w:t>
      </w:r>
      <w:r w:rsidR="00C04950" w:rsidRPr="001F154E">
        <w:t>200</w:t>
      </w:r>
      <w:r w:rsidR="00967DAF">
        <w:t>9</w:t>
      </w:r>
      <w:r w:rsidRPr="001F154E">
        <w:t>. – 241 с.</w:t>
      </w:r>
    </w:p>
    <w:p w:rsidR="001F154E" w:rsidRPr="001F154E" w:rsidRDefault="001F154E" w:rsidP="002A5C2A">
      <w:pPr>
        <w:pStyle w:val="af"/>
        <w:numPr>
          <w:ilvl w:val="0"/>
          <w:numId w:val="2"/>
        </w:numPr>
        <w:tabs>
          <w:tab w:val="clear" w:pos="720"/>
          <w:tab w:val="num" w:pos="0"/>
          <w:tab w:val="left" w:pos="1134"/>
        </w:tabs>
        <w:spacing w:after="0" w:line="360" w:lineRule="auto"/>
        <w:ind w:left="0" w:firstLine="567"/>
        <w:jc w:val="both"/>
        <w:rPr>
          <w:sz w:val="28"/>
          <w:szCs w:val="28"/>
        </w:rPr>
      </w:pPr>
      <w:r w:rsidRPr="001F154E">
        <w:rPr>
          <w:sz w:val="28"/>
          <w:szCs w:val="28"/>
        </w:rPr>
        <w:t xml:space="preserve">Экономика и финансы предприятия / под ред. Т.С. </w:t>
      </w:r>
      <w:proofErr w:type="spellStart"/>
      <w:r w:rsidRPr="001F154E">
        <w:rPr>
          <w:sz w:val="28"/>
          <w:szCs w:val="28"/>
        </w:rPr>
        <w:t>Новашиной</w:t>
      </w:r>
      <w:proofErr w:type="spellEnd"/>
      <w:r w:rsidRPr="001F154E">
        <w:rPr>
          <w:sz w:val="28"/>
          <w:szCs w:val="28"/>
        </w:rPr>
        <w:t xml:space="preserve">. - М.: Синергия, </w:t>
      </w:r>
      <w:r w:rsidR="00FE46D1">
        <w:rPr>
          <w:sz w:val="28"/>
          <w:szCs w:val="28"/>
        </w:rPr>
        <w:t>2016</w:t>
      </w:r>
      <w:r w:rsidRPr="001F154E">
        <w:rPr>
          <w:sz w:val="28"/>
          <w:szCs w:val="28"/>
        </w:rPr>
        <w:t>. - 344 с.</w:t>
      </w:r>
    </w:p>
    <w:p w:rsidR="006D3CF1" w:rsidRPr="001F154E" w:rsidRDefault="006D3CF1" w:rsidP="002A5C2A">
      <w:pPr>
        <w:numPr>
          <w:ilvl w:val="0"/>
          <w:numId w:val="2"/>
        </w:numPr>
        <w:tabs>
          <w:tab w:val="clear" w:pos="720"/>
          <w:tab w:val="num" w:pos="0"/>
          <w:tab w:val="left" w:pos="1134"/>
        </w:tabs>
        <w:spacing w:line="360" w:lineRule="auto"/>
        <w:ind w:left="0" w:firstLine="567"/>
        <w:jc w:val="both"/>
        <w:rPr>
          <w:sz w:val="28"/>
          <w:szCs w:val="28"/>
        </w:rPr>
      </w:pPr>
      <w:r w:rsidRPr="001F154E">
        <w:rPr>
          <w:sz w:val="28"/>
          <w:szCs w:val="28"/>
        </w:rPr>
        <w:t xml:space="preserve">Финансовый менеджмент: теория и практика: учебник/Под </w:t>
      </w:r>
      <w:r w:rsidR="00002175">
        <w:rPr>
          <w:sz w:val="28"/>
          <w:szCs w:val="28"/>
        </w:rPr>
        <w:t xml:space="preserve">ред. Стояновой Е.С. – 5-е изд. </w:t>
      </w:r>
      <w:proofErr w:type="spellStart"/>
      <w:r w:rsidR="00002175">
        <w:rPr>
          <w:sz w:val="28"/>
          <w:szCs w:val="28"/>
        </w:rPr>
        <w:t>п</w:t>
      </w:r>
      <w:r w:rsidRPr="001F154E">
        <w:rPr>
          <w:sz w:val="28"/>
          <w:szCs w:val="28"/>
        </w:rPr>
        <w:t>ерераб</w:t>
      </w:r>
      <w:proofErr w:type="spellEnd"/>
      <w:r w:rsidRPr="001F154E">
        <w:rPr>
          <w:sz w:val="28"/>
          <w:szCs w:val="28"/>
        </w:rPr>
        <w:t>. и доп. – М.: Изд-во «Перспектива», 20</w:t>
      </w:r>
      <w:r w:rsidR="00967DAF">
        <w:rPr>
          <w:sz w:val="28"/>
          <w:szCs w:val="28"/>
        </w:rPr>
        <w:t>11</w:t>
      </w:r>
      <w:r w:rsidRPr="001F154E">
        <w:rPr>
          <w:sz w:val="28"/>
          <w:szCs w:val="28"/>
        </w:rPr>
        <w:t>. – 656с.</w:t>
      </w:r>
    </w:p>
    <w:sectPr w:rsidR="006D3CF1" w:rsidRPr="001F154E" w:rsidSect="00963864">
      <w:headerReference w:type="default" r:id="rId43"/>
      <w:pgSz w:w="11906" w:h="16838"/>
      <w:pgMar w:top="851" w:right="1134"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635" w:rsidRDefault="009F3635" w:rsidP="003731B6">
      <w:r>
        <w:separator/>
      </w:r>
    </w:p>
  </w:endnote>
  <w:endnote w:type="continuationSeparator" w:id="0">
    <w:p w:rsidR="009F3635" w:rsidRDefault="009F3635" w:rsidP="0037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
    <w:altName w:val="Times New Roman"/>
    <w:panose1 w:val="00000000000000000000"/>
    <w:charset w:val="00"/>
    <w:family w:val="roman"/>
    <w:notTrueType/>
    <w:pitch w:val="default"/>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Times-BoldItalic">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635" w:rsidRDefault="009F3635" w:rsidP="003731B6">
      <w:r>
        <w:separator/>
      </w:r>
    </w:p>
  </w:footnote>
  <w:footnote w:type="continuationSeparator" w:id="0">
    <w:p w:rsidR="009F3635" w:rsidRDefault="009F3635" w:rsidP="00373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9673"/>
      <w:docPartObj>
        <w:docPartGallery w:val="Page Numbers (Top of Page)"/>
        <w:docPartUnique/>
      </w:docPartObj>
    </w:sdtPr>
    <w:sdtContent>
      <w:p w:rsidR="003E2D80" w:rsidRDefault="003E2D80">
        <w:pPr>
          <w:pStyle w:val="a7"/>
          <w:jc w:val="right"/>
        </w:pPr>
        <w:r>
          <w:fldChar w:fldCharType="begin"/>
        </w:r>
        <w:r>
          <w:instrText xml:space="preserve"> PAGE   \* MERGEFORMAT </w:instrText>
        </w:r>
        <w:r>
          <w:fldChar w:fldCharType="separate"/>
        </w:r>
        <w:r w:rsidR="00264A2D">
          <w:rPr>
            <w:noProof/>
          </w:rPr>
          <w:t>88</w:t>
        </w:r>
        <w:r>
          <w:rPr>
            <w:noProof/>
          </w:rPr>
          <w:fldChar w:fldCharType="end"/>
        </w:r>
      </w:p>
    </w:sdtContent>
  </w:sdt>
  <w:p w:rsidR="003E2D80" w:rsidRDefault="003E2D8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8"/>
    <w:multiLevelType w:val="multilevel"/>
    <w:tmpl w:val="00000008"/>
    <w:name w:val="WW8Num3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1259153A"/>
    <w:multiLevelType w:val="multilevel"/>
    <w:tmpl w:val="1790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9061A"/>
    <w:multiLevelType w:val="hybridMultilevel"/>
    <w:tmpl w:val="1FE855C2"/>
    <w:lvl w:ilvl="0" w:tplc="4A3EB960">
      <w:start w:val="1"/>
      <w:numFmt w:val="decimal"/>
      <w:lvlText w:val="%1)"/>
      <w:lvlJc w:val="left"/>
      <w:pPr>
        <w:ind w:left="1031" w:hanging="360"/>
      </w:pPr>
      <w:rPr>
        <w:rFonts w:hint="default"/>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4">
    <w:nsid w:val="18F9484D"/>
    <w:multiLevelType w:val="hybridMultilevel"/>
    <w:tmpl w:val="AB1E3AF4"/>
    <w:lvl w:ilvl="0" w:tplc="3F10DA0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1919050A"/>
    <w:multiLevelType w:val="multilevel"/>
    <w:tmpl w:val="E0F81B6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6E3644E"/>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45807665"/>
    <w:multiLevelType w:val="hybridMultilevel"/>
    <w:tmpl w:val="B70E0F74"/>
    <w:lvl w:ilvl="0" w:tplc="0C660E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06A35DA"/>
    <w:multiLevelType w:val="hybridMultilevel"/>
    <w:tmpl w:val="1FE855C2"/>
    <w:lvl w:ilvl="0" w:tplc="4A3EB960">
      <w:start w:val="1"/>
      <w:numFmt w:val="decimal"/>
      <w:lvlText w:val="%1)"/>
      <w:lvlJc w:val="left"/>
      <w:pPr>
        <w:ind w:left="1031" w:hanging="360"/>
      </w:pPr>
      <w:rPr>
        <w:rFonts w:hint="default"/>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10">
    <w:nsid w:val="507E49FA"/>
    <w:multiLevelType w:val="multilevel"/>
    <w:tmpl w:val="A29A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3328D0"/>
    <w:multiLevelType w:val="hybridMultilevel"/>
    <w:tmpl w:val="CF92B734"/>
    <w:lvl w:ilvl="0" w:tplc="EB28F272">
      <w:start w:val="1"/>
      <w:numFmt w:val="decimal"/>
      <w:pStyle w:val="10"/>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26E0F66"/>
    <w:multiLevelType w:val="hybridMultilevel"/>
    <w:tmpl w:val="B69ACCD6"/>
    <w:lvl w:ilvl="0" w:tplc="E0942E9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4CD167D"/>
    <w:multiLevelType w:val="hybridMultilevel"/>
    <w:tmpl w:val="5D5883E2"/>
    <w:lvl w:ilvl="0" w:tplc="6F78E02C">
      <w:start w:val="1"/>
      <w:numFmt w:val="decimal"/>
      <w:lvlText w:val="%1."/>
      <w:lvlJc w:val="left"/>
      <w:pPr>
        <w:tabs>
          <w:tab w:val="num" w:pos="720"/>
        </w:tabs>
        <w:ind w:left="720"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97769C8"/>
    <w:multiLevelType w:val="hybridMultilevel"/>
    <w:tmpl w:val="52E0C14E"/>
    <w:lvl w:ilvl="0" w:tplc="6B200616">
      <w:start w:val="2"/>
      <w:numFmt w:val="decimal"/>
      <w:lvlText w:val="%1."/>
      <w:lvlJc w:val="left"/>
      <w:pPr>
        <w:tabs>
          <w:tab w:val="num" w:pos="750"/>
        </w:tabs>
        <w:ind w:left="750" w:hanging="390"/>
      </w:pPr>
      <w:rPr>
        <w:rFonts w:hint="default"/>
        <w:sz w:val="28"/>
      </w:rPr>
    </w:lvl>
    <w:lvl w:ilvl="1" w:tplc="E8AC9B4E">
      <w:numFmt w:val="none"/>
      <w:lvlText w:val=""/>
      <w:lvlJc w:val="left"/>
      <w:pPr>
        <w:tabs>
          <w:tab w:val="num" w:pos="360"/>
        </w:tabs>
      </w:pPr>
    </w:lvl>
    <w:lvl w:ilvl="2" w:tplc="8C0A0178">
      <w:numFmt w:val="none"/>
      <w:lvlText w:val=""/>
      <w:lvlJc w:val="left"/>
      <w:pPr>
        <w:tabs>
          <w:tab w:val="num" w:pos="360"/>
        </w:tabs>
      </w:pPr>
    </w:lvl>
    <w:lvl w:ilvl="3" w:tplc="D6E6B2E2">
      <w:numFmt w:val="none"/>
      <w:lvlText w:val=""/>
      <w:lvlJc w:val="left"/>
      <w:pPr>
        <w:tabs>
          <w:tab w:val="num" w:pos="360"/>
        </w:tabs>
      </w:pPr>
    </w:lvl>
    <w:lvl w:ilvl="4" w:tplc="39DAD7A8">
      <w:numFmt w:val="none"/>
      <w:lvlText w:val=""/>
      <w:lvlJc w:val="left"/>
      <w:pPr>
        <w:tabs>
          <w:tab w:val="num" w:pos="360"/>
        </w:tabs>
      </w:pPr>
    </w:lvl>
    <w:lvl w:ilvl="5" w:tplc="F6280E38">
      <w:numFmt w:val="none"/>
      <w:lvlText w:val=""/>
      <w:lvlJc w:val="left"/>
      <w:pPr>
        <w:tabs>
          <w:tab w:val="num" w:pos="360"/>
        </w:tabs>
      </w:pPr>
    </w:lvl>
    <w:lvl w:ilvl="6" w:tplc="F2F2DE8A">
      <w:numFmt w:val="none"/>
      <w:lvlText w:val=""/>
      <w:lvlJc w:val="left"/>
      <w:pPr>
        <w:tabs>
          <w:tab w:val="num" w:pos="360"/>
        </w:tabs>
      </w:pPr>
    </w:lvl>
    <w:lvl w:ilvl="7" w:tplc="0B76E78E">
      <w:numFmt w:val="none"/>
      <w:lvlText w:val=""/>
      <w:lvlJc w:val="left"/>
      <w:pPr>
        <w:tabs>
          <w:tab w:val="num" w:pos="360"/>
        </w:tabs>
      </w:pPr>
    </w:lvl>
    <w:lvl w:ilvl="8" w:tplc="F6222ECC">
      <w:numFmt w:val="none"/>
      <w:lvlText w:val=""/>
      <w:lvlJc w:val="left"/>
      <w:pPr>
        <w:tabs>
          <w:tab w:val="num" w:pos="360"/>
        </w:tabs>
      </w:pPr>
    </w:lvl>
  </w:abstractNum>
  <w:abstractNum w:abstractNumId="15">
    <w:nsid w:val="5CBA1737"/>
    <w:multiLevelType w:val="hybridMultilevel"/>
    <w:tmpl w:val="B70E0F74"/>
    <w:lvl w:ilvl="0" w:tplc="0C660E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64A319E5"/>
    <w:multiLevelType w:val="multilevel"/>
    <w:tmpl w:val="323EF8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EA4864"/>
    <w:multiLevelType w:val="multilevel"/>
    <w:tmpl w:val="EB4E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FE1DEE"/>
    <w:multiLevelType w:val="multilevel"/>
    <w:tmpl w:val="BB2AB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2"/>
  </w:num>
  <w:num w:numId="4">
    <w:abstractNumId w:val="7"/>
  </w:num>
  <w:num w:numId="5">
    <w:abstractNumId w:val="14"/>
  </w:num>
  <w:num w:numId="6">
    <w:abstractNumId w:val="2"/>
  </w:num>
  <w:num w:numId="7">
    <w:abstractNumId w:val="10"/>
  </w:num>
  <w:num w:numId="8">
    <w:abstractNumId w:val="6"/>
  </w:num>
  <w:num w:numId="9">
    <w:abstractNumId w:val="11"/>
  </w:num>
  <w:num w:numId="10">
    <w:abstractNumId w:val="18"/>
  </w:num>
  <w:num w:numId="11">
    <w:abstractNumId w:val="17"/>
  </w:num>
  <w:num w:numId="12">
    <w:abstractNumId w:val="16"/>
  </w:num>
  <w:num w:numId="13">
    <w:abstractNumId w:val="8"/>
  </w:num>
  <w:num w:numId="14">
    <w:abstractNumId w:val="4"/>
  </w:num>
  <w:num w:numId="15">
    <w:abstractNumId w:val="3"/>
  </w:num>
  <w:num w:numId="16">
    <w:abstractNumId w:val="9"/>
  </w:num>
  <w:num w:numId="1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731B6"/>
    <w:rsid w:val="00002175"/>
    <w:rsid w:val="0000495F"/>
    <w:rsid w:val="00012838"/>
    <w:rsid w:val="00013B09"/>
    <w:rsid w:val="00014625"/>
    <w:rsid w:val="00014670"/>
    <w:rsid w:val="000175D2"/>
    <w:rsid w:val="000213A8"/>
    <w:rsid w:val="000224FF"/>
    <w:rsid w:val="00022707"/>
    <w:rsid w:val="00024011"/>
    <w:rsid w:val="00024C87"/>
    <w:rsid w:val="00024E70"/>
    <w:rsid w:val="00027D19"/>
    <w:rsid w:val="000318E5"/>
    <w:rsid w:val="00032597"/>
    <w:rsid w:val="00032BA2"/>
    <w:rsid w:val="0003305F"/>
    <w:rsid w:val="00033E4D"/>
    <w:rsid w:val="0003409C"/>
    <w:rsid w:val="000344EF"/>
    <w:rsid w:val="00040A50"/>
    <w:rsid w:val="00041ED7"/>
    <w:rsid w:val="00042DF3"/>
    <w:rsid w:val="00043BDA"/>
    <w:rsid w:val="00045540"/>
    <w:rsid w:val="0005148C"/>
    <w:rsid w:val="000525D7"/>
    <w:rsid w:val="00053000"/>
    <w:rsid w:val="0005388D"/>
    <w:rsid w:val="000538F2"/>
    <w:rsid w:val="00055AF1"/>
    <w:rsid w:val="00062677"/>
    <w:rsid w:val="00063BE5"/>
    <w:rsid w:val="0006480F"/>
    <w:rsid w:val="000720F1"/>
    <w:rsid w:val="00075392"/>
    <w:rsid w:val="000773AE"/>
    <w:rsid w:val="000818B8"/>
    <w:rsid w:val="00083BA3"/>
    <w:rsid w:val="00087403"/>
    <w:rsid w:val="00095123"/>
    <w:rsid w:val="00096613"/>
    <w:rsid w:val="000A4462"/>
    <w:rsid w:val="000A7A3C"/>
    <w:rsid w:val="000B0EB0"/>
    <w:rsid w:val="000C03BF"/>
    <w:rsid w:val="000C105E"/>
    <w:rsid w:val="000C2BE2"/>
    <w:rsid w:val="000C2DDA"/>
    <w:rsid w:val="000C410E"/>
    <w:rsid w:val="000C697A"/>
    <w:rsid w:val="000D2702"/>
    <w:rsid w:val="000D5A57"/>
    <w:rsid w:val="000D61FC"/>
    <w:rsid w:val="000E3A24"/>
    <w:rsid w:val="000E613B"/>
    <w:rsid w:val="000F1C4D"/>
    <w:rsid w:val="000F28CE"/>
    <w:rsid w:val="00102503"/>
    <w:rsid w:val="00104E23"/>
    <w:rsid w:val="0011008C"/>
    <w:rsid w:val="00114F5C"/>
    <w:rsid w:val="001160AE"/>
    <w:rsid w:val="00121378"/>
    <w:rsid w:val="00121BBE"/>
    <w:rsid w:val="00125508"/>
    <w:rsid w:val="00126E96"/>
    <w:rsid w:val="00127CAD"/>
    <w:rsid w:val="00134891"/>
    <w:rsid w:val="00143E4A"/>
    <w:rsid w:val="00147B4A"/>
    <w:rsid w:val="001518F0"/>
    <w:rsid w:val="001525A8"/>
    <w:rsid w:val="0015691A"/>
    <w:rsid w:val="0015708E"/>
    <w:rsid w:val="001663C1"/>
    <w:rsid w:val="00166AE6"/>
    <w:rsid w:val="00166C33"/>
    <w:rsid w:val="00167587"/>
    <w:rsid w:val="001679AB"/>
    <w:rsid w:val="00170C63"/>
    <w:rsid w:val="00173ED3"/>
    <w:rsid w:val="00174E89"/>
    <w:rsid w:val="00176DFD"/>
    <w:rsid w:val="00181B06"/>
    <w:rsid w:val="00181DC0"/>
    <w:rsid w:val="0018496E"/>
    <w:rsid w:val="001951F3"/>
    <w:rsid w:val="00197E45"/>
    <w:rsid w:val="001A0C19"/>
    <w:rsid w:val="001A0E5E"/>
    <w:rsid w:val="001A1343"/>
    <w:rsid w:val="001A71A9"/>
    <w:rsid w:val="001B4684"/>
    <w:rsid w:val="001C0F3D"/>
    <w:rsid w:val="001C2241"/>
    <w:rsid w:val="001C4B4E"/>
    <w:rsid w:val="001C65D2"/>
    <w:rsid w:val="001C7B7C"/>
    <w:rsid w:val="001D6F4A"/>
    <w:rsid w:val="001E2936"/>
    <w:rsid w:val="001E5106"/>
    <w:rsid w:val="001E78E6"/>
    <w:rsid w:val="001F154E"/>
    <w:rsid w:val="001F2E7C"/>
    <w:rsid w:val="001F72AC"/>
    <w:rsid w:val="0020425F"/>
    <w:rsid w:val="00205888"/>
    <w:rsid w:val="002067F5"/>
    <w:rsid w:val="00211BF9"/>
    <w:rsid w:val="00213686"/>
    <w:rsid w:val="00213B75"/>
    <w:rsid w:val="002159F6"/>
    <w:rsid w:val="002205FF"/>
    <w:rsid w:val="00220FD5"/>
    <w:rsid w:val="0022272E"/>
    <w:rsid w:val="00235CBD"/>
    <w:rsid w:val="002364AE"/>
    <w:rsid w:val="0023756D"/>
    <w:rsid w:val="0024588D"/>
    <w:rsid w:val="00250B45"/>
    <w:rsid w:val="00253F9B"/>
    <w:rsid w:val="002569E7"/>
    <w:rsid w:val="002608C7"/>
    <w:rsid w:val="00260A9A"/>
    <w:rsid w:val="002632ED"/>
    <w:rsid w:val="00263805"/>
    <w:rsid w:val="002639A8"/>
    <w:rsid w:val="00264A2D"/>
    <w:rsid w:val="00264ADE"/>
    <w:rsid w:val="00264DD7"/>
    <w:rsid w:val="00271D33"/>
    <w:rsid w:val="002762C0"/>
    <w:rsid w:val="00280FA4"/>
    <w:rsid w:val="002843B6"/>
    <w:rsid w:val="00286457"/>
    <w:rsid w:val="00293489"/>
    <w:rsid w:val="002A2C34"/>
    <w:rsid w:val="002A3606"/>
    <w:rsid w:val="002A3AEC"/>
    <w:rsid w:val="002A5C2A"/>
    <w:rsid w:val="002A7A69"/>
    <w:rsid w:val="002B48DA"/>
    <w:rsid w:val="002C2E43"/>
    <w:rsid w:val="002C7E22"/>
    <w:rsid w:val="002D3B72"/>
    <w:rsid w:val="002D471F"/>
    <w:rsid w:val="002D497D"/>
    <w:rsid w:val="002E06B9"/>
    <w:rsid w:val="002E209C"/>
    <w:rsid w:val="002E2286"/>
    <w:rsid w:val="002E6ED3"/>
    <w:rsid w:val="002E79BC"/>
    <w:rsid w:val="002F552C"/>
    <w:rsid w:val="002F5AAE"/>
    <w:rsid w:val="0030154F"/>
    <w:rsid w:val="00301E20"/>
    <w:rsid w:val="003058F9"/>
    <w:rsid w:val="00313189"/>
    <w:rsid w:val="003233FD"/>
    <w:rsid w:val="0032435A"/>
    <w:rsid w:val="00324891"/>
    <w:rsid w:val="00331EEA"/>
    <w:rsid w:val="00342949"/>
    <w:rsid w:val="00344B06"/>
    <w:rsid w:val="0034539B"/>
    <w:rsid w:val="003476A2"/>
    <w:rsid w:val="0035511D"/>
    <w:rsid w:val="00356056"/>
    <w:rsid w:val="00357655"/>
    <w:rsid w:val="00371F80"/>
    <w:rsid w:val="00372B7A"/>
    <w:rsid w:val="003731B6"/>
    <w:rsid w:val="003734C6"/>
    <w:rsid w:val="00375407"/>
    <w:rsid w:val="00386E3F"/>
    <w:rsid w:val="00387286"/>
    <w:rsid w:val="00394CD6"/>
    <w:rsid w:val="00394E2A"/>
    <w:rsid w:val="0039666F"/>
    <w:rsid w:val="00396EA5"/>
    <w:rsid w:val="003A04B9"/>
    <w:rsid w:val="003A7216"/>
    <w:rsid w:val="003B5D0E"/>
    <w:rsid w:val="003B6DF2"/>
    <w:rsid w:val="003B75D1"/>
    <w:rsid w:val="003C3851"/>
    <w:rsid w:val="003C5C28"/>
    <w:rsid w:val="003C5F46"/>
    <w:rsid w:val="003D0473"/>
    <w:rsid w:val="003D3C87"/>
    <w:rsid w:val="003D5C9F"/>
    <w:rsid w:val="003D5CB6"/>
    <w:rsid w:val="003D6442"/>
    <w:rsid w:val="003D7948"/>
    <w:rsid w:val="003E28E8"/>
    <w:rsid w:val="003E2D80"/>
    <w:rsid w:val="003E30F0"/>
    <w:rsid w:val="003E4002"/>
    <w:rsid w:val="003E4F96"/>
    <w:rsid w:val="003E5168"/>
    <w:rsid w:val="003F2624"/>
    <w:rsid w:val="003F31DB"/>
    <w:rsid w:val="003F58E1"/>
    <w:rsid w:val="003F63A5"/>
    <w:rsid w:val="004018DE"/>
    <w:rsid w:val="00402721"/>
    <w:rsid w:val="00404A26"/>
    <w:rsid w:val="0041482E"/>
    <w:rsid w:val="00416B4D"/>
    <w:rsid w:val="00422D7C"/>
    <w:rsid w:val="004319EA"/>
    <w:rsid w:val="004364D8"/>
    <w:rsid w:val="0043725F"/>
    <w:rsid w:val="004517B3"/>
    <w:rsid w:val="0046115D"/>
    <w:rsid w:val="0046478B"/>
    <w:rsid w:val="00464C2F"/>
    <w:rsid w:val="00475054"/>
    <w:rsid w:val="00481CC4"/>
    <w:rsid w:val="00483773"/>
    <w:rsid w:val="00485891"/>
    <w:rsid w:val="00491774"/>
    <w:rsid w:val="00491843"/>
    <w:rsid w:val="00497B21"/>
    <w:rsid w:val="00497FC5"/>
    <w:rsid w:val="004A1337"/>
    <w:rsid w:val="004A484B"/>
    <w:rsid w:val="004B0D52"/>
    <w:rsid w:val="004B323D"/>
    <w:rsid w:val="004B5795"/>
    <w:rsid w:val="004C0C33"/>
    <w:rsid w:val="004C0E4F"/>
    <w:rsid w:val="004C3342"/>
    <w:rsid w:val="004C55CC"/>
    <w:rsid w:val="004C6FAE"/>
    <w:rsid w:val="004D0F54"/>
    <w:rsid w:val="004D3C9A"/>
    <w:rsid w:val="004D4246"/>
    <w:rsid w:val="004E5380"/>
    <w:rsid w:val="004E6733"/>
    <w:rsid w:val="004F3189"/>
    <w:rsid w:val="004F543D"/>
    <w:rsid w:val="004F6714"/>
    <w:rsid w:val="004F72F7"/>
    <w:rsid w:val="00503604"/>
    <w:rsid w:val="005039FD"/>
    <w:rsid w:val="00504888"/>
    <w:rsid w:val="00507239"/>
    <w:rsid w:val="00507384"/>
    <w:rsid w:val="005102D1"/>
    <w:rsid w:val="00513D58"/>
    <w:rsid w:val="00517244"/>
    <w:rsid w:val="005206E1"/>
    <w:rsid w:val="0052099C"/>
    <w:rsid w:val="00522717"/>
    <w:rsid w:val="005243A2"/>
    <w:rsid w:val="005317E6"/>
    <w:rsid w:val="00532BCD"/>
    <w:rsid w:val="00536B49"/>
    <w:rsid w:val="00540754"/>
    <w:rsid w:val="0054353F"/>
    <w:rsid w:val="0054441B"/>
    <w:rsid w:val="0055683E"/>
    <w:rsid w:val="00557119"/>
    <w:rsid w:val="00560D88"/>
    <w:rsid w:val="00562421"/>
    <w:rsid w:val="00562B87"/>
    <w:rsid w:val="00567356"/>
    <w:rsid w:val="005723E5"/>
    <w:rsid w:val="0057478A"/>
    <w:rsid w:val="0057718B"/>
    <w:rsid w:val="005822AE"/>
    <w:rsid w:val="00584CDA"/>
    <w:rsid w:val="005873D2"/>
    <w:rsid w:val="00587579"/>
    <w:rsid w:val="00587BCE"/>
    <w:rsid w:val="005915C6"/>
    <w:rsid w:val="00591F2A"/>
    <w:rsid w:val="00592719"/>
    <w:rsid w:val="005977FE"/>
    <w:rsid w:val="005A4034"/>
    <w:rsid w:val="005A7F2D"/>
    <w:rsid w:val="005B1B70"/>
    <w:rsid w:val="005B6FB7"/>
    <w:rsid w:val="005C023D"/>
    <w:rsid w:val="005C029B"/>
    <w:rsid w:val="005C175C"/>
    <w:rsid w:val="005C4029"/>
    <w:rsid w:val="005C5A52"/>
    <w:rsid w:val="005D44DE"/>
    <w:rsid w:val="005D502D"/>
    <w:rsid w:val="005E10D2"/>
    <w:rsid w:val="005E43EC"/>
    <w:rsid w:val="005E7C48"/>
    <w:rsid w:val="005F0C39"/>
    <w:rsid w:val="00601595"/>
    <w:rsid w:val="0060551C"/>
    <w:rsid w:val="00607341"/>
    <w:rsid w:val="006124B0"/>
    <w:rsid w:val="00630148"/>
    <w:rsid w:val="00631214"/>
    <w:rsid w:val="00631585"/>
    <w:rsid w:val="00631839"/>
    <w:rsid w:val="006327D6"/>
    <w:rsid w:val="00646D66"/>
    <w:rsid w:val="006470F8"/>
    <w:rsid w:val="00647F30"/>
    <w:rsid w:val="00661578"/>
    <w:rsid w:val="006628F2"/>
    <w:rsid w:val="0066444D"/>
    <w:rsid w:val="00667363"/>
    <w:rsid w:val="006704C6"/>
    <w:rsid w:val="00671947"/>
    <w:rsid w:val="006723B8"/>
    <w:rsid w:val="006733AE"/>
    <w:rsid w:val="0067455F"/>
    <w:rsid w:val="00674DE5"/>
    <w:rsid w:val="00683E88"/>
    <w:rsid w:val="00686CD6"/>
    <w:rsid w:val="00691A69"/>
    <w:rsid w:val="00692C97"/>
    <w:rsid w:val="006964B9"/>
    <w:rsid w:val="00696A69"/>
    <w:rsid w:val="00696EF1"/>
    <w:rsid w:val="0069714D"/>
    <w:rsid w:val="006B20C8"/>
    <w:rsid w:val="006B3DC3"/>
    <w:rsid w:val="006B575F"/>
    <w:rsid w:val="006B659E"/>
    <w:rsid w:val="006C0046"/>
    <w:rsid w:val="006D055E"/>
    <w:rsid w:val="006D06B1"/>
    <w:rsid w:val="006D3CF1"/>
    <w:rsid w:val="006D51BB"/>
    <w:rsid w:val="006E2667"/>
    <w:rsid w:val="006E3FE4"/>
    <w:rsid w:val="006E40C9"/>
    <w:rsid w:val="006E5F1C"/>
    <w:rsid w:val="006F0D05"/>
    <w:rsid w:val="006F0DFC"/>
    <w:rsid w:val="006F2CFC"/>
    <w:rsid w:val="006F44E8"/>
    <w:rsid w:val="006F46E9"/>
    <w:rsid w:val="00704038"/>
    <w:rsid w:val="00704C5C"/>
    <w:rsid w:val="00705A80"/>
    <w:rsid w:val="00714360"/>
    <w:rsid w:val="00716D6C"/>
    <w:rsid w:val="00721AA4"/>
    <w:rsid w:val="007223B0"/>
    <w:rsid w:val="007235EE"/>
    <w:rsid w:val="00726E3A"/>
    <w:rsid w:val="00726E9A"/>
    <w:rsid w:val="007317F7"/>
    <w:rsid w:val="0073208A"/>
    <w:rsid w:val="007417C6"/>
    <w:rsid w:val="007417E0"/>
    <w:rsid w:val="00755D50"/>
    <w:rsid w:val="00763842"/>
    <w:rsid w:val="00765B16"/>
    <w:rsid w:val="00771837"/>
    <w:rsid w:val="00773C8D"/>
    <w:rsid w:val="0077496F"/>
    <w:rsid w:val="00775CB2"/>
    <w:rsid w:val="00780237"/>
    <w:rsid w:val="00780872"/>
    <w:rsid w:val="0078304F"/>
    <w:rsid w:val="0078342B"/>
    <w:rsid w:val="00784232"/>
    <w:rsid w:val="00791A6E"/>
    <w:rsid w:val="00795738"/>
    <w:rsid w:val="007A1AF0"/>
    <w:rsid w:val="007A3FC4"/>
    <w:rsid w:val="007A4A5E"/>
    <w:rsid w:val="007A66E4"/>
    <w:rsid w:val="007B724D"/>
    <w:rsid w:val="007C2BB1"/>
    <w:rsid w:val="007C4B40"/>
    <w:rsid w:val="007C53B2"/>
    <w:rsid w:val="007C6A63"/>
    <w:rsid w:val="007C739B"/>
    <w:rsid w:val="007D1F31"/>
    <w:rsid w:val="007D2AE9"/>
    <w:rsid w:val="007D3D94"/>
    <w:rsid w:val="007D4802"/>
    <w:rsid w:val="007D4CB9"/>
    <w:rsid w:val="007D5538"/>
    <w:rsid w:val="007E0E33"/>
    <w:rsid w:val="007E7BB9"/>
    <w:rsid w:val="007F0E38"/>
    <w:rsid w:val="007F30AB"/>
    <w:rsid w:val="007F5C3D"/>
    <w:rsid w:val="008004C9"/>
    <w:rsid w:val="008014A8"/>
    <w:rsid w:val="00813E58"/>
    <w:rsid w:val="00815B3E"/>
    <w:rsid w:val="0082232E"/>
    <w:rsid w:val="0082241E"/>
    <w:rsid w:val="00825843"/>
    <w:rsid w:val="00830701"/>
    <w:rsid w:val="0083189C"/>
    <w:rsid w:val="008323A9"/>
    <w:rsid w:val="00834F48"/>
    <w:rsid w:val="00841D98"/>
    <w:rsid w:val="008455DE"/>
    <w:rsid w:val="008502AF"/>
    <w:rsid w:val="00857E93"/>
    <w:rsid w:val="008605E0"/>
    <w:rsid w:val="00861206"/>
    <w:rsid w:val="0086240A"/>
    <w:rsid w:val="008629E7"/>
    <w:rsid w:val="00867A75"/>
    <w:rsid w:val="00871214"/>
    <w:rsid w:val="00871C78"/>
    <w:rsid w:val="00882713"/>
    <w:rsid w:val="008827E2"/>
    <w:rsid w:val="008925CD"/>
    <w:rsid w:val="00893FE8"/>
    <w:rsid w:val="0089475A"/>
    <w:rsid w:val="008A10B6"/>
    <w:rsid w:val="008A1295"/>
    <w:rsid w:val="008A2906"/>
    <w:rsid w:val="008A3288"/>
    <w:rsid w:val="008A3C3D"/>
    <w:rsid w:val="008A5E98"/>
    <w:rsid w:val="008B0EF4"/>
    <w:rsid w:val="008B272B"/>
    <w:rsid w:val="008B4C22"/>
    <w:rsid w:val="008B62E2"/>
    <w:rsid w:val="008B6955"/>
    <w:rsid w:val="008B6A5C"/>
    <w:rsid w:val="008B7ABE"/>
    <w:rsid w:val="008C0C22"/>
    <w:rsid w:val="008C175E"/>
    <w:rsid w:val="008C20E4"/>
    <w:rsid w:val="008C2B29"/>
    <w:rsid w:val="008C4E4D"/>
    <w:rsid w:val="008C4E9A"/>
    <w:rsid w:val="008D19DF"/>
    <w:rsid w:val="008D1D15"/>
    <w:rsid w:val="008D2C36"/>
    <w:rsid w:val="008D7809"/>
    <w:rsid w:val="008E5D75"/>
    <w:rsid w:val="008E5E07"/>
    <w:rsid w:val="008F1675"/>
    <w:rsid w:val="008F3553"/>
    <w:rsid w:val="008F523B"/>
    <w:rsid w:val="008F5A0F"/>
    <w:rsid w:val="0090505D"/>
    <w:rsid w:val="00906A9E"/>
    <w:rsid w:val="00910A83"/>
    <w:rsid w:val="009110ED"/>
    <w:rsid w:val="00912EF6"/>
    <w:rsid w:val="0091336A"/>
    <w:rsid w:val="009135A8"/>
    <w:rsid w:val="0091726B"/>
    <w:rsid w:val="009217FD"/>
    <w:rsid w:val="009249FC"/>
    <w:rsid w:val="009270A7"/>
    <w:rsid w:val="00930057"/>
    <w:rsid w:val="009320EC"/>
    <w:rsid w:val="00935864"/>
    <w:rsid w:val="0094563F"/>
    <w:rsid w:val="00945849"/>
    <w:rsid w:val="00950A8C"/>
    <w:rsid w:val="00951F3D"/>
    <w:rsid w:val="00954A8E"/>
    <w:rsid w:val="00956D08"/>
    <w:rsid w:val="00957BD8"/>
    <w:rsid w:val="00961AB0"/>
    <w:rsid w:val="00963864"/>
    <w:rsid w:val="00964CA8"/>
    <w:rsid w:val="00966BAB"/>
    <w:rsid w:val="009674D5"/>
    <w:rsid w:val="00967DAF"/>
    <w:rsid w:val="00970068"/>
    <w:rsid w:val="009709B2"/>
    <w:rsid w:val="009721F8"/>
    <w:rsid w:val="0097246C"/>
    <w:rsid w:val="00973265"/>
    <w:rsid w:val="0097362D"/>
    <w:rsid w:val="00973EB9"/>
    <w:rsid w:val="0097414F"/>
    <w:rsid w:val="00974617"/>
    <w:rsid w:val="00976699"/>
    <w:rsid w:val="00976F7E"/>
    <w:rsid w:val="009771BE"/>
    <w:rsid w:val="009802ED"/>
    <w:rsid w:val="00980F00"/>
    <w:rsid w:val="00985AB8"/>
    <w:rsid w:val="009A2464"/>
    <w:rsid w:val="009A480E"/>
    <w:rsid w:val="009A5002"/>
    <w:rsid w:val="009A5489"/>
    <w:rsid w:val="009A54A8"/>
    <w:rsid w:val="009A6307"/>
    <w:rsid w:val="009A7082"/>
    <w:rsid w:val="009B276B"/>
    <w:rsid w:val="009B32C6"/>
    <w:rsid w:val="009C1B63"/>
    <w:rsid w:val="009C58B4"/>
    <w:rsid w:val="009C7F74"/>
    <w:rsid w:val="009D1018"/>
    <w:rsid w:val="009D2E4B"/>
    <w:rsid w:val="009D3593"/>
    <w:rsid w:val="009D4689"/>
    <w:rsid w:val="009D5CCC"/>
    <w:rsid w:val="009E01FE"/>
    <w:rsid w:val="009E111E"/>
    <w:rsid w:val="009E3BA8"/>
    <w:rsid w:val="009E56EE"/>
    <w:rsid w:val="009E7077"/>
    <w:rsid w:val="009F3635"/>
    <w:rsid w:val="00A0086B"/>
    <w:rsid w:val="00A02232"/>
    <w:rsid w:val="00A062EC"/>
    <w:rsid w:val="00A06A03"/>
    <w:rsid w:val="00A07A27"/>
    <w:rsid w:val="00A105C8"/>
    <w:rsid w:val="00A10EC1"/>
    <w:rsid w:val="00A11142"/>
    <w:rsid w:val="00A1139A"/>
    <w:rsid w:val="00A15CEA"/>
    <w:rsid w:val="00A16486"/>
    <w:rsid w:val="00A164DA"/>
    <w:rsid w:val="00A1670A"/>
    <w:rsid w:val="00A251E7"/>
    <w:rsid w:val="00A2549A"/>
    <w:rsid w:val="00A41575"/>
    <w:rsid w:val="00A466BC"/>
    <w:rsid w:val="00A475D7"/>
    <w:rsid w:val="00A508A6"/>
    <w:rsid w:val="00A50BC9"/>
    <w:rsid w:val="00A5164B"/>
    <w:rsid w:val="00A51D6B"/>
    <w:rsid w:val="00A52E0D"/>
    <w:rsid w:val="00A6329C"/>
    <w:rsid w:val="00A71427"/>
    <w:rsid w:val="00A7749C"/>
    <w:rsid w:val="00A775E1"/>
    <w:rsid w:val="00A77ED7"/>
    <w:rsid w:val="00A81067"/>
    <w:rsid w:val="00A81090"/>
    <w:rsid w:val="00A821CF"/>
    <w:rsid w:val="00A82429"/>
    <w:rsid w:val="00A84D52"/>
    <w:rsid w:val="00A94488"/>
    <w:rsid w:val="00A94AB5"/>
    <w:rsid w:val="00AB0E2D"/>
    <w:rsid w:val="00AB145F"/>
    <w:rsid w:val="00AB4807"/>
    <w:rsid w:val="00AC41E7"/>
    <w:rsid w:val="00AC48EE"/>
    <w:rsid w:val="00AD079F"/>
    <w:rsid w:val="00AD46DD"/>
    <w:rsid w:val="00AD6370"/>
    <w:rsid w:val="00AE26BD"/>
    <w:rsid w:val="00AE2BFA"/>
    <w:rsid w:val="00AE3C68"/>
    <w:rsid w:val="00AE63AD"/>
    <w:rsid w:val="00AE6CD9"/>
    <w:rsid w:val="00AF02DF"/>
    <w:rsid w:val="00AF15EB"/>
    <w:rsid w:val="00AF47F8"/>
    <w:rsid w:val="00AF52DF"/>
    <w:rsid w:val="00AF7827"/>
    <w:rsid w:val="00B00851"/>
    <w:rsid w:val="00B03085"/>
    <w:rsid w:val="00B103E5"/>
    <w:rsid w:val="00B14C28"/>
    <w:rsid w:val="00B1541A"/>
    <w:rsid w:val="00B2257D"/>
    <w:rsid w:val="00B26A21"/>
    <w:rsid w:val="00B26B00"/>
    <w:rsid w:val="00B27A49"/>
    <w:rsid w:val="00B27A5D"/>
    <w:rsid w:val="00B31BD1"/>
    <w:rsid w:val="00B34C8B"/>
    <w:rsid w:val="00B36E16"/>
    <w:rsid w:val="00B37D03"/>
    <w:rsid w:val="00B37EDB"/>
    <w:rsid w:val="00B41353"/>
    <w:rsid w:val="00B41E2A"/>
    <w:rsid w:val="00B42283"/>
    <w:rsid w:val="00B45F4A"/>
    <w:rsid w:val="00B50C95"/>
    <w:rsid w:val="00B50F67"/>
    <w:rsid w:val="00B51884"/>
    <w:rsid w:val="00B51A2B"/>
    <w:rsid w:val="00B52CC5"/>
    <w:rsid w:val="00B54908"/>
    <w:rsid w:val="00B55AAF"/>
    <w:rsid w:val="00B6419F"/>
    <w:rsid w:val="00B66227"/>
    <w:rsid w:val="00B71484"/>
    <w:rsid w:val="00B72F41"/>
    <w:rsid w:val="00B80A61"/>
    <w:rsid w:val="00B80D5F"/>
    <w:rsid w:val="00B822AE"/>
    <w:rsid w:val="00B85079"/>
    <w:rsid w:val="00B852C4"/>
    <w:rsid w:val="00B87DE6"/>
    <w:rsid w:val="00B959E0"/>
    <w:rsid w:val="00B96029"/>
    <w:rsid w:val="00B96521"/>
    <w:rsid w:val="00BA58C5"/>
    <w:rsid w:val="00BB3A43"/>
    <w:rsid w:val="00BB3B7D"/>
    <w:rsid w:val="00BB6A5A"/>
    <w:rsid w:val="00BB77FC"/>
    <w:rsid w:val="00BC19DC"/>
    <w:rsid w:val="00BC555D"/>
    <w:rsid w:val="00BC6347"/>
    <w:rsid w:val="00BD0748"/>
    <w:rsid w:val="00BD3F93"/>
    <w:rsid w:val="00BE3FF8"/>
    <w:rsid w:val="00BE5B4B"/>
    <w:rsid w:val="00BE703B"/>
    <w:rsid w:val="00BE78E5"/>
    <w:rsid w:val="00BF5887"/>
    <w:rsid w:val="00BF6AB2"/>
    <w:rsid w:val="00C040D0"/>
    <w:rsid w:val="00C04950"/>
    <w:rsid w:val="00C0682E"/>
    <w:rsid w:val="00C119A9"/>
    <w:rsid w:val="00C152CD"/>
    <w:rsid w:val="00C15D26"/>
    <w:rsid w:val="00C233E3"/>
    <w:rsid w:val="00C234EF"/>
    <w:rsid w:val="00C236AD"/>
    <w:rsid w:val="00C236FA"/>
    <w:rsid w:val="00C238CE"/>
    <w:rsid w:val="00C23FCC"/>
    <w:rsid w:val="00C24F4D"/>
    <w:rsid w:val="00C26A08"/>
    <w:rsid w:val="00C33305"/>
    <w:rsid w:val="00C3675A"/>
    <w:rsid w:val="00C36F9B"/>
    <w:rsid w:val="00C37FBD"/>
    <w:rsid w:val="00C40438"/>
    <w:rsid w:val="00C4407B"/>
    <w:rsid w:val="00C440CD"/>
    <w:rsid w:val="00C45DD8"/>
    <w:rsid w:val="00C51486"/>
    <w:rsid w:val="00C5358A"/>
    <w:rsid w:val="00C55018"/>
    <w:rsid w:val="00C57734"/>
    <w:rsid w:val="00C57DE0"/>
    <w:rsid w:val="00C60028"/>
    <w:rsid w:val="00C6332F"/>
    <w:rsid w:val="00C64376"/>
    <w:rsid w:val="00C67347"/>
    <w:rsid w:val="00C7174B"/>
    <w:rsid w:val="00C7194C"/>
    <w:rsid w:val="00C732AD"/>
    <w:rsid w:val="00C748D2"/>
    <w:rsid w:val="00C76419"/>
    <w:rsid w:val="00C810E2"/>
    <w:rsid w:val="00C85987"/>
    <w:rsid w:val="00C86680"/>
    <w:rsid w:val="00C869DF"/>
    <w:rsid w:val="00C87498"/>
    <w:rsid w:val="00C937AB"/>
    <w:rsid w:val="00C94AA7"/>
    <w:rsid w:val="00C95660"/>
    <w:rsid w:val="00CA0114"/>
    <w:rsid w:val="00CA0651"/>
    <w:rsid w:val="00CA516A"/>
    <w:rsid w:val="00CA622D"/>
    <w:rsid w:val="00CA70CC"/>
    <w:rsid w:val="00CB10D1"/>
    <w:rsid w:val="00CB1DA9"/>
    <w:rsid w:val="00CB26FA"/>
    <w:rsid w:val="00CB2893"/>
    <w:rsid w:val="00CB2EC2"/>
    <w:rsid w:val="00CB3B1C"/>
    <w:rsid w:val="00CC0B88"/>
    <w:rsid w:val="00CC30BC"/>
    <w:rsid w:val="00CC4F5A"/>
    <w:rsid w:val="00CD46DE"/>
    <w:rsid w:val="00CD50E0"/>
    <w:rsid w:val="00CD7A4B"/>
    <w:rsid w:val="00CE062B"/>
    <w:rsid w:val="00CE14E3"/>
    <w:rsid w:val="00CE766C"/>
    <w:rsid w:val="00CF0B15"/>
    <w:rsid w:val="00CF4159"/>
    <w:rsid w:val="00CF564E"/>
    <w:rsid w:val="00CF5B7D"/>
    <w:rsid w:val="00CF5D1A"/>
    <w:rsid w:val="00CF5DA4"/>
    <w:rsid w:val="00D04A4B"/>
    <w:rsid w:val="00D051F6"/>
    <w:rsid w:val="00D0688F"/>
    <w:rsid w:val="00D1014A"/>
    <w:rsid w:val="00D10AC7"/>
    <w:rsid w:val="00D17061"/>
    <w:rsid w:val="00D17F29"/>
    <w:rsid w:val="00D222E4"/>
    <w:rsid w:val="00D24CF7"/>
    <w:rsid w:val="00D27B3B"/>
    <w:rsid w:val="00D33131"/>
    <w:rsid w:val="00D3438D"/>
    <w:rsid w:val="00D3457B"/>
    <w:rsid w:val="00D35152"/>
    <w:rsid w:val="00D35453"/>
    <w:rsid w:val="00D409ED"/>
    <w:rsid w:val="00D52CFB"/>
    <w:rsid w:val="00D52E53"/>
    <w:rsid w:val="00D54879"/>
    <w:rsid w:val="00D55E63"/>
    <w:rsid w:val="00D57038"/>
    <w:rsid w:val="00D57BB7"/>
    <w:rsid w:val="00D6037B"/>
    <w:rsid w:val="00D619F8"/>
    <w:rsid w:val="00D66A0F"/>
    <w:rsid w:val="00D713CD"/>
    <w:rsid w:val="00D72F8F"/>
    <w:rsid w:val="00D73BFA"/>
    <w:rsid w:val="00D74EF0"/>
    <w:rsid w:val="00D76B52"/>
    <w:rsid w:val="00D77E8A"/>
    <w:rsid w:val="00D8325F"/>
    <w:rsid w:val="00D84EB1"/>
    <w:rsid w:val="00D85C76"/>
    <w:rsid w:val="00D87160"/>
    <w:rsid w:val="00D93E1C"/>
    <w:rsid w:val="00D94638"/>
    <w:rsid w:val="00D94CAD"/>
    <w:rsid w:val="00D9506D"/>
    <w:rsid w:val="00D95F14"/>
    <w:rsid w:val="00D96521"/>
    <w:rsid w:val="00D96772"/>
    <w:rsid w:val="00DA05C7"/>
    <w:rsid w:val="00DB5C27"/>
    <w:rsid w:val="00DC0DEA"/>
    <w:rsid w:val="00DC1860"/>
    <w:rsid w:val="00DC316C"/>
    <w:rsid w:val="00DC44BF"/>
    <w:rsid w:val="00DC569C"/>
    <w:rsid w:val="00DD01D0"/>
    <w:rsid w:val="00DD04EC"/>
    <w:rsid w:val="00DD207B"/>
    <w:rsid w:val="00DD5F0C"/>
    <w:rsid w:val="00DD6AD2"/>
    <w:rsid w:val="00DE2223"/>
    <w:rsid w:val="00DE4165"/>
    <w:rsid w:val="00DE446C"/>
    <w:rsid w:val="00DF2152"/>
    <w:rsid w:val="00DF65BA"/>
    <w:rsid w:val="00DF7540"/>
    <w:rsid w:val="00E00EAB"/>
    <w:rsid w:val="00E029D0"/>
    <w:rsid w:val="00E052FC"/>
    <w:rsid w:val="00E054F0"/>
    <w:rsid w:val="00E06362"/>
    <w:rsid w:val="00E07C9C"/>
    <w:rsid w:val="00E10B0C"/>
    <w:rsid w:val="00E12242"/>
    <w:rsid w:val="00E1391F"/>
    <w:rsid w:val="00E13E14"/>
    <w:rsid w:val="00E14495"/>
    <w:rsid w:val="00E14E85"/>
    <w:rsid w:val="00E15BB9"/>
    <w:rsid w:val="00E2007A"/>
    <w:rsid w:val="00E20376"/>
    <w:rsid w:val="00E20F60"/>
    <w:rsid w:val="00E21D4F"/>
    <w:rsid w:val="00E226E4"/>
    <w:rsid w:val="00E22B59"/>
    <w:rsid w:val="00E23798"/>
    <w:rsid w:val="00E24A8E"/>
    <w:rsid w:val="00E24BEF"/>
    <w:rsid w:val="00E308CA"/>
    <w:rsid w:val="00E34EDA"/>
    <w:rsid w:val="00E353F0"/>
    <w:rsid w:val="00E4118F"/>
    <w:rsid w:val="00E42E6A"/>
    <w:rsid w:val="00E439B3"/>
    <w:rsid w:val="00E46693"/>
    <w:rsid w:val="00E513D6"/>
    <w:rsid w:val="00E51E77"/>
    <w:rsid w:val="00E605AB"/>
    <w:rsid w:val="00E6121B"/>
    <w:rsid w:val="00E6291C"/>
    <w:rsid w:val="00E631C6"/>
    <w:rsid w:val="00E667AE"/>
    <w:rsid w:val="00E67B36"/>
    <w:rsid w:val="00E71A65"/>
    <w:rsid w:val="00E71E63"/>
    <w:rsid w:val="00E73935"/>
    <w:rsid w:val="00E870F9"/>
    <w:rsid w:val="00E8774B"/>
    <w:rsid w:val="00E87B0F"/>
    <w:rsid w:val="00E90EE0"/>
    <w:rsid w:val="00E91353"/>
    <w:rsid w:val="00E92392"/>
    <w:rsid w:val="00E925BD"/>
    <w:rsid w:val="00E928FD"/>
    <w:rsid w:val="00EA2161"/>
    <w:rsid w:val="00EA5B49"/>
    <w:rsid w:val="00EA6746"/>
    <w:rsid w:val="00EB30AE"/>
    <w:rsid w:val="00EB4D61"/>
    <w:rsid w:val="00EB6405"/>
    <w:rsid w:val="00EB7221"/>
    <w:rsid w:val="00EC0B91"/>
    <w:rsid w:val="00EC0C0D"/>
    <w:rsid w:val="00EC114B"/>
    <w:rsid w:val="00EC1DA0"/>
    <w:rsid w:val="00EC60FA"/>
    <w:rsid w:val="00ED4673"/>
    <w:rsid w:val="00ED4710"/>
    <w:rsid w:val="00ED501E"/>
    <w:rsid w:val="00ED634C"/>
    <w:rsid w:val="00ED78F8"/>
    <w:rsid w:val="00EE2C0A"/>
    <w:rsid w:val="00EE4349"/>
    <w:rsid w:val="00EE617A"/>
    <w:rsid w:val="00EE6D50"/>
    <w:rsid w:val="00EF434A"/>
    <w:rsid w:val="00F011C2"/>
    <w:rsid w:val="00F02571"/>
    <w:rsid w:val="00F02BEE"/>
    <w:rsid w:val="00F02CC8"/>
    <w:rsid w:val="00F07EB2"/>
    <w:rsid w:val="00F145BB"/>
    <w:rsid w:val="00F2113B"/>
    <w:rsid w:val="00F224F7"/>
    <w:rsid w:val="00F22A8D"/>
    <w:rsid w:val="00F22C1B"/>
    <w:rsid w:val="00F23DD4"/>
    <w:rsid w:val="00F2443E"/>
    <w:rsid w:val="00F24F75"/>
    <w:rsid w:val="00F2618F"/>
    <w:rsid w:val="00F2642D"/>
    <w:rsid w:val="00F329D3"/>
    <w:rsid w:val="00F355F7"/>
    <w:rsid w:val="00F428B0"/>
    <w:rsid w:val="00F435F3"/>
    <w:rsid w:val="00F5115D"/>
    <w:rsid w:val="00F55B5F"/>
    <w:rsid w:val="00F57F90"/>
    <w:rsid w:val="00F57FD3"/>
    <w:rsid w:val="00F6092E"/>
    <w:rsid w:val="00F6098C"/>
    <w:rsid w:val="00F61775"/>
    <w:rsid w:val="00F642F1"/>
    <w:rsid w:val="00F648D7"/>
    <w:rsid w:val="00F653EA"/>
    <w:rsid w:val="00F658B8"/>
    <w:rsid w:val="00F678CD"/>
    <w:rsid w:val="00F71027"/>
    <w:rsid w:val="00F74B74"/>
    <w:rsid w:val="00F75904"/>
    <w:rsid w:val="00F75CC8"/>
    <w:rsid w:val="00F75E4C"/>
    <w:rsid w:val="00F76814"/>
    <w:rsid w:val="00F77D26"/>
    <w:rsid w:val="00F77EF8"/>
    <w:rsid w:val="00F80524"/>
    <w:rsid w:val="00F8123D"/>
    <w:rsid w:val="00F844B2"/>
    <w:rsid w:val="00F84726"/>
    <w:rsid w:val="00F86536"/>
    <w:rsid w:val="00F86B22"/>
    <w:rsid w:val="00F905D3"/>
    <w:rsid w:val="00F906C2"/>
    <w:rsid w:val="00F93A69"/>
    <w:rsid w:val="00F967FF"/>
    <w:rsid w:val="00F976EC"/>
    <w:rsid w:val="00F97E46"/>
    <w:rsid w:val="00FA065C"/>
    <w:rsid w:val="00FA1D85"/>
    <w:rsid w:val="00FA1E20"/>
    <w:rsid w:val="00FA29E8"/>
    <w:rsid w:val="00FA3B1B"/>
    <w:rsid w:val="00FA3C82"/>
    <w:rsid w:val="00FA75BD"/>
    <w:rsid w:val="00FB0208"/>
    <w:rsid w:val="00FB6B47"/>
    <w:rsid w:val="00FC0159"/>
    <w:rsid w:val="00FC2CCE"/>
    <w:rsid w:val="00FC4712"/>
    <w:rsid w:val="00FC4D3D"/>
    <w:rsid w:val="00FC67B6"/>
    <w:rsid w:val="00FD459C"/>
    <w:rsid w:val="00FE38DA"/>
    <w:rsid w:val="00FE46D1"/>
    <w:rsid w:val="00FE67F9"/>
    <w:rsid w:val="00FE73A3"/>
    <w:rsid w:val="00FF2853"/>
    <w:rsid w:val="00FF431D"/>
    <w:rsid w:val="00FF5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EAA9D-24FD-4B71-9457-5F0C818D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31B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1"/>
    <w:uiPriority w:val="99"/>
    <w:qFormat/>
    <w:rsid w:val="000773AE"/>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unhideWhenUsed/>
    <w:qFormat/>
    <w:rsid w:val="000773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0773AE"/>
    <w:pPr>
      <w:keepNext/>
      <w:autoSpaceDE w:val="0"/>
      <w:autoSpaceDN w:val="0"/>
      <w:spacing w:before="240" w:after="60"/>
      <w:outlineLvl w:val="2"/>
    </w:pPr>
    <w:rPr>
      <w:rFonts w:ascii="Arial" w:hAnsi="Arial" w:cs="Arial"/>
      <w:b/>
      <w:bCs/>
      <w:sz w:val="26"/>
      <w:szCs w:val="26"/>
    </w:rPr>
  </w:style>
  <w:style w:type="paragraph" w:styleId="4">
    <w:name w:val="heading 4"/>
    <w:basedOn w:val="a0"/>
    <w:next w:val="a0"/>
    <w:link w:val="40"/>
    <w:uiPriority w:val="99"/>
    <w:qFormat/>
    <w:rsid w:val="00E513D6"/>
    <w:pPr>
      <w:keepNext/>
      <w:spacing w:before="240" w:after="60"/>
      <w:outlineLvl w:val="3"/>
    </w:pPr>
    <w:rPr>
      <w:b/>
      <w:bCs/>
      <w:sz w:val="28"/>
      <w:szCs w:val="28"/>
    </w:rPr>
  </w:style>
  <w:style w:type="paragraph" w:styleId="5">
    <w:name w:val="heading 5"/>
    <w:basedOn w:val="a0"/>
    <w:next w:val="a0"/>
    <w:link w:val="50"/>
    <w:autoRedefine/>
    <w:uiPriority w:val="99"/>
    <w:qFormat/>
    <w:rsid w:val="000175D2"/>
    <w:pPr>
      <w:spacing w:line="360" w:lineRule="auto"/>
      <w:ind w:left="737" w:firstLine="709"/>
      <w:jc w:val="both"/>
      <w:outlineLvl w:val="4"/>
    </w:pPr>
    <w:rPr>
      <w:sz w:val="28"/>
      <w:szCs w:val="28"/>
      <w:lang w:eastAsia="en-US"/>
    </w:rPr>
  </w:style>
  <w:style w:type="paragraph" w:styleId="6">
    <w:name w:val="heading 6"/>
    <w:basedOn w:val="a0"/>
    <w:next w:val="a0"/>
    <w:link w:val="60"/>
    <w:uiPriority w:val="99"/>
    <w:qFormat/>
    <w:rsid w:val="000773AE"/>
    <w:pPr>
      <w:autoSpaceDE w:val="0"/>
      <w:autoSpaceDN w:val="0"/>
      <w:spacing w:before="240" w:after="60"/>
      <w:outlineLvl w:val="5"/>
    </w:pPr>
    <w:rPr>
      <w:b/>
      <w:bCs/>
      <w:sz w:val="22"/>
      <w:szCs w:val="22"/>
    </w:rPr>
  </w:style>
  <w:style w:type="paragraph" w:styleId="7">
    <w:name w:val="heading 7"/>
    <w:basedOn w:val="a0"/>
    <w:next w:val="a0"/>
    <w:link w:val="70"/>
    <w:uiPriority w:val="99"/>
    <w:qFormat/>
    <w:rsid w:val="000773AE"/>
    <w:pPr>
      <w:autoSpaceDE w:val="0"/>
      <w:autoSpaceDN w:val="0"/>
      <w:spacing w:before="240" w:after="60"/>
      <w:outlineLvl w:val="6"/>
    </w:pPr>
  </w:style>
  <w:style w:type="paragraph" w:styleId="8">
    <w:name w:val="heading 8"/>
    <w:basedOn w:val="a0"/>
    <w:next w:val="a0"/>
    <w:link w:val="80"/>
    <w:uiPriority w:val="99"/>
    <w:qFormat/>
    <w:rsid w:val="007E7BB9"/>
    <w:pPr>
      <w:spacing w:before="240" w:after="60"/>
      <w:outlineLvl w:val="7"/>
    </w:pPr>
    <w:rPr>
      <w:i/>
      <w:iCs/>
    </w:rPr>
  </w:style>
  <w:style w:type="paragraph" w:styleId="9">
    <w:name w:val="heading 9"/>
    <w:basedOn w:val="a0"/>
    <w:next w:val="a0"/>
    <w:link w:val="90"/>
    <w:uiPriority w:val="99"/>
    <w:qFormat/>
    <w:rsid w:val="000175D2"/>
    <w:pPr>
      <w:spacing w:before="240" w:after="60" w:line="360" w:lineRule="auto"/>
      <w:ind w:firstLine="709"/>
      <w:jc w:val="both"/>
      <w:outlineLvl w:val="8"/>
    </w:pPr>
    <w:rPr>
      <w:rFonts w:ascii="Arial" w:hAnsi="Arial" w:cs="Arial"/>
      <w:color w:val="000000"/>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rsid w:val="003731B6"/>
    <w:rPr>
      <w:sz w:val="20"/>
      <w:szCs w:val="20"/>
    </w:rPr>
  </w:style>
  <w:style w:type="character" w:customStyle="1" w:styleId="a5">
    <w:name w:val="Текст сноски Знак"/>
    <w:basedOn w:val="a1"/>
    <w:link w:val="a4"/>
    <w:uiPriority w:val="99"/>
    <w:rsid w:val="003731B6"/>
    <w:rPr>
      <w:rFonts w:ascii="Times New Roman" w:eastAsia="Times New Roman" w:hAnsi="Times New Roman" w:cs="Times New Roman"/>
      <w:sz w:val="20"/>
      <w:szCs w:val="20"/>
      <w:lang w:eastAsia="ru-RU"/>
    </w:rPr>
  </w:style>
  <w:style w:type="character" w:styleId="a6">
    <w:name w:val="footnote reference"/>
    <w:basedOn w:val="a1"/>
    <w:uiPriority w:val="99"/>
    <w:rsid w:val="003731B6"/>
    <w:rPr>
      <w:vertAlign w:val="superscript"/>
    </w:rPr>
  </w:style>
  <w:style w:type="paragraph" w:styleId="a7">
    <w:name w:val="header"/>
    <w:basedOn w:val="a0"/>
    <w:link w:val="a8"/>
    <w:uiPriority w:val="99"/>
    <w:rsid w:val="00F329D3"/>
    <w:pPr>
      <w:tabs>
        <w:tab w:val="center" w:pos="4677"/>
        <w:tab w:val="right" w:pos="9355"/>
      </w:tabs>
    </w:pPr>
  </w:style>
  <w:style w:type="character" w:customStyle="1" w:styleId="a8">
    <w:name w:val="Верхний колонтитул Знак"/>
    <w:basedOn w:val="a1"/>
    <w:link w:val="a7"/>
    <w:uiPriority w:val="99"/>
    <w:rsid w:val="00F329D3"/>
    <w:rPr>
      <w:rFonts w:ascii="Times New Roman" w:eastAsia="Times New Roman" w:hAnsi="Times New Roman" w:cs="Times New Roman"/>
      <w:sz w:val="24"/>
      <w:szCs w:val="24"/>
      <w:lang w:eastAsia="ru-RU"/>
    </w:rPr>
  </w:style>
  <w:style w:type="character" w:styleId="a9">
    <w:name w:val="page number"/>
    <w:basedOn w:val="a1"/>
    <w:uiPriority w:val="99"/>
    <w:rsid w:val="00F329D3"/>
  </w:style>
  <w:style w:type="paragraph" w:styleId="aa">
    <w:name w:val="footer"/>
    <w:basedOn w:val="a0"/>
    <w:link w:val="ab"/>
    <w:uiPriority w:val="99"/>
    <w:rsid w:val="00F329D3"/>
    <w:pPr>
      <w:tabs>
        <w:tab w:val="center" w:pos="4677"/>
        <w:tab w:val="right" w:pos="9355"/>
      </w:tabs>
    </w:pPr>
  </w:style>
  <w:style w:type="character" w:customStyle="1" w:styleId="ab">
    <w:name w:val="Нижний колонтитул Знак"/>
    <w:basedOn w:val="a1"/>
    <w:link w:val="aa"/>
    <w:uiPriority w:val="99"/>
    <w:rsid w:val="00F329D3"/>
    <w:rPr>
      <w:rFonts w:ascii="Times New Roman" w:eastAsia="Times New Roman" w:hAnsi="Times New Roman" w:cs="Times New Roman"/>
      <w:sz w:val="24"/>
      <w:szCs w:val="24"/>
      <w:lang w:eastAsia="ru-RU"/>
    </w:rPr>
  </w:style>
  <w:style w:type="paragraph" w:customStyle="1" w:styleId="12">
    <w:name w:val="Обычный1"/>
    <w:rsid w:val="00B45F4A"/>
    <w:pPr>
      <w:autoSpaceDE w:val="0"/>
      <w:autoSpaceDN w:val="0"/>
      <w:spacing w:after="0" w:line="360" w:lineRule="auto"/>
      <w:ind w:firstLine="567"/>
      <w:jc w:val="both"/>
    </w:pPr>
    <w:rPr>
      <w:rFonts w:ascii="Arial" w:eastAsia="Times New Roman" w:hAnsi="Arial" w:cs="Arial"/>
      <w:sz w:val="24"/>
      <w:szCs w:val="24"/>
      <w:lang w:eastAsia="ru-RU"/>
    </w:rPr>
  </w:style>
  <w:style w:type="paragraph" w:styleId="HTML">
    <w:name w:val="HTML Preformatted"/>
    <w:basedOn w:val="a0"/>
    <w:link w:val="HTML0"/>
    <w:uiPriority w:val="99"/>
    <w:rsid w:val="00906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906A9E"/>
    <w:rPr>
      <w:rFonts w:ascii="Courier New" w:eastAsia="Times New Roman" w:hAnsi="Courier New" w:cs="Courier New"/>
      <w:sz w:val="20"/>
      <w:szCs w:val="20"/>
      <w:lang w:eastAsia="ru-RU"/>
    </w:rPr>
  </w:style>
  <w:style w:type="paragraph" w:styleId="31">
    <w:name w:val="Body Text Indent 3"/>
    <w:basedOn w:val="a0"/>
    <w:link w:val="32"/>
    <w:uiPriority w:val="99"/>
    <w:rsid w:val="00906A9E"/>
    <w:pPr>
      <w:spacing w:after="120"/>
      <w:ind w:left="283"/>
    </w:pPr>
    <w:rPr>
      <w:sz w:val="16"/>
      <w:szCs w:val="16"/>
    </w:rPr>
  </w:style>
  <w:style w:type="character" w:customStyle="1" w:styleId="32">
    <w:name w:val="Основной текст с отступом 3 Знак"/>
    <w:basedOn w:val="a1"/>
    <w:link w:val="31"/>
    <w:uiPriority w:val="99"/>
    <w:rsid w:val="00906A9E"/>
    <w:rPr>
      <w:rFonts w:ascii="Times New Roman" w:eastAsia="Times New Roman" w:hAnsi="Times New Roman" w:cs="Times New Roman"/>
      <w:sz w:val="16"/>
      <w:szCs w:val="16"/>
      <w:lang w:eastAsia="ru-RU"/>
    </w:rPr>
  </w:style>
  <w:style w:type="paragraph" w:styleId="ac">
    <w:name w:val="Normal (Web)"/>
    <w:basedOn w:val="a0"/>
    <w:uiPriority w:val="99"/>
    <w:rsid w:val="00906A9E"/>
    <w:pPr>
      <w:autoSpaceDE w:val="0"/>
      <w:autoSpaceDN w:val="0"/>
      <w:spacing w:before="100" w:after="100"/>
    </w:pPr>
  </w:style>
  <w:style w:type="paragraph" w:styleId="33">
    <w:name w:val="Body Text 3"/>
    <w:basedOn w:val="a0"/>
    <w:link w:val="34"/>
    <w:unhideWhenUsed/>
    <w:rsid w:val="00E513D6"/>
    <w:pPr>
      <w:spacing w:after="120"/>
    </w:pPr>
    <w:rPr>
      <w:sz w:val="16"/>
      <w:szCs w:val="16"/>
    </w:rPr>
  </w:style>
  <w:style w:type="character" w:customStyle="1" w:styleId="34">
    <w:name w:val="Основной текст 3 Знак"/>
    <w:basedOn w:val="a1"/>
    <w:link w:val="33"/>
    <w:uiPriority w:val="99"/>
    <w:semiHidden/>
    <w:rsid w:val="00E513D6"/>
    <w:rPr>
      <w:rFonts w:ascii="Times New Roman" w:eastAsia="Times New Roman" w:hAnsi="Times New Roman" w:cs="Times New Roman"/>
      <w:sz w:val="16"/>
      <w:szCs w:val="16"/>
      <w:lang w:eastAsia="ru-RU"/>
    </w:rPr>
  </w:style>
  <w:style w:type="character" w:customStyle="1" w:styleId="40">
    <w:name w:val="Заголовок 4 Знак"/>
    <w:basedOn w:val="a1"/>
    <w:link w:val="4"/>
    <w:uiPriority w:val="9"/>
    <w:rsid w:val="00E513D6"/>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
    <w:semiHidden/>
    <w:rsid w:val="000773AE"/>
    <w:rPr>
      <w:rFonts w:asciiTheme="majorHAnsi" w:eastAsiaTheme="majorEastAsia" w:hAnsiTheme="majorHAnsi" w:cstheme="majorBidi"/>
      <w:b/>
      <w:bCs/>
      <w:color w:val="4F81BD" w:themeColor="accent1"/>
      <w:sz w:val="26"/>
      <w:szCs w:val="26"/>
      <w:lang w:eastAsia="ru-RU"/>
    </w:rPr>
  </w:style>
  <w:style w:type="paragraph" w:styleId="ad">
    <w:name w:val="Body Text Indent"/>
    <w:basedOn w:val="a0"/>
    <w:link w:val="ae"/>
    <w:uiPriority w:val="99"/>
    <w:unhideWhenUsed/>
    <w:rsid w:val="000773AE"/>
    <w:pPr>
      <w:spacing w:after="120"/>
      <w:ind w:left="283"/>
    </w:pPr>
  </w:style>
  <w:style w:type="character" w:customStyle="1" w:styleId="ae">
    <w:name w:val="Основной текст с отступом Знак"/>
    <w:basedOn w:val="a1"/>
    <w:link w:val="ad"/>
    <w:uiPriority w:val="99"/>
    <w:semiHidden/>
    <w:rsid w:val="000773AE"/>
    <w:rPr>
      <w:rFonts w:ascii="Times New Roman" w:eastAsia="Times New Roman" w:hAnsi="Times New Roman" w:cs="Times New Roman"/>
      <w:sz w:val="24"/>
      <w:szCs w:val="24"/>
      <w:lang w:eastAsia="ru-RU"/>
    </w:rPr>
  </w:style>
  <w:style w:type="paragraph" w:styleId="21">
    <w:name w:val="Body Text Indent 2"/>
    <w:basedOn w:val="a0"/>
    <w:link w:val="22"/>
    <w:uiPriority w:val="99"/>
    <w:unhideWhenUsed/>
    <w:rsid w:val="000773AE"/>
    <w:pPr>
      <w:spacing w:after="120" w:line="480" w:lineRule="auto"/>
      <w:ind w:left="283"/>
    </w:pPr>
  </w:style>
  <w:style w:type="character" w:customStyle="1" w:styleId="22">
    <w:name w:val="Основной текст с отступом 2 Знак"/>
    <w:basedOn w:val="a1"/>
    <w:link w:val="21"/>
    <w:uiPriority w:val="99"/>
    <w:semiHidden/>
    <w:rsid w:val="000773AE"/>
    <w:rPr>
      <w:rFonts w:ascii="Times New Roman" w:eastAsia="Times New Roman" w:hAnsi="Times New Roman" w:cs="Times New Roman"/>
      <w:sz w:val="24"/>
      <w:szCs w:val="24"/>
      <w:lang w:eastAsia="ru-RU"/>
    </w:rPr>
  </w:style>
  <w:style w:type="character" w:customStyle="1" w:styleId="11">
    <w:name w:val="Заголовок 1 Знак"/>
    <w:basedOn w:val="a1"/>
    <w:link w:val="1"/>
    <w:uiPriority w:val="9"/>
    <w:rsid w:val="000773AE"/>
    <w:rPr>
      <w:rFonts w:ascii="Arial" w:eastAsia="Times New Roman" w:hAnsi="Arial" w:cs="Arial"/>
      <w:b/>
      <w:bCs/>
      <w:kern w:val="32"/>
      <w:sz w:val="32"/>
      <w:szCs w:val="32"/>
      <w:lang w:eastAsia="ru-RU"/>
    </w:rPr>
  </w:style>
  <w:style w:type="character" w:customStyle="1" w:styleId="30">
    <w:name w:val="Заголовок 3 Знак"/>
    <w:basedOn w:val="a1"/>
    <w:link w:val="3"/>
    <w:uiPriority w:val="9"/>
    <w:rsid w:val="000773AE"/>
    <w:rPr>
      <w:rFonts w:ascii="Arial" w:eastAsia="Times New Roman" w:hAnsi="Arial" w:cs="Arial"/>
      <w:b/>
      <w:bCs/>
      <w:sz w:val="26"/>
      <w:szCs w:val="26"/>
      <w:lang w:eastAsia="ru-RU"/>
    </w:rPr>
  </w:style>
  <w:style w:type="character" w:customStyle="1" w:styleId="60">
    <w:name w:val="Заголовок 6 Знак"/>
    <w:basedOn w:val="a1"/>
    <w:link w:val="6"/>
    <w:uiPriority w:val="9"/>
    <w:rsid w:val="000773AE"/>
    <w:rPr>
      <w:rFonts w:ascii="Times New Roman" w:eastAsia="Times New Roman" w:hAnsi="Times New Roman" w:cs="Times New Roman"/>
      <w:b/>
      <w:bCs/>
      <w:lang w:eastAsia="ru-RU"/>
    </w:rPr>
  </w:style>
  <w:style w:type="character" w:customStyle="1" w:styleId="70">
    <w:name w:val="Заголовок 7 Знак"/>
    <w:basedOn w:val="a1"/>
    <w:link w:val="7"/>
    <w:uiPriority w:val="9"/>
    <w:rsid w:val="000773AE"/>
    <w:rPr>
      <w:rFonts w:ascii="Times New Roman" w:eastAsia="Times New Roman" w:hAnsi="Times New Roman" w:cs="Times New Roman"/>
      <w:sz w:val="24"/>
      <w:szCs w:val="24"/>
      <w:lang w:eastAsia="ru-RU"/>
    </w:rPr>
  </w:style>
  <w:style w:type="paragraph" w:customStyle="1" w:styleId="ConsNormal">
    <w:name w:val="ConsNormal"/>
    <w:rsid w:val="000773A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R1">
    <w:name w:val="FR1"/>
    <w:rsid w:val="000773AE"/>
    <w:pPr>
      <w:widowControl w:val="0"/>
      <w:spacing w:before="420" w:after="0" w:line="240" w:lineRule="auto"/>
      <w:jc w:val="right"/>
    </w:pPr>
    <w:rPr>
      <w:rFonts w:ascii="Times New Roman" w:eastAsia="Times New Roman" w:hAnsi="Times New Roman" w:cs="Times New Roman"/>
      <w:b/>
      <w:sz w:val="36"/>
      <w:szCs w:val="20"/>
      <w:lang w:eastAsia="ru-RU"/>
    </w:rPr>
  </w:style>
  <w:style w:type="paragraph" w:styleId="af">
    <w:name w:val="Body Text"/>
    <w:basedOn w:val="a0"/>
    <w:link w:val="af0"/>
    <w:uiPriority w:val="99"/>
    <w:rsid w:val="000773AE"/>
    <w:pPr>
      <w:spacing w:after="120"/>
    </w:pPr>
  </w:style>
  <w:style w:type="character" w:customStyle="1" w:styleId="af0">
    <w:name w:val="Основной текст Знак"/>
    <w:basedOn w:val="a1"/>
    <w:link w:val="af"/>
    <w:uiPriority w:val="99"/>
    <w:rsid w:val="000773AE"/>
    <w:rPr>
      <w:rFonts w:ascii="Times New Roman" w:eastAsia="Times New Roman" w:hAnsi="Times New Roman" w:cs="Times New Roman"/>
      <w:sz w:val="24"/>
      <w:szCs w:val="24"/>
      <w:lang w:eastAsia="ru-RU"/>
    </w:rPr>
  </w:style>
  <w:style w:type="paragraph" w:styleId="23">
    <w:name w:val="Body Text 2"/>
    <w:basedOn w:val="a0"/>
    <w:link w:val="24"/>
    <w:rsid w:val="000773AE"/>
    <w:pPr>
      <w:spacing w:after="120" w:line="480" w:lineRule="auto"/>
    </w:pPr>
  </w:style>
  <w:style w:type="character" w:customStyle="1" w:styleId="24">
    <w:name w:val="Основной текст 2 Знак"/>
    <w:basedOn w:val="a1"/>
    <w:link w:val="23"/>
    <w:uiPriority w:val="99"/>
    <w:rsid w:val="000773AE"/>
    <w:rPr>
      <w:rFonts w:ascii="Times New Roman" w:eastAsia="Times New Roman" w:hAnsi="Times New Roman" w:cs="Times New Roman"/>
      <w:sz w:val="24"/>
      <w:szCs w:val="24"/>
      <w:lang w:eastAsia="ru-RU"/>
    </w:rPr>
  </w:style>
  <w:style w:type="character" w:styleId="af1">
    <w:name w:val="Strong"/>
    <w:basedOn w:val="a1"/>
    <w:uiPriority w:val="22"/>
    <w:qFormat/>
    <w:rsid w:val="000773AE"/>
    <w:rPr>
      <w:rFonts w:cs="Times New Roman"/>
      <w:b/>
      <w:bCs/>
    </w:rPr>
  </w:style>
  <w:style w:type="paragraph" w:styleId="af2">
    <w:name w:val="caption"/>
    <w:basedOn w:val="a0"/>
    <w:next w:val="a0"/>
    <w:uiPriority w:val="99"/>
    <w:qFormat/>
    <w:rsid w:val="000773AE"/>
    <w:pPr>
      <w:shd w:val="clear" w:color="auto" w:fill="FFFFFF"/>
      <w:autoSpaceDE w:val="0"/>
      <w:autoSpaceDN w:val="0"/>
      <w:spacing w:line="360" w:lineRule="auto"/>
      <w:ind w:firstLine="720"/>
      <w:jc w:val="both"/>
    </w:pPr>
    <w:rPr>
      <w:color w:val="000000"/>
      <w:spacing w:val="-1"/>
      <w:sz w:val="28"/>
    </w:rPr>
  </w:style>
  <w:style w:type="paragraph" w:customStyle="1" w:styleId="af3">
    <w:name w:val="текст таблиц"/>
    <w:basedOn w:val="a0"/>
    <w:autoRedefine/>
    <w:rsid w:val="000773AE"/>
    <w:pPr>
      <w:widowControl w:val="0"/>
      <w:suppressLineNumbers/>
      <w:autoSpaceDE w:val="0"/>
      <w:autoSpaceDN w:val="0"/>
      <w:adjustRightInd w:val="0"/>
      <w:spacing w:line="360" w:lineRule="auto"/>
      <w:ind w:left="76" w:right="162" w:firstLine="34"/>
      <w:jc w:val="both"/>
    </w:pPr>
    <w:rPr>
      <w:szCs w:val="20"/>
    </w:rPr>
  </w:style>
  <w:style w:type="paragraph" w:customStyle="1" w:styleId="FR2">
    <w:name w:val="FR2"/>
    <w:rsid w:val="000773AE"/>
    <w:pPr>
      <w:widowControl w:val="0"/>
      <w:spacing w:before="1200" w:after="0" w:line="300" w:lineRule="auto"/>
      <w:ind w:left="4720"/>
      <w:jc w:val="center"/>
    </w:pPr>
    <w:rPr>
      <w:rFonts w:ascii="Times New Roman" w:eastAsia="Times New Roman" w:hAnsi="Times New Roman" w:cs="Times New Roman"/>
      <w:b/>
      <w:sz w:val="28"/>
      <w:szCs w:val="20"/>
      <w:lang w:eastAsia="ru-RU"/>
    </w:rPr>
  </w:style>
  <w:style w:type="paragraph" w:customStyle="1" w:styleId="F13">
    <w:name w:val="ОF1новной текст с отступом 3"/>
    <w:basedOn w:val="a0"/>
    <w:rsid w:val="000773AE"/>
    <w:pPr>
      <w:widowControl w:val="0"/>
      <w:autoSpaceDE w:val="0"/>
      <w:autoSpaceDN w:val="0"/>
      <w:ind w:firstLine="709"/>
      <w:jc w:val="both"/>
    </w:pPr>
    <w:rPr>
      <w:sz w:val="28"/>
      <w:szCs w:val="28"/>
    </w:rPr>
  </w:style>
  <w:style w:type="paragraph" w:customStyle="1" w:styleId="Web">
    <w:name w:val="Обычный (Web)"/>
    <w:basedOn w:val="a0"/>
    <w:rsid w:val="000773AE"/>
    <w:pPr>
      <w:spacing w:before="100" w:after="100"/>
    </w:pPr>
    <w:rPr>
      <w:color w:val="000000"/>
    </w:rPr>
  </w:style>
  <w:style w:type="paragraph" w:customStyle="1" w:styleId="af4">
    <w:name w:val="Нормальный"/>
    <w:rsid w:val="000773AE"/>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xl90">
    <w:name w:val="xl90"/>
    <w:basedOn w:val="a0"/>
    <w:rsid w:val="000773AE"/>
    <w:pPr>
      <w:pBdr>
        <w:left w:val="single" w:sz="8" w:space="0" w:color="auto"/>
        <w:bottom w:val="single" w:sz="8" w:space="0" w:color="auto"/>
        <w:right w:val="single" w:sz="4" w:space="0" w:color="auto"/>
      </w:pBdr>
      <w:autoSpaceDE w:val="0"/>
      <w:autoSpaceDN w:val="0"/>
      <w:spacing w:before="100" w:after="100"/>
    </w:pPr>
  </w:style>
  <w:style w:type="paragraph" w:customStyle="1" w:styleId="13">
    <w:name w:val="1"/>
    <w:basedOn w:val="a0"/>
    <w:next w:val="ac"/>
    <w:rsid w:val="000773AE"/>
    <w:pPr>
      <w:spacing w:before="100" w:beforeAutospacing="1" w:after="100" w:afterAutospacing="1"/>
    </w:pPr>
  </w:style>
  <w:style w:type="paragraph" w:styleId="af5">
    <w:name w:val="annotation text"/>
    <w:basedOn w:val="a0"/>
    <w:link w:val="af6"/>
    <w:uiPriority w:val="99"/>
    <w:semiHidden/>
    <w:rsid w:val="000773AE"/>
    <w:pPr>
      <w:autoSpaceDE w:val="0"/>
      <w:autoSpaceDN w:val="0"/>
    </w:pPr>
    <w:rPr>
      <w:sz w:val="20"/>
      <w:szCs w:val="20"/>
    </w:rPr>
  </w:style>
  <w:style w:type="character" w:customStyle="1" w:styleId="af6">
    <w:name w:val="Текст примечания Знак"/>
    <w:basedOn w:val="a1"/>
    <w:link w:val="af5"/>
    <w:uiPriority w:val="99"/>
    <w:semiHidden/>
    <w:rsid w:val="000773AE"/>
    <w:rPr>
      <w:rFonts w:ascii="Times New Roman" w:eastAsia="Times New Roman" w:hAnsi="Times New Roman" w:cs="Times New Roman"/>
      <w:sz w:val="20"/>
      <w:szCs w:val="20"/>
      <w:lang w:eastAsia="ru-RU"/>
    </w:rPr>
  </w:style>
  <w:style w:type="paragraph" w:customStyle="1" w:styleId="xl25">
    <w:name w:val="xl25"/>
    <w:basedOn w:val="a0"/>
    <w:rsid w:val="000773A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z w:val="28"/>
      <w:szCs w:val="28"/>
    </w:rPr>
  </w:style>
  <w:style w:type="table" w:styleId="af7">
    <w:name w:val="Table Grid"/>
    <w:basedOn w:val="a2"/>
    <w:uiPriority w:val="99"/>
    <w:rsid w:val="000773AE"/>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basedOn w:val="a1"/>
    <w:uiPriority w:val="20"/>
    <w:qFormat/>
    <w:rsid w:val="000773AE"/>
    <w:rPr>
      <w:rFonts w:cs="Times New Roman"/>
      <w:i/>
    </w:rPr>
  </w:style>
  <w:style w:type="character" w:styleId="af9">
    <w:name w:val="Hyperlink"/>
    <w:basedOn w:val="a1"/>
    <w:uiPriority w:val="99"/>
    <w:rsid w:val="000773AE"/>
    <w:rPr>
      <w:rFonts w:cs="Times New Roman"/>
      <w:color w:val="0000FF"/>
      <w:u w:val="single"/>
    </w:rPr>
  </w:style>
  <w:style w:type="paragraph" w:styleId="afa">
    <w:name w:val="List Paragraph"/>
    <w:basedOn w:val="a0"/>
    <w:uiPriority w:val="34"/>
    <w:qFormat/>
    <w:rsid w:val="009802ED"/>
    <w:pPr>
      <w:ind w:left="720"/>
      <w:contextualSpacing/>
    </w:pPr>
  </w:style>
  <w:style w:type="character" w:styleId="afb">
    <w:name w:val="Placeholder Text"/>
    <w:basedOn w:val="a1"/>
    <w:uiPriority w:val="99"/>
    <w:semiHidden/>
    <w:rsid w:val="00263805"/>
    <w:rPr>
      <w:color w:val="808080"/>
    </w:rPr>
  </w:style>
  <w:style w:type="paragraph" w:styleId="afc">
    <w:name w:val="Balloon Text"/>
    <w:basedOn w:val="a0"/>
    <w:link w:val="afd"/>
    <w:uiPriority w:val="99"/>
    <w:semiHidden/>
    <w:unhideWhenUsed/>
    <w:rsid w:val="00263805"/>
    <w:rPr>
      <w:rFonts w:ascii="Tahoma" w:hAnsi="Tahoma" w:cs="Tahoma"/>
      <w:sz w:val="16"/>
      <w:szCs w:val="16"/>
    </w:rPr>
  </w:style>
  <w:style w:type="character" w:customStyle="1" w:styleId="afd">
    <w:name w:val="Текст выноски Знак"/>
    <w:basedOn w:val="a1"/>
    <w:link w:val="afc"/>
    <w:uiPriority w:val="99"/>
    <w:semiHidden/>
    <w:rsid w:val="00263805"/>
    <w:rPr>
      <w:rFonts w:ascii="Tahoma" w:eastAsia="Times New Roman" w:hAnsi="Tahoma" w:cs="Tahoma"/>
      <w:sz w:val="16"/>
      <w:szCs w:val="16"/>
      <w:lang w:eastAsia="ru-RU"/>
    </w:rPr>
  </w:style>
  <w:style w:type="paragraph" w:customStyle="1" w:styleId="ShipleyGoldStandart">
    <w:name w:val="Shipley Gold Standart"/>
    <w:basedOn w:val="a0"/>
    <w:rsid w:val="00813E58"/>
    <w:pPr>
      <w:keepLines/>
      <w:spacing w:line="360" w:lineRule="auto"/>
      <w:ind w:left="-567" w:right="-482" w:firstLine="567"/>
      <w:jc w:val="both"/>
    </w:pPr>
    <w:rPr>
      <w:szCs w:val="20"/>
    </w:rPr>
  </w:style>
  <w:style w:type="paragraph" w:styleId="afe">
    <w:name w:val="Plain Text"/>
    <w:basedOn w:val="a0"/>
    <w:link w:val="aff"/>
    <w:rsid w:val="00BE3FF8"/>
    <w:rPr>
      <w:rFonts w:ascii="Courier New" w:hAnsi="Courier New"/>
      <w:sz w:val="20"/>
      <w:szCs w:val="20"/>
    </w:rPr>
  </w:style>
  <w:style w:type="character" w:customStyle="1" w:styleId="aff">
    <w:name w:val="Текст Знак"/>
    <w:basedOn w:val="a1"/>
    <w:link w:val="afe"/>
    <w:rsid w:val="00BE3FF8"/>
    <w:rPr>
      <w:rFonts w:ascii="Courier New" w:eastAsia="Times New Roman" w:hAnsi="Courier New" w:cs="Times New Roman"/>
      <w:sz w:val="20"/>
      <w:szCs w:val="20"/>
      <w:lang w:eastAsia="ru-RU"/>
    </w:rPr>
  </w:style>
  <w:style w:type="character" w:customStyle="1" w:styleId="80">
    <w:name w:val="Заголовок 8 Знак"/>
    <w:basedOn w:val="a1"/>
    <w:link w:val="8"/>
    <w:uiPriority w:val="9"/>
    <w:rsid w:val="007E7BB9"/>
    <w:rPr>
      <w:rFonts w:ascii="Times New Roman" w:eastAsia="Times New Roman" w:hAnsi="Times New Roman" w:cs="Times New Roman"/>
      <w:i/>
      <w:iCs/>
      <w:sz w:val="24"/>
      <w:szCs w:val="24"/>
      <w:lang w:eastAsia="ru-RU"/>
    </w:rPr>
  </w:style>
  <w:style w:type="paragraph" w:customStyle="1" w:styleId="xl68">
    <w:name w:val="xl68"/>
    <w:basedOn w:val="a0"/>
    <w:rsid w:val="007E7BB9"/>
    <w:pPr>
      <w:pBdr>
        <w:left w:val="single" w:sz="4" w:space="0" w:color="auto"/>
      </w:pBdr>
      <w:spacing w:before="100" w:beforeAutospacing="1" w:after="100" w:afterAutospacing="1"/>
    </w:pPr>
    <w:rPr>
      <w:rFonts w:ascii="Arial Unicode MS" w:eastAsia="Arial Unicode MS" w:hAnsi="Arial Unicode MS" w:cs="Arial Unicode MS"/>
    </w:rPr>
  </w:style>
  <w:style w:type="paragraph" w:styleId="aff0">
    <w:name w:val="List"/>
    <w:basedOn w:val="a0"/>
    <w:rsid w:val="007E7BB9"/>
    <w:pPr>
      <w:ind w:left="283" w:hanging="283"/>
    </w:pPr>
    <w:rPr>
      <w:sz w:val="20"/>
      <w:szCs w:val="20"/>
    </w:rPr>
  </w:style>
  <w:style w:type="paragraph" w:styleId="aff1">
    <w:name w:val="Title"/>
    <w:basedOn w:val="a0"/>
    <w:link w:val="aff2"/>
    <w:qFormat/>
    <w:rsid w:val="007E7BB9"/>
    <w:pPr>
      <w:jc w:val="center"/>
    </w:pPr>
    <w:rPr>
      <w:b/>
      <w:bCs/>
      <w:i/>
      <w:iCs/>
    </w:rPr>
  </w:style>
  <w:style w:type="character" w:customStyle="1" w:styleId="aff2">
    <w:name w:val="Название Знак"/>
    <w:basedOn w:val="a1"/>
    <w:link w:val="aff1"/>
    <w:rsid w:val="007E7BB9"/>
    <w:rPr>
      <w:rFonts w:ascii="Times New Roman" w:eastAsia="Times New Roman" w:hAnsi="Times New Roman" w:cs="Times New Roman"/>
      <w:b/>
      <w:bCs/>
      <w:i/>
      <w:iCs/>
      <w:sz w:val="24"/>
      <w:szCs w:val="24"/>
      <w:lang w:eastAsia="ru-RU"/>
    </w:rPr>
  </w:style>
  <w:style w:type="paragraph" w:styleId="aff3">
    <w:name w:val="Block Text"/>
    <w:basedOn w:val="a0"/>
    <w:rsid w:val="007E7BB9"/>
    <w:pPr>
      <w:shd w:val="clear" w:color="auto" w:fill="FFFFFF"/>
      <w:spacing w:line="360" w:lineRule="auto"/>
      <w:ind w:left="5" w:right="34" w:firstLine="715"/>
      <w:jc w:val="center"/>
    </w:pPr>
    <w:rPr>
      <w:b/>
      <w:bCs/>
      <w:caps/>
      <w:color w:val="000000"/>
      <w:spacing w:val="-1"/>
      <w:sz w:val="28"/>
      <w:szCs w:val="27"/>
    </w:rPr>
  </w:style>
  <w:style w:type="paragraph" w:customStyle="1" w:styleId="aff4">
    <w:name w:val="КУРСАЧ"/>
    <w:basedOn w:val="a0"/>
    <w:uiPriority w:val="99"/>
    <w:rsid w:val="00AB4807"/>
    <w:pPr>
      <w:spacing w:line="360" w:lineRule="auto"/>
      <w:ind w:firstLine="567"/>
      <w:jc w:val="both"/>
    </w:pPr>
    <w:rPr>
      <w:sz w:val="28"/>
    </w:rPr>
  </w:style>
  <w:style w:type="paragraph" w:customStyle="1" w:styleId="Style8">
    <w:name w:val="Style8"/>
    <w:basedOn w:val="a0"/>
    <w:uiPriority w:val="99"/>
    <w:rsid w:val="009C1B63"/>
    <w:pPr>
      <w:widowControl w:val="0"/>
      <w:autoSpaceDE w:val="0"/>
      <w:autoSpaceDN w:val="0"/>
      <w:adjustRightInd w:val="0"/>
      <w:spacing w:line="253" w:lineRule="exact"/>
      <w:ind w:hanging="403"/>
      <w:jc w:val="both"/>
    </w:pPr>
    <w:rPr>
      <w:rFonts w:ascii="Constantia" w:eastAsiaTheme="minorEastAsia" w:hAnsi="Constantia" w:cstheme="minorBidi"/>
    </w:rPr>
  </w:style>
  <w:style w:type="character" w:customStyle="1" w:styleId="FontStyle26">
    <w:name w:val="Font Style26"/>
    <w:basedOn w:val="a1"/>
    <w:uiPriority w:val="99"/>
    <w:rsid w:val="009C1B63"/>
    <w:rPr>
      <w:rFonts w:ascii="Times New Roman" w:hAnsi="Times New Roman" w:cs="Times New Roman"/>
      <w:sz w:val="20"/>
      <w:szCs w:val="20"/>
    </w:rPr>
  </w:style>
  <w:style w:type="paragraph" w:customStyle="1" w:styleId="Style10">
    <w:name w:val="Style10"/>
    <w:basedOn w:val="a0"/>
    <w:uiPriority w:val="99"/>
    <w:rsid w:val="009C1B63"/>
    <w:pPr>
      <w:widowControl w:val="0"/>
      <w:autoSpaceDE w:val="0"/>
      <w:autoSpaceDN w:val="0"/>
      <w:adjustRightInd w:val="0"/>
      <w:spacing w:line="252" w:lineRule="exact"/>
      <w:ind w:hanging="328"/>
      <w:jc w:val="both"/>
    </w:pPr>
    <w:rPr>
      <w:rFonts w:ascii="Constantia" w:eastAsiaTheme="minorEastAsia" w:hAnsi="Constantia" w:cstheme="minorBidi"/>
    </w:rPr>
  </w:style>
  <w:style w:type="paragraph" w:customStyle="1" w:styleId="Style18">
    <w:name w:val="Style18"/>
    <w:basedOn w:val="a0"/>
    <w:uiPriority w:val="99"/>
    <w:rsid w:val="009C1B63"/>
    <w:pPr>
      <w:widowControl w:val="0"/>
      <w:autoSpaceDE w:val="0"/>
      <w:autoSpaceDN w:val="0"/>
      <w:adjustRightInd w:val="0"/>
      <w:spacing w:line="259" w:lineRule="exact"/>
      <w:ind w:hanging="263"/>
    </w:pPr>
    <w:rPr>
      <w:rFonts w:ascii="Constantia" w:eastAsiaTheme="minorEastAsia" w:hAnsi="Constantia" w:cstheme="minorBidi"/>
    </w:rPr>
  </w:style>
  <w:style w:type="character" w:customStyle="1" w:styleId="FontStyle28">
    <w:name w:val="Font Style28"/>
    <w:basedOn w:val="a1"/>
    <w:uiPriority w:val="99"/>
    <w:rsid w:val="00AE3C68"/>
    <w:rPr>
      <w:rFonts w:ascii="Times New Roman" w:hAnsi="Times New Roman" w:cs="Times New Roman"/>
      <w:b/>
      <w:bCs/>
      <w:sz w:val="20"/>
      <w:szCs w:val="20"/>
    </w:rPr>
  </w:style>
  <w:style w:type="paragraph" w:customStyle="1" w:styleId="Style12">
    <w:name w:val="Style12"/>
    <w:basedOn w:val="a0"/>
    <w:uiPriority w:val="99"/>
    <w:rsid w:val="0094563F"/>
    <w:pPr>
      <w:widowControl w:val="0"/>
      <w:autoSpaceDE w:val="0"/>
      <w:autoSpaceDN w:val="0"/>
      <w:adjustRightInd w:val="0"/>
      <w:spacing w:line="295" w:lineRule="exact"/>
    </w:pPr>
    <w:rPr>
      <w:rFonts w:eastAsiaTheme="minorEastAsia"/>
    </w:rPr>
  </w:style>
  <w:style w:type="character" w:customStyle="1" w:styleId="FontStyle16">
    <w:name w:val="Font Style16"/>
    <w:basedOn w:val="a1"/>
    <w:uiPriority w:val="99"/>
    <w:rsid w:val="0094563F"/>
    <w:rPr>
      <w:rFonts w:ascii="Times New Roman" w:hAnsi="Times New Roman" w:cs="Times New Roman"/>
      <w:sz w:val="22"/>
      <w:szCs w:val="22"/>
    </w:rPr>
  </w:style>
  <w:style w:type="paragraph" w:customStyle="1" w:styleId="Style2">
    <w:name w:val="Style2"/>
    <w:basedOn w:val="a0"/>
    <w:uiPriority w:val="99"/>
    <w:rsid w:val="00A821CF"/>
    <w:pPr>
      <w:widowControl w:val="0"/>
      <w:autoSpaceDE w:val="0"/>
      <w:autoSpaceDN w:val="0"/>
      <w:adjustRightInd w:val="0"/>
      <w:spacing w:line="290" w:lineRule="exact"/>
      <w:ind w:firstLine="566"/>
      <w:jc w:val="both"/>
    </w:pPr>
    <w:rPr>
      <w:rFonts w:eastAsiaTheme="minorEastAsia"/>
    </w:rPr>
  </w:style>
  <w:style w:type="character" w:customStyle="1" w:styleId="aff5">
    <w:name w:val="Основной текст_"/>
    <w:basedOn w:val="a1"/>
    <w:link w:val="14"/>
    <w:rsid w:val="00CA70CC"/>
    <w:rPr>
      <w:rFonts w:ascii="Times New Roman" w:eastAsia="Times New Roman" w:hAnsi="Times New Roman" w:cs="Times New Roman"/>
      <w:sz w:val="19"/>
      <w:szCs w:val="19"/>
      <w:shd w:val="clear" w:color="auto" w:fill="FFFFFF"/>
    </w:rPr>
  </w:style>
  <w:style w:type="character" w:customStyle="1" w:styleId="aff6">
    <w:name w:val="Основной текст + Полужирный"/>
    <w:basedOn w:val="aff5"/>
    <w:rsid w:val="00CA70CC"/>
    <w:rPr>
      <w:rFonts w:ascii="Times New Roman" w:eastAsia="Times New Roman" w:hAnsi="Times New Roman" w:cs="Times New Roman"/>
      <w:b/>
      <w:bCs/>
      <w:sz w:val="19"/>
      <w:szCs w:val="19"/>
      <w:shd w:val="clear" w:color="auto" w:fill="FFFFFF"/>
    </w:rPr>
  </w:style>
  <w:style w:type="character" w:customStyle="1" w:styleId="ArialUnicodeMS8pt">
    <w:name w:val="Основной текст + Arial Unicode MS;8 pt;Курсив"/>
    <w:basedOn w:val="aff5"/>
    <w:rsid w:val="00CA70CC"/>
    <w:rPr>
      <w:rFonts w:ascii="Arial Unicode MS" w:eastAsia="Arial Unicode MS" w:hAnsi="Arial Unicode MS" w:cs="Arial Unicode MS"/>
      <w:i/>
      <w:iCs/>
      <w:sz w:val="16"/>
      <w:szCs w:val="16"/>
      <w:shd w:val="clear" w:color="auto" w:fill="FFFFFF"/>
    </w:rPr>
  </w:style>
  <w:style w:type="character" w:customStyle="1" w:styleId="13pt">
    <w:name w:val="Основной текст + Интервал 13 pt"/>
    <w:basedOn w:val="aff5"/>
    <w:rsid w:val="00CA70CC"/>
    <w:rPr>
      <w:rFonts w:ascii="Times New Roman" w:eastAsia="Times New Roman" w:hAnsi="Times New Roman" w:cs="Times New Roman"/>
      <w:spacing w:val="270"/>
      <w:sz w:val="19"/>
      <w:szCs w:val="19"/>
      <w:shd w:val="clear" w:color="auto" w:fill="FFFFFF"/>
    </w:rPr>
  </w:style>
  <w:style w:type="paragraph" w:customStyle="1" w:styleId="14">
    <w:name w:val="Основной текст1"/>
    <w:basedOn w:val="a0"/>
    <w:link w:val="aff5"/>
    <w:rsid w:val="00CA70CC"/>
    <w:pPr>
      <w:shd w:val="clear" w:color="auto" w:fill="FFFFFF"/>
      <w:spacing w:line="259" w:lineRule="exact"/>
      <w:ind w:hanging="880"/>
      <w:jc w:val="both"/>
    </w:pPr>
    <w:rPr>
      <w:sz w:val="19"/>
      <w:szCs w:val="19"/>
      <w:lang w:eastAsia="en-US"/>
    </w:rPr>
  </w:style>
  <w:style w:type="character" w:customStyle="1" w:styleId="2pt">
    <w:name w:val="Основной текст + Интервал 2 pt"/>
    <w:basedOn w:val="aff5"/>
    <w:rsid w:val="007C53B2"/>
    <w:rPr>
      <w:rFonts w:ascii="Trebuchet MS" w:eastAsia="Trebuchet MS" w:hAnsi="Trebuchet MS" w:cs="Trebuchet MS"/>
      <w:spacing w:val="40"/>
      <w:sz w:val="18"/>
      <w:szCs w:val="18"/>
      <w:shd w:val="clear" w:color="auto" w:fill="FFFFFF"/>
    </w:rPr>
  </w:style>
  <w:style w:type="character" w:customStyle="1" w:styleId="-1pt">
    <w:name w:val="Основной текст + Интервал -1 pt"/>
    <w:basedOn w:val="aff5"/>
    <w:rsid w:val="007C53B2"/>
    <w:rPr>
      <w:rFonts w:ascii="Trebuchet MS" w:eastAsia="Trebuchet MS" w:hAnsi="Trebuchet MS" w:cs="Trebuchet MS"/>
      <w:spacing w:val="-20"/>
      <w:sz w:val="18"/>
      <w:szCs w:val="18"/>
      <w:shd w:val="clear" w:color="auto" w:fill="FFFFFF"/>
      <w:lang w:val="en-US"/>
    </w:rPr>
  </w:style>
  <w:style w:type="paragraph" w:customStyle="1" w:styleId="15">
    <w:name w:val="Обычный1"/>
    <w:rsid w:val="00C748D2"/>
    <w:pPr>
      <w:spacing w:after="0" w:line="240" w:lineRule="auto"/>
    </w:pPr>
    <w:rPr>
      <w:rFonts w:ascii="Times New Roman" w:eastAsia="Times New Roman" w:hAnsi="Times New Roman" w:cs="Times New Roman"/>
      <w:sz w:val="24"/>
      <w:szCs w:val="20"/>
      <w:lang w:eastAsia="ru-RU"/>
    </w:rPr>
  </w:style>
  <w:style w:type="character" w:customStyle="1" w:styleId="50">
    <w:name w:val="Заголовок 5 Знак"/>
    <w:basedOn w:val="a1"/>
    <w:link w:val="5"/>
    <w:uiPriority w:val="99"/>
    <w:rsid w:val="000175D2"/>
    <w:rPr>
      <w:rFonts w:ascii="Times New Roman" w:eastAsia="Times New Roman" w:hAnsi="Times New Roman" w:cs="Times New Roman"/>
      <w:sz w:val="28"/>
      <w:szCs w:val="28"/>
    </w:rPr>
  </w:style>
  <w:style w:type="character" w:customStyle="1" w:styleId="90">
    <w:name w:val="Заголовок 9 Знак"/>
    <w:basedOn w:val="a1"/>
    <w:link w:val="9"/>
    <w:uiPriority w:val="99"/>
    <w:rsid w:val="000175D2"/>
    <w:rPr>
      <w:rFonts w:ascii="Arial" w:eastAsia="Times New Roman" w:hAnsi="Arial" w:cs="Arial"/>
      <w:color w:val="000000"/>
      <w:lang w:eastAsia="ru-RU"/>
    </w:rPr>
  </w:style>
  <w:style w:type="character" w:styleId="aff7">
    <w:name w:val="endnote reference"/>
    <w:basedOn w:val="a1"/>
    <w:uiPriority w:val="99"/>
    <w:semiHidden/>
    <w:rsid w:val="000175D2"/>
    <w:rPr>
      <w:rFonts w:cs="Times New Roman"/>
      <w:vertAlign w:val="superscript"/>
    </w:rPr>
  </w:style>
  <w:style w:type="paragraph" w:customStyle="1" w:styleId="a">
    <w:name w:val="лит"/>
    <w:autoRedefine/>
    <w:uiPriority w:val="99"/>
    <w:rsid w:val="000175D2"/>
    <w:pPr>
      <w:numPr>
        <w:numId w:val="8"/>
      </w:numPr>
      <w:spacing w:after="0" w:line="360" w:lineRule="auto"/>
      <w:jc w:val="both"/>
    </w:pPr>
    <w:rPr>
      <w:rFonts w:ascii="Times New Roman" w:eastAsia="Times New Roman" w:hAnsi="Times New Roman" w:cs="Times New Roman"/>
      <w:sz w:val="28"/>
      <w:szCs w:val="28"/>
      <w:lang w:eastAsia="ru-RU"/>
    </w:rPr>
  </w:style>
  <w:style w:type="paragraph" w:customStyle="1" w:styleId="aff8">
    <w:name w:val="лит+нумерация"/>
    <w:basedOn w:val="a0"/>
    <w:next w:val="a0"/>
    <w:autoRedefine/>
    <w:uiPriority w:val="99"/>
    <w:rsid w:val="000175D2"/>
    <w:pPr>
      <w:spacing w:line="360" w:lineRule="auto"/>
      <w:jc w:val="both"/>
    </w:pPr>
    <w:rPr>
      <w:iCs/>
      <w:color w:val="000000"/>
      <w:sz w:val="28"/>
      <w:szCs w:val="28"/>
    </w:rPr>
  </w:style>
  <w:style w:type="paragraph" w:customStyle="1" w:styleId="aff9">
    <w:name w:val="литера"/>
    <w:uiPriority w:val="99"/>
    <w:rsid w:val="000175D2"/>
    <w:pPr>
      <w:spacing w:after="0" w:line="360" w:lineRule="auto"/>
      <w:jc w:val="both"/>
    </w:pPr>
    <w:rPr>
      <w:rFonts w:ascii="??????????" w:eastAsia="Times New Roman" w:hAnsi="??????????" w:cs="Times New Roman"/>
      <w:sz w:val="28"/>
      <w:szCs w:val="28"/>
      <w:lang w:eastAsia="ru-RU"/>
    </w:rPr>
  </w:style>
  <w:style w:type="character" w:customStyle="1" w:styleId="affa">
    <w:name w:val="номер страницы"/>
    <w:basedOn w:val="a1"/>
    <w:uiPriority w:val="99"/>
    <w:rsid w:val="000175D2"/>
    <w:rPr>
      <w:rFonts w:cs="Times New Roman"/>
      <w:sz w:val="28"/>
      <w:szCs w:val="28"/>
    </w:rPr>
  </w:style>
  <w:style w:type="paragraph" w:customStyle="1" w:styleId="affb">
    <w:name w:val="Обычный +"/>
    <w:basedOn w:val="a0"/>
    <w:autoRedefine/>
    <w:uiPriority w:val="99"/>
    <w:rsid w:val="000175D2"/>
    <w:pPr>
      <w:spacing w:line="360" w:lineRule="auto"/>
      <w:ind w:firstLine="709"/>
      <w:jc w:val="both"/>
    </w:pPr>
    <w:rPr>
      <w:color w:val="000000"/>
      <w:sz w:val="28"/>
      <w:szCs w:val="20"/>
    </w:rPr>
  </w:style>
  <w:style w:type="paragraph" w:styleId="16">
    <w:name w:val="toc 1"/>
    <w:basedOn w:val="a0"/>
    <w:next w:val="a0"/>
    <w:autoRedefine/>
    <w:uiPriority w:val="99"/>
    <w:semiHidden/>
    <w:rsid w:val="000175D2"/>
    <w:pPr>
      <w:autoSpaceDE w:val="0"/>
      <w:autoSpaceDN w:val="0"/>
      <w:adjustRightInd w:val="0"/>
      <w:spacing w:line="360" w:lineRule="auto"/>
      <w:jc w:val="both"/>
    </w:pPr>
    <w:rPr>
      <w:bCs/>
      <w:iCs/>
      <w:smallCaps/>
      <w:color w:val="000000"/>
      <w:sz w:val="28"/>
      <w:szCs w:val="28"/>
      <w:lang w:eastAsia="en-US"/>
    </w:rPr>
  </w:style>
  <w:style w:type="paragraph" w:styleId="25">
    <w:name w:val="toc 2"/>
    <w:basedOn w:val="a0"/>
    <w:next w:val="a0"/>
    <w:autoRedefine/>
    <w:uiPriority w:val="99"/>
    <w:semiHidden/>
    <w:rsid w:val="000175D2"/>
    <w:pPr>
      <w:tabs>
        <w:tab w:val="left" w:leader="dot" w:pos="3500"/>
      </w:tabs>
      <w:spacing w:line="360" w:lineRule="auto"/>
    </w:pPr>
    <w:rPr>
      <w:smallCaps/>
      <w:color w:val="000000"/>
      <w:sz w:val="28"/>
      <w:szCs w:val="28"/>
    </w:rPr>
  </w:style>
  <w:style w:type="paragraph" w:customStyle="1" w:styleId="affc">
    <w:name w:val="размещено"/>
    <w:basedOn w:val="a0"/>
    <w:autoRedefine/>
    <w:uiPriority w:val="99"/>
    <w:rsid w:val="000175D2"/>
    <w:pPr>
      <w:spacing w:line="360" w:lineRule="auto"/>
      <w:ind w:firstLine="709"/>
      <w:jc w:val="both"/>
    </w:pPr>
    <w:rPr>
      <w:color w:val="FFFFFF"/>
      <w:sz w:val="28"/>
      <w:szCs w:val="28"/>
    </w:rPr>
  </w:style>
  <w:style w:type="paragraph" w:customStyle="1" w:styleId="affd">
    <w:name w:val="содержание"/>
    <w:uiPriority w:val="99"/>
    <w:rsid w:val="000175D2"/>
    <w:pPr>
      <w:spacing w:after="0" w:line="360" w:lineRule="auto"/>
      <w:jc w:val="center"/>
    </w:pPr>
    <w:rPr>
      <w:rFonts w:ascii="Times New Roman" w:eastAsia="Times New Roman" w:hAnsi="Times New Roman" w:cs="Times New Roman"/>
      <w:b/>
      <w:bCs/>
      <w:i/>
      <w:iCs/>
      <w:smallCaps/>
      <w:noProof/>
      <w:sz w:val="28"/>
      <w:szCs w:val="28"/>
      <w:lang w:eastAsia="ru-RU"/>
    </w:rPr>
  </w:style>
  <w:style w:type="paragraph" w:customStyle="1" w:styleId="10">
    <w:name w:val="Стиль лит.1 + Слева:  0 см"/>
    <w:basedOn w:val="a0"/>
    <w:uiPriority w:val="99"/>
    <w:rsid w:val="000175D2"/>
    <w:pPr>
      <w:numPr>
        <w:numId w:val="9"/>
      </w:numPr>
      <w:spacing w:line="360" w:lineRule="auto"/>
      <w:jc w:val="both"/>
    </w:pPr>
    <w:rPr>
      <w:iCs/>
      <w:color w:val="000000"/>
      <w:sz w:val="28"/>
      <w:szCs w:val="20"/>
    </w:rPr>
  </w:style>
  <w:style w:type="paragraph" w:customStyle="1" w:styleId="100">
    <w:name w:val="Стиль Оглавление 1 + Первая строка:  0 см"/>
    <w:basedOn w:val="a0"/>
    <w:autoRedefine/>
    <w:uiPriority w:val="99"/>
    <w:rsid w:val="000175D2"/>
    <w:pPr>
      <w:tabs>
        <w:tab w:val="right" w:leader="dot" w:pos="1400"/>
      </w:tabs>
      <w:spacing w:line="360" w:lineRule="auto"/>
      <w:ind w:firstLine="709"/>
      <w:jc w:val="both"/>
    </w:pPr>
    <w:rPr>
      <w:b/>
      <w:color w:val="000000"/>
      <w:sz w:val="28"/>
      <w:szCs w:val="28"/>
    </w:rPr>
  </w:style>
  <w:style w:type="paragraph" w:customStyle="1" w:styleId="101">
    <w:name w:val="Стиль Оглавление 1 + Первая строка:  0 см1"/>
    <w:basedOn w:val="a0"/>
    <w:autoRedefine/>
    <w:uiPriority w:val="99"/>
    <w:rsid w:val="000175D2"/>
    <w:pPr>
      <w:tabs>
        <w:tab w:val="right" w:leader="dot" w:pos="1400"/>
      </w:tabs>
      <w:spacing w:line="360" w:lineRule="auto"/>
      <w:ind w:firstLine="709"/>
      <w:jc w:val="both"/>
    </w:pPr>
    <w:rPr>
      <w:b/>
      <w:color w:val="000000"/>
      <w:sz w:val="28"/>
      <w:szCs w:val="28"/>
    </w:rPr>
  </w:style>
  <w:style w:type="paragraph" w:customStyle="1" w:styleId="200">
    <w:name w:val="Стиль Оглавление 2 + Слева:  0 см Первая строка:  0 см"/>
    <w:basedOn w:val="25"/>
    <w:autoRedefine/>
    <w:uiPriority w:val="99"/>
    <w:rsid w:val="000175D2"/>
  </w:style>
  <w:style w:type="paragraph" w:customStyle="1" w:styleId="31250">
    <w:name w:val="Стиль Оглавление 3 + Слева:  125 см Первая строка:  0 см"/>
    <w:basedOn w:val="a0"/>
    <w:autoRedefine/>
    <w:uiPriority w:val="99"/>
    <w:rsid w:val="000175D2"/>
    <w:pPr>
      <w:spacing w:line="360" w:lineRule="auto"/>
      <w:ind w:firstLine="709"/>
    </w:pPr>
    <w:rPr>
      <w:i/>
      <w:iCs/>
      <w:color w:val="000000"/>
      <w:sz w:val="28"/>
      <w:szCs w:val="28"/>
    </w:rPr>
  </w:style>
  <w:style w:type="table" w:customStyle="1" w:styleId="17">
    <w:name w:val="Стиль таблицы1"/>
    <w:uiPriority w:val="99"/>
    <w:rsid w:val="000175D2"/>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fe">
    <w:name w:val="схема"/>
    <w:autoRedefine/>
    <w:uiPriority w:val="99"/>
    <w:rsid w:val="000175D2"/>
    <w:pPr>
      <w:spacing w:after="0" w:line="240" w:lineRule="auto"/>
      <w:jc w:val="center"/>
    </w:pPr>
    <w:rPr>
      <w:rFonts w:ascii="Times New Roman" w:eastAsia="Times New Roman" w:hAnsi="Times New Roman" w:cs="Times New Roman"/>
      <w:sz w:val="20"/>
      <w:szCs w:val="20"/>
      <w:lang w:eastAsia="ru-RU"/>
    </w:rPr>
  </w:style>
  <w:style w:type="paragraph" w:customStyle="1" w:styleId="afff">
    <w:name w:val="ТАБЛИЦА"/>
    <w:next w:val="a0"/>
    <w:autoRedefine/>
    <w:uiPriority w:val="99"/>
    <w:rsid w:val="000175D2"/>
    <w:pPr>
      <w:spacing w:after="0" w:line="360" w:lineRule="auto"/>
    </w:pPr>
    <w:rPr>
      <w:rFonts w:ascii="Times New Roman" w:eastAsia="Times New Roman" w:hAnsi="Times New Roman" w:cs="Times New Roman"/>
      <w:color w:val="000000"/>
      <w:sz w:val="20"/>
      <w:szCs w:val="20"/>
      <w:lang w:eastAsia="ru-RU"/>
    </w:rPr>
  </w:style>
  <w:style w:type="paragraph" w:styleId="afff0">
    <w:name w:val="endnote text"/>
    <w:basedOn w:val="a0"/>
    <w:link w:val="afff1"/>
    <w:autoRedefine/>
    <w:uiPriority w:val="99"/>
    <w:semiHidden/>
    <w:rsid w:val="000175D2"/>
    <w:pPr>
      <w:spacing w:line="360" w:lineRule="auto"/>
      <w:ind w:firstLine="709"/>
      <w:jc w:val="both"/>
    </w:pPr>
    <w:rPr>
      <w:color w:val="000000"/>
      <w:sz w:val="20"/>
      <w:szCs w:val="20"/>
    </w:rPr>
  </w:style>
  <w:style w:type="character" w:customStyle="1" w:styleId="afff1">
    <w:name w:val="Текст концевой сноски Знак"/>
    <w:basedOn w:val="a1"/>
    <w:link w:val="afff0"/>
    <w:uiPriority w:val="99"/>
    <w:semiHidden/>
    <w:rsid w:val="000175D2"/>
    <w:rPr>
      <w:rFonts w:ascii="Times New Roman" w:eastAsia="Times New Roman" w:hAnsi="Times New Roman" w:cs="Times New Roman"/>
      <w:color w:val="000000"/>
      <w:sz w:val="20"/>
      <w:szCs w:val="20"/>
      <w:lang w:eastAsia="ru-RU"/>
    </w:rPr>
  </w:style>
  <w:style w:type="paragraph" w:customStyle="1" w:styleId="afff2">
    <w:name w:val="титут"/>
    <w:autoRedefine/>
    <w:uiPriority w:val="99"/>
    <w:rsid w:val="000175D2"/>
    <w:pPr>
      <w:spacing w:after="0" w:line="360" w:lineRule="auto"/>
      <w:jc w:val="center"/>
    </w:pPr>
    <w:rPr>
      <w:rFonts w:ascii="Times New Roman" w:eastAsia="Times New Roman" w:hAnsi="Times New Roman" w:cs="Times New Roman"/>
      <w:noProof/>
      <w:sz w:val="28"/>
      <w:szCs w:val="28"/>
      <w:lang w:eastAsia="ru-RU"/>
    </w:rPr>
  </w:style>
  <w:style w:type="paragraph" w:styleId="35">
    <w:name w:val="toc 3"/>
    <w:basedOn w:val="a0"/>
    <w:next w:val="a0"/>
    <w:autoRedefine/>
    <w:uiPriority w:val="99"/>
    <w:semiHidden/>
    <w:rsid w:val="000175D2"/>
    <w:pPr>
      <w:spacing w:line="360" w:lineRule="auto"/>
      <w:ind w:left="560" w:firstLine="709"/>
      <w:jc w:val="both"/>
    </w:pPr>
    <w:rPr>
      <w:color w:val="000000"/>
      <w:sz w:val="28"/>
      <w:szCs w:val="28"/>
    </w:rPr>
  </w:style>
  <w:style w:type="paragraph" w:styleId="41">
    <w:name w:val="toc 4"/>
    <w:basedOn w:val="a0"/>
    <w:next w:val="a0"/>
    <w:autoRedefine/>
    <w:uiPriority w:val="99"/>
    <w:semiHidden/>
    <w:rsid w:val="000175D2"/>
    <w:pPr>
      <w:spacing w:line="360" w:lineRule="auto"/>
      <w:ind w:left="840" w:firstLine="709"/>
      <w:jc w:val="both"/>
    </w:pPr>
    <w:rPr>
      <w:color w:val="000000"/>
      <w:sz w:val="28"/>
      <w:szCs w:val="28"/>
    </w:rPr>
  </w:style>
  <w:style w:type="paragraph" w:styleId="51">
    <w:name w:val="toc 5"/>
    <w:basedOn w:val="a0"/>
    <w:next w:val="a0"/>
    <w:autoRedefine/>
    <w:uiPriority w:val="99"/>
    <w:semiHidden/>
    <w:rsid w:val="000175D2"/>
    <w:pPr>
      <w:spacing w:line="360" w:lineRule="auto"/>
      <w:ind w:left="1120" w:firstLine="709"/>
      <w:jc w:val="both"/>
    </w:pPr>
    <w:rPr>
      <w:color w:val="000000"/>
      <w:sz w:val="28"/>
      <w:szCs w:val="28"/>
    </w:rPr>
  </w:style>
  <w:style w:type="paragraph" w:styleId="61">
    <w:name w:val="toc 6"/>
    <w:basedOn w:val="a0"/>
    <w:next w:val="a0"/>
    <w:autoRedefine/>
    <w:uiPriority w:val="99"/>
    <w:semiHidden/>
    <w:rsid w:val="000175D2"/>
    <w:pPr>
      <w:spacing w:line="360" w:lineRule="auto"/>
      <w:ind w:left="1400" w:firstLine="709"/>
      <w:jc w:val="both"/>
    </w:pPr>
    <w:rPr>
      <w:color w:val="000000"/>
      <w:sz w:val="28"/>
      <w:szCs w:val="28"/>
    </w:rPr>
  </w:style>
  <w:style w:type="paragraph" w:styleId="71">
    <w:name w:val="toc 7"/>
    <w:basedOn w:val="a0"/>
    <w:next w:val="a0"/>
    <w:autoRedefine/>
    <w:uiPriority w:val="99"/>
    <w:semiHidden/>
    <w:rsid w:val="000175D2"/>
    <w:pPr>
      <w:spacing w:line="360" w:lineRule="auto"/>
      <w:ind w:left="1680" w:firstLine="709"/>
      <w:jc w:val="both"/>
    </w:pPr>
    <w:rPr>
      <w:color w:val="000000"/>
      <w:sz w:val="28"/>
      <w:szCs w:val="28"/>
    </w:rPr>
  </w:style>
  <w:style w:type="paragraph" w:styleId="81">
    <w:name w:val="toc 8"/>
    <w:basedOn w:val="a0"/>
    <w:next w:val="a0"/>
    <w:autoRedefine/>
    <w:uiPriority w:val="99"/>
    <w:semiHidden/>
    <w:rsid w:val="000175D2"/>
    <w:pPr>
      <w:spacing w:line="360" w:lineRule="auto"/>
      <w:ind w:left="1960" w:firstLine="709"/>
      <w:jc w:val="both"/>
    </w:pPr>
    <w:rPr>
      <w:color w:val="000000"/>
      <w:sz w:val="28"/>
      <w:szCs w:val="28"/>
    </w:rPr>
  </w:style>
  <w:style w:type="paragraph" w:styleId="91">
    <w:name w:val="toc 9"/>
    <w:basedOn w:val="a0"/>
    <w:next w:val="a0"/>
    <w:autoRedefine/>
    <w:uiPriority w:val="99"/>
    <w:semiHidden/>
    <w:rsid w:val="000175D2"/>
    <w:pPr>
      <w:spacing w:line="360" w:lineRule="auto"/>
      <w:ind w:left="2240" w:firstLine="709"/>
      <w:jc w:val="both"/>
    </w:pPr>
    <w:rPr>
      <w:color w:val="000000"/>
      <w:sz w:val="28"/>
      <w:szCs w:val="28"/>
    </w:rPr>
  </w:style>
  <w:style w:type="paragraph" w:customStyle="1" w:styleId="afff3">
    <w:name w:val="Реферат"/>
    <w:basedOn w:val="a0"/>
    <w:rsid w:val="004018DE"/>
    <w:pPr>
      <w:suppressAutoHyphens/>
      <w:spacing w:line="360" w:lineRule="auto"/>
      <w:ind w:firstLine="720"/>
      <w:jc w:val="both"/>
    </w:pPr>
    <w:rPr>
      <w:sz w:val="28"/>
      <w:szCs w:val="28"/>
      <w:lang w:eastAsia="ar-SA"/>
    </w:rPr>
  </w:style>
  <w:style w:type="character" w:customStyle="1" w:styleId="26">
    <w:name w:val="Основной текст (2)_"/>
    <w:basedOn w:val="a1"/>
    <w:link w:val="27"/>
    <w:rsid w:val="00A251E7"/>
    <w:rPr>
      <w:rFonts w:ascii="Times New Roman" w:eastAsia="Times New Roman" w:hAnsi="Times New Roman" w:cs="Times New Roman"/>
      <w:shd w:val="clear" w:color="auto" w:fill="FFFFFF"/>
    </w:rPr>
  </w:style>
  <w:style w:type="paragraph" w:customStyle="1" w:styleId="27">
    <w:name w:val="Основной текст (2)"/>
    <w:basedOn w:val="a0"/>
    <w:link w:val="26"/>
    <w:rsid w:val="00A251E7"/>
    <w:pPr>
      <w:widowControl w:val="0"/>
      <w:shd w:val="clear" w:color="auto" w:fill="FFFFFF"/>
      <w:spacing w:line="313" w:lineRule="exact"/>
    </w:pPr>
    <w:rPr>
      <w:sz w:val="22"/>
      <w:szCs w:val="22"/>
      <w:lang w:eastAsia="en-US"/>
    </w:rPr>
  </w:style>
  <w:style w:type="character" w:customStyle="1" w:styleId="Subst">
    <w:name w:val="Subst"/>
    <w:rsid w:val="00950A8C"/>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02404">
      <w:bodyDiv w:val="1"/>
      <w:marLeft w:val="0"/>
      <w:marRight w:val="0"/>
      <w:marTop w:val="0"/>
      <w:marBottom w:val="0"/>
      <w:divBdr>
        <w:top w:val="none" w:sz="0" w:space="0" w:color="auto"/>
        <w:left w:val="none" w:sz="0" w:space="0" w:color="auto"/>
        <w:bottom w:val="none" w:sz="0" w:space="0" w:color="auto"/>
        <w:right w:val="none" w:sz="0" w:space="0" w:color="auto"/>
      </w:divBdr>
    </w:div>
    <w:div w:id="430515013">
      <w:bodyDiv w:val="1"/>
      <w:marLeft w:val="0"/>
      <w:marRight w:val="0"/>
      <w:marTop w:val="0"/>
      <w:marBottom w:val="0"/>
      <w:divBdr>
        <w:top w:val="none" w:sz="0" w:space="0" w:color="auto"/>
        <w:left w:val="none" w:sz="0" w:space="0" w:color="auto"/>
        <w:bottom w:val="none" w:sz="0" w:space="0" w:color="auto"/>
        <w:right w:val="none" w:sz="0" w:space="0" w:color="auto"/>
      </w:divBdr>
    </w:div>
    <w:div w:id="518545319">
      <w:bodyDiv w:val="1"/>
      <w:marLeft w:val="0"/>
      <w:marRight w:val="0"/>
      <w:marTop w:val="0"/>
      <w:marBottom w:val="0"/>
      <w:divBdr>
        <w:top w:val="none" w:sz="0" w:space="0" w:color="auto"/>
        <w:left w:val="none" w:sz="0" w:space="0" w:color="auto"/>
        <w:bottom w:val="none" w:sz="0" w:space="0" w:color="auto"/>
        <w:right w:val="none" w:sz="0" w:space="0" w:color="auto"/>
      </w:divBdr>
      <w:divsChild>
        <w:div w:id="992609618">
          <w:marLeft w:val="0"/>
          <w:marRight w:val="0"/>
          <w:marTop w:val="0"/>
          <w:marBottom w:val="0"/>
          <w:divBdr>
            <w:top w:val="none" w:sz="0" w:space="0" w:color="auto"/>
            <w:left w:val="none" w:sz="0" w:space="0" w:color="auto"/>
            <w:bottom w:val="none" w:sz="0" w:space="0" w:color="auto"/>
            <w:right w:val="none" w:sz="0" w:space="0" w:color="auto"/>
          </w:divBdr>
          <w:divsChild>
            <w:div w:id="838084702">
              <w:marLeft w:val="0"/>
              <w:marRight w:val="0"/>
              <w:marTop w:val="270"/>
              <w:marBottom w:val="0"/>
              <w:divBdr>
                <w:top w:val="none" w:sz="0" w:space="0" w:color="auto"/>
                <w:left w:val="none" w:sz="0" w:space="0" w:color="auto"/>
                <w:bottom w:val="none" w:sz="0" w:space="0" w:color="auto"/>
                <w:right w:val="none" w:sz="0" w:space="0" w:color="auto"/>
              </w:divBdr>
              <w:divsChild>
                <w:div w:id="653069431">
                  <w:marLeft w:val="0"/>
                  <w:marRight w:val="0"/>
                  <w:marTop w:val="0"/>
                  <w:marBottom w:val="0"/>
                  <w:divBdr>
                    <w:top w:val="none" w:sz="0" w:space="0" w:color="auto"/>
                    <w:left w:val="none" w:sz="0" w:space="0" w:color="auto"/>
                    <w:bottom w:val="none" w:sz="0" w:space="0" w:color="auto"/>
                    <w:right w:val="none" w:sz="0" w:space="0" w:color="auto"/>
                  </w:divBdr>
                  <w:divsChild>
                    <w:div w:id="128519610">
                      <w:marLeft w:val="0"/>
                      <w:marRight w:val="0"/>
                      <w:marTop w:val="0"/>
                      <w:marBottom w:val="0"/>
                      <w:divBdr>
                        <w:top w:val="none" w:sz="0" w:space="0" w:color="auto"/>
                        <w:left w:val="none" w:sz="0" w:space="0" w:color="auto"/>
                        <w:bottom w:val="none" w:sz="0" w:space="0" w:color="auto"/>
                        <w:right w:val="none" w:sz="0" w:space="0" w:color="auto"/>
                      </w:divBdr>
                      <w:divsChild>
                        <w:div w:id="1031608138">
                          <w:marLeft w:val="0"/>
                          <w:marRight w:val="0"/>
                          <w:marTop w:val="0"/>
                          <w:marBottom w:val="0"/>
                          <w:divBdr>
                            <w:top w:val="none" w:sz="0" w:space="0" w:color="auto"/>
                            <w:left w:val="none" w:sz="0" w:space="0" w:color="auto"/>
                            <w:bottom w:val="none" w:sz="0" w:space="0" w:color="auto"/>
                            <w:right w:val="none" w:sz="0" w:space="0" w:color="auto"/>
                          </w:divBdr>
                          <w:divsChild>
                            <w:div w:id="859777776">
                              <w:marLeft w:val="0"/>
                              <w:marRight w:val="0"/>
                              <w:marTop w:val="0"/>
                              <w:marBottom w:val="0"/>
                              <w:divBdr>
                                <w:top w:val="none" w:sz="0" w:space="0" w:color="auto"/>
                                <w:left w:val="none" w:sz="0" w:space="0" w:color="auto"/>
                                <w:bottom w:val="none" w:sz="0" w:space="0" w:color="auto"/>
                                <w:right w:val="none" w:sz="0" w:space="0" w:color="auto"/>
                              </w:divBdr>
                              <w:divsChild>
                                <w:div w:id="301889869">
                                  <w:marLeft w:val="0"/>
                                  <w:marRight w:val="0"/>
                                  <w:marTop w:val="0"/>
                                  <w:marBottom w:val="0"/>
                                  <w:divBdr>
                                    <w:top w:val="none" w:sz="0" w:space="0" w:color="auto"/>
                                    <w:left w:val="none" w:sz="0" w:space="0" w:color="auto"/>
                                    <w:bottom w:val="none" w:sz="0" w:space="0" w:color="auto"/>
                                    <w:right w:val="none" w:sz="0" w:space="0" w:color="auto"/>
                                  </w:divBdr>
                                  <w:divsChild>
                                    <w:div w:id="1718973382">
                                      <w:marLeft w:val="0"/>
                                      <w:marRight w:val="0"/>
                                      <w:marTop w:val="0"/>
                                      <w:marBottom w:val="0"/>
                                      <w:divBdr>
                                        <w:top w:val="none" w:sz="0" w:space="0" w:color="auto"/>
                                        <w:left w:val="none" w:sz="0" w:space="0" w:color="auto"/>
                                        <w:bottom w:val="none" w:sz="0" w:space="0" w:color="auto"/>
                                        <w:right w:val="none" w:sz="0" w:space="0" w:color="auto"/>
                                      </w:divBdr>
                                      <w:divsChild>
                                        <w:div w:id="2017031005">
                                          <w:marLeft w:val="0"/>
                                          <w:marRight w:val="0"/>
                                          <w:marTop w:val="0"/>
                                          <w:marBottom w:val="0"/>
                                          <w:divBdr>
                                            <w:top w:val="none" w:sz="0" w:space="0" w:color="auto"/>
                                            <w:left w:val="none" w:sz="0" w:space="0" w:color="auto"/>
                                            <w:bottom w:val="none" w:sz="0" w:space="0" w:color="auto"/>
                                            <w:right w:val="none" w:sz="0" w:space="0" w:color="auto"/>
                                          </w:divBdr>
                                          <w:divsChild>
                                            <w:div w:id="2104838666">
                                              <w:marLeft w:val="0"/>
                                              <w:marRight w:val="0"/>
                                              <w:marTop w:val="90"/>
                                              <w:marBottom w:val="0"/>
                                              <w:divBdr>
                                                <w:top w:val="none" w:sz="0" w:space="0" w:color="auto"/>
                                                <w:left w:val="none" w:sz="0" w:space="0" w:color="auto"/>
                                                <w:bottom w:val="none" w:sz="0" w:space="0" w:color="auto"/>
                                                <w:right w:val="none" w:sz="0" w:space="0" w:color="auto"/>
                                              </w:divBdr>
                                              <w:divsChild>
                                                <w:div w:id="346754636">
                                                  <w:marLeft w:val="0"/>
                                                  <w:marRight w:val="0"/>
                                                  <w:marTop w:val="0"/>
                                                  <w:marBottom w:val="0"/>
                                                  <w:divBdr>
                                                    <w:top w:val="none" w:sz="0" w:space="0" w:color="auto"/>
                                                    <w:left w:val="none" w:sz="0" w:space="0" w:color="auto"/>
                                                    <w:bottom w:val="none" w:sz="0" w:space="0" w:color="auto"/>
                                                    <w:right w:val="none" w:sz="0" w:space="0" w:color="auto"/>
                                                  </w:divBdr>
                                                  <w:divsChild>
                                                    <w:div w:id="856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451783">
      <w:bodyDiv w:val="1"/>
      <w:marLeft w:val="0"/>
      <w:marRight w:val="0"/>
      <w:marTop w:val="0"/>
      <w:marBottom w:val="0"/>
      <w:divBdr>
        <w:top w:val="none" w:sz="0" w:space="0" w:color="auto"/>
        <w:left w:val="none" w:sz="0" w:space="0" w:color="auto"/>
        <w:bottom w:val="none" w:sz="0" w:space="0" w:color="auto"/>
        <w:right w:val="none" w:sz="0" w:space="0" w:color="auto"/>
      </w:divBdr>
    </w:div>
    <w:div w:id="820999029">
      <w:bodyDiv w:val="1"/>
      <w:marLeft w:val="0"/>
      <w:marRight w:val="0"/>
      <w:marTop w:val="0"/>
      <w:marBottom w:val="0"/>
      <w:divBdr>
        <w:top w:val="none" w:sz="0" w:space="0" w:color="auto"/>
        <w:left w:val="none" w:sz="0" w:space="0" w:color="auto"/>
        <w:bottom w:val="none" w:sz="0" w:space="0" w:color="auto"/>
        <w:right w:val="none" w:sz="0" w:space="0" w:color="auto"/>
      </w:divBdr>
    </w:div>
    <w:div w:id="858394681">
      <w:bodyDiv w:val="1"/>
      <w:marLeft w:val="0"/>
      <w:marRight w:val="0"/>
      <w:marTop w:val="0"/>
      <w:marBottom w:val="0"/>
      <w:divBdr>
        <w:top w:val="none" w:sz="0" w:space="0" w:color="auto"/>
        <w:left w:val="none" w:sz="0" w:space="0" w:color="auto"/>
        <w:bottom w:val="none" w:sz="0" w:space="0" w:color="auto"/>
        <w:right w:val="none" w:sz="0" w:space="0" w:color="auto"/>
      </w:divBdr>
    </w:div>
    <w:div w:id="908148401">
      <w:bodyDiv w:val="1"/>
      <w:marLeft w:val="0"/>
      <w:marRight w:val="0"/>
      <w:marTop w:val="0"/>
      <w:marBottom w:val="0"/>
      <w:divBdr>
        <w:top w:val="none" w:sz="0" w:space="0" w:color="auto"/>
        <w:left w:val="none" w:sz="0" w:space="0" w:color="auto"/>
        <w:bottom w:val="none" w:sz="0" w:space="0" w:color="auto"/>
        <w:right w:val="none" w:sz="0" w:space="0" w:color="auto"/>
      </w:divBdr>
    </w:div>
    <w:div w:id="918713176">
      <w:bodyDiv w:val="1"/>
      <w:marLeft w:val="0"/>
      <w:marRight w:val="0"/>
      <w:marTop w:val="0"/>
      <w:marBottom w:val="0"/>
      <w:divBdr>
        <w:top w:val="none" w:sz="0" w:space="0" w:color="auto"/>
        <w:left w:val="none" w:sz="0" w:space="0" w:color="auto"/>
        <w:bottom w:val="none" w:sz="0" w:space="0" w:color="auto"/>
        <w:right w:val="none" w:sz="0" w:space="0" w:color="auto"/>
      </w:divBdr>
    </w:div>
    <w:div w:id="1002393162">
      <w:bodyDiv w:val="1"/>
      <w:marLeft w:val="0"/>
      <w:marRight w:val="0"/>
      <w:marTop w:val="0"/>
      <w:marBottom w:val="0"/>
      <w:divBdr>
        <w:top w:val="none" w:sz="0" w:space="0" w:color="auto"/>
        <w:left w:val="none" w:sz="0" w:space="0" w:color="auto"/>
        <w:bottom w:val="none" w:sz="0" w:space="0" w:color="auto"/>
        <w:right w:val="none" w:sz="0" w:space="0" w:color="auto"/>
      </w:divBdr>
      <w:divsChild>
        <w:div w:id="33694480">
          <w:marLeft w:val="150"/>
          <w:marRight w:val="0"/>
          <w:marTop w:val="0"/>
          <w:marBottom w:val="0"/>
          <w:divBdr>
            <w:top w:val="none" w:sz="0" w:space="0" w:color="auto"/>
            <w:left w:val="none" w:sz="0" w:space="0" w:color="auto"/>
            <w:bottom w:val="none" w:sz="0" w:space="0" w:color="auto"/>
            <w:right w:val="none" w:sz="0" w:space="0" w:color="auto"/>
          </w:divBdr>
          <w:divsChild>
            <w:div w:id="1674453384">
              <w:marLeft w:val="300"/>
              <w:marRight w:val="0"/>
              <w:marTop w:val="375"/>
              <w:marBottom w:val="300"/>
              <w:divBdr>
                <w:top w:val="none" w:sz="0" w:space="0" w:color="auto"/>
                <w:left w:val="none" w:sz="0" w:space="0" w:color="auto"/>
                <w:bottom w:val="none" w:sz="0" w:space="0" w:color="auto"/>
                <w:right w:val="none" w:sz="0" w:space="0" w:color="auto"/>
              </w:divBdr>
              <w:divsChild>
                <w:div w:id="1979994944">
                  <w:marLeft w:val="0"/>
                  <w:marRight w:val="0"/>
                  <w:marTop w:val="0"/>
                  <w:marBottom w:val="150"/>
                  <w:divBdr>
                    <w:top w:val="none" w:sz="0" w:space="0" w:color="auto"/>
                    <w:left w:val="none" w:sz="0" w:space="0" w:color="auto"/>
                    <w:bottom w:val="none" w:sz="0" w:space="0" w:color="auto"/>
                    <w:right w:val="none" w:sz="0" w:space="0" w:color="auto"/>
                  </w:divBdr>
                  <w:divsChild>
                    <w:div w:id="10649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17994">
      <w:bodyDiv w:val="1"/>
      <w:marLeft w:val="0"/>
      <w:marRight w:val="0"/>
      <w:marTop w:val="0"/>
      <w:marBottom w:val="0"/>
      <w:divBdr>
        <w:top w:val="none" w:sz="0" w:space="0" w:color="auto"/>
        <w:left w:val="none" w:sz="0" w:space="0" w:color="auto"/>
        <w:bottom w:val="none" w:sz="0" w:space="0" w:color="auto"/>
        <w:right w:val="none" w:sz="0" w:space="0" w:color="auto"/>
      </w:divBdr>
      <w:divsChild>
        <w:div w:id="1528790413">
          <w:marLeft w:val="150"/>
          <w:marRight w:val="0"/>
          <w:marTop w:val="0"/>
          <w:marBottom w:val="0"/>
          <w:divBdr>
            <w:top w:val="none" w:sz="0" w:space="0" w:color="auto"/>
            <w:left w:val="none" w:sz="0" w:space="0" w:color="auto"/>
            <w:bottom w:val="none" w:sz="0" w:space="0" w:color="auto"/>
            <w:right w:val="none" w:sz="0" w:space="0" w:color="auto"/>
          </w:divBdr>
          <w:divsChild>
            <w:div w:id="2011903956">
              <w:marLeft w:val="300"/>
              <w:marRight w:val="0"/>
              <w:marTop w:val="375"/>
              <w:marBottom w:val="300"/>
              <w:divBdr>
                <w:top w:val="none" w:sz="0" w:space="0" w:color="auto"/>
                <w:left w:val="none" w:sz="0" w:space="0" w:color="auto"/>
                <w:bottom w:val="none" w:sz="0" w:space="0" w:color="auto"/>
                <w:right w:val="none" w:sz="0" w:space="0" w:color="auto"/>
              </w:divBdr>
              <w:divsChild>
                <w:div w:id="1031495042">
                  <w:marLeft w:val="0"/>
                  <w:marRight w:val="0"/>
                  <w:marTop w:val="0"/>
                  <w:marBottom w:val="150"/>
                  <w:divBdr>
                    <w:top w:val="none" w:sz="0" w:space="0" w:color="auto"/>
                    <w:left w:val="none" w:sz="0" w:space="0" w:color="auto"/>
                    <w:bottom w:val="none" w:sz="0" w:space="0" w:color="auto"/>
                    <w:right w:val="none" w:sz="0" w:space="0" w:color="auto"/>
                  </w:divBdr>
                  <w:divsChild>
                    <w:div w:id="5035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84788">
      <w:bodyDiv w:val="1"/>
      <w:marLeft w:val="0"/>
      <w:marRight w:val="0"/>
      <w:marTop w:val="0"/>
      <w:marBottom w:val="0"/>
      <w:divBdr>
        <w:top w:val="none" w:sz="0" w:space="0" w:color="auto"/>
        <w:left w:val="none" w:sz="0" w:space="0" w:color="auto"/>
        <w:bottom w:val="none" w:sz="0" w:space="0" w:color="auto"/>
        <w:right w:val="none" w:sz="0" w:space="0" w:color="auto"/>
      </w:divBdr>
      <w:divsChild>
        <w:div w:id="1000083579">
          <w:marLeft w:val="0"/>
          <w:marRight w:val="0"/>
          <w:marTop w:val="0"/>
          <w:marBottom w:val="0"/>
          <w:divBdr>
            <w:top w:val="none" w:sz="0" w:space="0" w:color="auto"/>
            <w:left w:val="none" w:sz="0" w:space="0" w:color="auto"/>
            <w:bottom w:val="none" w:sz="0" w:space="0" w:color="auto"/>
            <w:right w:val="none" w:sz="0" w:space="0" w:color="auto"/>
          </w:divBdr>
          <w:divsChild>
            <w:div w:id="7502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93641">
      <w:bodyDiv w:val="1"/>
      <w:marLeft w:val="0"/>
      <w:marRight w:val="0"/>
      <w:marTop w:val="0"/>
      <w:marBottom w:val="0"/>
      <w:divBdr>
        <w:top w:val="none" w:sz="0" w:space="0" w:color="auto"/>
        <w:left w:val="none" w:sz="0" w:space="0" w:color="auto"/>
        <w:bottom w:val="none" w:sz="0" w:space="0" w:color="auto"/>
        <w:right w:val="none" w:sz="0" w:space="0" w:color="auto"/>
      </w:divBdr>
    </w:div>
    <w:div w:id="1483547510">
      <w:bodyDiv w:val="1"/>
      <w:marLeft w:val="0"/>
      <w:marRight w:val="0"/>
      <w:marTop w:val="0"/>
      <w:marBottom w:val="0"/>
      <w:divBdr>
        <w:top w:val="none" w:sz="0" w:space="0" w:color="auto"/>
        <w:left w:val="none" w:sz="0" w:space="0" w:color="auto"/>
        <w:bottom w:val="none" w:sz="0" w:space="0" w:color="auto"/>
        <w:right w:val="none" w:sz="0" w:space="0" w:color="auto"/>
      </w:divBdr>
    </w:div>
    <w:div w:id="1491554272">
      <w:bodyDiv w:val="1"/>
      <w:marLeft w:val="0"/>
      <w:marRight w:val="0"/>
      <w:marTop w:val="0"/>
      <w:marBottom w:val="0"/>
      <w:divBdr>
        <w:top w:val="none" w:sz="0" w:space="0" w:color="auto"/>
        <w:left w:val="none" w:sz="0" w:space="0" w:color="auto"/>
        <w:bottom w:val="none" w:sz="0" w:space="0" w:color="auto"/>
        <w:right w:val="none" w:sz="0" w:space="0" w:color="auto"/>
      </w:divBdr>
    </w:div>
    <w:div w:id="1491943107">
      <w:bodyDiv w:val="1"/>
      <w:marLeft w:val="0"/>
      <w:marRight w:val="0"/>
      <w:marTop w:val="0"/>
      <w:marBottom w:val="0"/>
      <w:divBdr>
        <w:top w:val="none" w:sz="0" w:space="0" w:color="auto"/>
        <w:left w:val="none" w:sz="0" w:space="0" w:color="auto"/>
        <w:bottom w:val="none" w:sz="0" w:space="0" w:color="auto"/>
        <w:right w:val="none" w:sz="0" w:space="0" w:color="auto"/>
      </w:divBdr>
    </w:div>
    <w:div w:id="1640650229">
      <w:bodyDiv w:val="1"/>
      <w:marLeft w:val="0"/>
      <w:marRight w:val="0"/>
      <w:marTop w:val="0"/>
      <w:marBottom w:val="0"/>
      <w:divBdr>
        <w:top w:val="none" w:sz="0" w:space="0" w:color="auto"/>
        <w:left w:val="none" w:sz="0" w:space="0" w:color="auto"/>
        <w:bottom w:val="none" w:sz="0" w:space="0" w:color="auto"/>
        <w:right w:val="none" w:sz="0" w:space="0" w:color="auto"/>
      </w:divBdr>
    </w:div>
    <w:div w:id="1704747993">
      <w:bodyDiv w:val="1"/>
      <w:marLeft w:val="0"/>
      <w:marRight w:val="0"/>
      <w:marTop w:val="0"/>
      <w:marBottom w:val="0"/>
      <w:divBdr>
        <w:top w:val="none" w:sz="0" w:space="0" w:color="auto"/>
        <w:left w:val="none" w:sz="0" w:space="0" w:color="auto"/>
        <w:bottom w:val="none" w:sz="0" w:space="0" w:color="auto"/>
        <w:right w:val="none" w:sz="0" w:space="0" w:color="auto"/>
      </w:divBdr>
    </w:div>
    <w:div w:id="1784686421">
      <w:bodyDiv w:val="1"/>
      <w:marLeft w:val="0"/>
      <w:marRight w:val="0"/>
      <w:marTop w:val="0"/>
      <w:marBottom w:val="0"/>
      <w:divBdr>
        <w:top w:val="none" w:sz="0" w:space="0" w:color="auto"/>
        <w:left w:val="none" w:sz="0" w:space="0" w:color="auto"/>
        <w:bottom w:val="none" w:sz="0" w:space="0" w:color="auto"/>
        <w:right w:val="none" w:sz="0" w:space="0" w:color="auto"/>
      </w:divBdr>
    </w:div>
    <w:div w:id="1807578587">
      <w:bodyDiv w:val="1"/>
      <w:marLeft w:val="0"/>
      <w:marRight w:val="0"/>
      <w:marTop w:val="0"/>
      <w:marBottom w:val="0"/>
      <w:divBdr>
        <w:top w:val="none" w:sz="0" w:space="0" w:color="auto"/>
        <w:left w:val="none" w:sz="0" w:space="0" w:color="auto"/>
        <w:bottom w:val="none" w:sz="0" w:space="0" w:color="auto"/>
        <w:right w:val="none" w:sz="0" w:space="0" w:color="auto"/>
      </w:divBdr>
    </w:div>
    <w:div w:id="1859461236">
      <w:bodyDiv w:val="1"/>
      <w:marLeft w:val="0"/>
      <w:marRight w:val="0"/>
      <w:marTop w:val="0"/>
      <w:marBottom w:val="0"/>
      <w:divBdr>
        <w:top w:val="none" w:sz="0" w:space="0" w:color="auto"/>
        <w:left w:val="none" w:sz="0" w:space="0" w:color="auto"/>
        <w:bottom w:val="none" w:sz="0" w:space="0" w:color="auto"/>
        <w:right w:val="none" w:sz="0" w:space="0" w:color="auto"/>
      </w:divBdr>
    </w:div>
    <w:div w:id="1889537273">
      <w:bodyDiv w:val="1"/>
      <w:marLeft w:val="0"/>
      <w:marRight w:val="0"/>
      <w:marTop w:val="0"/>
      <w:marBottom w:val="0"/>
      <w:divBdr>
        <w:top w:val="none" w:sz="0" w:space="0" w:color="auto"/>
        <w:left w:val="none" w:sz="0" w:space="0" w:color="auto"/>
        <w:bottom w:val="none" w:sz="0" w:space="0" w:color="auto"/>
        <w:right w:val="none" w:sz="0" w:space="0" w:color="auto"/>
      </w:divBdr>
      <w:divsChild>
        <w:div w:id="608780168">
          <w:marLeft w:val="0"/>
          <w:marRight w:val="0"/>
          <w:marTop w:val="0"/>
          <w:marBottom w:val="300"/>
          <w:divBdr>
            <w:top w:val="none" w:sz="0" w:space="0" w:color="auto"/>
            <w:left w:val="none" w:sz="0" w:space="0" w:color="auto"/>
            <w:bottom w:val="none" w:sz="0" w:space="0" w:color="auto"/>
            <w:right w:val="none" w:sz="0" w:space="0" w:color="auto"/>
          </w:divBdr>
          <w:divsChild>
            <w:div w:id="200477514">
              <w:marLeft w:val="2925"/>
              <w:marRight w:val="2925"/>
              <w:marTop w:val="0"/>
              <w:marBottom w:val="0"/>
              <w:divBdr>
                <w:top w:val="none" w:sz="0" w:space="0" w:color="auto"/>
                <w:left w:val="none" w:sz="0" w:space="0" w:color="auto"/>
                <w:bottom w:val="none" w:sz="0" w:space="0" w:color="auto"/>
                <w:right w:val="none" w:sz="0" w:space="0" w:color="auto"/>
              </w:divBdr>
              <w:divsChild>
                <w:div w:id="1919559293">
                  <w:marLeft w:val="0"/>
                  <w:marRight w:val="0"/>
                  <w:marTop w:val="0"/>
                  <w:marBottom w:val="0"/>
                  <w:divBdr>
                    <w:top w:val="none" w:sz="0" w:space="0" w:color="auto"/>
                    <w:left w:val="none" w:sz="0" w:space="0" w:color="auto"/>
                    <w:bottom w:val="none" w:sz="0" w:space="0" w:color="auto"/>
                    <w:right w:val="none" w:sz="0" w:space="0" w:color="auto"/>
                  </w:divBdr>
                  <w:divsChild>
                    <w:div w:id="3633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796616">
      <w:bodyDiv w:val="1"/>
      <w:marLeft w:val="0"/>
      <w:marRight w:val="0"/>
      <w:marTop w:val="0"/>
      <w:marBottom w:val="0"/>
      <w:divBdr>
        <w:top w:val="none" w:sz="0" w:space="0" w:color="auto"/>
        <w:left w:val="none" w:sz="0" w:space="0" w:color="auto"/>
        <w:bottom w:val="none" w:sz="0" w:space="0" w:color="auto"/>
        <w:right w:val="none" w:sz="0" w:space="0" w:color="auto"/>
      </w:divBdr>
    </w:div>
    <w:div w:id="2001158636">
      <w:bodyDiv w:val="1"/>
      <w:marLeft w:val="0"/>
      <w:marRight w:val="0"/>
      <w:marTop w:val="0"/>
      <w:marBottom w:val="0"/>
      <w:divBdr>
        <w:top w:val="none" w:sz="0" w:space="0" w:color="auto"/>
        <w:left w:val="none" w:sz="0" w:space="0" w:color="auto"/>
        <w:bottom w:val="none" w:sz="0" w:space="0" w:color="auto"/>
        <w:right w:val="none" w:sz="0" w:space="0" w:color="auto"/>
      </w:divBdr>
      <w:divsChild>
        <w:div w:id="1043359184">
          <w:marLeft w:val="150"/>
          <w:marRight w:val="0"/>
          <w:marTop w:val="0"/>
          <w:marBottom w:val="0"/>
          <w:divBdr>
            <w:top w:val="none" w:sz="0" w:space="0" w:color="auto"/>
            <w:left w:val="none" w:sz="0" w:space="0" w:color="auto"/>
            <w:bottom w:val="none" w:sz="0" w:space="0" w:color="auto"/>
            <w:right w:val="none" w:sz="0" w:space="0" w:color="auto"/>
          </w:divBdr>
          <w:divsChild>
            <w:div w:id="783840726">
              <w:marLeft w:val="300"/>
              <w:marRight w:val="0"/>
              <w:marTop w:val="375"/>
              <w:marBottom w:val="300"/>
              <w:divBdr>
                <w:top w:val="none" w:sz="0" w:space="0" w:color="auto"/>
                <w:left w:val="none" w:sz="0" w:space="0" w:color="auto"/>
                <w:bottom w:val="none" w:sz="0" w:space="0" w:color="auto"/>
                <w:right w:val="none" w:sz="0" w:space="0" w:color="auto"/>
              </w:divBdr>
              <w:divsChild>
                <w:div w:id="1837377153">
                  <w:marLeft w:val="0"/>
                  <w:marRight w:val="0"/>
                  <w:marTop w:val="0"/>
                  <w:marBottom w:val="150"/>
                  <w:divBdr>
                    <w:top w:val="none" w:sz="0" w:space="0" w:color="auto"/>
                    <w:left w:val="none" w:sz="0" w:space="0" w:color="auto"/>
                    <w:bottom w:val="none" w:sz="0" w:space="0" w:color="auto"/>
                    <w:right w:val="none" w:sz="0" w:space="0" w:color="auto"/>
                  </w:divBdr>
                  <w:divsChild>
                    <w:div w:id="21331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6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chart" Target="charts/chart5.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chart" Target="charts/chart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chart" Target="charts/chart3.xml"/><Relationship Id="rId40" Type="http://schemas.openxmlformats.org/officeDocument/2006/relationships/chart" Target="charts/chart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chart" Target="charts/chart2.xm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chart" Target="charts/chart1.xml"/><Relationship Id="rId43" Type="http://schemas.openxmlformats.org/officeDocument/2006/relationships/header" Target="header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hart" Target="charts/chart4.xml"/><Relationship Id="rId20" Type="http://schemas.openxmlformats.org/officeDocument/2006/relationships/oleObject" Target="embeddings/oleObject6.bin"/><Relationship Id="rId41"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ru-RU" sz="1200" b="1" i="0" u="none" strike="noStrike" kern="1200" spc="0" normalizeH="0" baseline="0">
                <a:solidFill>
                  <a:sysClr val="windowText" lastClr="000000">
                    <a:lumMod val="50000"/>
                    <a:lumOff val="50000"/>
                  </a:sysClr>
                </a:solidFill>
                <a:latin typeface="+mj-lt"/>
                <a:ea typeface="+mj-ea"/>
                <a:cs typeface="+mj-cs"/>
              </a:rPr>
              <a:t>2015</a:t>
            </a:r>
            <a:r>
              <a:rPr lang="ru-RU" sz="1200"/>
              <a:t>г</a:t>
            </a:r>
            <a:r>
              <a:rPr lang="ru-RU"/>
              <a:t>.</a:t>
            </a:r>
          </a:p>
        </c:rich>
      </c:tx>
      <c:layout>
        <c:manualLayout>
          <c:xMode val="edge"/>
          <c:yMode val="edge"/>
          <c:x val="0.4663382594417077"/>
          <c:y val="1.8691588785046894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ru-RU"/>
        </a:p>
      </c:tx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420361247947905E-3"/>
          <c:y val="0.20560747663551387"/>
          <c:w val="0.67487684729064812"/>
          <c:h val="0.76168224299065423"/>
        </c:manualLayout>
      </c:layout>
      <c:pie3DChart>
        <c:varyColors val="1"/>
        <c:ser>
          <c:idx val="0"/>
          <c:order val="0"/>
          <c:tx>
            <c:strRef>
              <c:f>Sheet1!$A$2</c:f>
              <c:strCache>
                <c:ptCount val="1"/>
                <c:pt idx="0">
                  <c:v>2013</c:v>
                </c:pt>
              </c:strCache>
            </c:strRef>
          </c:tx>
          <c:explosion val="25"/>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dPt>
          <c:dLbls>
            <c:dLbl>
              <c:idx val="1"/>
              <c:layout>
                <c:manualLayout>
                  <c:x val="-2.9861049275141209E-2"/>
                  <c:y val="4.442444694413243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954829353923734E-2"/>
                  <c:y val="-1.305680539932520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5898218700045636E-3"/>
                  <c:y val="-5.4327427821523097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7142499756189823E-2"/>
                  <c:y val="-2.25314023247096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Sheet1!$B$1:$F$1</c:f>
              <c:strCache>
                <c:ptCount val="5"/>
                <c:pt idx="0">
                  <c:v>материальные затраты </c:v>
                </c:pt>
                <c:pt idx="1">
                  <c:v>оплата труда </c:v>
                </c:pt>
                <c:pt idx="2">
                  <c:v>отчисления </c:v>
                </c:pt>
                <c:pt idx="3">
                  <c:v>амортизация </c:v>
                </c:pt>
                <c:pt idx="4">
                  <c:v>прочие</c:v>
                </c:pt>
              </c:strCache>
            </c:strRef>
          </c:cat>
          <c:val>
            <c:numRef>
              <c:f>Sheet1!$B$2:$F$2</c:f>
              <c:numCache>
                <c:formatCode>General</c:formatCode>
                <c:ptCount val="5"/>
                <c:pt idx="0">
                  <c:v>73.959999999999994</c:v>
                </c:pt>
                <c:pt idx="1">
                  <c:v>16.05</c:v>
                </c:pt>
                <c:pt idx="2">
                  <c:v>4.8099999999999996</c:v>
                </c:pt>
                <c:pt idx="3">
                  <c:v>0.73</c:v>
                </c:pt>
                <c:pt idx="4">
                  <c:v>4.4400000000000004</c:v>
                </c:pt>
              </c:numCache>
            </c:numRef>
          </c:val>
        </c:ser>
        <c:ser>
          <c:idx val="1"/>
          <c:order val="1"/>
          <c:tx>
            <c:strRef>
              <c:f>Sheet1!$A$3</c:f>
              <c:strCache>
                <c:ptCount val="1"/>
              </c:strCache>
            </c:strRef>
          </c:tx>
          <c:explosion val="25"/>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dPt>
          <c:cat>
            <c:strRef>
              <c:f>Sheet1!$B$1:$F$1</c:f>
              <c:strCache>
                <c:ptCount val="5"/>
                <c:pt idx="0">
                  <c:v>материальные затраты </c:v>
                </c:pt>
                <c:pt idx="1">
                  <c:v>оплата труда </c:v>
                </c:pt>
                <c:pt idx="2">
                  <c:v>отчисления </c:v>
                </c:pt>
                <c:pt idx="3">
                  <c:v>амортизация </c:v>
                </c:pt>
                <c:pt idx="4">
                  <c:v>прочие</c:v>
                </c:pt>
              </c:strCache>
            </c:strRef>
          </c:cat>
          <c:val>
            <c:numRef>
              <c:f>Sheet1!$B$3:$F$3</c:f>
              <c:numCache>
                <c:formatCode>General</c:formatCode>
                <c:ptCount val="5"/>
              </c:numCache>
            </c:numRef>
          </c:val>
        </c:ser>
        <c:ser>
          <c:idx val="2"/>
          <c:order val="2"/>
          <c:tx>
            <c:strRef>
              <c:f>Sheet1!$A$4</c:f>
              <c:strCache>
                <c:ptCount val="1"/>
              </c:strCache>
            </c:strRef>
          </c:tx>
          <c:explosion val="25"/>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dPt>
          <c:cat>
            <c:strRef>
              <c:f>Sheet1!$B$1:$F$1</c:f>
              <c:strCache>
                <c:ptCount val="5"/>
                <c:pt idx="0">
                  <c:v>материальные затраты </c:v>
                </c:pt>
                <c:pt idx="1">
                  <c:v>оплата труда </c:v>
                </c:pt>
                <c:pt idx="2">
                  <c:v>отчисления </c:v>
                </c:pt>
                <c:pt idx="3">
                  <c:v>амортизация </c:v>
                </c:pt>
                <c:pt idx="4">
                  <c:v>прочие</c:v>
                </c:pt>
              </c:strCache>
            </c:strRef>
          </c:cat>
          <c:val>
            <c:numRef>
              <c:f>Sheet1!$B$4:$F$4</c:f>
              <c:numCache>
                <c:formatCode>General</c:formatCode>
                <c:ptCount val="5"/>
              </c:numCache>
            </c:numRef>
          </c:val>
        </c:ser>
        <c:dLbls>
          <c:showLegendKey val="0"/>
          <c:showVal val="0"/>
          <c:showCatName val="0"/>
          <c:showSerName val="0"/>
          <c:showPercent val="0"/>
          <c:showBubbleSize val="0"/>
          <c:showLeaderLines val="1"/>
        </c:dLbls>
      </c:pie3D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ru-RU" sz="1200" b="1" i="0" u="none" strike="noStrike" kern="1200" spc="0" normalizeH="0" baseline="0">
                <a:solidFill>
                  <a:sysClr val="windowText" lastClr="000000">
                    <a:lumMod val="50000"/>
                    <a:lumOff val="50000"/>
                  </a:sysClr>
                </a:solidFill>
                <a:latin typeface="+mj-lt"/>
                <a:ea typeface="+mj-ea"/>
                <a:cs typeface="+mj-cs"/>
              </a:rPr>
              <a:t>2016</a:t>
            </a:r>
            <a:r>
              <a:rPr lang="ru-RU" sz="1200"/>
              <a:t>г</a:t>
            </a:r>
            <a:r>
              <a:rPr lang="ru-RU"/>
              <a:t>.</a:t>
            </a:r>
          </a:p>
        </c:rich>
      </c:tx>
      <c:layout>
        <c:manualLayout>
          <c:xMode val="edge"/>
          <c:yMode val="edge"/>
          <c:x val="0.4663382594417077"/>
          <c:y val="1.8691588785046807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ru-RU"/>
        </a:p>
      </c:tx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420361247947899E-3"/>
          <c:y val="0.20560747663551387"/>
          <c:w val="0.67487684729064834"/>
          <c:h val="0.76168224299065423"/>
        </c:manualLayout>
      </c:layout>
      <c:pie3DChart>
        <c:varyColors val="1"/>
        <c:ser>
          <c:idx val="0"/>
          <c:order val="0"/>
          <c:tx>
            <c:strRef>
              <c:f>Sheet1!$A$2</c:f>
              <c:strCache>
                <c:ptCount val="1"/>
                <c:pt idx="0">
                  <c:v>2011</c:v>
                </c:pt>
              </c:strCache>
            </c:strRef>
          </c:tx>
          <c:explosion val="25"/>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dPt>
          <c:dLbls>
            <c:dLbl>
              <c:idx val="1"/>
              <c:layout>
                <c:manualLayout>
                  <c:x val="-2.9861049275141091E-2"/>
                  <c:y val="4.442444694413241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954829353923692E-2"/>
                  <c:y val="-1.305680539932520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5898218700045614E-3"/>
                  <c:y val="-5.43274278215230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7142499756189733E-2"/>
                  <c:y val="-2.253140232470965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Sheet1!$B$1:$F$1</c:f>
              <c:strCache>
                <c:ptCount val="5"/>
                <c:pt idx="0">
                  <c:v>материальные затраты </c:v>
                </c:pt>
                <c:pt idx="1">
                  <c:v>оплата труда </c:v>
                </c:pt>
                <c:pt idx="2">
                  <c:v>отчисления </c:v>
                </c:pt>
                <c:pt idx="3">
                  <c:v>амортизация </c:v>
                </c:pt>
                <c:pt idx="4">
                  <c:v>прочие</c:v>
                </c:pt>
              </c:strCache>
            </c:strRef>
          </c:cat>
          <c:val>
            <c:numRef>
              <c:f>Sheet1!$B$2:$F$2</c:f>
              <c:numCache>
                <c:formatCode>General</c:formatCode>
                <c:ptCount val="5"/>
                <c:pt idx="0">
                  <c:v>73.239999999999995</c:v>
                </c:pt>
                <c:pt idx="1">
                  <c:v>11.48</c:v>
                </c:pt>
                <c:pt idx="2">
                  <c:v>3.44</c:v>
                </c:pt>
                <c:pt idx="3">
                  <c:v>0.43</c:v>
                </c:pt>
                <c:pt idx="4">
                  <c:v>12.3</c:v>
                </c:pt>
              </c:numCache>
            </c:numRef>
          </c:val>
        </c:ser>
        <c:ser>
          <c:idx val="1"/>
          <c:order val="1"/>
          <c:tx>
            <c:strRef>
              <c:f>Sheet1!$A$3</c:f>
              <c:strCache>
                <c:ptCount val="1"/>
              </c:strCache>
            </c:strRef>
          </c:tx>
          <c:explosion val="25"/>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dPt>
          <c:cat>
            <c:strRef>
              <c:f>Sheet1!$B$1:$F$1</c:f>
              <c:strCache>
                <c:ptCount val="5"/>
                <c:pt idx="0">
                  <c:v>материальные затраты </c:v>
                </c:pt>
                <c:pt idx="1">
                  <c:v>оплата труда </c:v>
                </c:pt>
                <c:pt idx="2">
                  <c:v>отчисления </c:v>
                </c:pt>
                <c:pt idx="3">
                  <c:v>амортизация </c:v>
                </c:pt>
                <c:pt idx="4">
                  <c:v>прочие</c:v>
                </c:pt>
              </c:strCache>
            </c:strRef>
          </c:cat>
          <c:val>
            <c:numRef>
              <c:f>Sheet1!$B$3:$F$3</c:f>
              <c:numCache>
                <c:formatCode>General</c:formatCode>
                <c:ptCount val="5"/>
              </c:numCache>
            </c:numRef>
          </c:val>
        </c:ser>
        <c:ser>
          <c:idx val="2"/>
          <c:order val="2"/>
          <c:tx>
            <c:strRef>
              <c:f>Sheet1!$A$4</c:f>
              <c:strCache>
                <c:ptCount val="1"/>
              </c:strCache>
            </c:strRef>
          </c:tx>
          <c:explosion val="25"/>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dPt>
          <c:cat>
            <c:strRef>
              <c:f>Sheet1!$B$1:$F$1</c:f>
              <c:strCache>
                <c:ptCount val="5"/>
                <c:pt idx="0">
                  <c:v>материальные затраты </c:v>
                </c:pt>
                <c:pt idx="1">
                  <c:v>оплата труда </c:v>
                </c:pt>
                <c:pt idx="2">
                  <c:v>отчисления </c:v>
                </c:pt>
                <c:pt idx="3">
                  <c:v>амортизация </c:v>
                </c:pt>
                <c:pt idx="4">
                  <c:v>прочие</c:v>
                </c:pt>
              </c:strCache>
            </c:strRef>
          </c:cat>
          <c:val>
            <c:numRef>
              <c:f>Sheet1!$B$4:$F$4</c:f>
              <c:numCache>
                <c:formatCode>General</c:formatCode>
                <c:ptCount val="5"/>
              </c:numCache>
            </c:numRef>
          </c:val>
        </c:ser>
        <c:dLbls>
          <c:showLegendKey val="0"/>
          <c:showVal val="0"/>
          <c:showCatName val="0"/>
          <c:showSerName val="0"/>
          <c:showPercent val="0"/>
          <c:showBubbleSize val="0"/>
          <c:showLeaderLines val="1"/>
        </c:dLbls>
      </c:pie3D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hPercent val="50"/>
      <c:rotY val="0"/>
      <c:depthPercent val="450"/>
      <c:rAngAx val="1"/>
    </c:view3D>
    <c:floor>
      <c:thickness val="0"/>
      <c:spPr>
        <a:noFill/>
        <a:ln w="9525">
          <a:noFill/>
        </a:ln>
      </c:spPr>
    </c:floor>
    <c:sideWall>
      <c:thickness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a:noFill/>
        </a:ln>
      </c:spPr>
    </c:sideWall>
    <c:backWall>
      <c:thickness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a:noFill/>
        </a:ln>
      </c:spPr>
    </c:backWall>
    <c:plotArea>
      <c:layout/>
      <c:bar3DChart>
        <c:barDir val="col"/>
        <c:grouping val="clustered"/>
        <c:varyColors val="0"/>
        <c:ser>
          <c:idx val="0"/>
          <c:order val="0"/>
          <c:tx>
            <c:strRef>
              <c:f>Sheet1!$A$2</c:f>
              <c:strCache>
                <c:ptCount val="1"/>
                <c:pt idx="0">
                  <c:v>объем реализации</c:v>
                </c:pt>
              </c:strCache>
            </c:strRef>
          </c:tx>
          <c:spPr>
            <a:solidFill>
              <a:srgbClr val="FF00FF"/>
            </a:solidFill>
            <a:ln w="12700">
              <a:solidFill>
                <a:srgbClr val="000000"/>
              </a:solidFill>
              <a:prstDash val="solid"/>
            </a:ln>
          </c:spPr>
          <c:invertIfNegative val="0"/>
          <c:cat>
            <c:numRef>
              <c:f>Sheet1!$B$1:$E$1</c:f>
              <c:numCache>
                <c:formatCode>General</c:formatCode>
                <c:ptCount val="4"/>
                <c:pt idx="0">
                  <c:v>2013</c:v>
                </c:pt>
                <c:pt idx="1">
                  <c:v>2014</c:v>
                </c:pt>
                <c:pt idx="2">
                  <c:v>2015</c:v>
                </c:pt>
                <c:pt idx="3">
                  <c:v>2016</c:v>
                </c:pt>
              </c:numCache>
            </c:numRef>
          </c:cat>
          <c:val>
            <c:numRef>
              <c:f>Sheet1!$B$2:$E$2</c:f>
              <c:numCache>
                <c:formatCode>General</c:formatCode>
                <c:ptCount val="4"/>
                <c:pt idx="0">
                  <c:v>364217</c:v>
                </c:pt>
                <c:pt idx="1">
                  <c:v>369854</c:v>
                </c:pt>
                <c:pt idx="2">
                  <c:v>390262</c:v>
                </c:pt>
                <c:pt idx="3">
                  <c:v>689138</c:v>
                </c:pt>
              </c:numCache>
            </c:numRef>
          </c:val>
          <c:shape val="cylinder"/>
        </c:ser>
        <c:dLbls>
          <c:showLegendKey val="0"/>
          <c:showVal val="0"/>
          <c:showCatName val="0"/>
          <c:showSerName val="0"/>
          <c:showPercent val="0"/>
          <c:showBubbleSize val="0"/>
        </c:dLbls>
        <c:gapWidth val="150"/>
        <c:gapDepth val="0"/>
        <c:shape val="pyramid"/>
        <c:axId val="413940272"/>
        <c:axId val="413940832"/>
        <c:axId val="0"/>
      </c:bar3DChart>
      <c:catAx>
        <c:axId val="413940272"/>
        <c:scaling>
          <c:orientation val="minMax"/>
        </c:scaling>
        <c:delete val="0"/>
        <c:axPos val="b"/>
        <c:numFmt formatCode="General" sourceLinked="1"/>
        <c:majorTickMark val="out"/>
        <c:minorTickMark val="none"/>
        <c:tickLblPos val="low"/>
        <c:spPr>
          <a:ln w="9525">
            <a:noFill/>
          </a:ln>
        </c:spPr>
        <c:txPr>
          <a:bodyPr rot="0" vert="horz"/>
          <a:lstStyle/>
          <a:p>
            <a:pPr>
              <a:defRPr sz="975" b="0" i="0" u="none" strike="noStrike" baseline="0">
                <a:solidFill>
                  <a:srgbClr val="000000"/>
                </a:solidFill>
                <a:latin typeface="Arial"/>
                <a:ea typeface="Arial"/>
                <a:cs typeface="Arial"/>
              </a:defRPr>
            </a:pPr>
            <a:endParaRPr lang="ru-RU"/>
          </a:p>
        </c:txPr>
        <c:crossAx val="413940832"/>
        <c:crosses val="autoZero"/>
        <c:auto val="1"/>
        <c:lblAlgn val="ctr"/>
        <c:lblOffset val="100"/>
        <c:tickLblSkip val="1"/>
        <c:tickMarkSkip val="1"/>
        <c:noMultiLvlLbl val="0"/>
      </c:catAx>
      <c:valAx>
        <c:axId val="41394083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ru-RU"/>
          </a:p>
        </c:txPr>
        <c:crossAx val="413940272"/>
        <c:crosses val="autoZero"/>
        <c:crossBetween val="between"/>
      </c:valAx>
      <c:spPr>
        <a:noFill/>
        <a:ln w="25400">
          <a:noFill/>
        </a:ln>
      </c:spPr>
    </c:plotArea>
    <c:legend>
      <c:legendPos val="r"/>
      <c:layout>
        <c:manualLayout>
          <c:xMode val="edge"/>
          <c:yMode val="edge"/>
          <c:x val="0.85504885993486135"/>
          <c:y val="0.39416058394161357"/>
          <c:w val="0.13192182410423453"/>
          <c:h val="0.15328467153284694"/>
        </c:manualLayout>
      </c:layout>
      <c:overlay val="0"/>
      <c:spPr>
        <a:solidFill>
          <a:srgbClr val="FFFFFF"/>
        </a:solidFill>
        <a:ln w="3175">
          <a:solidFill>
            <a:srgbClr val="000000"/>
          </a:solidFill>
          <a:prstDash val="solid"/>
        </a:ln>
        <a:effectLst>
          <a:outerShdw dist="35921" dir="2700000" algn="br">
            <a:srgbClr val="000000"/>
          </a:outerShdw>
        </a:effectLst>
      </c:spPr>
      <c:txPr>
        <a:bodyPr/>
        <a:lstStyle/>
        <a:p>
          <a:pPr>
            <a:defRPr sz="735"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975" b="0" i="0" u="none" strike="noStrike" baseline="0">
          <a:solidFill>
            <a:srgbClr val="000000"/>
          </a:solidFill>
          <a:latin typeface="Arial"/>
          <a:ea typeface="Arial"/>
          <a:cs typeface="Aria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CFFCC"/>
        </a:solidFill>
        <a:ln w="12700">
          <a:solidFill>
            <a:srgbClr val="808080"/>
          </a:solidFill>
          <a:prstDash val="solid"/>
        </a:ln>
        <a:scene3d>
          <a:camera prst="orthographicFront"/>
          <a:lightRig rig="threePt" dir="t"/>
        </a:scene3d>
        <a:sp3d>
          <a:bevelT w="6350"/>
        </a:sp3d>
      </c:spPr>
    </c:sideWall>
    <c:backWall>
      <c:thickness val="0"/>
      <c:spPr>
        <a:solidFill>
          <a:srgbClr val="CCFFCC"/>
        </a:solidFill>
        <a:ln w="12700">
          <a:solidFill>
            <a:srgbClr val="808080"/>
          </a:solidFill>
          <a:prstDash val="solid"/>
        </a:ln>
        <a:scene3d>
          <a:camera prst="orthographicFront"/>
          <a:lightRig rig="threePt" dir="t"/>
        </a:scene3d>
        <a:sp3d>
          <a:bevelT w="6350"/>
        </a:sp3d>
      </c:spPr>
    </c:backWall>
    <c:plotArea>
      <c:layout>
        <c:manualLayout>
          <c:layoutTarget val="inner"/>
          <c:xMode val="edge"/>
          <c:yMode val="edge"/>
          <c:x val="0.13615023474178403"/>
          <c:y val="6.1538461538461584E-2"/>
          <c:w val="0.63849765258216984"/>
          <c:h val="0.78153846153846152"/>
        </c:manualLayout>
      </c:layout>
      <c:bar3DChart>
        <c:barDir val="col"/>
        <c:grouping val="clustered"/>
        <c:varyColors val="0"/>
        <c:ser>
          <c:idx val="0"/>
          <c:order val="0"/>
          <c:tx>
            <c:strRef>
              <c:f>Sheet1!$A$2</c:f>
              <c:strCache>
                <c:ptCount val="1"/>
                <c:pt idx="0">
                  <c:v>валовая прибыль </c:v>
                </c:pt>
              </c:strCache>
            </c:strRef>
          </c:tx>
          <c:spPr>
            <a:solidFill>
              <a:srgbClr val="9999FF"/>
            </a:solidFill>
            <a:ln w="15875">
              <a:solidFill>
                <a:srgbClr val="000000"/>
              </a:solidFill>
              <a:prstDash val="solid"/>
            </a:ln>
          </c:spPr>
          <c:invertIfNegative val="0"/>
          <c:cat>
            <c:numRef>
              <c:f>Sheet1!$B$1:$E$1</c:f>
              <c:numCache>
                <c:formatCode>General</c:formatCode>
                <c:ptCount val="4"/>
                <c:pt idx="0">
                  <c:v>2015</c:v>
                </c:pt>
                <c:pt idx="2">
                  <c:v>2016</c:v>
                </c:pt>
              </c:numCache>
            </c:numRef>
          </c:cat>
          <c:val>
            <c:numRef>
              <c:f>Sheet1!$B$2:$E$2</c:f>
              <c:numCache>
                <c:formatCode>General</c:formatCode>
                <c:ptCount val="4"/>
                <c:pt idx="0">
                  <c:v>1831</c:v>
                </c:pt>
                <c:pt idx="2">
                  <c:v>936</c:v>
                </c:pt>
              </c:numCache>
            </c:numRef>
          </c:val>
        </c:ser>
        <c:ser>
          <c:idx val="1"/>
          <c:order val="1"/>
          <c:tx>
            <c:strRef>
              <c:f>Sheet1!$A$3</c:f>
              <c:strCache>
                <c:ptCount val="1"/>
                <c:pt idx="0">
                  <c:v>прибыль от реализации</c:v>
                </c:pt>
              </c:strCache>
            </c:strRef>
          </c:tx>
          <c:spPr>
            <a:solidFill>
              <a:srgbClr val="993366"/>
            </a:solidFill>
            <a:ln w="12700">
              <a:solidFill>
                <a:srgbClr val="000000"/>
              </a:solidFill>
              <a:prstDash val="solid"/>
            </a:ln>
          </c:spPr>
          <c:invertIfNegative val="0"/>
          <c:cat>
            <c:numRef>
              <c:f>Sheet1!$B$1:$E$1</c:f>
              <c:numCache>
                <c:formatCode>General</c:formatCode>
                <c:ptCount val="4"/>
                <c:pt idx="0">
                  <c:v>2015</c:v>
                </c:pt>
                <c:pt idx="2">
                  <c:v>2016</c:v>
                </c:pt>
              </c:numCache>
            </c:numRef>
          </c:cat>
          <c:val>
            <c:numRef>
              <c:f>Sheet1!$B$3:$E$3</c:f>
              <c:numCache>
                <c:formatCode>General</c:formatCode>
                <c:ptCount val="4"/>
                <c:pt idx="0" formatCode="0">
                  <c:v>1831</c:v>
                </c:pt>
                <c:pt idx="2">
                  <c:v>936</c:v>
                </c:pt>
              </c:numCache>
            </c:numRef>
          </c:val>
        </c:ser>
        <c:ser>
          <c:idx val="2"/>
          <c:order val="2"/>
          <c:tx>
            <c:strRef>
              <c:f>Sheet1!$A$4</c:f>
              <c:strCache>
                <c:ptCount val="1"/>
                <c:pt idx="0">
                  <c:v>прибыль до налогообложения </c:v>
                </c:pt>
              </c:strCache>
            </c:strRef>
          </c:tx>
          <c:spPr>
            <a:solidFill>
              <a:srgbClr val="FFFFCC"/>
            </a:solidFill>
            <a:ln w="12700">
              <a:solidFill>
                <a:srgbClr val="000000"/>
              </a:solidFill>
              <a:prstDash val="solid"/>
            </a:ln>
          </c:spPr>
          <c:invertIfNegative val="0"/>
          <c:cat>
            <c:numRef>
              <c:f>Sheet1!$B$1:$E$1</c:f>
              <c:numCache>
                <c:formatCode>General</c:formatCode>
                <c:ptCount val="4"/>
                <c:pt idx="0">
                  <c:v>2015</c:v>
                </c:pt>
                <c:pt idx="2">
                  <c:v>2016</c:v>
                </c:pt>
              </c:numCache>
            </c:numRef>
          </c:cat>
          <c:val>
            <c:numRef>
              <c:f>Sheet1!$B$4:$E$4</c:f>
              <c:numCache>
                <c:formatCode>General</c:formatCode>
                <c:ptCount val="4"/>
                <c:pt idx="0">
                  <c:v>1525</c:v>
                </c:pt>
                <c:pt idx="2">
                  <c:v>1062</c:v>
                </c:pt>
              </c:numCache>
            </c:numRef>
          </c:val>
        </c:ser>
        <c:ser>
          <c:idx val="3"/>
          <c:order val="3"/>
          <c:tx>
            <c:strRef>
              <c:f>Sheet1!$A$5</c:f>
              <c:strCache>
                <c:ptCount val="1"/>
                <c:pt idx="0">
                  <c:v>чистая прибыль </c:v>
                </c:pt>
              </c:strCache>
            </c:strRef>
          </c:tx>
          <c:spPr>
            <a:solidFill>
              <a:srgbClr val="CCFFFF"/>
            </a:solidFill>
            <a:ln w="12700">
              <a:solidFill>
                <a:srgbClr val="000000"/>
              </a:solidFill>
              <a:prstDash val="solid"/>
            </a:ln>
          </c:spPr>
          <c:invertIfNegative val="0"/>
          <c:cat>
            <c:numRef>
              <c:f>Sheet1!$B$1:$E$1</c:f>
              <c:numCache>
                <c:formatCode>General</c:formatCode>
                <c:ptCount val="4"/>
                <c:pt idx="0">
                  <c:v>2015</c:v>
                </c:pt>
                <c:pt idx="2">
                  <c:v>2016</c:v>
                </c:pt>
              </c:numCache>
            </c:numRef>
          </c:cat>
          <c:val>
            <c:numRef>
              <c:f>Sheet1!$B$5:$E$5</c:f>
              <c:numCache>
                <c:formatCode>General</c:formatCode>
                <c:ptCount val="4"/>
                <c:pt idx="0">
                  <c:v>1525</c:v>
                </c:pt>
                <c:pt idx="2">
                  <c:v>1062</c:v>
                </c:pt>
              </c:numCache>
            </c:numRef>
          </c:val>
        </c:ser>
        <c:dLbls>
          <c:showLegendKey val="0"/>
          <c:showVal val="0"/>
          <c:showCatName val="0"/>
          <c:showSerName val="0"/>
          <c:showPercent val="0"/>
          <c:showBubbleSize val="0"/>
        </c:dLbls>
        <c:gapWidth val="0"/>
        <c:gapDepth val="0"/>
        <c:shape val="cylinder"/>
        <c:axId val="413944752"/>
        <c:axId val="413945312"/>
        <c:axId val="0"/>
      </c:bar3DChart>
      <c:catAx>
        <c:axId val="413944752"/>
        <c:scaling>
          <c:orientation val="minMax"/>
        </c:scaling>
        <c:delete val="0"/>
        <c:axPos val="b"/>
        <c:title>
          <c:tx>
            <c:rich>
              <a:bodyPr/>
              <a:lstStyle/>
              <a:p>
                <a:pPr>
                  <a:defRPr sz="850" b="1" i="0" u="none" strike="noStrike" baseline="0">
                    <a:solidFill>
                      <a:srgbClr val="000000"/>
                    </a:solidFill>
                    <a:latin typeface="Arial Cyr"/>
                    <a:ea typeface="Arial Cyr"/>
                    <a:cs typeface="Arial Cyr"/>
                  </a:defRPr>
                </a:pPr>
                <a:r>
                  <a:rPr lang="ru-RU"/>
                  <a:t>годы</a:t>
                </a:r>
              </a:p>
            </c:rich>
          </c:tx>
          <c:layout>
            <c:manualLayout>
              <c:xMode val="edge"/>
              <c:yMode val="edge"/>
              <c:x val="0.69014084507042261"/>
              <c:y val="0.85846153846153861"/>
            </c:manualLayout>
          </c:layout>
          <c:overlay val="0"/>
          <c:spPr>
            <a:noFill/>
            <a:ln w="25399">
              <a:noFill/>
            </a:ln>
          </c:spPr>
        </c:title>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413945312"/>
        <c:crosses val="autoZero"/>
        <c:auto val="1"/>
        <c:lblAlgn val="ctr"/>
        <c:lblOffset val="100"/>
        <c:tickLblSkip val="1"/>
        <c:tickMarkSkip val="1"/>
        <c:noMultiLvlLbl val="0"/>
      </c:catAx>
      <c:valAx>
        <c:axId val="413945312"/>
        <c:scaling>
          <c:orientation val="minMax"/>
        </c:scaling>
        <c:delete val="0"/>
        <c:axPos val="l"/>
        <c:majorGridlines>
          <c:spPr>
            <a:ln w="3175">
              <a:solidFill>
                <a:srgbClr val="000000"/>
              </a:solidFill>
              <a:prstDash val="solid"/>
            </a:ln>
          </c:spPr>
        </c:majorGridlines>
        <c:title>
          <c:tx>
            <c:rich>
              <a:bodyPr rot="0" vert="horz"/>
              <a:lstStyle/>
              <a:p>
                <a:pPr algn="ctr">
                  <a:defRPr sz="875" b="1" i="0" u="none" strike="noStrike" baseline="0">
                    <a:solidFill>
                      <a:srgbClr val="000000"/>
                    </a:solidFill>
                    <a:latin typeface="Arial Cyr"/>
                    <a:ea typeface="Arial Cyr"/>
                    <a:cs typeface="Arial Cyr"/>
                  </a:defRPr>
                </a:pPr>
                <a:r>
                  <a:rPr lang="ru-RU"/>
                  <a:t>тыс. руб.</a:t>
                </a:r>
              </a:p>
            </c:rich>
          </c:tx>
          <c:layout>
            <c:manualLayout>
              <c:xMode val="edge"/>
              <c:yMode val="edge"/>
              <c:x val="8.4507042253521764E-2"/>
              <c:y val="0"/>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413944752"/>
        <c:crosses val="autoZero"/>
        <c:crossBetween val="between"/>
      </c:valAx>
      <c:spPr>
        <a:noFill/>
        <a:ln w="25399">
          <a:noFill/>
        </a:ln>
      </c:spPr>
    </c:plotArea>
    <c:legend>
      <c:legendPos val="r"/>
      <c:layout>
        <c:manualLayout>
          <c:xMode val="edge"/>
          <c:yMode val="edge"/>
          <c:x val="0.77777777777778545"/>
          <c:y val="0.29846153846153523"/>
          <c:w val="0.20011291346671034"/>
          <c:h val="0.36000000000000032"/>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4"/>
      <c:rotY val="20"/>
      <c:depthPercent val="100"/>
      <c:rAngAx val="1"/>
    </c:view3D>
    <c:floor>
      <c:thickness val="0"/>
      <c:spPr>
        <a:solidFill>
          <a:srgbClr val="C0C0C0"/>
        </a:solidFill>
        <a:ln w="3175">
          <a:solidFill>
            <a:srgbClr val="000000"/>
          </a:solidFill>
          <a:prstDash val="solid"/>
        </a:ln>
      </c:spPr>
    </c:floor>
    <c:sideWall>
      <c:thickness val="0"/>
      <c:spPr>
        <a:solidFill>
          <a:srgbClr val="CCFFCC"/>
        </a:solidFill>
        <a:ln w="12700">
          <a:solidFill>
            <a:srgbClr val="808080"/>
          </a:solidFill>
          <a:prstDash val="solid"/>
        </a:ln>
      </c:spPr>
    </c:sideWall>
    <c:backWall>
      <c:thickness val="0"/>
      <c:spPr>
        <a:solidFill>
          <a:srgbClr val="CCFFCC"/>
        </a:solidFill>
        <a:ln w="12700">
          <a:solidFill>
            <a:srgbClr val="808080"/>
          </a:solidFill>
          <a:prstDash val="solid"/>
        </a:ln>
      </c:spPr>
    </c:backWall>
    <c:plotArea>
      <c:layout>
        <c:manualLayout>
          <c:layoutTarget val="inner"/>
          <c:xMode val="edge"/>
          <c:yMode val="edge"/>
          <c:x val="8.3606557377051235E-2"/>
          <c:y val="3.6101083032491002E-3"/>
          <c:w val="0.64262295081968013"/>
          <c:h val="0.81227436823104648"/>
        </c:manualLayout>
      </c:layout>
      <c:bar3DChart>
        <c:barDir val="col"/>
        <c:grouping val="clustered"/>
        <c:varyColors val="0"/>
        <c:ser>
          <c:idx val="0"/>
          <c:order val="0"/>
          <c:tx>
            <c:strRef>
              <c:f>Sheet1!$A$2</c:f>
              <c:strCache>
                <c:ptCount val="1"/>
                <c:pt idx="0">
                  <c:v>Рентабельность продаж</c:v>
                </c:pt>
              </c:strCache>
            </c:strRef>
          </c:tx>
          <c:spPr>
            <a:solidFill>
              <a:srgbClr val="9999FF"/>
            </a:solidFill>
            <a:ln w="12699">
              <a:solidFill>
                <a:srgbClr val="000000"/>
              </a:solidFill>
              <a:prstDash val="solid"/>
            </a:ln>
          </c:spPr>
          <c:invertIfNegative val="0"/>
          <c:cat>
            <c:numRef>
              <c:f>Sheet1!$B$1:$D$1</c:f>
              <c:numCache>
                <c:formatCode>General</c:formatCode>
                <c:ptCount val="2"/>
                <c:pt idx="0">
                  <c:v>2015</c:v>
                </c:pt>
                <c:pt idx="1">
                  <c:v>2016</c:v>
                </c:pt>
              </c:numCache>
            </c:numRef>
          </c:cat>
          <c:val>
            <c:numRef>
              <c:f>Sheet1!$B$2:$D$2</c:f>
              <c:numCache>
                <c:formatCode>General</c:formatCode>
                <c:ptCount val="2"/>
                <c:pt idx="0" formatCode="0.00">
                  <c:v>0.47</c:v>
                </c:pt>
                <c:pt idx="1">
                  <c:v>0.14000000000000001</c:v>
                </c:pt>
              </c:numCache>
            </c:numRef>
          </c:val>
        </c:ser>
        <c:ser>
          <c:idx val="1"/>
          <c:order val="1"/>
          <c:tx>
            <c:strRef>
              <c:f>Sheet1!$A$3</c:f>
              <c:strCache>
                <c:ptCount val="1"/>
                <c:pt idx="0">
                  <c:v>Рентабельность продукции</c:v>
                </c:pt>
              </c:strCache>
            </c:strRef>
          </c:tx>
          <c:spPr>
            <a:solidFill>
              <a:srgbClr val="993366"/>
            </a:solidFill>
            <a:ln w="12699">
              <a:solidFill>
                <a:srgbClr val="000000"/>
              </a:solidFill>
              <a:prstDash val="solid"/>
            </a:ln>
          </c:spPr>
          <c:invertIfNegative val="0"/>
          <c:cat>
            <c:numRef>
              <c:f>Sheet1!$B$1:$D$1</c:f>
              <c:numCache>
                <c:formatCode>General</c:formatCode>
                <c:ptCount val="2"/>
                <c:pt idx="0">
                  <c:v>2015</c:v>
                </c:pt>
                <c:pt idx="1">
                  <c:v>2016</c:v>
                </c:pt>
              </c:numCache>
            </c:numRef>
          </c:cat>
          <c:val>
            <c:numRef>
              <c:f>Sheet1!$B$3:$D$3</c:f>
              <c:numCache>
                <c:formatCode>General</c:formatCode>
                <c:ptCount val="2"/>
                <c:pt idx="0" formatCode="0.00">
                  <c:v>0.47</c:v>
                </c:pt>
                <c:pt idx="1">
                  <c:v>0.14000000000000001</c:v>
                </c:pt>
              </c:numCache>
            </c:numRef>
          </c:val>
        </c:ser>
        <c:ser>
          <c:idx val="2"/>
          <c:order val="2"/>
          <c:tx>
            <c:strRef>
              <c:f>Sheet1!$A$4</c:f>
              <c:strCache>
                <c:ptCount val="1"/>
                <c:pt idx="0">
                  <c:v>Рентабельность основногокапитала</c:v>
                </c:pt>
              </c:strCache>
            </c:strRef>
          </c:tx>
          <c:spPr>
            <a:solidFill>
              <a:srgbClr val="FFFFCC"/>
            </a:solidFill>
            <a:ln w="12699">
              <a:solidFill>
                <a:srgbClr val="000000"/>
              </a:solidFill>
              <a:prstDash val="solid"/>
            </a:ln>
          </c:spPr>
          <c:invertIfNegative val="0"/>
          <c:cat>
            <c:numRef>
              <c:f>Sheet1!$B$1:$D$1</c:f>
              <c:numCache>
                <c:formatCode>General</c:formatCode>
                <c:ptCount val="2"/>
                <c:pt idx="0">
                  <c:v>2015</c:v>
                </c:pt>
                <c:pt idx="1">
                  <c:v>2016</c:v>
                </c:pt>
              </c:numCache>
            </c:numRef>
          </c:cat>
          <c:val>
            <c:numRef>
              <c:f>Sheet1!$B$4:$D$4</c:f>
              <c:numCache>
                <c:formatCode>General</c:formatCode>
                <c:ptCount val="2"/>
                <c:pt idx="0" formatCode="0.00">
                  <c:v>6.96</c:v>
                </c:pt>
                <c:pt idx="1">
                  <c:v>4.53</c:v>
                </c:pt>
              </c:numCache>
            </c:numRef>
          </c:val>
        </c:ser>
        <c:ser>
          <c:idx val="3"/>
          <c:order val="3"/>
          <c:tx>
            <c:strRef>
              <c:f>Sheet1!$A$5</c:f>
              <c:strCache>
                <c:ptCount val="1"/>
                <c:pt idx="0">
                  <c:v>рентабельность оборотного капитала</c:v>
                </c:pt>
              </c:strCache>
            </c:strRef>
          </c:tx>
          <c:invertIfNegative val="0"/>
          <c:cat>
            <c:numRef>
              <c:f>Sheet1!$B$1:$D$1</c:f>
              <c:numCache>
                <c:formatCode>General</c:formatCode>
                <c:ptCount val="2"/>
                <c:pt idx="0">
                  <c:v>2015</c:v>
                </c:pt>
                <c:pt idx="1">
                  <c:v>2016</c:v>
                </c:pt>
              </c:numCache>
            </c:numRef>
          </c:cat>
          <c:val>
            <c:numRef>
              <c:f>Sheet1!$B$5:$D$5</c:f>
              <c:numCache>
                <c:formatCode>General</c:formatCode>
                <c:ptCount val="2"/>
                <c:pt idx="0" formatCode="0.00">
                  <c:v>0.41</c:v>
                </c:pt>
                <c:pt idx="1">
                  <c:v>0.21</c:v>
                </c:pt>
              </c:numCache>
            </c:numRef>
          </c:val>
        </c:ser>
        <c:ser>
          <c:idx val="4"/>
          <c:order val="4"/>
          <c:tx>
            <c:strRef>
              <c:f>Sheet1!$A$6</c:f>
              <c:strCache>
                <c:ptCount val="1"/>
                <c:pt idx="0">
                  <c:v>рентабельность всего капитала</c:v>
                </c:pt>
              </c:strCache>
            </c:strRef>
          </c:tx>
          <c:invertIfNegative val="0"/>
          <c:cat>
            <c:numRef>
              <c:f>Sheet1!$B$1:$D$1</c:f>
              <c:numCache>
                <c:formatCode>General</c:formatCode>
                <c:ptCount val="2"/>
                <c:pt idx="0">
                  <c:v>2015</c:v>
                </c:pt>
                <c:pt idx="1">
                  <c:v>2016</c:v>
                </c:pt>
              </c:numCache>
            </c:numRef>
          </c:cat>
          <c:val>
            <c:numRef>
              <c:f>Sheet1!$B$6:$D$6</c:f>
              <c:numCache>
                <c:formatCode>General</c:formatCode>
                <c:ptCount val="2"/>
                <c:pt idx="0" formatCode="0.00">
                  <c:v>0.39</c:v>
                </c:pt>
                <c:pt idx="1">
                  <c:v>0.2</c:v>
                </c:pt>
              </c:numCache>
            </c:numRef>
          </c:val>
        </c:ser>
        <c:dLbls>
          <c:showLegendKey val="0"/>
          <c:showVal val="0"/>
          <c:showCatName val="0"/>
          <c:showSerName val="0"/>
          <c:showPercent val="0"/>
          <c:showBubbleSize val="0"/>
        </c:dLbls>
        <c:gapWidth val="150"/>
        <c:gapDepth val="0"/>
        <c:shape val="cylinder"/>
        <c:axId val="413949792"/>
        <c:axId val="413950352"/>
        <c:axId val="0"/>
      </c:bar3DChart>
      <c:catAx>
        <c:axId val="413949792"/>
        <c:scaling>
          <c:orientation val="minMax"/>
        </c:scaling>
        <c:delete val="0"/>
        <c:axPos val="b"/>
        <c:title>
          <c:tx>
            <c:rich>
              <a:bodyPr/>
              <a:lstStyle/>
              <a:p>
                <a:pPr>
                  <a:defRPr sz="875" b="1" i="0" u="none" strike="noStrike" baseline="0">
                    <a:solidFill>
                      <a:srgbClr val="000000"/>
                    </a:solidFill>
                    <a:latin typeface="Arial Cyr"/>
                    <a:ea typeface="Arial Cyr"/>
                    <a:cs typeface="Arial Cyr"/>
                  </a:defRPr>
                </a:pPr>
                <a:r>
                  <a:rPr lang="ru-RU"/>
                  <a:t>годы</a:t>
                </a:r>
              </a:p>
            </c:rich>
          </c:tx>
          <c:layout>
            <c:manualLayout>
              <c:xMode val="edge"/>
              <c:yMode val="edge"/>
              <c:x val="0.61967213114754094"/>
              <c:y val="0.82671480144404363"/>
            </c:manualLayout>
          </c:layout>
          <c:overlay val="0"/>
          <c:spPr>
            <a:noFill/>
            <a:ln w="25399">
              <a:noFill/>
            </a:ln>
          </c:spPr>
        </c:title>
        <c:numFmt formatCode="General" sourceLinked="1"/>
        <c:majorTickMark val="out"/>
        <c:minorTickMark val="none"/>
        <c:tickLblPos val="low"/>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413950352"/>
        <c:crosses val="autoZero"/>
        <c:auto val="1"/>
        <c:lblAlgn val="ctr"/>
        <c:lblOffset val="100"/>
        <c:tickLblSkip val="1"/>
        <c:tickMarkSkip val="1"/>
        <c:noMultiLvlLbl val="0"/>
      </c:catAx>
      <c:valAx>
        <c:axId val="413950352"/>
        <c:scaling>
          <c:orientation val="minMax"/>
        </c:scaling>
        <c:delete val="0"/>
        <c:axPos val="l"/>
        <c:majorGridlines>
          <c:spPr>
            <a:ln w="3175">
              <a:solidFill>
                <a:srgbClr val="000000"/>
              </a:solidFill>
              <a:prstDash val="solid"/>
            </a:ln>
          </c:spPr>
        </c:majorGridlines>
        <c:title>
          <c:tx>
            <c:rich>
              <a:bodyPr rot="0" vert="horz"/>
              <a:lstStyle/>
              <a:p>
                <a:pPr algn="ctr">
                  <a:defRPr sz="950" b="1" i="0" u="none" strike="noStrike" baseline="0">
                    <a:solidFill>
                      <a:srgbClr val="000000"/>
                    </a:solidFill>
                    <a:latin typeface="Arial Cyr"/>
                    <a:ea typeface="Arial Cyr"/>
                    <a:cs typeface="Arial Cyr"/>
                  </a:defRPr>
                </a:pPr>
                <a:r>
                  <a:rPr lang="ru-RU"/>
                  <a:t>%</a:t>
                </a:r>
              </a:p>
            </c:rich>
          </c:tx>
          <c:layout>
            <c:manualLayout>
              <c:xMode val="edge"/>
              <c:yMode val="edge"/>
              <c:x val="1.8667344001354669E-2"/>
              <c:y val="0.36201706494005714"/>
            </c:manualLayout>
          </c:layout>
          <c:overlay val="0"/>
          <c:spPr>
            <a:noFill/>
            <a:ln w="25399">
              <a:noFill/>
            </a:ln>
          </c:spPr>
        </c:title>
        <c:numFmt formatCode="0.00" sourceLinked="1"/>
        <c:majorTickMark val="out"/>
        <c:minorTickMark val="none"/>
        <c:tickLblPos val="nextTo"/>
        <c:spPr>
          <a:ln w="3175">
            <a:solidFill>
              <a:srgbClr val="000000"/>
            </a:solidFill>
            <a:prstDash val="solid"/>
          </a:ln>
        </c:spPr>
        <c:txPr>
          <a:bodyPr rot="0" vert="horz"/>
          <a:lstStyle/>
          <a:p>
            <a:pPr>
              <a:defRPr sz="700" b="1" i="0" u="none" strike="noStrike" baseline="0">
                <a:solidFill>
                  <a:srgbClr val="000000"/>
                </a:solidFill>
                <a:latin typeface="Arial Cyr"/>
                <a:ea typeface="Arial Cyr"/>
                <a:cs typeface="Arial Cyr"/>
              </a:defRPr>
            </a:pPr>
            <a:endParaRPr lang="ru-RU"/>
          </a:p>
        </c:txPr>
        <c:crossAx val="413949792"/>
        <c:crosses val="autoZero"/>
        <c:crossBetween val="between"/>
      </c:valAx>
      <c:spPr>
        <a:noFill/>
        <a:ln w="25399">
          <a:noFill/>
        </a:ln>
      </c:spPr>
    </c:plotArea>
    <c:legend>
      <c:legendPos val="r"/>
      <c:layout>
        <c:manualLayout>
          <c:xMode val="edge"/>
          <c:yMode val="edge"/>
          <c:x val="0.73934426229509442"/>
          <c:y val="0.15668541432320959"/>
          <c:w val="0.23879781420765028"/>
          <c:h val="0.60238689675985624"/>
        </c:manualLayout>
      </c:layout>
      <c:overlay val="0"/>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2015</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Запасы</c:v>
                </c:pt>
                <c:pt idx="1">
                  <c:v>НДС</c:v>
                </c:pt>
                <c:pt idx="2">
                  <c:v>ДЗ</c:v>
                </c:pt>
                <c:pt idx="3">
                  <c:v>Денеж. ср-ва</c:v>
                </c:pt>
                <c:pt idx="4">
                  <c:v>Прочие</c:v>
                </c:pt>
              </c:strCache>
            </c:strRef>
          </c:cat>
          <c:val>
            <c:numRef>
              <c:f>Лист1!$B$2:$B$6</c:f>
              <c:numCache>
                <c:formatCode>General</c:formatCode>
                <c:ptCount val="5"/>
                <c:pt idx="0">
                  <c:v>33.200000000000003</c:v>
                </c:pt>
                <c:pt idx="1">
                  <c:v>2.8</c:v>
                </c:pt>
                <c:pt idx="2">
                  <c:v>34</c:v>
                </c:pt>
                <c:pt idx="3">
                  <c:v>29.8</c:v>
                </c:pt>
                <c:pt idx="4">
                  <c:v>0.3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a:t>201</a:t>
            </a:r>
            <a:r>
              <a:rPr lang="ru-RU"/>
              <a:t>6</a:t>
            </a:r>
            <a:endParaRPr lang="en-US"/>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2016</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Запасы</c:v>
                </c:pt>
                <c:pt idx="1">
                  <c:v>НДС</c:v>
                </c:pt>
                <c:pt idx="2">
                  <c:v>ДЗ</c:v>
                </c:pt>
                <c:pt idx="3">
                  <c:v>Денеж. ср-ва</c:v>
                </c:pt>
                <c:pt idx="4">
                  <c:v>Прочие</c:v>
                </c:pt>
              </c:strCache>
            </c:strRef>
          </c:cat>
          <c:val>
            <c:numRef>
              <c:f>Лист1!$B$2:$B$6</c:f>
              <c:numCache>
                <c:formatCode>General</c:formatCode>
                <c:ptCount val="5"/>
                <c:pt idx="0">
                  <c:v>22.5</c:v>
                </c:pt>
                <c:pt idx="1">
                  <c:v>4.2</c:v>
                </c:pt>
                <c:pt idx="2">
                  <c:v>47.4</c:v>
                </c:pt>
                <c:pt idx="3">
                  <c:v>25.6</c:v>
                </c:pt>
                <c:pt idx="4">
                  <c:v>0.31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2015</c:v>
                </c:pt>
              </c:strCache>
            </c:strRef>
          </c:tx>
          <c:spPr>
            <a:solidFill>
              <a:schemeClr val="accent1"/>
            </a:solidFill>
            <a:ln>
              <a:noFill/>
            </a:ln>
            <a:effectLst/>
          </c:spPr>
          <c:invertIfNegative val="0"/>
          <c:cat>
            <c:strRef>
              <c:f>Лист1!$A$2:$A$4</c:f>
              <c:strCache>
                <c:ptCount val="3"/>
                <c:pt idx="0">
                  <c:v>Рентабельность ОК</c:v>
                </c:pt>
                <c:pt idx="1">
                  <c:v>Рентабельность запасов</c:v>
                </c:pt>
                <c:pt idx="2">
                  <c:v>Рентабельность ДЗ</c:v>
                </c:pt>
              </c:strCache>
            </c:strRef>
          </c:cat>
          <c:val>
            <c:numRef>
              <c:f>Лист1!$B$2:$B$4</c:f>
              <c:numCache>
                <c:formatCode>General</c:formatCode>
                <c:ptCount val="3"/>
                <c:pt idx="0">
                  <c:v>0.41</c:v>
                </c:pt>
                <c:pt idx="1">
                  <c:v>1.23</c:v>
                </c:pt>
                <c:pt idx="2">
                  <c:v>1.2</c:v>
                </c:pt>
              </c:numCache>
            </c:numRef>
          </c:val>
        </c:ser>
        <c:ser>
          <c:idx val="1"/>
          <c:order val="1"/>
          <c:tx>
            <c:strRef>
              <c:f>Лист1!$C$1</c:f>
              <c:strCache>
                <c:ptCount val="1"/>
                <c:pt idx="0">
                  <c:v>2016</c:v>
                </c:pt>
              </c:strCache>
            </c:strRef>
          </c:tx>
          <c:spPr>
            <a:solidFill>
              <a:schemeClr val="accent2"/>
            </a:solidFill>
            <a:ln>
              <a:noFill/>
            </a:ln>
            <a:effectLst/>
          </c:spPr>
          <c:invertIfNegative val="0"/>
          <c:cat>
            <c:strRef>
              <c:f>Лист1!$A$2:$A$4</c:f>
              <c:strCache>
                <c:ptCount val="3"/>
                <c:pt idx="0">
                  <c:v>Рентабельность ОК</c:v>
                </c:pt>
                <c:pt idx="1">
                  <c:v>Рентабельность запасов</c:v>
                </c:pt>
                <c:pt idx="2">
                  <c:v>Рентабельность ДЗ</c:v>
                </c:pt>
              </c:strCache>
            </c:strRef>
          </c:cat>
          <c:val>
            <c:numRef>
              <c:f>Лист1!$C$2:$C$4</c:f>
              <c:numCache>
                <c:formatCode>General</c:formatCode>
                <c:ptCount val="3"/>
                <c:pt idx="0">
                  <c:v>0.21</c:v>
                </c:pt>
                <c:pt idx="1">
                  <c:v>0.94</c:v>
                </c:pt>
                <c:pt idx="2">
                  <c:v>0.44</c:v>
                </c:pt>
              </c:numCache>
            </c:numRef>
          </c:val>
        </c:ser>
        <c:dLbls>
          <c:showLegendKey val="0"/>
          <c:showVal val="0"/>
          <c:showCatName val="0"/>
          <c:showSerName val="0"/>
          <c:showPercent val="0"/>
          <c:showBubbleSize val="0"/>
        </c:dLbls>
        <c:gapWidth val="219"/>
        <c:overlap val="-27"/>
        <c:axId val="310396576"/>
        <c:axId val="310397696"/>
      </c:barChart>
      <c:catAx>
        <c:axId val="31039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0397696"/>
        <c:crosses val="autoZero"/>
        <c:auto val="1"/>
        <c:lblAlgn val="ctr"/>
        <c:lblOffset val="100"/>
        <c:noMultiLvlLbl val="0"/>
      </c:catAx>
      <c:valAx>
        <c:axId val="310397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0396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6893C-6A9E-45D5-8CFB-5C557D137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88</Pages>
  <Words>17413</Words>
  <Characters>99258</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53</cp:revision>
  <cp:lastPrinted>2011-02-27T10:15:00Z</cp:lastPrinted>
  <dcterms:created xsi:type="dcterms:W3CDTF">2017-12-30T12:52:00Z</dcterms:created>
  <dcterms:modified xsi:type="dcterms:W3CDTF">2018-02-19T18:23:00Z</dcterms:modified>
</cp:coreProperties>
</file>