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700" w:rsidRPr="00234F4B" w:rsidRDefault="007B5700" w:rsidP="00976B9E">
      <w:pPr>
        <w:pBdr>
          <w:bottom w:val="double" w:sz="6" w:space="1" w:color="auto"/>
        </w:pBdr>
        <w:spacing w:after="0" w:line="240" w:lineRule="auto"/>
        <w:ind w:firstLine="142"/>
        <w:jc w:val="center"/>
        <w:rPr>
          <w:rFonts w:cs="Times New Roman"/>
          <w:b/>
          <w:szCs w:val="28"/>
        </w:rPr>
      </w:pPr>
      <w:r w:rsidRPr="00234F4B">
        <w:rPr>
          <w:rFonts w:cs="Times New Roman"/>
          <w:b/>
          <w:szCs w:val="28"/>
        </w:rPr>
        <w:t xml:space="preserve">ОБРАЗОВАТЕЛЬНАЯ ОРГАНИЗАЦИЯ ВЫСШЕГО   ОБРАЗОВАНИЯ (АССОЦИАЦИЯ) </w:t>
      </w:r>
    </w:p>
    <w:p w:rsidR="007B5700" w:rsidRPr="00234F4B" w:rsidRDefault="007B5700" w:rsidP="00976B9E">
      <w:pPr>
        <w:pBdr>
          <w:bottom w:val="double" w:sz="6" w:space="1" w:color="auto"/>
        </w:pBdr>
        <w:spacing w:after="0" w:line="240" w:lineRule="auto"/>
        <w:ind w:firstLine="0"/>
        <w:jc w:val="center"/>
        <w:rPr>
          <w:rFonts w:cs="Times New Roman"/>
          <w:b/>
          <w:szCs w:val="28"/>
        </w:rPr>
      </w:pPr>
      <w:r w:rsidRPr="00234F4B">
        <w:rPr>
          <w:rFonts w:cs="Times New Roman"/>
          <w:b/>
          <w:szCs w:val="28"/>
        </w:rPr>
        <w:t>«КИСЛОВОДСКИЙ ГУМАНИТАРНО-ТЕХНИЧЕСКИЙ ИНСТИТУТ»</w:t>
      </w:r>
    </w:p>
    <w:p w:rsidR="007B5700" w:rsidRPr="00234F4B" w:rsidRDefault="007B5700" w:rsidP="00976B9E">
      <w:pPr>
        <w:spacing w:after="0" w:line="240" w:lineRule="auto"/>
        <w:jc w:val="center"/>
        <w:rPr>
          <w:rFonts w:cs="Times New Roman"/>
          <w:b/>
          <w:szCs w:val="28"/>
        </w:rPr>
      </w:pPr>
    </w:p>
    <w:p w:rsidR="007B5700" w:rsidRPr="00234F4B" w:rsidRDefault="007B5700" w:rsidP="00976B9E">
      <w:pPr>
        <w:spacing w:after="0" w:line="240" w:lineRule="auto"/>
        <w:rPr>
          <w:rFonts w:cs="Times New Roman"/>
          <w:szCs w:val="28"/>
          <w:u w:val="single"/>
        </w:rPr>
      </w:pPr>
      <w:r w:rsidRPr="00234F4B">
        <w:rPr>
          <w:rFonts w:cs="Times New Roman"/>
          <w:szCs w:val="28"/>
        </w:rPr>
        <w:t xml:space="preserve">Факультет </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t>Инженерный</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r>
    </w:p>
    <w:p w:rsidR="007B5700" w:rsidRPr="00234F4B" w:rsidRDefault="007B5700" w:rsidP="00976B9E">
      <w:pPr>
        <w:spacing w:after="0" w:line="240" w:lineRule="auto"/>
        <w:rPr>
          <w:rFonts w:cs="Times New Roman"/>
          <w:szCs w:val="28"/>
          <w:u w:val="single"/>
        </w:rPr>
      </w:pPr>
      <w:r w:rsidRPr="00234F4B">
        <w:rPr>
          <w:rFonts w:cs="Times New Roman"/>
          <w:szCs w:val="28"/>
        </w:rPr>
        <w:t xml:space="preserve">Кафедра </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t>Радиоэлектронных систем</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r>
    </w:p>
    <w:p w:rsidR="007B5700" w:rsidRPr="00234F4B" w:rsidRDefault="007B5700" w:rsidP="00976B9E">
      <w:pPr>
        <w:spacing w:after="0" w:line="240" w:lineRule="auto"/>
        <w:rPr>
          <w:rFonts w:cs="Times New Roman"/>
          <w:szCs w:val="28"/>
          <w:u w:val="single"/>
        </w:rPr>
      </w:pPr>
      <w:r w:rsidRPr="00234F4B">
        <w:rPr>
          <w:rFonts w:cs="Times New Roman"/>
          <w:szCs w:val="28"/>
        </w:rPr>
        <w:t>Направление</w:t>
      </w:r>
      <w:r w:rsidRPr="00234F4B">
        <w:rPr>
          <w:rFonts w:cs="Times New Roman"/>
          <w:szCs w:val="28"/>
          <w:u w:val="single"/>
        </w:rPr>
        <w:tab/>
      </w:r>
      <w:r w:rsidRPr="00234F4B">
        <w:rPr>
          <w:rFonts w:cs="Times New Roman"/>
          <w:szCs w:val="28"/>
          <w:u w:val="single"/>
        </w:rPr>
        <w:tab/>
        <w:t>Радиотехника</w:t>
      </w:r>
      <w:r w:rsidRPr="00234F4B">
        <w:rPr>
          <w:rFonts w:cs="Times New Roman"/>
          <w:szCs w:val="28"/>
          <w:u w:val="single"/>
        </w:rPr>
        <w:tab/>
      </w:r>
      <w:r w:rsidRPr="00234F4B">
        <w:rPr>
          <w:rFonts w:cs="Times New Roman"/>
          <w:szCs w:val="28"/>
          <w:u w:val="single"/>
        </w:rPr>
        <w:tab/>
      </w:r>
    </w:p>
    <w:p w:rsidR="007B5700" w:rsidRPr="00234F4B" w:rsidRDefault="007B5700" w:rsidP="00976B9E">
      <w:pPr>
        <w:spacing w:after="0" w:line="240" w:lineRule="auto"/>
        <w:rPr>
          <w:rFonts w:cs="Times New Roman"/>
          <w:szCs w:val="28"/>
          <w:u w:val="single"/>
        </w:rPr>
      </w:pPr>
    </w:p>
    <w:p w:rsidR="007B5700" w:rsidRPr="00234F4B" w:rsidRDefault="007B5700" w:rsidP="00976B9E">
      <w:pPr>
        <w:spacing w:after="0" w:line="240" w:lineRule="auto"/>
        <w:jc w:val="center"/>
        <w:rPr>
          <w:rFonts w:cs="Times New Roman"/>
          <w:szCs w:val="28"/>
        </w:rPr>
      </w:pPr>
    </w:p>
    <w:p w:rsidR="007B5700" w:rsidRPr="00234F4B" w:rsidRDefault="007B5700" w:rsidP="00976B9E">
      <w:pPr>
        <w:spacing w:after="0" w:line="240" w:lineRule="auto"/>
        <w:ind w:left="3540" w:firstLine="708"/>
        <w:rPr>
          <w:rFonts w:cs="Times New Roman"/>
          <w:szCs w:val="28"/>
        </w:rPr>
      </w:pPr>
      <w:r w:rsidRPr="00234F4B">
        <w:rPr>
          <w:rFonts w:cs="Times New Roman"/>
          <w:szCs w:val="28"/>
        </w:rPr>
        <w:t>К защите допустить:</w:t>
      </w:r>
    </w:p>
    <w:p w:rsidR="007B5700" w:rsidRPr="00234F4B" w:rsidRDefault="007B5700" w:rsidP="00976B9E">
      <w:pPr>
        <w:spacing w:after="0" w:line="240" w:lineRule="auto"/>
        <w:ind w:left="3540" w:firstLine="708"/>
        <w:rPr>
          <w:rFonts w:cs="Times New Roman"/>
          <w:szCs w:val="28"/>
        </w:rPr>
      </w:pPr>
    </w:p>
    <w:p w:rsidR="007B5700" w:rsidRPr="00234F4B" w:rsidRDefault="007B5700" w:rsidP="00976B9E">
      <w:pPr>
        <w:spacing w:after="0" w:line="240" w:lineRule="auto"/>
        <w:jc w:val="right"/>
        <w:rPr>
          <w:rFonts w:cs="Times New Roman"/>
          <w:szCs w:val="28"/>
          <w:u w:val="single"/>
        </w:rPr>
      </w:pPr>
      <w:r w:rsidRPr="00234F4B">
        <w:rPr>
          <w:rFonts w:cs="Times New Roman"/>
          <w:szCs w:val="28"/>
        </w:rPr>
        <w:t>Зав. кафедрой</w:t>
      </w:r>
      <w:r w:rsidRPr="00234F4B">
        <w:rPr>
          <w:rFonts w:cs="Times New Roman"/>
          <w:szCs w:val="28"/>
          <w:u w:val="single"/>
        </w:rPr>
        <w:tab/>
      </w:r>
      <w:r w:rsidRPr="00234F4B">
        <w:rPr>
          <w:rFonts w:cs="Times New Roman"/>
          <w:szCs w:val="28"/>
          <w:u w:val="single"/>
        </w:rPr>
        <w:tab/>
        <w:t>к.т.н., доцент  Кротов В.И.</w:t>
      </w:r>
    </w:p>
    <w:p w:rsidR="007B5700" w:rsidRPr="00234F4B" w:rsidRDefault="007B5700" w:rsidP="00976B9E">
      <w:pPr>
        <w:spacing w:after="0" w:line="240" w:lineRule="auto"/>
        <w:jc w:val="right"/>
        <w:rPr>
          <w:rFonts w:cs="Times New Roman"/>
          <w:szCs w:val="28"/>
        </w:rPr>
      </w:pPr>
      <w:r w:rsidRPr="00234F4B">
        <w:rPr>
          <w:rFonts w:cs="Times New Roman"/>
          <w:szCs w:val="28"/>
        </w:rPr>
        <w:t>«_____» __________________ 201</w:t>
      </w:r>
      <w:r>
        <w:rPr>
          <w:rFonts w:cs="Times New Roman"/>
          <w:szCs w:val="28"/>
        </w:rPr>
        <w:t>7</w:t>
      </w:r>
      <w:r w:rsidRPr="00234F4B">
        <w:rPr>
          <w:rFonts w:cs="Times New Roman"/>
          <w:szCs w:val="28"/>
        </w:rPr>
        <w:t xml:space="preserve"> г.</w:t>
      </w:r>
    </w:p>
    <w:p w:rsidR="007B5700" w:rsidRPr="00234F4B" w:rsidRDefault="007B5700" w:rsidP="00976B9E">
      <w:pPr>
        <w:spacing w:after="0"/>
        <w:jc w:val="center"/>
        <w:rPr>
          <w:rFonts w:cs="Times New Roman"/>
          <w:b/>
          <w:szCs w:val="28"/>
        </w:rPr>
      </w:pPr>
    </w:p>
    <w:p w:rsidR="007B5700" w:rsidRPr="00234F4B" w:rsidRDefault="007B5700" w:rsidP="00976B9E">
      <w:pPr>
        <w:spacing w:after="0"/>
        <w:jc w:val="center"/>
        <w:rPr>
          <w:rFonts w:cs="Times New Roman"/>
          <w:szCs w:val="28"/>
        </w:rPr>
      </w:pPr>
      <w:r w:rsidRPr="00A7062A">
        <w:rPr>
          <w:rFonts w:cs="Times New Roman"/>
          <w:b/>
          <w:sz w:val="32"/>
          <w:szCs w:val="32"/>
        </w:rPr>
        <w:t>ПОЯСНИТЕЛЬНАЯ ЗАПИСКА</w:t>
      </w:r>
      <w:r w:rsidRPr="00234F4B">
        <w:rPr>
          <w:rFonts w:cs="Times New Roman"/>
          <w:b/>
          <w:szCs w:val="28"/>
        </w:rPr>
        <w:br/>
        <w:t xml:space="preserve">к </w:t>
      </w:r>
      <w:r w:rsidRPr="00234F4B">
        <w:rPr>
          <w:rFonts w:cs="Times New Roman"/>
          <w:szCs w:val="28"/>
        </w:rPr>
        <w:t>выпускной  квалификационной  работе</w:t>
      </w:r>
    </w:p>
    <w:p w:rsidR="007B5700" w:rsidRPr="00234F4B" w:rsidRDefault="007B5700" w:rsidP="00976B9E">
      <w:pPr>
        <w:pStyle w:val="1"/>
        <w:spacing w:before="0" w:after="0" w:line="360" w:lineRule="auto"/>
        <w:rPr>
          <w:b w:val="0"/>
          <w:sz w:val="28"/>
          <w:szCs w:val="28"/>
        </w:rPr>
      </w:pPr>
      <w:r w:rsidRPr="00234F4B">
        <w:rPr>
          <w:b w:val="0"/>
          <w:sz w:val="28"/>
          <w:szCs w:val="28"/>
        </w:rPr>
        <w:t xml:space="preserve">На тему: </w:t>
      </w:r>
    </w:p>
    <w:p w:rsidR="007B5700" w:rsidRPr="00A7062A" w:rsidRDefault="007B5700" w:rsidP="00976B9E">
      <w:pPr>
        <w:pStyle w:val="1"/>
        <w:spacing w:before="0" w:after="0" w:line="360" w:lineRule="auto"/>
        <w:jc w:val="center"/>
        <w:rPr>
          <w:b w:val="0"/>
          <w:caps/>
          <w:sz w:val="36"/>
          <w:szCs w:val="36"/>
        </w:rPr>
      </w:pPr>
      <w:r w:rsidRPr="00A7062A">
        <w:rPr>
          <w:b w:val="0"/>
          <w:sz w:val="36"/>
          <w:szCs w:val="36"/>
        </w:rPr>
        <w:t>«</w:t>
      </w:r>
      <w:r>
        <w:rPr>
          <w:sz w:val="36"/>
          <w:szCs w:val="36"/>
          <w:u w:val="single"/>
        </w:rPr>
        <w:t>Микроконтроллерная система охранной сигнализации</w:t>
      </w:r>
      <w:r w:rsidRPr="00A7062A">
        <w:rPr>
          <w:sz w:val="36"/>
          <w:szCs w:val="36"/>
        </w:rPr>
        <w:t>»</w:t>
      </w:r>
    </w:p>
    <w:p w:rsidR="007B5700" w:rsidRPr="00234F4B" w:rsidRDefault="007B5700" w:rsidP="00976B9E">
      <w:pPr>
        <w:pStyle w:val="a4"/>
        <w:spacing w:after="0"/>
        <w:jc w:val="center"/>
        <w:rPr>
          <w:rFonts w:ascii="Times New Roman" w:hAnsi="Times New Roman"/>
          <w:sz w:val="28"/>
          <w:szCs w:val="28"/>
          <w:u w:val="single"/>
          <w:lang w:val="ru-RU"/>
        </w:rPr>
      </w:pPr>
    </w:p>
    <w:p w:rsidR="007B5700" w:rsidRPr="00234F4B" w:rsidRDefault="007B5700" w:rsidP="00976B9E">
      <w:pPr>
        <w:spacing w:after="0" w:line="240" w:lineRule="auto"/>
        <w:ind w:right="-1"/>
        <w:rPr>
          <w:rFonts w:cs="Times New Roman"/>
          <w:szCs w:val="28"/>
        </w:rPr>
      </w:pPr>
      <w:r w:rsidRPr="00234F4B">
        <w:rPr>
          <w:rFonts w:cs="Times New Roman"/>
          <w:szCs w:val="28"/>
        </w:rPr>
        <w:t xml:space="preserve">Руководитель работы: </w:t>
      </w:r>
      <w:r>
        <w:rPr>
          <w:rFonts w:cs="Times New Roman"/>
          <w:szCs w:val="28"/>
        </w:rPr>
        <w:t>_______________________</w:t>
      </w:r>
      <w:r w:rsidRPr="00234F4B">
        <w:rPr>
          <w:rFonts w:cs="Times New Roman"/>
          <w:szCs w:val="28"/>
        </w:rPr>
        <w:t xml:space="preserve"> </w:t>
      </w:r>
      <w:r>
        <w:rPr>
          <w:rFonts w:cs="Times New Roman"/>
          <w:szCs w:val="28"/>
        </w:rPr>
        <w:t>Шаньгин Е.В.</w:t>
      </w:r>
    </w:p>
    <w:p w:rsidR="007B5700" w:rsidRPr="00234F4B" w:rsidRDefault="007B5700" w:rsidP="00976B9E">
      <w:pPr>
        <w:spacing w:after="0" w:line="240" w:lineRule="auto"/>
        <w:ind w:left="2124" w:right="141" w:firstLine="708"/>
        <w:rPr>
          <w:rFonts w:cs="Times New Roman"/>
          <w:szCs w:val="28"/>
          <w:vertAlign w:val="superscript"/>
        </w:rPr>
      </w:pPr>
      <w:r w:rsidRPr="00234F4B">
        <w:rPr>
          <w:rFonts w:cs="Times New Roman"/>
          <w:szCs w:val="28"/>
          <w:vertAlign w:val="superscript"/>
        </w:rPr>
        <w:t>(должность, ученая степень и звание)</w:t>
      </w:r>
    </w:p>
    <w:p w:rsidR="007B5700" w:rsidRPr="00234F4B" w:rsidRDefault="007B5700" w:rsidP="00976B9E">
      <w:pPr>
        <w:spacing w:after="0"/>
        <w:rPr>
          <w:rFonts w:cs="Times New Roman"/>
          <w:szCs w:val="28"/>
        </w:rPr>
      </w:pPr>
      <w:r w:rsidRPr="00234F4B">
        <w:rPr>
          <w:rFonts w:cs="Times New Roman"/>
          <w:szCs w:val="28"/>
        </w:rPr>
        <w:t>Консультанты:</w:t>
      </w:r>
    </w:p>
    <w:p w:rsidR="007B5700" w:rsidRPr="00234F4B" w:rsidRDefault="007B5700" w:rsidP="00976B9E">
      <w:pPr>
        <w:spacing w:after="0"/>
        <w:rPr>
          <w:rFonts w:cs="Times New Roman"/>
          <w:szCs w:val="28"/>
        </w:rPr>
      </w:pPr>
      <w:r w:rsidRPr="00234F4B">
        <w:rPr>
          <w:rFonts w:cs="Times New Roman"/>
          <w:szCs w:val="28"/>
        </w:rPr>
        <w:t>по экономическому разделу</w:t>
      </w:r>
      <w:r w:rsidRPr="00234F4B">
        <w:rPr>
          <w:rFonts w:cs="Times New Roman"/>
          <w:szCs w:val="28"/>
        </w:rPr>
        <w:tab/>
        <w:t>_________________к.э.н. Курданов М.Д.</w:t>
      </w:r>
    </w:p>
    <w:p w:rsidR="007B5700" w:rsidRPr="00234F4B" w:rsidRDefault="007B5700" w:rsidP="00976B9E">
      <w:pPr>
        <w:spacing w:after="0"/>
        <w:rPr>
          <w:rFonts w:cs="Times New Roman"/>
          <w:szCs w:val="28"/>
        </w:rPr>
      </w:pPr>
      <w:r w:rsidRPr="00234F4B">
        <w:rPr>
          <w:rFonts w:cs="Times New Roman"/>
          <w:szCs w:val="28"/>
        </w:rPr>
        <w:t xml:space="preserve">по разделу безопасности и экологичности </w:t>
      </w:r>
      <w:r w:rsidRPr="00234F4B">
        <w:rPr>
          <w:rFonts w:cs="Times New Roman"/>
          <w:szCs w:val="28"/>
          <w:u w:val="single"/>
        </w:rPr>
        <w:tab/>
      </w:r>
      <w:r w:rsidRPr="00234F4B">
        <w:rPr>
          <w:rFonts w:cs="Times New Roman"/>
          <w:szCs w:val="28"/>
          <w:u w:val="single"/>
        </w:rPr>
        <w:tab/>
      </w:r>
      <w:r w:rsidRPr="00234F4B">
        <w:rPr>
          <w:rFonts w:cs="Times New Roman"/>
          <w:szCs w:val="28"/>
        </w:rPr>
        <w:t xml:space="preserve">Сербулова Т.Н.                </w:t>
      </w:r>
    </w:p>
    <w:p w:rsidR="007B5700" w:rsidRPr="00234F4B" w:rsidRDefault="007B5700" w:rsidP="00976B9E">
      <w:pPr>
        <w:spacing w:after="0" w:line="240" w:lineRule="auto"/>
        <w:ind w:left="6234" w:right="141"/>
        <w:rPr>
          <w:rFonts w:cs="Times New Roman"/>
          <w:szCs w:val="28"/>
          <w:vertAlign w:val="superscript"/>
        </w:rPr>
      </w:pPr>
    </w:p>
    <w:p w:rsidR="007B5700" w:rsidRPr="00234F4B" w:rsidRDefault="007B5700" w:rsidP="00976B9E">
      <w:pPr>
        <w:pStyle w:val="a4"/>
        <w:spacing w:after="0"/>
        <w:rPr>
          <w:rFonts w:ascii="Times New Roman" w:hAnsi="Times New Roman"/>
          <w:sz w:val="28"/>
          <w:szCs w:val="28"/>
          <w:u w:val="single"/>
          <w:lang w:val="ru-RU"/>
        </w:rPr>
      </w:pPr>
    </w:p>
    <w:p w:rsidR="007B5700" w:rsidRPr="00234F4B" w:rsidRDefault="007B5700" w:rsidP="00976B9E">
      <w:pPr>
        <w:spacing w:after="0" w:line="240" w:lineRule="auto"/>
        <w:rPr>
          <w:rFonts w:cs="Times New Roman"/>
          <w:szCs w:val="28"/>
        </w:rPr>
      </w:pPr>
      <w:r w:rsidRPr="00234F4B">
        <w:rPr>
          <w:rFonts w:cs="Times New Roman"/>
          <w:szCs w:val="28"/>
        </w:rPr>
        <w:t>Студент:</w:t>
      </w:r>
      <w:r w:rsidRPr="00234F4B">
        <w:rPr>
          <w:rFonts w:cs="Times New Roman"/>
          <w:szCs w:val="28"/>
        </w:rPr>
        <w:tab/>
      </w:r>
      <w:r w:rsidRPr="00234F4B">
        <w:rPr>
          <w:rFonts w:cs="Times New Roman"/>
          <w:szCs w:val="28"/>
        </w:rPr>
        <w:tab/>
      </w:r>
      <w:r>
        <w:rPr>
          <w:rFonts w:cs="Times New Roman"/>
          <w:szCs w:val="28"/>
          <w:u w:val="single"/>
        </w:rPr>
        <w:tab/>
      </w:r>
      <w:r>
        <w:rPr>
          <w:rFonts w:cs="Times New Roman"/>
          <w:szCs w:val="28"/>
          <w:u w:val="single"/>
        </w:rPr>
        <w:tab/>
        <w:t>Григоренко Юрий Анатольевич, гр. ОЗО</w:t>
      </w:r>
      <w:r w:rsidRPr="00234F4B">
        <w:rPr>
          <w:rFonts w:cs="Times New Roman"/>
          <w:szCs w:val="28"/>
          <w:u w:val="single"/>
        </w:rPr>
        <w:t xml:space="preserve">.                </w:t>
      </w:r>
    </w:p>
    <w:p w:rsidR="007B5700" w:rsidRPr="00234F4B" w:rsidRDefault="007B5700" w:rsidP="00976B9E">
      <w:pPr>
        <w:spacing w:after="0" w:line="240" w:lineRule="auto"/>
        <w:ind w:left="3540" w:right="141" w:firstLine="708"/>
        <w:rPr>
          <w:rFonts w:cs="Times New Roman"/>
          <w:szCs w:val="28"/>
          <w:vertAlign w:val="superscript"/>
        </w:rPr>
      </w:pPr>
      <w:r w:rsidRPr="00234F4B">
        <w:rPr>
          <w:rFonts w:cs="Times New Roman"/>
          <w:szCs w:val="28"/>
          <w:vertAlign w:val="superscript"/>
        </w:rPr>
        <w:t>(фамилия, имя, отчество, группа)</w:t>
      </w:r>
    </w:p>
    <w:p w:rsidR="007B5700" w:rsidRPr="00234F4B" w:rsidRDefault="007B5700" w:rsidP="00976B9E">
      <w:pPr>
        <w:pStyle w:val="3"/>
        <w:spacing w:before="0" w:line="360" w:lineRule="auto"/>
        <w:rPr>
          <w:rFonts w:ascii="Times New Roman" w:hAnsi="Times New Roman" w:cs="Times New Roman"/>
          <w:color w:val="auto"/>
          <w:sz w:val="28"/>
          <w:szCs w:val="28"/>
        </w:rPr>
      </w:pPr>
    </w:p>
    <w:p w:rsidR="007B5700" w:rsidRDefault="007B5700" w:rsidP="00976B9E">
      <w:pPr>
        <w:spacing w:after="0"/>
        <w:jc w:val="center"/>
        <w:rPr>
          <w:rFonts w:cs="Times New Roman"/>
          <w:szCs w:val="28"/>
        </w:rPr>
      </w:pPr>
    </w:p>
    <w:p w:rsidR="007B5700" w:rsidRPr="00234F4B" w:rsidRDefault="007B5700" w:rsidP="00976B9E">
      <w:pPr>
        <w:spacing w:after="0"/>
        <w:jc w:val="center"/>
        <w:rPr>
          <w:rFonts w:cs="Times New Roman"/>
          <w:b/>
          <w:szCs w:val="28"/>
        </w:rPr>
      </w:pPr>
      <w:r w:rsidRPr="00234F4B">
        <w:rPr>
          <w:rFonts w:cs="Times New Roman"/>
          <w:szCs w:val="28"/>
        </w:rPr>
        <w:t>Кисловодск 201</w:t>
      </w:r>
      <w:r>
        <w:rPr>
          <w:rFonts w:cs="Times New Roman"/>
          <w:szCs w:val="28"/>
        </w:rPr>
        <w:t>7</w:t>
      </w:r>
      <w:r w:rsidRPr="00234F4B">
        <w:rPr>
          <w:rFonts w:cs="Times New Roman"/>
          <w:szCs w:val="28"/>
        </w:rPr>
        <w:br w:type="page"/>
      </w:r>
      <w:r w:rsidRPr="00234F4B">
        <w:rPr>
          <w:rFonts w:cs="Times New Roman"/>
          <w:b/>
          <w:szCs w:val="28"/>
        </w:rPr>
        <w:lastRenderedPageBreak/>
        <w:t xml:space="preserve">ОБРАЗОВАТЕЛЬНАЯ ОРГАНИЗАЦИЯ ВЫСШЕГО   ОБРАЗОВАНИЯ (АССОЦИАЦИЯ) </w:t>
      </w:r>
    </w:p>
    <w:p w:rsidR="007B5700" w:rsidRPr="00234F4B" w:rsidRDefault="007B5700" w:rsidP="00976B9E">
      <w:pPr>
        <w:pBdr>
          <w:bottom w:val="double" w:sz="6" w:space="1" w:color="auto"/>
        </w:pBdr>
        <w:spacing w:after="0" w:line="240" w:lineRule="auto"/>
        <w:ind w:firstLine="0"/>
        <w:jc w:val="center"/>
        <w:rPr>
          <w:rFonts w:cs="Times New Roman"/>
          <w:b/>
          <w:szCs w:val="28"/>
        </w:rPr>
      </w:pPr>
      <w:r w:rsidRPr="00234F4B">
        <w:rPr>
          <w:rFonts w:cs="Times New Roman"/>
          <w:b/>
          <w:szCs w:val="28"/>
        </w:rPr>
        <w:t>«КИСЛОВОДСКИЙ ГУМАНИТАРНО-ТЕХНИЧЕСКИЙ ИНСТИТУТ»</w:t>
      </w:r>
    </w:p>
    <w:p w:rsidR="007B5700" w:rsidRPr="007F7B5F" w:rsidRDefault="007B5700" w:rsidP="00976B9E">
      <w:pPr>
        <w:spacing w:after="0"/>
        <w:rPr>
          <w:rFonts w:cs="Times New Roman"/>
          <w:b/>
          <w:sz w:val="2"/>
          <w:szCs w:val="2"/>
        </w:rPr>
      </w:pPr>
    </w:p>
    <w:p w:rsidR="007B5700" w:rsidRPr="00234F4B" w:rsidRDefault="007B5700" w:rsidP="00976B9E">
      <w:pPr>
        <w:spacing w:after="0" w:line="240" w:lineRule="auto"/>
        <w:rPr>
          <w:rFonts w:cs="Times New Roman"/>
          <w:szCs w:val="28"/>
          <w:u w:val="single"/>
        </w:rPr>
      </w:pPr>
      <w:r w:rsidRPr="00234F4B">
        <w:rPr>
          <w:rFonts w:cs="Times New Roman"/>
          <w:szCs w:val="28"/>
        </w:rPr>
        <w:t xml:space="preserve">Факультет </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t>Инженерный</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r>
    </w:p>
    <w:p w:rsidR="007B5700" w:rsidRPr="00234F4B" w:rsidRDefault="007B5700" w:rsidP="00976B9E">
      <w:pPr>
        <w:spacing w:after="0" w:line="240" w:lineRule="auto"/>
        <w:rPr>
          <w:rFonts w:cs="Times New Roman"/>
          <w:szCs w:val="28"/>
          <w:u w:val="single"/>
        </w:rPr>
      </w:pPr>
      <w:r w:rsidRPr="00234F4B">
        <w:rPr>
          <w:rFonts w:cs="Times New Roman"/>
          <w:szCs w:val="28"/>
        </w:rPr>
        <w:t xml:space="preserve">Кафедра </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t>Радиоэлектронных систем</w:t>
      </w:r>
      <w:r w:rsidRPr="00234F4B">
        <w:rPr>
          <w:rFonts w:cs="Times New Roman"/>
          <w:szCs w:val="28"/>
          <w:u w:val="single"/>
        </w:rPr>
        <w:tab/>
      </w:r>
      <w:r w:rsidRPr="00234F4B">
        <w:rPr>
          <w:rFonts w:cs="Times New Roman"/>
          <w:szCs w:val="28"/>
          <w:u w:val="single"/>
        </w:rPr>
        <w:tab/>
      </w:r>
      <w:r w:rsidRPr="00234F4B">
        <w:rPr>
          <w:rFonts w:cs="Times New Roman"/>
          <w:szCs w:val="28"/>
          <w:u w:val="single"/>
        </w:rPr>
        <w:tab/>
      </w:r>
    </w:p>
    <w:p w:rsidR="007B5700" w:rsidRPr="00234F4B" w:rsidRDefault="007B5700" w:rsidP="00976B9E">
      <w:pPr>
        <w:spacing w:after="0" w:line="240" w:lineRule="auto"/>
        <w:rPr>
          <w:rFonts w:cs="Times New Roman"/>
          <w:szCs w:val="28"/>
          <w:u w:val="single"/>
        </w:rPr>
      </w:pPr>
      <w:r w:rsidRPr="00234F4B">
        <w:rPr>
          <w:rFonts w:cs="Times New Roman"/>
          <w:szCs w:val="28"/>
        </w:rPr>
        <w:t>Направление</w:t>
      </w:r>
      <w:r w:rsidRPr="00234F4B">
        <w:rPr>
          <w:rFonts w:cs="Times New Roman"/>
          <w:szCs w:val="28"/>
          <w:u w:val="single"/>
        </w:rPr>
        <w:tab/>
      </w:r>
      <w:r w:rsidRPr="00234F4B">
        <w:rPr>
          <w:rFonts w:cs="Times New Roman"/>
          <w:szCs w:val="28"/>
          <w:u w:val="single"/>
        </w:rPr>
        <w:tab/>
        <w:t>Радиотехника</w:t>
      </w:r>
      <w:r w:rsidRPr="00234F4B">
        <w:rPr>
          <w:rFonts w:cs="Times New Roman"/>
          <w:szCs w:val="28"/>
          <w:u w:val="single"/>
        </w:rPr>
        <w:tab/>
      </w:r>
      <w:r w:rsidRPr="00234F4B">
        <w:rPr>
          <w:rFonts w:cs="Times New Roman"/>
          <w:szCs w:val="28"/>
          <w:u w:val="single"/>
        </w:rPr>
        <w:tab/>
      </w:r>
    </w:p>
    <w:p w:rsidR="007B5700" w:rsidRDefault="007B5700" w:rsidP="00976B9E">
      <w:pPr>
        <w:spacing w:after="0"/>
        <w:ind w:firstLine="0"/>
        <w:jc w:val="center"/>
        <w:rPr>
          <w:b/>
        </w:rPr>
      </w:pPr>
    </w:p>
    <w:p w:rsidR="007B5700" w:rsidRDefault="007B5700" w:rsidP="00976B9E">
      <w:pPr>
        <w:spacing w:after="0" w:line="240" w:lineRule="auto"/>
        <w:ind w:firstLine="0"/>
        <w:jc w:val="center"/>
        <w:rPr>
          <w:b/>
        </w:rPr>
      </w:pPr>
    </w:p>
    <w:p w:rsidR="007B5700" w:rsidRDefault="007B5700" w:rsidP="00976B9E">
      <w:pPr>
        <w:spacing w:after="0" w:line="240" w:lineRule="auto"/>
        <w:ind w:firstLine="0"/>
        <w:jc w:val="center"/>
        <w:rPr>
          <w:b/>
        </w:rPr>
      </w:pPr>
    </w:p>
    <w:p w:rsidR="007B5700" w:rsidRDefault="007B5700" w:rsidP="00976B9E">
      <w:pPr>
        <w:spacing w:after="0" w:line="240" w:lineRule="auto"/>
        <w:ind w:firstLine="0"/>
        <w:jc w:val="center"/>
        <w:rPr>
          <w:b/>
        </w:rPr>
      </w:pPr>
      <w:r>
        <w:rPr>
          <w:b/>
        </w:rPr>
        <w:t>ЗАДАНИЕ</w:t>
      </w:r>
    </w:p>
    <w:p w:rsidR="007B5700" w:rsidRDefault="007B5700" w:rsidP="00976B9E">
      <w:pPr>
        <w:spacing w:after="0" w:line="240" w:lineRule="auto"/>
        <w:ind w:firstLine="0"/>
        <w:jc w:val="center"/>
        <w:rPr>
          <w:b/>
        </w:rPr>
      </w:pPr>
      <w:r>
        <w:rPr>
          <w:b/>
        </w:rPr>
        <w:t>на выпускную квалификационную работу</w:t>
      </w:r>
    </w:p>
    <w:p w:rsidR="007B5700" w:rsidRPr="00612AAE" w:rsidRDefault="007B5700" w:rsidP="00976B9E">
      <w:pPr>
        <w:spacing w:after="0" w:line="240" w:lineRule="auto"/>
        <w:ind w:firstLine="0"/>
      </w:pPr>
    </w:p>
    <w:p w:rsidR="007B5700" w:rsidRDefault="007B5700" w:rsidP="00976B9E">
      <w:pPr>
        <w:spacing w:after="0" w:line="288" w:lineRule="auto"/>
        <w:ind w:firstLine="0"/>
        <w:rPr>
          <w:u w:val="single"/>
        </w:rPr>
      </w:pPr>
      <w:r>
        <w:rPr>
          <w:u w:val="single"/>
        </w:rPr>
        <w:t xml:space="preserve">Студенту  </w:t>
      </w:r>
      <w:r>
        <w:rPr>
          <w:rFonts w:cs="Times New Roman"/>
          <w:szCs w:val="28"/>
          <w:u w:val="single"/>
        </w:rPr>
        <w:t>Григоренко Юрию Анатольевичу</w:t>
      </w:r>
    </w:p>
    <w:p w:rsidR="007B5700" w:rsidRPr="00AB186B" w:rsidRDefault="007B5700" w:rsidP="00976B9E">
      <w:pPr>
        <w:spacing w:after="0" w:line="288" w:lineRule="auto"/>
        <w:ind w:firstLine="0"/>
        <w:outlineLvl w:val="0"/>
        <w:rPr>
          <w:bCs/>
          <w:szCs w:val="28"/>
          <w:u w:val="single"/>
        </w:rPr>
      </w:pPr>
      <w:r w:rsidRPr="00AB186B">
        <w:rPr>
          <w:u w:val="single"/>
        </w:rPr>
        <w:t xml:space="preserve">Тема </w:t>
      </w:r>
      <w:r>
        <w:rPr>
          <w:u w:val="single"/>
        </w:rPr>
        <w:t>выпускной квалификационной работы: «</w:t>
      </w:r>
      <w:r>
        <w:rPr>
          <w:bCs/>
          <w:szCs w:val="28"/>
          <w:u w:val="single"/>
        </w:rPr>
        <w:t>Микроконтроллерная система охранной сигнализации»</w:t>
      </w:r>
    </w:p>
    <w:p w:rsidR="007B5700" w:rsidRPr="00504843" w:rsidRDefault="007B5700" w:rsidP="00976B9E">
      <w:pPr>
        <w:spacing w:after="0" w:line="288" w:lineRule="auto"/>
        <w:ind w:firstLine="0"/>
        <w:rPr>
          <w:u w:val="single"/>
        </w:rPr>
      </w:pPr>
      <w:r>
        <w:t xml:space="preserve">утверждена приказом по вузу № </w:t>
      </w:r>
      <w:r w:rsidRPr="00612AAE">
        <w:rPr>
          <w:u w:val="single"/>
        </w:rPr>
        <w:tab/>
      </w:r>
      <w:r>
        <w:rPr>
          <w:u w:val="single"/>
        </w:rPr>
        <w:t>9</w:t>
      </w:r>
      <w:r w:rsidRPr="00504843">
        <w:rPr>
          <w:u w:val="single"/>
        </w:rPr>
        <w:tab/>
      </w:r>
      <w:r w:rsidRPr="00612AAE">
        <w:t xml:space="preserve">от </w:t>
      </w:r>
      <w:r w:rsidRPr="00612AAE">
        <w:rPr>
          <w:u w:val="single"/>
        </w:rPr>
        <w:tab/>
      </w:r>
      <w:r w:rsidRPr="00612AAE">
        <w:rPr>
          <w:u w:val="single"/>
        </w:rPr>
        <w:tab/>
      </w:r>
      <w:r>
        <w:rPr>
          <w:u w:val="single"/>
        </w:rPr>
        <w:t>15.01.2017г.</w:t>
      </w:r>
      <w:r>
        <w:rPr>
          <w:u w:val="single"/>
        </w:rPr>
        <w:tab/>
      </w:r>
      <w:r w:rsidRPr="00504843">
        <w:rPr>
          <w:u w:val="single"/>
        </w:rPr>
        <w:tab/>
      </w:r>
    </w:p>
    <w:p w:rsidR="007B5700" w:rsidRPr="006B309F" w:rsidRDefault="007B5700" w:rsidP="00976B9E">
      <w:pPr>
        <w:pStyle w:val="a3"/>
        <w:numPr>
          <w:ilvl w:val="0"/>
          <w:numId w:val="1"/>
        </w:numPr>
        <w:tabs>
          <w:tab w:val="left" w:pos="426"/>
        </w:tabs>
        <w:spacing w:after="0" w:line="288" w:lineRule="auto"/>
        <w:ind w:left="0" w:firstLine="0"/>
      </w:pPr>
      <w:r w:rsidRPr="00612AAE">
        <w:t xml:space="preserve">Срок сдачи студентом законченного </w:t>
      </w:r>
      <w:r>
        <w:t>работы</w:t>
      </w:r>
      <w:r w:rsidRPr="00612AAE">
        <w:rPr>
          <w:u w:val="single"/>
        </w:rPr>
        <w:tab/>
      </w:r>
      <w:r>
        <w:rPr>
          <w:u w:val="single"/>
        </w:rPr>
        <w:t>25.06.2017</w:t>
      </w:r>
      <w:r w:rsidRPr="00612AAE">
        <w:rPr>
          <w:u w:val="single"/>
        </w:rPr>
        <w:tab/>
      </w:r>
      <w:r w:rsidRPr="00612AAE">
        <w:rPr>
          <w:u w:val="single"/>
        </w:rPr>
        <w:tab/>
      </w:r>
      <w:r w:rsidRPr="00612AAE">
        <w:rPr>
          <w:u w:val="single"/>
        </w:rPr>
        <w:tab/>
      </w:r>
    </w:p>
    <w:p w:rsidR="007B5700" w:rsidRPr="00F4339C" w:rsidRDefault="007B5700" w:rsidP="00976B9E">
      <w:pPr>
        <w:pStyle w:val="a3"/>
        <w:numPr>
          <w:ilvl w:val="0"/>
          <w:numId w:val="1"/>
        </w:numPr>
        <w:tabs>
          <w:tab w:val="left" w:pos="426"/>
        </w:tabs>
        <w:spacing w:after="0" w:line="288" w:lineRule="auto"/>
        <w:ind w:left="0" w:right="424" w:firstLine="0"/>
        <w:rPr>
          <w:u w:val="single"/>
        </w:rPr>
      </w:pPr>
      <w:r w:rsidRPr="000565B0">
        <w:t xml:space="preserve">Исходные данные к </w:t>
      </w:r>
      <w:r>
        <w:t xml:space="preserve">выпускной квалификационной работе </w:t>
      </w:r>
      <w:r w:rsidRPr="00014EDE">
        <w:rPr>
          <w:u w:val="single"/>
        </w:rPr>
        <w:t xml:space="preserve">Разработать </w:t>
      </w:r>
      <w:r w:rsidRPr="00F4339C">
        <w:rPr>
          <w:sz w:val="26"/>
          <w:szCs w:val="26"/>
          <w:u w:val="single"/>
        </w:rPr>
        <w:t>относительно простое, функциональное, перепрограммируемое устройства охранной сигнализации</w:t>
      </w:r>
      <w:r>
        <w:rPr>
          <w:u w:val="single"/>
        </w:rPr>
        <w:t xml:space="preserve"> на основе микроконтроллера:</w:t>
      </w:r>
    </w:p>
    <w:p w:rsidR="007B5700" w:rsidRPr="00781CF4" w:rsidRDefault="007B5700" w:rsidP="00976B9E">
      <w:pPr>
        <w:pStyle w:val="a3"/>
        <w:tabs>
          <w:tab w:val="left" w:pos="426"/>
        </w:tabs>
        <w:spacing w:after="0" w:line="288" w:lineRule="auto"/>
        <w:ind w:left="0" w:right="424" w:firstLine="0"/>
      </w:pPr>
    </w:p>
    <w:p w:rsidR="007B5700" w:rsidRDefault="007B5700" w:rsidP="00976B9E">
      <w:pPr>
        <w:pStyle w:val="a3"/>
        <w:numPr>
          <w:ilvl w:val="0"/>
          <w:numId w:val="1"/>
        </w:numPr>
        <w:tabs>
          <w:tab w:val="left" w:pos="426"/>
        </w:tabs>
        <w:spacing w:after="0" w:line="288" w:lineRule="auto"/>
        <w:ind w:left="0" w:right="424" w:firstLine="0"/>
      </w:pPr>
      <w:r w:rsidRPr="00014EDE">
        <w:t>Содержание расчётно-пояснительной записки (перечень подлежащих разработке вопросов)</w:t>
      </w:r>
      <w:r w:rsidRPr="00736567">
        <w:rPr>
          <w:u w:val="single"/>
        </w:rPr>
        <w:tab/>
      </w:r>
      <w:r w:rsidRPr="00736567">
        <w:rPr>
          <w:u w:val="single"/>
        </w:rPr>
        <w:tab/>
      </w:r>
      <w:r w:rsidRPr="00736567">
        <w:rPr>
          <w:u w:val="single"/>
        </w:rPr>
        <w:tab/>
      </w:r>
      <w:r w:rsidRPr="00736567">
        <w:rPr>
          <w:u w:val="single"/>
        </w:rPr>
        <w:tab/>
      </w:r>
      <w:r w:rsidRPr="00736567">
        <w:rPr>
          <w:u w:val="single"/>
        </w:rPr>
        <w:tab/>
      </w:r>
      <w:r w:rsidRPr="00736567">
        <w:rPr>
          <w:u w:val="single"/>
        </w:rPr>
        <w:tab/>
      </w:r>
      <w:r w:rsidRPr="00736567">
        <w:rPr>
          <w:u w:val="single"/>
        </w:rPr>
        <w:tab/>
      </w:r>
      <w:r w:rsidRPr="00736567">
        <w:rPr>
          <w:u w:val="single"/>
        </w:rPr>
        <w:tab/>
      </w:r>
      <w:r w:rsidRPr="00736567">
        <w:rPr>
          <w:u w:val="single"/>
        </w:rPr>
        <w:tab/>
      </w:r>
      <w:r w:rsidRPr="00736567">
        <w:rPr>
          <w:u w:val="single"/>
        </w:rPr>
        <w:tab/>
      </w:r>
    </w:p>
    <w:p w:rsidR="007B5700" w:rsidRPr="00736567" w:rsidRDefault="007B5700" w:rsidP="00976B9E">
      <w:pPr>
        <w:pStyle w:val="a3"/>
        <w:spacing w:after="0" w:line="288" w:lineRule="auto"/>
        <w:ind w:left="0" w:firstLine="0"/>
        <w:rPr>
          <w:u w:val="single"/>
        </w:rPr>
      </w:pPr>
      <w:r>
        <w:rPr>
          <w:u w:val="single"/>
        </w:rPr>
        <w:t>3</w:t>
      </w:r>
      <w:r w:rsidRPr="00736567">
        <w:rPr>
          <w:u w:val="single"/>
        </w:rPr>
        <w:t>.1 Анализ техническ</w:t>
      </w:r>
      <w:r>
        <w:rPr>
          <w:u w:val="single"/>
        </w:rPr>
        <w:t>ого задания;</w:t>
      </w:r>
      <w:r w:rsidRPr="00736567">
        <w:rPr>
          <w:u w:val="single"/>
        </w:rPr>
        <w:tab/>
      </w:r>
      <w:r w:rsidRPr="00736567">
        <w:rPr>
          <w:u w:val="single"/>
        </w:rPr>
        <w:tab/>
      </w:r>
      <w:r w:rsidRPr="00736567">
        <w:rPr>
          <w:u w:val="single"/>
        </w:rPr>
        <w:tab/>
      </w:r>
      <w:r w:rsidRPr="00736567">
        <w:rPr>
          <w:u w:val="single"/>
        </w:rPr>
        <w:tab/>
      </w:r>
      <w:r w:rsidRPr="00736567">
        <w:rPr>
          <w:u w:val="single"/>
        </w:rPr>
        <w:tab/>
      </w:r>
    </w:p>
    <w:p w:rsidR="007B5700" w:rsidRPr="00736567" w:rsidRDefault="007B5700" w:rsidP="00976B9E">
      <w:pPr>
        <w:pStyle w:val="a3"/>
        <w:spacing w:after="0" w:line="288" w:lineRule="auto"/>
        <w:ind w:left="0" w:firstLine="0"/>
        <w:rPr>
          <w:u w:val="single"/>
        </w:rPr>
      </w:pPr>
      <w:r>
        <w:rPr>
          <w:u w:val="single"/>
        </w:rPr>
        <w:t>3</w:t>
      </w:r>
      <w:r w:rsidRPr="00736567">
        <w:rPr>
          <w:u w:val="single"/>
        </w:rPr>
        <w:t xml:space="preserve">.2 </w:t>
      </w:r>
      <w:r>
        <w:rPr>
          <w:u w:val="single"/>
        </w:rPr>
        <w:t>Анализ существующих схем и устройств охранной сигнализации;</w:t>
      </w:r>
      <w:r>
        <w:rPr>
          <w:u w:val="single"/>
        </w:rPr>
        <w:tab/>
      </w:r>
      <w:r w:rsidRPr="00736567">
        <w:rPr>
          <w:u w:val="single"/>
        </w:rPr>
        <w:tab/>
      </w:r>
    </w:p>
    <w:p w:rsidR="007B5700" w:rsidRPr="00736567" w:rsidRDefault="007B5700" w:rsidP="00976B9E">
      <w:pPr>
        <w:pStyle w:val="a3"/>
        <w:spacing w:after="0" w:line="288" w:lineRule="auto"/>
        <w:ind w:left="0" w:right="424" w:firstLine="0"/>
        <w:rPr>
          <w:u w:val="single"/>
        </w:rPr>
      </w:pPr>
      <w:r>
        <w:rPr>
          <w:u w:val="single"/>
        </w:rPr>
        <w:t>3</w:t>
      </w:r>
      <w:r w:rsidRPr="00736567">
        <w:rPr>
          <w:u w:val="single"/>
        </w:rPr>
        <w:t>.3 Разработка структурной схемы</w:t>
      </w:r>
      <w:r>
        <w:rPr>
          <w:u w:val="single"/>
        </w:rPr>
        <w:t xml:space="preserve"> устройства охранной сигнализации;</w:t>
      </w:r>
      <w:r>
        <w:rPr>
          <w:u w:val="single"/>
        </w:rPr>
        <w:tab/>
      </w:r>
    </w:p>
    <w:p w:rsidR="007B5700" w:rsidRPr="00736567" w:rsidRDefault="007B5700" w:rsidP="00976B9E">
      <w:pPr>
        <w:pStyle w:val="a3"/>
        <w:spacing w:after="0" w:line="288" w:lineRule="auto"/>
        <w:ind w:left="0" w:firstLine="0"/>
        <w:rPr>
          <w:u w:val="single"/>
        </w:rPr>
      </w:pPr>
      <w:r>
        <w:rPr>
          <w:u w:val="single"/>
        </w:rPr>
        <w:t>3</w:t>
      </w:r>
      <w:r w:rsidRPr="00736567">
        <w:rPr>
          <w:u w:val="single"/>
        </w:rPr>
        <w:t>.</w:t>
      </w:r>
      <w:r>
        <w:rPr>
          <w:u w:val="single"/>
        </w:rPr>
        <w:t>4 Разработк</w:t>
      </w:r>
      <w:r w:rsidRPr="00736567">
        <w:rPr>
          <w:u w:val="single"/>
        </w:rPr>
        <w:t xml:space="preserve">а функциональной схемы </w:t>
      </w:r>
      <w:r>
        <w:rPr>
          <w:u w:val="single"/>
        </w:rPr>
        <w:t>устройства на основе микроконтроллера;</w:t>
      </w:r>
      <w:r w:rsidRPr="00736567">
        <w:rPr>
          <w:u w:val="single"/>
        </w:rPr>
        <w:tab/>
      </w:r>
      <w:r w:rsidRPr="00736567">
        <w:rPr>
          <w:u w:val="single"/>
        </w:rPr>
        <w:tab/>
      </w:r>
      <w:r w:rsidRPr="00736567">
        <w:rPr>
          <w:u w:val="single"/>
        </w:rPr>
        <w:tab/>
      </w:r>
    </w:p>
    <w:p w:rsidR="007B5700" w:rsidRPr="00736567" w:rsidRDefault="007B5700" w:rsidP="00976B9E">
      <w:pPr>
        <w:pStyle w:val="a3"/>
        <w:spacing w:after="0" w:line="288" w:lineRule="auto"/>
        <w:ind w:left="0" w:firstLine="0"/>
        <w:rPr>
          <w:u w:val="single"/>
        </w:rPr>
      </w:pPr>
      <w:r>
        <w:rPr>
          <w:u w:val="single"/>
        </w:rPr>
        <w:t>3</w:t>
      </w:r>
      <w:r w:rsidRPr="00736567">
        <w:rPr>
          <w:u w:val="single"/>
        </w:rPr>
        <w:t>.</w:t>
      </w:r>
      <w:r>
        <w:rPr>
          <w:u w:val="single"/>
        </w:rPr>
        <w:t>5</w:t>
      </w:r>
      <w:r w:rsidRPr="00736567">
        <w:rPr>
          <w:u w:val="single"/>
        </w:rPr>
        <w:t xml:space="preserve"> Анализ технико-экономической эффективности</w:t>
      </w:r>
      <w:r>
        <w:rPr>
          <w:u w:val="single"/>
        </w:rPr>
        <w:t>;</w:t>
      </w:r>
      <w:r w:rsidRPr="00736567">
        <w:rPr>
          <w:u w:val="single"/>
        </w:rPr>
        <w:tab/>
      </w:r>
      <w:r w:rsidRPr="00736567">
        <w:rPr>
          <w:u w:val="single"/>
        </w:rPr>
        <w:tab/>
      </w:r>
      <w:r w:rsidRPr="00736567">
        <w:rPr>
          <w:u w:val="single"/>
        </w:rPr>
        <w:tab/>
      </w:r>
      <w:r w:rsidRPr="00736567">
        <w:rPr>
          <w:u w:val="single"/>
        </w:rPr>
        <w:tab/>
      </w:r>
      <w:r w:rsidRPr="00736567">
        <w:rPr>
          <w:u w:val="single"/>
        </w:rPr>
        <w:tab/>
      </w:r>
    </w:p>
    <w:p w:rsidR="007B5700" w:rsidRDefault="007B5700" w:rsidP="00976B9E">
      <w:pPr>
        <w:pStyle w:val="a3"/>
        <w:spacing w:after="0" w:line="288" w:lineRule="auto"/>
        <w:ind w:left="0" w:firstLine="0"/>
        <w:rPr>
          <w:u w:val="single"/>
        </w:rPr>
      </w:pPr>
      <w:r>
        <w:rPr>
          <w:u w:val="single"/>
        </w:rPr>
        <w:t>3</w:t>
      </w:r>
      <w:r w:rsidRPr="00924301">
        <w:rPr>
          <w:u w:val="single"/>
        </w:rPr>
        <w:t>.</w:t>
      </w:r>
      <w:r>
        <w:rPr>
          <w:u w:val="single"/>
        </w:rPr>
        <w:t>6</w:t>
      </w:r>
      <w:r w:rsidRPr="00736567">
        <w:rPr>
          <w:u w:val="single"/>
        </w:rPr>
        <w:t xml:space="preserve">Анализ безопасности </w:t>
      </w:r>
      <w:r>
        <w:rPr>
          <w:u w:val="single"/>
        </w:rPr>
        <w:t>и экологичности разваботки.</w:t>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r w:rsidRPr="00924301">
        <w:rPr>
          <w:u w:val="single"/>
        </w:rPr>
        <w:tab/>
      </w:r>
    </w:p>
    <w:p w:rsidR="007B5700" w:rsidRPr="00924301" w:rsidRDefault="007B5700" w:rsidP="00976B9E">
      <w:pPr>
        <w:pStyle w:val="a3"/>
        <w:spacing w:after="0" w:line="288" w:lineRule="auto"/>
        <w:ind w:left="0" w:firstLine="0"/>
        <w:rPr>
          <w:u w:val="single"/>
        </w:rPr>
      </w:pPr>
    </w:p>
    <w:p w:rsidR="007B5700" w:rsidRPr="002E4987" w:rsidRDefault="007B5700" w:rsidP="00976B9E">
      <w:pPr>
        <w:pStyle w:val="a3"/>
        <w:numPr>
          <w:ilvl w:val="0"/>
          <w:numId w:val="1"/>
        </w:numPr>
        <w:spacing w:after="0" w:line="240" w:lineRule="auto"/>
        <w:ind w:left="0" w:right="424" w:firstLine="0"/>
        <w:outlineLvl w:val="0"/>
        <w:rPr>
          <w:szCs w:val="28"/>
        </w:rPr>
      </w:pPr>
      <w:r w:rsidRPr="002E4987">
        <w:rPr>
          <w:rFonts w:cs="Times New Roman"/>
          <w:szCs w:val="28"/>
        </w:rPr>
        <w:t xml:space="preserve">Перечень иллюстративного материала (с точным указанием обязательных слайдов) </w:t>
      </w:r>
      <w:r w:rsidRPr="002E4987">
        <w:rPr>
          <w:szCs w:val="28"/>
          <w:u w:val="single"/>
        </w:rPr>
        <w:tab/>
      </w:r>
      <w:r w:rsidRPr="002E4987">
        <w:rPr>
          <w:szCs w:val="28"/>
          <w:u w:val="single"/>
        </w:rPr>
        <w:tab/>
      </w:r>
      <w:r w:rsidRPr="002E4987">
        <w:rPr>
          <w:szCs w:val="28"/>
          <w:u w:val="single"/>
        </w:rPr>
        <w:tab/>
      </w:r>
      <w:r w:rsidRPr="002E4987">
        <w:rPr>
          <w:szCs w:val="28"/>
          <w:u w:val="single"/>
        </w:rPr>
        <w:tab/>
      </w:r>
      <w:r w:rsidRPr="002E4987">
        <w:rPr>
          <w:szCs w:val="28"/>
          <w:u w:val="single"/>
        </w:rPr>
        <w:tab/>
      </w:r>
      <w:r w:rsidRPr="002E4987">
        <w:rPr>
          <w:szCs w:val="28"/>
          <w:u w:val="single"/>
        </w:rPr>
        <w:tab/>
      </w:r>
      <w:r w:rsidRPr="002E4987">
        <w:rPr>
          <w:szCs w:val="28"/>
          <w:u w:val="single"/>
        </w:rPr>
        <w:tab/>
      </w:r>
      <w:r w:rsidRPr="002E4987">
        <w:rPr>
          <w:szCs w:val="28"/>
          <w:u w:val="single"/>
        </w:rPr>
        <w:tab/>
      </w:r>
      <w:r w:rsidRPr="002E4987">
        <w:rPr>
          <w:szCs w:val="28"/>
          <w:u w:val="single"/>
        </w:rPr>
        <w:tab/>
      </w:r>
      <w:r w:rsidRPr="002E4987">
        <w:rPr>
          <w:szCs w:val="28"/>
          <w:u w:val="single"/>
        </w:rPr>
        <w:tab/>
      </w:r>
    </w:p>
    <w:p w:rsidR="007B5700" w:rsidRDefault="007B5700" w:rsidP="00976B9E">
      <w:pPr>
        <w:tabs>
          <w:tab w:val="left" w:pos="284"/>
          <w:tab w:val="left" w:pos="7371"/>
          <w:tab w:val="left" w:pos="7797"/>
        </w:tabs>
        <w:spacing w:after="0"/>
        <w:ind w:right="45" w:firstLine="426"/>
        <w:rPr>
          <w:szCs w:val="28"/>
          <w:u w:val="single"/>
        </w:rPr>
      </w:pPr>
    </w:p>
    <w:p w:rsidR="007B5700" w:rsidRPr="006A31A0" w:rsidRDefault="007B5700" w:rsidP="00976B9E">
      <w:pPr>
        <w:tabs>
          <w:tab w:val="left" w:pos="284"/>
          <w:tab w:val="left" w:pos="7371"/>
          <w:tab w:val="left" w:pos="7797"/>
        </w:tabs>
        <w:spacing w:after="0"/>
        <w:ind w:right="45" w:firstLine="426"/>
        <w:rPr>
          <w:szCs w:val="28"/>
          <w:u w:val="single"/>
        </w:rPr>
      </w:pPr>
      <w:r>
        <w:rPr>
          <w:szCs w:val="28"/>
          <w:u w:val="single"/>
        </w:rPr>
        <w:t>4</w:t>
      </w:r>
      <w:r w:rsidRPr="00736567">
        <w:rPr>
          <w:szCs w:val="28"/>
          <w:u w:val="single"/>
        </w:rPr>
        <w:t xml:space="preserve">.1 </w:t>
      </w:r>
      <w:r>
        <w:rPr>
          <w:szCs w:val="28"/>
          <w:u w:val="single"/>
        </w:rPr>
        <w:t xml:space="preserve">Анализ технического задания                                                 </w:t>
      </w:r>
      <w:r w:rsidRPr="00234F4B">
        <w:rPr>
          <w:rFonts w:cs="Times New Roman"/>
          <w:szCs w:val="28"/>
        </w:rPr>
        <w:t>(1 слайд)</w:t>
      </w:r>
      <w:r w:rsidRPr="00736567">
        <w:rPr>
          <w:szCs w:val="28"/>
          <w:u w:val="single"/>
        </w:rPr>
        <w:t>;</w:t>
      </w:r>
    </w:p>
    <w:p w:rsidR="007B5700" w:rsidRPr="00234F4B" w:rsidRDefault="007B5700" w:rsidP="00976B9E">
      <w:pPr>
        <w:tabs>
          <w:tab w:val="left" w:pos="284"/>
          <w:tab w:val="left" w:pos="7371"/>
          <w:tab w:val="left" w:pos="7797"/>
        </w:tabs>
        <w:spacing w:after="0"/>
        <w:ind w:right="45" w:firstLine="426"/>
        <w:rPr>
          <w:rFonts w:cs="Times New Roman"/>
          <w:szCs w:val="28"/>
        </w:rPr>
      </w:pPr>
      <w:r>
        <w:rPr>
          <w:szCs w:val="28"/>
          <w:u w:val="single"/>
        </w:rPr>
        <w:t>4</w:t>
      </w:r>
      <w:r w:rsidRPr="00736567">
        <w:rPr>
          <w:szCs w:val="28"/>
          <w:u w:val="single"/>
        </w:rPr>
        <w:t xml:space="preserve">.2 Структурная схема </w:t>
      </w:r>
      <w:r>
        <w:rPr>
          <w:u w:val="single"/>
        </w:rPr>
        <w:t xml:space="preserve">дальномера                                               </w:t>
      </w:r>
      <w:r w:rsidRPr="00234F4B">
        <w:rPr>
          <w:rFonts w:cs="Times New Roman"/>
          <w:szCs w:val="28"/>
        </w:rPr>
        <w:t>(1 слайд)</w:t>
      </w:r>
      <w:r>
        <w:rPr>
          <w:rFonts w:cs="Times New Roman"/>
          <w:szCs w:val="28"/>
        </w:rPr>
        <w:t>;</w:t>
      </w:r>
    </w:p>
    <w:p w:rsidR="007B5700" w:rsidRPr="006A31A0" w:rsidRDefault="007B5700" w:rsidP="00976B9E">
      <w:pPr>
        <w:tabs>
          <w:tab w:val="left" w:pos="284"/>
          <w:tab w:val="left" w:pos="7371"/>
          <w:tab w:val="left" w:pos="7797"/>
        </w:tabs>
        <w:spacing w:after="0"/>
        <w:ind w:right="45" w:firstLine="426"/>
        <w:rPr>
          <w:szCs w:val="28"/>
          <w:u w:val="single"/>
        </w:rPr>
      </w:pPr>
      <w:r>
        <w:rPr>
          <w:szCs w:val="28"/>
          <w:u w:val="single"/>
        </w:rPr>
        <w:t>4</w:t>
      </w:r>
      <w:r w:rsidRPr="00736567">
        <w:rPr>
          <w:szCs w:val="28"/>
          <w:u w:val="single"/>
        </w:rPr>
        <w:t>.</w:t>
      </w:r>
      <w:r>
        <w:rPr>
          <w:szCs w:val="28"/>
          <w:u w:val="single"/>
        </w:rPr>
        <w:t>3</w:t>
      </w:r>
      <w:r w:rsidRPr="00736567">
        <w:rPr>
          <w:szCs w:val="28"/>
          <w:u w:val="single"/>
        </w:rPr>
        <w:t xml:space="preserve"> Функциональная схема </w:t>
      </w:r>
      <w:r>
        <w:rPr>
          <w:u w:val="single"/>
        </w:rPr>
        <w:t xml:space="preserve">дальномера                                          </w:t>
      </w:r>
      <w:r w:rsidRPr="00234F4B">
        <w:rPr>
          <w:rFonts w:cs="Times New Roman"/>
          <w:szCs w:val="28"/>
        </w:rPr>
        <w:t>(1 слайд)</w:t>
      </w:r>
      <w:r w:rsidRPr="00C133A2">
        <w:rPr>
          <w:szCs w:val="28"/>
        </w:rPr>
        <w:t>;</w:t>
      </w:r>
    </w:p>
    <w:p w:rsidR="007B5700" w:rsidRPr="006A31A0" w:rsidRDefault="007B5700" w:rsidP="00976B9E">
      <w:pPr>
        <w:tabs>
          <w:tab w:val="left" w:pos="284"/>
          <w:tab w:val="left" w:pos="7371"/>
          <w:tab w:val="left" w:pos="7797"/>
        </w:tabs>
        <w:spacing w:after="0"/>
        <w:ind w:right="45" w:firstLine="426"/>
        <w:rPr>
          <w:szCs w:val="28"/>
          <w:u w:val="single"/>
        </w:rPr>
      </w:pPr>
      <w:r>
        <w:rPr>
          <w:szCs w:val="28"/>
          <w:u w:val="single"/>
        </w:rPr>
        <w:lastRenderedPageBreak/>
        <w:t>4.5</w:t>
      </w:r>
      <w:r w:rsidRPr="00736567">
        <w:rPr>
          <w:szCs w:val="28"/>
          <w:u w:val="single"/>
        </w:rPr>
        <w:t xml:space="preserve"> Анализ технико-экономической эффективности </w:t>
      </w:r>
      <w:r>
        <w:rPr>
          <w:szCs w:val="28"/>
          <w:u w:val="single"/>
        </w:rPr>
        <w:t xml:space="preserve">                        </w:t>
      </w:r>
      <w:r w:rsidRPr="00234F4B">
        <w:rPr>
          <w:rFonts w:cs="Times New Roman"/>
          <w:szCs w:val="28"/>
        </w:rPr>
        <w:t>(1 слайд)</w:t>
      </w:r>
      <w:r w:rsidRPr="00C133A2">
        <w:rPr>
          <w:szCs w:val="28"/>
        </w:rPr>
        <w:t>;</w:t>
      </w:r>
    </w:p>
    <w:p w:rsidR="007B5700" w:rsidRPr="00924301" w:rsidRDefault="007B5700" w:rsidP="00976B9E">
      <w:pPr>
        <w:tabs>
          <w:tab w:val="left" w:pos="284"/>
          <w:tab w:val="left" w:pos="7371"/>
          <w:tab w:val="left" w:pos="7797"/>
        </w:tabs>
        <w:spacing w:after="0"/>
        <w:ind w:right="45" w:firstLine="426"/>
        <w:rPr>
          <w:szCs w:val="28"/>
          <w:u w:val="single"/>
        </w:rPr>
      </w:pPr>
      <w:r>
        <w:rPr>
          <w:szCs w:val="28"/>
          <w:u w:val="single"/>
        </w:rPr>
        <w:t>4</w:t>
      </w:r>
      <w:r w:rsidRPr="00924301">
        <w:rPr>
          <w:szCs w:val="28"/>
          <w:u w:val="single"/>
        </w:rPr>
        <w:t>.</w:t>
      </w:r>
      <w:r>
        <w:rPr>
          <w:szCs w:val="28"/>
          <w:u w:val="single"/>
        </w:rPr>
        <w:t xml:space="preserve">6 </w:t>
      </w:r>
      <w:r w:rsidRPr="00736567">
        <w:rPr>
          <w:szCs w:val="28"/>
          <w:u w:val="single"/>
        </w:rPr>
        <w:t xml:space="preserve">Безопасность </w:t>
      </w:r>
      <w:r>
        <w:rPr>
          <w:u w:val="single"/>
        </w:rPr>
        <w:t xml:space="preserve">и экологичность разработки                                   </w:t>
      </w:r>
      <w:r w:rsidRPr="00234F4B">
        <w:rPr>
          <w:rFonts w:cs="Times New Roman"/>
          <w:szCs w:val="28"/>
        </w:rPr>
        <w:t>(1 слайд)</w:t>
      </w:r>
      <w:r>
        <w:rPr>
          <w:rFonts w:cs="Times New Roman"/>
          <w:szCs w:val="28"/>
        </w:rPr>
        <w:t>;</w:t>
      </w:r>
    </w:p>
    <w:p w:rsidR="007B5700" w:rsidRPr="00331876" w:rsidRDefault="007B5700" w:rsidP="00976B9E">
      <w:pPr>
        <w:pStyle w:val="a3"/>
        <w:numPr>
          <w:ilvl w:val="0"/>
          <w:numId w:val="1"/>
        </w:numPr>
        <w:tabs>
          <w:tab w:val="left" w:pos="426"/>
        </w:tabs>
        <w:spacing w:after="0" w:line="240" w:lineRule="auto"/>
        <w:ind w:left="0" w:right="424" w:firstLine="0"/>
      </w:pPr>
      <w:r>
        <w:t>Консультанты по работе (с указанием относящихся к ним разделов)</w:t>
      </w:r>
      <w:r>
        <w:rPr>
          <w:u w:val="single"/>
        </w:rPr>
        <w:t>:</w:t>
      </w:r>
      <w:r w:rsidRPr="00DC3B43">
        <w:rPr>
          <w:u w:val="single"/>
        </w:rPr>
        <w:tab/>
      </w:r>
      <w:r w:rsidRPr="00DC3B43">
        <w:rPr>
          <w:u w:val="single"/>
        </w:rPr>
        <w:tab/>
      </w:r>
      <w:r w:rsidRPr="00DC3B43">
        <w:rPr>
          <w:u w:val="single"/>
        </w:rPr>
        <w:tab/>
      </w:r>
      <w:r w:rsidRPr="00DC3B43">
        <w:rPr>
          <w:u w:val="single"/>
        </w:rPr>
        <w:tab/>
      </w:r>
      <w:r w:rsidRPr="00DC3B43">
        <w:rPr>
          <w:u w:val="single"/>
        </w:rPr>
        <w:tab/>
      </w:r>
      <w:r w:rsidRPr="00DC3B43">
        <w:rPr>
          <w:u w:val="single"/>
        </w:rPr>
        <w:tab/>
      </w:r>
      <w:r w:rsidRPr="00DC3B43">
        <w:rPr>
          <w:u w:val="single"/>
        </w:rPr>
        <w:tab/>
      </w:r>
      <w:r w:rsidRPr="00DC3B43">
        <w:rPr>
          <w:u w:val="single"/>
        </w:rPr>
        <w:tab/>
      </w:r>
      <w:r w:rsidRPr="00DC3B43">
        <w:rPr>
          <w:u w:val="single"/>
        </w:rPr>
        <w:tab/>
      </w:r>
      <w:r w:rsidRPr="00DC3B43">
        <w:rPr>
          <w:u w:val="single"/>
        </w:rPr>
        <w:tab/>
      </w:r>
      <w:r>
        <w:rPr>
          <w:u w:val="single"/>
        </w:rPr>
        <w:tab/>
      </w:r>
      <w:r w:rsidRPr="00DC3B43">
        <w:rPr>
          <w:u w:val="single"/>
        </w:rPr>
        <w:tab/>
      </w:r>
      <w:r w:rsidRPr="00DC3B43">
        <w:rPr>
          <w:u w:val="single"/>
        </w:rPr>
        <w:tab/>
      </w:r>
      <w:r>
        <w:rPr>
          <w:u w:val="single"/>
        </w:rPr>
        <w:tab/>
      </w:r>
    </w:p>
    <w:p w:rsidR="007B5700" w:rsidRDefault="007B5700" w:rsidP="00976B9E">
      <w:pPr>
        <w:pStyle w:val="a3"/>
        <w:tabs>
          <w:tab w:val="left" w:pos="426"/>
        </w:tabs>
        <w:spacing w:after="0" w:line="240" w:lineRule="auto"/>
        <w:ind w:left="0" w:firstLine="0"/>
        <w:rPr>
          <w:u w:val="single"/>
        </w:rPr>
      </w:pPr>
      <w:r>
        <w:rPr>
          <w:u w:val="single"/>
        </w:rPr>
        <w:t xml:space="preserve">5.1. По разделу безопасности и экологочности – </w:t>
      </w:r>
      <w:r>
        <w:rPr>
          <w:u w:val="single"/>
        </w:rPr>
        <w:tab/>
      </w:r>
      <w:r>
        <w:rPr>
          <w:u w:val="single"/>
        </w:rPr>
        <w:tab/>
        <w:t>Сербулова Т.Н.</w:t>
      </w:r>
    </w:p>
    <w:p w:rsidR="007B5700" w:rsidRDefault="007B5700" w:rsidP="00976B9E">
      <w:pPr>
        <w:pStyle w:val="a3"/>
        <w:tabs>
          <w:tab w:val="left" w:pos="426"/>
        </w:tabs>
        <w:spacing w:after="0" w:line="240" w:lineRule="auto"/>
        <w:ind w:left="0" w:firstLine="0"/>
        <w:rPr>
          <w:u w:val="single"/>
        </w:rPr>
      </w:pPr>
    </w:p>
    <w:p w:rsidR="007B5700" w:rsidRDefault="007B5700" w:rsidP="00976B9E">
      <w:pPr>
        <w:pStyle w:val="a3"/>
        <w:tabs>
          <w:tab w:val="left" w:pos="426"/>
        </w:tabs>
        <w:spacing w:after="0" w:line="240" w:lineRule="auto"/>
        <w:ind w:left="0" w:firstLine="0"/>
        <w:rPr>
          <w:u w:val="single"/>
        </w:rPr>
      </w:pPr>
      <w:r>
        <w:rPr>
          <w:u w:val="single"/>
        </w:rPr>
        <w:t>5.2. По технико-экономическому обоснованию</w:t>
      </w:r>
      <w:r>
        <w:rPr>
          <w:u w:val="single"/>
        </w:rPr>
        <w:tab/>
      </w:r>
      <w:r>
        <w:rPr>
          <w:u w:val="single"/>
        </w:rPr>
        <w:tab/>
      </w:r>
      <w:r w:rsidRPr="00DC3B43">
        <w:rPr>
          <w:u w:val="single"/>
        </w:rPr>
        <w:tab/>
      </w:r>
      <w:r w:rsidRPr="00DC3B43">
        <w:rPr>
          <w:u w:val="single"/>
        </w:rPr>
        <w:tab/>
      </w:r>
      <w:r w:rsidRPr="00DC3B43">
        <w:rPr>
          <w:u w:val="single"/>
        </w:rPr>
        <w:tab/>
      </w:r>
    </w:p>
    <w:p w:rsidR="007B5700" w:rsidRDefault="007B5700" w:rsidP="00976B9E">
      <w:pPr>
        <w:pStyle w:val="a3"/>
        <w:tabs>
          <w:tab w:val="left" w:pos="426"/>
        </w:tabs>
        <w:spacing w:after="0" w:line="240" w:lineRule="auto"/>
        <w:ind w:left="0" w:firstLine="0"/>
        <w:rPr>
          <w:u w:val="single"/>
        </w:rPr>
      </w:pPr>
      <w:r>
        <w:rPr>
          <w:u w:val="single"/>
        </w:rPr>
        <w:t xml:space="preserve">                                                                                к.т.н., доцент Курданов М.Д.</w:t>
      </w:r>
    </w:p>
    <w:p w:rsidR="007B5700" w:rsidRDefault="007B5700" w:rsidP="00976B9E">
      <w:pPr>
        <w:pStyle w:val="a3"/>
        <w:tabs>
          <w:tab w:val="left" w:pos="426"/>
        </w:tabs>
        <w:spacing w:after="0" w:line="240" w:lineRule="auto"/>
        <w:ind w:left="0" w:firstLine="0"/>
      </w:pPr>
    </w:p>
    <w:p w:rsidR="007B5700" w:rsidRPr="00DC3B43" w:rsidRDefault="007B5700" w:rsidP="00976B9E">
      <w:pPr>
        <w:pStyle w:val="a3"/>
        <w:tabs>
          <w:tab w:val="left" w:pos="426"/>
        </w:tabs>
        <w:spacing w:after="0" w:line="240" w:lineRule="auto"/>
        <w:ind w:left="0" w:firstLine="0"/>
      </w:pPr>
      <w:r w:rsidRPr="00DC3B43">
        <w:t xml:space="preserve">Дата выдачи задания </w:t>
      </w:r>
      <w:r w:rsidRPr="00DC3B43">
        <w:rPr>
          <w:u w:val="single"/>
        </w:rPr>
        <w:tab/>
      </w:r>
      <w:r w:rsidRPr="00DC3B43">
        <w:rPr>
          <w:u w:val="single"/>
        </w:rPr>
        <w:tab/>
      </w:r>
      <w:r>
        <w:rPr>
          <w:u w:val="single"/>
        </w:rPr>
        <w:t>15.12.2017г.</w:t>
      </w:r>
      <w:r w:rsidRPr="00DC3B43">
        <w:rPr>
          <w:u w:val="single"/>
        </w:rPr>
        <w:tab/>
      </w:r>
      <w:r w:rsidRPr="00DC3B43">
        <w:rPr>
          <w:u w:val="single"/>
        </w:rPr>
        <w:tab/>
      </w:r>
      <w:r w:rsidRPr="00DC3B43">
        <w:rPr>
          <w:u w:val="single"/>
        </w:rPr>
        <w:tab/>
      </w:r>
      <w:r w:rsidRPr="00DC3B43">
        <w:rPr>
          <w:u w:val="single"/>
        </w:rPr>
        <w:tab/>
      </w:r>
    </w:p>
    <w:p w:rsidR="007B5700" w:rsidRDefault="007B5700" w:rsidP="00976B9E">
      <w:pPr>
        <w:pStyle w:val="a3"/>
        <w:spacing w:after="0" w:line="240" w:lineRule="auto"/>
        <w:ind w:left="0" w:firstLine="0"/>
      </w:pPr>
    </w:p>
    <w:p w:rsidR="007B5700" w:rsidRPr="006B309F" w:rsidRDefault="007B5700" w:rsidP="00976B9E">
      <w:pPr>
        <w:pStyle w:val="a3"/>
        <w:spacing w:after="0" w:line="240" w:lineRule="auto"/>
        <w:ind w:left="0" w:firstLine="426"/>
        <w:rPr>
          <w:b/>
          <w:u w:val="single"/>
        </w:rPr>
      </w:pPr>
      <w:r w:rsidRPr="006B309F">
        <w:rPr>
          <w:b/>
        </w:rPr>
        <w:t>Руководитель</w:t>
      </w:r>
      <w:r w:rsidRPr="006B309F">
        <w:rPr>
          <w:b/>
          <w:u w:val="single"/>
        </w:rPr>
        <w:tab/>
      </w:r>
      <w:r>
        <w:rPr>
          <w:b/>
          <w:u w:val="single"/>
        </w:rPr>
        <w:tab/>
      </w:r>
      <w:r>
        <w:rPr>
          <w:b/>
          <w:u w:val="single"/>
        </w:rPr>
        <w:tab/>
      </w:r>
      <w:r>
        <w:rPr>
          <w:b/>
          <w:u w:val="single"/>
        </w:rPr>
        <w:tab/>
      </w:r>
      <w:r>
        <w:rPr>
          <w:b/>
          <w:u w:val="single"/>
        </w:rPr>
        <w:tab/>
      </w:r>
      <w:r>
        <w:rPr>
          <w:b/>
          <w:u w:val="single"/>
        </w:rPr>
        <w:tab/>
      </w:r>
      <w:r w:rsidRPr="006B309F">
        <w:rPr>
          <w:b/>
          <w:u w:val="single"/>
        </w:rPr>
        <w:tab/>
      </w:r>
      <w:r>
        <w:rPr>
          <w:u w:val="single"/>
        </w:rPr>
        <w:t>Шаньгин Е.В</w:t>
      </w:r>
      <w:r w:rsidRPr="00FB74A8">
        <w:rPr>
          <w:u w:val="single"/>
        </w:rPr>
        <w:t>.</w:t>
      </w:r>
    </w:p>
    <w:p w:rsidR="007B5700" w:rsidRDefault="007B5700" w:rsidP="00976B9E">
      <w:pPr>
        <w:pStyle w:val="a3"/>
        <w:spacing w:after="0" w:line="240" w:lineRule="auto"/>
        <w:ind w:left="3261"/>
        <w:jc w:val="center"/>
        <w:rPr>
          <w:sz w:val="24"/>
          <w:szCs w:val="24"/>
        </w:rPr>
      </w:pPr>
      <w:r w:rsidRPr="00DC3B43">
        <w:rPr>
          <w:sz w:val="24"/>
          <w:szCs w:val="24"/>
        </w:rPr>
        <w:t>(подпись)</w:t>
      </w:r>
      <w:r>
        <w:rPr>
          <w:sz w:val="24"/>
          <w:szCs w:val="24"/>
        </w:rPr>
        <w:tab/>
      </w:r>
      <w:r>
        <w:rPr>
          <w:sz w:val="24"/>
          <w:szCs w:val="24"/>
        </w:rPr>
        <w:tab/>
        <w:t xml:space="preserve"> (Ф. И. О)</w:t>
      </w:r>
    </w:p>
    <w:p w:rsidR="007B5700" w:rsidRDefault="007B5700" w:rsidP="00976B9E">
      <w:pPr>
        <w:pStyle w:val="a3"/>
        <w:spacing w:after="0"/>
        <w:ind w:left="0" w:firstLine="0"/>
        <w:rPr>
          <w:sz w:val="24"/>
          <w:szCs w:val="24"/>
          <w:u w:val="single"/>
        </w:rPr>
      </w:pPr>
      <w:r>
        <w:rPr>
          <w:sz w:val="24"/>
          <w:szCs w:val="24"/>
        </w:rPr>
        <w:t xml:space="preserve">Задание принял к исполнению (дата) </w:t>
      </w:r>
      <w:r w:rsidRPr="006B309F">
        <w:rPr>
          <w:sz w:val="24"/>
          <w:szCs w:val="24"/>
          <w:u w:val="single"/>
        </w:rPr>
        <w:tab/>
      </w:r>
      <w:r>
        <w:rPr>
          <w:u w:val="single"/>
        </w:rPr>
        <w:t>15.12.2017г.</w:t>
      </w:r>
      <w:r w:rsidRPr="006B309F">
        <w:rPr>
          <w:sz w:val="24"/>
          <w:szCs w:val="24"/>
          <w:u w:val="single"/>
        </w:rPr>
        <w:tab/>
      </w:r>
      <w:r w:rsidRPr="006B309F">
        <w:rPr>
          <w:sz w:val="24"/>
          <w:szCs w:val="24"/>
          <w:u w:val="single"/>
        </w:rPr>
        <w:tab/>
      </w:r>
      <w:r w:rsidRPr="006B309F">
        <w:rPr>
          <w:sz w:val="24"/>
          <w:szCs w:val="24"/>
          <w:u w:val="single"/>
        </w:rPr>
        <w:tab/>
      </w:r>
      <w:r w:rsidRPr="006B309F">
        <w:rPr>
          <w:sz w:val="24"/>
          <w:szCs w:val="24"/>
          <w:u w:val="single"/>
        </w:rPr>
        <w:tab/>
      </w:r>
    </w:p>
    <w:p w:rsidR="007B5700" w:rsidRDefault="007B5700" w:rsidP="00976B9E">
      <w:pPr>
        <w:pStyle w:val="a3"/>
        <w:spacing w:after="0"/>
        <w:ind w:left="0" w:firstLine="426"/>
        <w:rPr>
          <w:b/>
          <w:szCs w:val="24"/>
        </w:rPr>
      </w:pPr>
    </w:p>
    <w:p w:rsidR="007B5700" w:rsidRDefault="007B5700" w:rsidP="00976B9E">
      <w:pPr>
        <w:pStyle w:val="a3"/>
        <w:spacing w:after="0"/>
        <w:ind w:left="0" w:firstLine="426"/>
        <w:rPr>
          <w:b/>
          <w:szCs w:val="24"/>
          <w:u w:val="single"/>
        </w:rPr>
      </w:pPr>
      <w:r w:rsidRPr="006B309F">
        <w:rPr>
          <w:b/>
          <w:szCs w:val="24"/>
        </w:rPr>
        <w:t>Подпись студента</w:t>
      </w:r>
      <w:r>
        <w:rPr>
          <w:szCs w:val="24"/>
        </w:rPr>
        <w:t>___________________________Григоренко Ю.А</w:t>
      </w:r>
      <w:r w:rsidRPr="00C133A2">
        <w:rPr>
          <w:szCs w:val="24"/>
        </w:rPr>
        <w:t>.</w:t>
      </w:r>
    </w:p>
    <w:p w:rsidR="007B5700" w:rsidRDefault="007B5700" w:rsidP="00976B9E">
      <w:pPr>
        <w:spacing w:after="0" w:line="259" w:lineRule="auto"/>
        <w:ind w:firstLine="0"/>
        <w:jc w:val="left"/>
      </w:pPr>
      <w:r>
        <w:br w:type="page"/>
      </w:r>
    </w:p>
    <w:p w:rsidR="007B5700" w:rsidRPr="00F931FC" w:rsidRDefault="007B5700" w:rsidP="00976B9E">
      <w:pPr>
        <w:spacing w:after="0"/>
        <w:ind w:hanging="993"/>
        <w:jc w:val="right"/>
        <w:rPr>
          <w:rFonts w:cs="Times New Roman"/>
          <w:szCs w:val="28"/>
        </w:rPr>
      </w:pPr>
      <w:r w:rsidRPr="00F931FC">
        <w:rPr>
          <w:rFonts w:cs="Times New Roman"/>
          <w:szCs w:val="28"/>
        </w:rPr>
        <w:lastRenderedPageBreak/>
        <w:t>УДК УДК 528.516</w:t>
      </w:r>
    </w:p>
    <w:p w:rsidR="007B5700" w:rsidRPr="00AB186B" w:rsidRDefault="007B5700" w:rsidP="00976B9E">
      <w:pPr>
        <w:spacing w:after="0"/>
        <w:ind w:firstLine="0"/>
        <w:jc w:val="right"/>
        <w:outlineLvl w:val="0"/>
        <w:rPr>
          <w:bCs/>
          <w:szCs w:val="28"/>
          <w:u w:val="single"/>
        </w:rPr>
      </w:pPr>
      <w:r>
        <w:rPr>
          <w:u w:val="single"/>
        </w:rPr>
        <w:t>«</w:t>
      </w:r>
      <w:r>
        <w:rPr>
          <w:bCs/>
          <w:szCs w:val="28"/>
          <w:u w:val="single"/>
        </w:rPr>
        <w:t>Микроконтроллерная система охранной сигнализации»</w:t>
      </w:r>
    </w:p>
    <w:p w:rsidR="007B5700" w:rsidRPr="00234F4B" w:rsidRDefault="007B5700" w:rsidP="00976B9E">
      <w:pPr>
        <w:spacing w:after="0"/>
        <w:ind w:hanging="993"/>
        <w:jc w:val="right"/>
        <w:rPr>
          <w:rFonts w:cs="Times New Roman"/>
          <w:szCs w:val="28"/>
        </w:rPr>
      </w:pPr>
      <w:r w:rsidRPr="00234F4B">
        <w:rPr>
          <w:rFonts w:cs="Times New Roman"/>
          <w:szCs w:val="28"/>
        </w:rPr>
        <w:t xml:space="preserve">Выпускная квалификационная работа </w:t>
      </w:r>
    </w:p>
    <w:p w:rsidR="007B5700" w:rsidRPr="00234F4B" w:rsidRDefault="007B5700" w:rsidP="00976B9E">
      <w:pPr>
        <w:spacing w:after="0"/>
        <w:ind w:hanging="993"/>
        <w:jc w:val="right"/>
        <w:rPr>
          <w:rFonts w:cs="Times New Roman"/>
          <w:szCs w:val="28"/>
        </w:rPr>
      </w:pPr>
      <w:r>
        <w:rPr>
          <w:rFonts w:cs="Times New Roman"/>
          <w:szCs w:val="28"/>
        </w:rPr>
        <w:t>Григоренко Юрий Анатольевич</w:t>
      </w:r>
    </w:p>
    <w:p w:rsidR="007B5700" w:rsidRPr="00234F4B" w:rsidRDefault="007B5700" w:rsidP="00976B9E">
      <w:pPr>
        <w:spacing w:after="0"/>
        <w:ind w:hanging="993"/>
        <w:jc w:val="right"/>
        <w:rPr>
          <w:rFonts w:cs="Times New Roman"/>
          <w:szCs w:val="28"/>
        </w:rPr>
      </w:pPr>
      <w:r w:rsidRPr="00234F4B">
        <w:rPr>
          <w:rFonts w:cs="Times New Roman"/>
          <w:szCs w:val="28"/>
        </w:rPr>
        <w:t>Кисловодск</w:t>
      </w:r>
      <w:r w:rsidRPr="00234F4B">
        <w:rPr>
          <w:rFonts w:cs="Times New Roman"/>
          <w:color w:val="000000"/>
          <w:szCs w:val="28"/>
        </w:rPr>
        <w:t>, КГТИ,</w:t>
      </w:r>
      <w:r w:rsidRPr="00234F4B">
        <w:rPr>
          <w:rFonts w:cs="Times New Roman"/>
          <w:szCs w:val="28"/>
        </w:rPr>
        <w:t xml:space="preserve">  201</w:t>
      </w:r>
      <w:r>
        <w:rPr>
          <w:rFonts w:cs="Times New Roman"/>
          <w:szCs w:val="28"/>
        </w:rPr>
        <w:t>7</w:t>
      </w:r>
      <w:r w:rsidRPr="00234F4B">
        <w:rPr>
          <w:rFonts w:cs="Times New Roman"/>
          <w:szCs w:val="28"/>
        </w:rPr>
        <w:t xml:space="preserve"> г.</w:t>
      </w:r>
    </w:p>
    <w:p w:rsidR="007B5700" w:rsidRDefault="007B5700" w:rsidP="00976B9E">
      <w:pPr>
        <w:pStyle w:val="31"/>
        <w:spacing w:after="0" w:line="360" w:lineRule="auto"/>
        <w:ind w:left="0" w:hanging="993"/>
        <w:jc w:val="right"/>
        <w:rPr>
          <w:rFonts w:ascii="Times New Roman" w:hAnsi="Times New Roman"/>
          <w:b/>
          <w:sz w:val="32"/>
          <w:szCs w:val="32"/>
        </w:rPr>
      </w:pPr>
    </w:p>
    <w:p w:rsidR="007B5700" w:rsidRPr="00234F4B" w:rsidRDefault="007B5700" w:rsidP="00976B9E">
      <w:pPr>
        <w:spacing w:after="0"/>
        <w:jc w:val="center"/>
        <w:rPr>
          <w:rFonts w:cs="Times New Roman"/>
          <w:b/>
          <w:szCs w:val="28"/>
        </w:rPr>
      </w:pPr>
      <w:r w:rsidRPr="00234F4B">
        <w:rPr>
          <w:rFonts w:cs="Times New Roman"/>
          <w:b/>
          <w:szCs w:val="28"/>
        </w:rPr>
        <w:t>РЕФЕРАТ</w:t>
      </w:r>
    </w:p>
    <w:p w:rsidR="007B5700" w:rsidRPr="00234F4B" w:rsidRDefault="007B5700" w:rsidP="00976B9E">
      <w:pPr>
        <w:spacing w:after="0" w:line="348" w:lineRule="auto"/>
        <w:rPr>
          <w:rFonts w:cs="Times New Roman"/>
          <w:color w:val="000000"/>
          <w:szCs w:val="28"/>
        </w:rPr>
      </w:pPr>
      <w:r w:rsidRPr="00234F4B">
        <w:rPr>
          <w:rFonts w:cs="Times New Roman"/>
          <w:color w:val="000000"/>
          <w:szCs w:val="28"/>
        </w:rPr>
        <w:t xml:space="preserve">Выпускная квалификационная работа (ВКР)  содержит </w:t>
      </w:r>
      <w:r>
        <w:rPr>
          <w:rFonts w:cs="Times New Roman"/>
          <w:color w:val="000000"/>
          <w:szCs w:val="28"/>
        </w:rPr>
        <w:t>72</w:t>
      </w:r>
      <w:r w:rsidRPr="00234F4B">
        <w:rPr>
          <w:rFonts w:cs="Times New Roman"/>
          <w:color w:val="000000"/>
          <w:szCs w:val="28"/>
        </w:rPr>
        <w:t xml:space="preserve"> лист</w:t>
      </w:r>
      <w:r>
        <w:rPr>
          <w:rFonts w:cs="Times New Roman"/>
          <w:color w:val="000000"/>
          <w:szCs w:val="28"/>
        </w:rPr>
        <w:t>а</w:t>
      </w:r>
      <w:r w:rsidRPr="00234F4B">
        <w:rPr>
          <w:rFonts w:cs="Times New Roman"/>
          <w:color w:val="000000"/>
          <w:szCs w:val="28"/>
        </w:rPr>
        <w:t>,</w:t>
      </w:r>
      <w:r>
        <w:rPr>
          <w:rFonts w:cs="Times New Roman"/>
          <w:color w:val="FF0000"/>
          <w:szCs w:val="28"/>
        </w:rPr>
        <w:br/>
      </w:r>
      <w:r>
        <w:rPr>
          <w:rFonts w:cs="Times New Roman"/>
          <w:color w:val="000000"/>
          <w:szCs w:val="28"/>
        </w:rPr>
        <w:t>25</w:t>
      </w:r>
      <w:r w:rsidRPr="006641A1">
        <w:rPr>
          <w:rFonts w:cs="Times New Roman"/>
          <w:color w:val="000000"/>
          <w:szCs w:val="28"/>
        </w:rPr>
        <w:t xml:space="preserve"> рисун</w:t>
      </w:r>
      <w:r>
        <w:rPr>
          <w:rFonts w:cs="Times New Roman"/>
          <w:color w:val="000000"/>
          <w:szCs w:val="28"/>
        </w:rPr>
        <w:t>ков</w:t>
      </w:r>
      <w:r w:rsidRPr="006641A1">
        <w:rPr>
          <w:rFonts w:cs="Times New Roman"/>
          <w:color w:val="000000"/>
          <w:szCs w:val="28"/>
        </w:rPr>
        <w:t xml:space="preserve">, </w:t>
      </w:r>
      <w:r>
        <w:rPr>
          <w:rFonts w:cs="Times New Roman"/>
          <w:color w:val="000000"/>
          <w:szCs w:val="28"/>
        </w:rPr>
        <w:t>11</w:t>
      </w:r>
      <w:r w:rsidRPr="006641A1">
        <w:rPr>
          <w:rFonts w:cs="Times New Roman"/>
          <w:color w:val="000000"/>
          <w:szCs w:val="28"/>
        </w:rPr>
        <w:t xml:space="preserve"> таблиц,</w:t>
      </w:r>
      <w:r w:rsidRPr="00234F4B">
        <w:rPr>
          <w:rFonts w:cs="Times New Roman"/>
          <w:color w:val="000000"/>
          <w:szCs w:val="28"/>
        </w:rPr>
        <w:t xml:space="preserve"> список источников информации </w:t>
      </w:r>
      <w:r>
        <w:rPr>
          <w:rFonts w:cs="Times New Roman"/>
          <w:color w:val="000000"/>
          <w:szCs w:val="28"/>
        </w:rPr>
        <w:br/>
        <w:t>15</w:t>
      </w:r>
      <w:r w:rsidRPr="00234F4B">
        <w:rPr>
          <w:rFonts w:cs="Times New Roman"/>
          <w:color w:val="000000"/>
          <w:szCs w:val="28"/>
        </w:rPr>
        <w:t xml:space="preserve"> наименований</w:t>
      </w:r>
      <w:r>
        <w:rPr>
          <w:rFonts w:cs="Times New Roman"/>
          <w:color w:val="000000"/>
          <w:szCs w:val="28"/>
        </w:rPr>
        <w:t>.</w:t>
      </w:r>
    </w:p>
    <w:p w:rsidR="007B5700" w:rsidRPr="008967C3" w:rsidRDefault="007B5700" w:rsidP="00976B9E">
      <w:pPr>
        <w:spacing w:after="0" w:line="348" w:lineRule="auto"/>
        <w:outlineLvl w:val="0"/>
        <w:rPr>
          <w:bCs/>
          <w:szCs w:val="28"/>
        </w:rPr>
      </w:pPr>
      <w:r>
        <w:rPr>
          <w:bCs/>
          <w:szCs w:val="28"/>
        </w:rPr>
        <w:t>МИКРОКОНТРОЛЛЕРНАЯ СИСТЕМА ОХРАННОЙ СИГНАЛИЗАЦИИ</w:t>
      </w:r>
    </w:p>
    <w:p w:rsidR="007B5700" w:rsidRDefault="007B5700" w:rsidP="00976B9E">
      <w:pPr>
        <w:spacing w:after="0" w:line="348" w:lineRule="auto"/>
        <w:rPr>
          <w:sz w:val="26"/>
          <w:szCs w:val="26"/>
        </w:rPr>
      </w:pPr>
      <w:r w:rsidRPr="008967C3">
        <w:rPr>
          <w:bCs/>
          <w:szCs w:val="28"/>
        </w:rPr>
        <w:t xml:space="preserve">В </w:t>
      </w:r>
      <w:r>
        <w:rPr>
          <w:bCs/>
          <w:szCs w:val="28"/>
        </w:rPr>
        <w:t>выпускной квалификационной работе (ВКР)</w:t>
      </w:r>
      <w:r w:rsidRPr="008967C3">
        <w:rPr>
          <w:bCs/>
          <w:szCs w:val="28"/>
        </w:rPr>
        <w:t xml:space="preserve"> разрабатываются структурная, функциональная и принципиальная схема электрические схемы </w:t>
      </w:r>
      <w:r w:rsidRPr="00961BAD">
        <w:rPr>
          <w:sz w:val="26"/>
          <w:szCs w:val="26"/>
        </w:rPr>
        <w:t>устройства охранной сигнализации на микропроцессорной технике</w:t>
      </w:r>
      <w:r>
        <w:rPr>
          <w:sz w:val="26"/>
          <w:szCs w:val="26"/>
        </w:rPr>
        <w:t>.</w:t>
      </w:r>
      <w:r w:rsidRPr="00004B28">
        <w:rPr>
          <w:i/>
          <w:sz w:val="26"/>
          <w:szCs w:val="26"/>
        </w:rPr>
        <w:t xml:space="preserve"> </w:t>
      </w:r>
      <w:r>
        <w:rPr>
          <w:sz w:val="26"/>
          <w:szCs w:val="26"/>
        </w:rPr>
        <w:t>В ходе работы</w:t>
      </w:r>
      <w:r>
        <w:rPr>
          <w:i/>
          <w:sz w:val="26"/>
          <w:szCs w:val="26"/>
        </w:rPr>
        <w:t xml:space="preserve"> </w:t>
      </w:r>
      <w:r>
        <w:rPr>
          <w:sz w:val="26"/>
          <w:szCs w:val="26"/>
        </w:rPr>
        <w:t>было</w:t>
      </w:r>
      <w:r w:rsidRPr="00961BAD">
        <w:rPr>
          <w:sz w:val="26"/>
          <w:szCs w:val="26"/>
        </w:rPr>
        <w:t xml:space="preserve"> </w:t>
      </w:r>
      <w:r>
        <w:rPr>
          <w:sz w:val="26"/>
          <w:szCs w:val="26"/>
        </w:rPr>
        <w:t xml:space="preserve">разработано </w:t>
      </w:r>
      <w:r w:rsidRPr="00961BAD">
        <w:rPr>
          <w:sz w:val="26"/>
          <w:szCs w:val="26"/>
        </w:rPr>
        <w:t xml:space="preserve"> относительно </w:t>
      </w:r>
      <w:r>
        <w:rPr>
          <w:sz w:val="26"/>
          <w:szCs w:val="26"/>
        </w:rPr>
        <w:t>простое, функциональное, перепрограммируемое устройство</w:t>
      </w:r>
      <w:r w:rsidRPr="00961BAD">
        <w:rPr>
          <w:sz w:val="26"/>
          <w:szCs w:val="26"/>
        </w:rPr>
        <w:t xml:space="preserve"> охранной сигнализации.</w:t>
      </w:r>
    </w:p>
    <w:p w:rsidR="007B5700" w:rsidRDefault="007B5700" w:rsidP="00976B9E">
      <w:pPr>
        <w:spacing w:after="0" w:line="348" w:lineRule="auto"/>
        <w:rPr>
          <w:sz w:val="26"/>
          <w:szCs w:val="26"/>
        </w:rPr>
      </w:pPr>
      <w:r w:rsidRPr="00275713">
        <w:rPr>
          <w:sz w:val="26"/>
          <w:szCs w:val="26"/>
        </w:rPr>
        <w:t>В первом разделе ВКР</w:t>
      </w:r>
      <w:r w:rsidRPr="00961BAD">
        <w:rPr>
          <w:sz w:val="26"/>
          <w:szCs w:val="26"/>
        </w:rPr>
        <w:t xml:space="preserve"> произведен аналитический обзор систем тревожно </w:t>
      </w:r>
      <w:r w:rsidRPr="00961BAD">
        <w:rPr>
          <w:sz w:val="26"/>
          <w:szCs w:val="26"/>
        </w:rPr>
        <w:noBreakHyphen/>
        <w:t xml:space="preserve"> охранной сигнализации</w:t>
      </w:r>
      <w:r>
        <w:rPr>
          <w:sz w:val="26"/>
          <w:szCs w:val="26"/>
        </w:rPr>
        <w:t xml:space="preserve"> и</w:t>
      </w:r>
      <w:r w:rsidRPr="00275713">
        <w:rPr>
          <w:sz w:val="26"/>
          <w:szCs w:val="26"/>
        </w:rPr>
        <w:t xml:space="preserve"> </w:t>
      </w:r>
      <w:r>
        <w:rPr>
          <w:sz w:val="26"/>
          <w:szCs w:val="26"/>
        </w:rPr>
        <w:t>в</w:t>
      </w:r>
      <w:r w:rsidRPr="00961BAD">
        <w:rPr>
          <w:sz w:val="26"/>
          <w:szCs w:val="26"/>
        </w:rPr>
        <w:t>ыполнен аналитический обзор датчиков и извещателей систем охранной сигнализации</w:t>
      </w:r>
      <w:r>
        <w:rPr>
          <w:sz w:val="26"/>
          <w:szCs w:val="26"/>
        </w:rPr>
        <w:t>.</w:t>
      </w:r>
    </w:p>
    <w:p w:rsidR="007B5700" w:rsidRDefault="007B5700" w:rsidP="00976B9E">
      <w:pPr>
        <w:spacing w:after="0" w:line="348" w:lineRule="auto"/>
        <w:rPr>
          <w:sz w:val="26"/>
          <w:szCs w:val="26"/>
        </w:rPr>
      </w:pPr>
      <w:r w:rsidRPr="00275713">
        <w:rPr>
          <w:sz w:val="26"/>
          <w:szCs w:val="26"/>
        </w:rPr>
        <w:t>Во втором разделе</w:t>
      </w:r>
      <w:r w:rsidRPr="00961BAD">
        <w:rPr>
          <w:sz w:val="26"/>
          <w:szCs w:val="26"/>
        </w:rPr>
        <w:t xml:space="preserve"> работы осуществлена разработка структурной схемы устройства охранной сигнализации</w:t>
      </w:r>
      <w:r>
        <w:rPr>
          <w:sz w:val="26"/>
          <w:szCs w:val="26"/>
        </w:rPr>
        <w:t>, а так же р</w:t>
      </w:r>
      <w:r w:rsidRPr="00961BAD">
        <w:rPr>
          <w:sz w:val="26"/>
          <w:szCs w:val="26"/>
        </w:rPr>
        <w:t>азработан алгоритм функционирования устройства сигнализации</w:t>
      </w:r>
      <w:r>
        <w:rPr>
          <w:sz w:val="26"/>
          <w:szCs w:val="26"/>
        </w:rPr>
        <w:t>.</w:t>
      </w:r>
    </w:p>
    <w:p w:rsidR="007B5700" w:rsidRDefault="007B5700" w:rsidP="00976B9E">
      <w:pPr>
        <w:spacing w:after="0" w:line="348" w:lineRule="auto"/>
        <w:rPr>
          <w:color w:val="000000"/>
          <w:sz w:val="26"/>
          <w:szCs w:val="26"/>
        </w:rPr>
      </w:pPr>
      <w:r w:rsidRPr="00A667FE">
        <w:rPr>
          <w:sz w:val="26"/>
          <w:szCs w:val="26"/>
        </w:rPr>
        <w:t>В третьем разделе</w:t>
      </w:r>
      <w:r w:rsidRPr="00961BAD">
        <w:rPr>
          <w:sz w:val="26"/>
          <w:szCs w:val="26"/>
        </w:rPr>
        <w:t xml:space="preserve">  осуществлен </w:t>
      </w:r>
      <w:r w:rsidRPr="00961BAD">
        <w:rPr>
          <w:color w:val="000000"/>
          <w:sz w:val="26"/>
          <w:szCs w:val="26"/>
        </w:rPr>
        <w:t>аналитический обзор</w:t>
      </w:r>
      <w:r>
        <w:rPr>
          <w:color w:val="000000"/>
          <w:sz w:val="26"/>
          <w:szCs w:val="26"/>
        </w:rPr>
        <w:t xml:space="preserve"> существующих</w:t>
      </w:r>
      <w:r w:rsidRPr="00961BAD">
        <w:rPr>
          <w:color w:val="000000"/>
          <w:sz w:val="26"/>
          <w:szCs w:val="26"/>
        </w:rPr>
        <w:t xml:space="preserve"> </w:t>
      </w:r>
      <w:r>
        <w:rPr>
          <w:color w:val="000000"/>
          <w:sz w:val="26"/>
          <w:szCs w:val="26"/>
        </w:rPr>
        <w:t>микроконтроллеров и их технических характеристик.</w:t>
      </w:r>
      <w:r w:rsidRPr="00961BAD">
        <w:rPr>
          <w:color w:val="000000"/>
          <w:sz w:val="26"/>
          <w:szCs w:val="26"/>
        </w:rPr>
        <w:t xml:space="preserve"> </w:t>
      </w:r>
    </w:p>
    <w:p w:rsidR="007B5700" w:rsidRDefault="007B5700" w:rsidP="00976B9E">
      <w:pPr>
        <w:spacing w:after="0" w:line="348" w:lineRule="auto"/>
        <w:rPr>
          <w:sz w:val="26"/>
          <w:szCs w:val="26"/>
        </w:rPr>
      </w:pPr>
      <w:r w:rsidRPr="00A667FE">
        <w:rPr>
          <w:sz w:val="26"/>
          <w:szCs w:val="26"/>
        </w:rPr>
        <w:t>В четвертом разделе</w:t>
      </w:r>
      <w:r w:rsidRPr="00961BAD">
        <w:rPr>
          <w:sz w:val="26"/>
          <w:szCs w:val="26"/>
        </w:rPr>
        <w:t xml:space="preserve"> выполнены работы, связанные с разработкой функциональной схемы устройства охранной сигнализации.</w:t>
      </w:r>
    </w:p>
    <w:p w:rsidR="007B5700" w:rsidRDefault="007B5700" w:rsidP="00976B9E">
      <w:pPr>
        <w:spacing w:after="0" w:line="348" w:lineRule="auto"/>
        <w:rPr>
          <w:sz w:val="26"/>
          <w:szCs w:val="26"/>
        </w:rPr>
      </w:pPr>
      <w:r w:rsidRPr="00A667FE">
        <w:rPr>
          <w:sz w:val="26"/>
          <w:szCs w:val="26"/>
        </w:rPr>
        <w:t>В пятом разделе ВКР</w:t>
      </w:r>
      <w:r w:rsidRPr="00961BAD">
        <w:rPr>
          <w:sz w:val="26"/>
          <w:szCs w:val="26"/>
        </w:rPr>
        <w:t xml:space="preserve"> осуществлено те</w:t>
      </w:r>
      <w:r>
        <w:rPr>
          <w:sz w:val="26"/>
          <w:szCs w:val="26"/>
        </w:rPr>
        <w:t>хнико-экономическое обоснование,</w:t>
      </w:r>
      <w:r w:rsidRPr="00961BAD">
        <w:rPr>
          <w:sz w:val="26"/>
          <w:szCs w:val="26"/>
        </w:rPr>
        <w:t xml:space="preserve"> выбран аналог</w:t>
      </w:r>
      <w:r>
        <w:rPr>
          <w:sz w:val="26"/>
          <w:szCs w:val="26"/>
        </w:rPr>
        <w:t xml:space="preserve"> и</w:t>
      </w:r>
      <w:r w:rsidRPr="00961BAD">
        <w:rPr>
          <w:bCs/>
          <w:color w:val="000000"/>
          <w:sz w:val="26"/>
          <w:szCs w:val="26"/>
        </w:rPr>
        <w:t xml:space="preserve"> рассчитаны </w:t>
      </w:r>
      <w:r w:rsidRPr="00961BAD">
        <w:rPr>
          <w:sz w:val="26"/>
          <w:szCs w:val="26"/>
        </w:rPr>
        <w:t>эксплуатационные расходы и ожидаемый годовой экономический эффект.</w:t>
      </w:r>
    </w:p>
    <w:p w:rsidR="00594326" w:rsidRDefault="007B5700" w:rsidP="00976B9E">
      <w:pPr>
        <w:spacing w:after="0" w:line="348" w:lineRule="auto"/>
        <w:rPr>
          <w:sz w:val="26"/>
          <w:szCs w:val="26"/>
        </w:rPr>
      </w:pPr>
      <w:r w:rsidRPr="00A667FE">
        <w:rPr>
          <w:sz w:val="26"/>
          <w:szCs w:val="26"/>
        </w:rPr>
        <w:t>В шестом разделе</w:t>
      </w:r>
      <w:r w:rsidRPr="00961BAD">
        <w:rPr>
          <w:sz w:val="26"/>
          <w:szCs w:val="26"/>
        </w:rPr>
        <w:t xml:space="preserve"> работы осуществлен анализ условий труда на рабочем месте, определен производственный фактор для данных работ, решены задачи пожарной безопасности.</w:t>
      </w:r>
      <w:r w:rsidR="00454130">
        <w:rPr>
          <w:sz w:val="26"/>
          <w:szCs w:val="26"/>
        </w:rPr>
        <w:t xml:space="preserve"> </w:t>
      </w:r>
      <w:bookmarkStart w:id="0" w:name="_Toc154836844"/>
    </w:p>
    <w:p w:rsidR="00594326" w:rsidRDefault="00594326" w:rsidP="00976B9E">
      <w:pPr>
        <w:spacing w:after="0"/>
        <w:rPr>
          <w:sz w:val="26"/>
          <w:szCs w:val="26"/>
        </w:rPr>
        <w:sectPr w:rsidR="00594326" w:rsidSect="00594326">
          <w:headerReference w:type="default" r:id="rId7"/>
          <w:headerReference w:type="first" r:id="rId8"/>
          <w:type w:val="continuous"/>
          <w:pgSz w:w="11906" w:h="16838"/>
          <w:pgMar w:top="1134" w:right="567" w:bottom="1134" w:left="1701" w:header="709" w:footer="709" w:gutter="0"/>
          <w:pgNumType w:start="5"/>
          <w:cols w:space="708"/>
          <w:docGrid w:linePitch="381"/>
        </w:sectPr>
      </w:pPr>
    </w:p>
    <w:p w:rsidR="007B5700" w:rsidRPr="00961BAD" w:rsidRDefault="007B5700" w:rsidP="00976B9E">
      <w:pPr>
        <w:widowControl w:val="0"/>
        <w:autoSpaceDE w:val="0"/>
        <w:autoSpaceDN w:val="0"/>
        <w:adjustRightInd w:val="0"/>
        <w:spacing w:after="0"/>
        <w:jc w:val="center"/>
        <w:rPr>
          <w:sz w:val="26"/>
          <w:szCs w:val="26"/>
        </w:rPr>
      </w:pPr>
      <w:r w:rsidRPr="00961BAD">
        <w:rPr>
          <w:b/>
          <w:bCs/>
          <w:sz w:val="26"/>
          <w:szCs w:val="26"/>
        </w:rPr>
        <w:lastRenderedPageBreak/>
        <w:t>СОДЕРЖАНИЕ</w:t>
      </w:r>
    </w:p>
    <w:p w:rsidR="007B5700" w:rsidRPr="00961BAD" w:rsidRDefault="007B5700" w:rsidP="00976B9E">
      <w:pPr>
        <w:widowControl w:val="0"/>
        <w:autoSpaceDE w:val="0"/>
        <w:autoSpaceDN w:val="0"/>
        <w:adjustRightInd w:val="0"/>
        <w:spacing w:after="0"/>
        <w:ind w:firstLine="426"/>
        <w:rPr>
          <w:bCs/>
          <w:sz w:val="26"/>
          <w:szCs w:val="26"/>
        </w:rPr>
      </w:pPr>
      <w:r w:rsidRPr="00CA498D">
        <w:rPr>
          <w:b/>
          <w:bCs/>
          <w:sz w:val="26"/>
          <w:szCs w:val="26"/>
        </w:rPr>
        <w:t>ВВЕДЕНИЕ</w:t>
      </w:r>
      <w:r w:rsidRPr="00961BAD">
        <w:rPr>
          <w:bCs/>
          <w:sz w:val="26"/>
          <w:szCs w:val="26"/>
        </w:rPr>
        <w:t>……………………………………………………………....…....…</w:t>
      </w:r>
      <w:r w:rsidR="00967901">
        <w:rPr>
          <w:bCs/>
          <w:sz w:val="26"/>
          <w:szCs w:val="26"/>
        </w:rPr>
        <w:t>…</w:t>
      </w:r>
      <w:r>
        <w:rPr>
          <w:bCs/>
          <w:sz w:val="26"/>
          <w:szCs w:val="26"/>
        </w:rPr>
        <w:t>6</w:t>
      </w:r>
    </w:p>
    <w:p w:rsidR="007B5700" w:rsidRPr="00961BAD" w:rsidRDefault="007B5700" w:rsidP="00976B9E">
      <w:pPr>
        <w:widowControl w:val="0"/>
        <w:autoSpaceDE w:val="0"/>
        <w:autoSpaceDN w:val="0"/>
        <w:adjustRightInd w:val="0"/>
        <w:spacing w:after="0"/>
        <w:ind w:firstLine="426"/>
        <w:rPr>
          <w:sz w:val="26"/>
          <w:szCs w:val="26"/>
        </w:rPr>
      </w:pPr>
      <w:r w:rsidRPr="00961BAD">
        <w:rPr>
          <w:bCs/>
          <w:sz w:val="26"/>
          <w:szCs w:val="26"/>
        </w:rPr>
        <w:t>1. </w:t>
      </w:r>
      <w:r w:rsidRPr="00CA498D">
        <w:rPr>
          <w:b/>
          <w:sz w:val="26"/>
          <w:szCs w:val="26"/>
        </w:rPr>
        <w:t>АНАЛИЗ СУЩЕСТВУЮЩИХ СИСТЕМ ТРЕВОЖНООХРАННОЙ СИГНАЛИЗАЦИИ</w:t>
      </w:r>
      <w:r w:rsidRPr="00961BAD">
        <w:rPr>
          <w:sz w:val="26"/>
          <w:szCs w:val="26"/>
        </w:rPr>
        <w:t>………………….……………………………………………</w:t>
      </w:r>
      <w:r>
        <w:rPr>
          <w:sz w:val="26"/>
          <w:szCs w:val="26"/>
        </w:rPr>
        <w:t>……</w:t>
      </w:r>
      <w:r w:rsidR="00967901">
        <w:rPr>
          <w:sz w:val="26"/>
          <w:szCs w:val="26"/>
        </w:rPr>
        <w:t>…</w:t>
      </w:r>
      <w:r w:rsidRPr="00961BAD">
        <w:rPr>
          <w:sz w:val="26"/>
          <w:szCs w:val="26"/>
        </w:rPr>
        <w:t>1</w:t>
      </w:r>
      <w:r>
        <w:rPr>
          <w:sz w:val="26"/>
          <w:szCs w:val="26"/>
        </w:rPr>
        <w:t>0</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1.1. Анализ функций и схем простейших устройств охранной сигнализации</w:t>
      </w:r>
      <w:r w:rsidR="008A1738">
        <w:rPr>
          <w:bCs/>
          <w:sz w:val="26"/>
          <w:szCs w:val="26"/>
        </w:rPr>
        <w:t>......</w:t>
      </w:r>
      <w:r w:rsidR="00967901" w:rsidRPr="00967901">
        <w:rPr>
          <w:sz w:val="26"/>
          <w:szCs w:val="26"/>
        </w:rPr>
        <w:t xml:space="preserve"> </w:t>
      </w:r>
      <w:r w:rsidRPr="00961BAD">
        <w:rPr>
          <w:sz w:val="26"/>
          <w:szCs w:val="26"/>
        </w:rPr>
        <w:t>1</w:t>
      </w:r>
      <w:r>
        <w:rPr>
          <w:sz w:val="26"/>
          <w:szCs w:val="26"/>
        </w:rPr>
        <w:t>0</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1.2. Анализ устройств охранной сигнализации, разработанных в России ...…</w:t>
      </w:r>
      <w:r w:rsidR="008A1738">
        <w:rPr>
          <w:sz w:val="26"/>
          <w:szCs w:val="26"/>
        </w:rPr>
        <w:t>….</w:t>
      </w:r>
      <w:r w:rsidRPr="00961BAD">
        <w:rPr>
          <w:sz w:val="26"/>
          <w:szCs w:val="26"/>
        </w:rPr>
        <w:t>1</w:t>
      </w:r>
      <w:r>
        <w:rPr>
          <w:sz w:val="26"/>
          <w:szCs w:val="26"/>
        </w:rPr>
        <w:t>2</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 xml:space="preserve">1.3. Аналитический обзор датчиков и извещателей </w:t>
      </w:r>
      <w:r w:rsidR="00967901">
        <w:rPr>
          <w:sz w:val="26"/>
          <w:szCs w:val="26"/>
        </w:rPr>
        <w:t xml:space="preserve"> </w:t>
      </w:r>
      <w:r w:rsidRPr="00961BAD">
        <w:rPr>
          <w:sz w:val="26"/>
          <w:szCs w:val="26"/>
        </w:rPr>
        <w:t>систем охранной сигнализации</w:t>
      </w:r>
      <w:r>
        <w:rPr>
          <w:sz w:val="26"/>
          <w:szCs w:val="26"/>
        </w:rPr>
        <w:t>……………………………………………</w:t>
      </w:r>
      <w:r w:rsidR="00967901">
        <w:rPr>
          <w:sz w:val="26"/>
          <w:szCs w:val="26"/>
        </w:rPr>
        <w:t>…………………………………</w:t>
      </w:r>
      <w:r>
        <w:rPr>
          <w:sz w:val="26"/>
          <w:szCs w:val="26"/>
        </w:rPr>
        <w:t>16</w:t>
      </w:r>
    </w:p>
    <w:p w:rsidR="007B5700" w:rsidRPr="00961BAD" w:rsidRDefault="007B5700" w:rsidP="00976B9E">
      <w:pPr>
        <w:widowControl w:val="0"/>
        <w:autoSpaceDE w:val="0"/>
        <w:autoSpaceDN w:val="0"/>
        <w:adjustRightInd w:val="0"/>
        <w:spacing w:after="0"/>
        <w:ind w:firstLine="426"/>
        <w:rPr>
          <w:sz w:val="26"/>
          <w:szCs w:val="26"/>
        </w:rPr>
      </w:pPr>
      <w:r w:rsidRPr="00CA498D">
        <w:rPr>
          <w:b/>
          <w:sz w:val="26"/>
          <w:szCs w:val="26"/>
        </w:rPr>
        <w:t xml:space="preserve">2. РАЗРАБОТКА СТРУКТУРНОЙ СХЕМЫ УСТРОЙСТВА </w:t>
      </w:r>
      <w:r w:rsidR="008A1738">
        <w:rPr>
          <w:b/>
          <w:sz w:val="26"/>
          <w:szCs w:val="26"/>
        </w:rPr>
        <w:t xml:space="preserve"> </w:t>
      </w:r>
      <w:r w:rsidRPr="00CA498D">
        <w:rPr>
          <w:b/>
          <w:sz w:val="26"/>
          <w:szCs w:val="26"/>
        </w:rPr>
        <w:t>ОХРАННОЙ СИГНАЛИЗАЦИИ</w:t>
      </w:r>
      <w:r w:rsidRPr="00961BAD">
        <w:rPr>
          <w:sz w:val="26"/>
          <w:szCs w:val="26"/>
        </w:rPr>
        <w:t>…………………………………..…………….</w:t>
      </w:r>
      <w:r>
        <w:rPr>
          <w:sz w:val="26"/>
          <w:szCs w:val="26"/>
        </w:rPr>
        <w:t>…...</w:t>
      </w:r>
      <w:r w:rsidR="008A1738">
        <w:rPr>
          <w:sz w:val="26"/>
          <w:szCs w:val="26"/>
        </w:rPr>
        <w:t>..........................</w:t>
      </w:r>
      <w:r w:rsidRPr="00961BAD">
        <w:rPr>
          <w:sz w:val="26"/>
          <w:szCs w:val="26"/>
        </w:rPr>
        <w:t>2</w:t>
      </w:r>
      <w:r>
        <w:rPr>
          <w:sz w:val="26"/>
          <w:szCs w:val="26"/>
        </w:rPr>
        <w:t>2</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2.1. Функции устройства ……………………..………………………</w:t>
      </w:r>
      <w:r w:rsidR="008A1738">
        <w:rPr>
          <w:sz w:val="26"/>
          <w:szCs w:val="26"/>
        </w:rPr>
        <w:t>………….......</w:t>
      </w:r>
      <w:r w:rsidRPr="00961BAD">
        <w:rPr>
          <w:sz w:val="26"/>
          <w:szCs w:val="26"/>
        </w:rPr>
        <w:t>2</w:t>
      </w:r>
      <w:r>
        <w:rPr>
          <w:sz w:val="26"/>
          <w:szCs w:val="26"/>
        </w:rPr>
        <w:t>2</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2.2. Структурная схема устройства охранной сигнализации …………………</w:t>
      </w:r>
      <w:r>
        <w:rPr>
          <w:sz w:val="26"/>
          <w:szCs w:val="26"/>
        </w:rPr>
        <w:t>…..…</w:t>
      </w:r>
      <w:r w:rsidRPr="00961BAD">
        <w:rPr>
          <w:sz w:val="26"/>
          <w:szCs w:val="26"/>
        </w:rPr>
        <w:t>.</w:t>
      </w:r>
      <w:r w:rsidR="00967901" w:rsidRPr="00961BAD">
        <w:rPr>
          <w:sz w:val="26"/>
          <w:szCs w:val="26"/>
        </w:rPr>
        <w:t>……………….……………………………………………</w:t>
      </w:r>
      <w:r w:rsidR="00967901">
        <w:rPr>
          <w:sz w:val="26"/>
          <w:szCs w:val="26"/>
        </w:rPr>
        <w:t>……</w:t>
      </w:r>
      <w:r w:rsidR="008A1738">
        <w:rPr>
          <w:sz w:val="26"/>
          <w:szCs w:val="26"/>
        </w:rPr>
        <w:t>…</w:t>
      </w:r>
      <w:r w:rsidRPr="00961BAD">
        <w:rPr>
          <w:bCs/>
          <w:color w:val="000000"/>
          <w:sz w:val="26"/>
          <w:szCs w:val="26"/>
        </w:rPr>
        <w:t>2</w:t>
      </w:r>
      <w:r>
        <w:rPr>
          <w:bCs/>
          <w:color w:val="000000"/>
          <w:sz w:val="26"/>
          <w:szCs w:val="26"/>
        </w:rPr>
        <w:t>4</w:t>
      </w:r>
    </w:p>
    <w:p w:rsidR="007B5700" w:rsidRPr="00CA498D" w:rsidRDefault="007B5700" w:rsidP="00976B9E">
      <w:pPr>
        <w:widowControl w:val="0"/>
        <w:autoSpaceDE w:val="0"/>
        <w:autoSpaceDN w:val="0"/>
        <w:adjustRightInd w:val="0"/>
        <w:spacing w:after="0"/>
        <w:ind w:firstLine="426"/>
        <w:rPr>
          <w:b/>
          <w:color w:val="000000"/>
          <w:sz w:val="26"/>
          <w:szCs w:val="26"/>
        </w:rPr>
      </w:pPr>
      <w:r w:rsidRPr="00CA498D">
        <w:rPr>
          <w:b/>
          <w:color w:val="000000"/>
          <w:sz w:val="26"/>
          <w:szCs w:val="26"/>
        </w:rPr>
        <w:t xml:space="preserve">3. АНАЛИТИЧЕСКИЙ ОБЗОР МИКРОПРОЦЕССОРНЫХ </w:t>
      </w:r>
    </w:p>
    <w:p w:rsidR="007B5700" w:rsidRPr="00961BAD" w:rsidRDefault="007B5700" w:rsidP="00976B9E">
      <w:pPr>
        <w:widowControl w:val="0"/>
        <w:autoSpaceDE w:val="0"/>
        <w:autoSpaceDN w:val="0"/>
        <w:adjustRightInd w:val="0"/>
        <w:spacing w:after="0"/>
        <w:ind w:firstLine="426"/>
        <w:rPr>
          <w:sz w:val="26"/>
          <w:szCs w:val="26"/>
        </w:rPr>
      </w:pPr>
      <w:r w:rsidRPr="00CA498D">
        <w:rPr>
          <w:b/>
          <w:color w:val="000000"/>
          <w:sz w:val="26"/>
          <w:szCs w:val="26"/>
        </w:rPr>
        <w:t>СРЕДСТВ</w:t>
      </w:r>
      <w:r w:rsidRPr="00961BAD">
        <w:rPr>
          <w:sz w:val="26"/>
          <w:szCs w:val="26"/>
        </w:rPr>
        <w:t>…………………..……………………………………..…………</w:t>
      </w:r>
      <w:r>
        <w:rPr>
          <w:sz w:val="26"/>
          <w:szCs w:val="26"/>
        </w:rPr>
        <w:t>..</w:t>
      </w:r>
      <w:r w:rsidRPr="00961BAD">
        <w:rPr>
          <w:sz w:val="26"/>
          <w:szCs w:val="26"/>
        </w:rPr>
        <w:t>……</w:t>
      </w:r>
      <w:r w:rsidR="008A1738">
        <w:rPr>
          <w:sz w:val="26"/>
          <w:szCs w:val="26"/>
        </w:rPr>
        <w:t>…</w:t>
      </w:r>
      <w:r>
        <w:rPr>
          <w:sz w:val="26"/>
          <w:szCs w:val="26"/>
        </w:rPr>
        <w:t>29</w:t>
      </w:r>
    </w:p>
    <w:p w:rsidR="007B5700" w:rsidRPr="00961BAD" w:rsidRDefault="007B5700" w:rsidP="00976B9E">
      <w:pPr>
        <w:widowControl w:val="0"/>
        <w:autoSpaceDE w:val="0"/>
        <w:autoSpaceDN w:val="0"/>
        <w:adjustRightInd w:val="0"/>
        <w:spacing w:after="0"/>
        <w:ind w:firstLine="426"/>
        <w:rPr>
          <w:bCs/>
          <w:color w:val="000000"/>
          <w:sz w:val="26"/>
          <w:szCs w:val="26"/>
        </w:rPr>
      </w:pPr>
      <w:r w:rsidRPr="00961BAD">
        <w:rPr>
          <w:color w:val="000000"/>
          <w:sz w:val="26"/>
          <w:szCs w:val="26"/>
        </w:rPr>
        <w:t>3.1. </w:t>
      </w:r>
      <w:r w:rsidRPr="00961BAD">
        <w:rPr>
          <w:sz w:val="26"/>
          <w:szCs w:val="26"/>
        </w:rPr>
        <w:t>Микроконтроллеры фирмы MICROCHIP…………………………………</w:t>
      </w:r>
      <w:r w:rsidR="00967901">
        <w:rPr>
          <w:sz w:val="26"/>
          <w:szCs w:val="26"/>
        </w:rPr>
        <w:t>…</w:t>
      </w:r>
      <w:r w:rsidR="008A1738">
        <w:rPr>
          <w:sz w:val="26"/>
          <w:szCs w:val="26"/>
        </w:rPr>
        <w:t>…</w:t>
      </w:r>
      <w:r>
        <w:rPr>
          <w:bCs/>
          <w:color w:val="000000"/>
          <w:sz w:val="26"/>
          <w:szCs w:val="26"/>
        </w:rPr>
        <w:t>29</w:t>
      </w:r>
    </w:p>
    <w:p w:rsidR="007B5700" w:rsidRPr="00961BAD" w:rsidRDefault="007B5700" w:rsidP="00976B9E">
      <w:pPr>
        <w:widowControl w:val="0"/>
        <w:autoSpaceDE w:val="0"/>
        <w:autoSpaceDN w:val="0"/>
        <w:adjustRightInd w:val="0"/>
        <w:spacing w:after="0"/>
        <w:ind w:firstLine="426"/>
        <w:rPr>
          <w:bCs/>
          <w:color w:val="000000"/>
          <w:sz w:val="26"/>
          <w:szCs w:val="26"/>
        </w:rPr>
      </w:pPr>
      <w:r w:rsidRPr="00961BAD">
        <w:rPr>
          <w:sz w:val="26"/>
          <w:szCs w:val="26"/>
        </w:rPr>
        <w:t>3.2. Микроконтроллеры фирмы ATMEL……………………………………</w:t>
      </w:r>
      <w:r w:rsidR="00967901">
        <w:rPr>
          <w:sz w:val="26"/>
          <w:szCs w:val="26"/>
        </w:rPr>
        <w:t>…</w:t>
      </w:r>
      <w:r w:rsidR="008A1738">
        <w:rPr>
          <w:sz w:val="26"/>
          <w:szCs w:val="26"/>
        </w:rPr>
        <w:t>........</w:t>
      </w:r>
      <w:r w:rsidRPr="00961BAD">
        <w:rPr>
          <w:bCs/>
          <w:color w:val="000000"/>
          <w:sz w:val="26"/>
          <w:szCs w:val="26"/>
        </w:rPr>
        <w:t>3</w:t>
      </w:r>
      <w:r>
        <w:rPr>
          <w:bCs/>
          <w:color w:val="000000"/>
          <w:sz w:val="26"/>
          <w:szCs w:val="26"/>
        </w:rPr>
        <w:t>0</w:t>
      </w:r>
    </w:p>
    <w:p w:rsidR="007B5700" w:rsidRPr="00961BAD" w:rsidRDefault="007B5700" w:rsidP="00976B9E">
      <w:pPr>
        <w:widowControl w:val="0"/>
        <w:autoSpaceDE w:val="0"/>
        <w:autoSpaceDN w:val="0"/>
        <w:adjustRightInd w:val="0"/>
        <w:spacing w:after="0"/>
        <w:ind w:firstLine="426"/>
        <w:rPr>
          <w:bCs/>
          <w:color w:val="000000"/>
          <w:sz w:val="26"/>
          <w:szCs w:val="26"/>
        </w:rPr>
      </w:pPr>
      <w:r w:rsidRPr="00961BAD">
        <w:rPr>
          <w:sz w:val="26"/>
          <w:szCs w:val="26"/>
        </w:rPr>
        <w:t>3.3. Микроконтроллеры семейства МИКРОКОНТ-Р2……………………</w:t>
      </w:r>
      <w:r>
        <w:rPr>
          <w:sz w:val="26"/>
          <w:szCs w:val="26"/>
        </w:rPr>
        <w:t>…….</w:t>
      </w:r>
      <w:r w:rsidR="00967901">
        <w:rPr>
          <w:sz w:val="26"/>
          <w:szCs w:val="26"/>
        </w:rPr>
        <w:t>.</w:t>
      </w:r>
      <w:r w:rsidR="008A1738">
        <w:rPr>
          <w:sz w:val="26"/>
          <w:szCs w:val="26"/>
        </w:rPr>
        <w:t>...</w:t>
      </w:r>
      <w:r>
        <w:rPr>
          <w:bCs/>
          <w:color w:val="000000"/>
          <w:sz w:val="26"/>
          <w:szCs w:val="26"/>
        </w:rPr>
        <w:t>34</w:t>
      </w:r>
    </w:p>
    <w:p w:rsidR="007B5700" w:rsidRPr="00961BAD" w:rsidRDefault="007B5700" w:rsidP="00976B9E">
      <w:pPr>
        <w:widowControl w:val="0"/>
        <w:autoSpaceDE w:val="0"/>
        <w:autoSpaceDN w:val="0"/>
        <w:adjustRightInd w:val="0"/>
        <w:spacing w:after="0"/>
        <w:ind w:firstLine="426"/>
        <w:rPr>
          <w:bCs/>
          <w:color w:val="000000"/>
          <w:sz w:val="26"/>
          <w:szCs w:val="26"/>
        </w:rPr>
      </w:pPr>
      <w:r w:rsidRPr="00961BAD">
        <w:rPr>
          <w:sz w:val="26"/>
          <w:szCs w:val="26"/>
        </w:rPr>
        <w:t>3.4. Интерфейсы фирмы MAXIM RS-485……………………………………</w:t>
      </w:r>
      <w:r>
        <w:rPr>
          <w:sz w:val="26"/>
          <w:szCs w:val="26"/>
        </w:rPr>
        <w:t>…</w:t>
      </w:r>
      <w:r w:rsidR="00967901">
        <w:rPr>
          <w:sz w:val="26"/>
          <w:szCs w:val="26"/>
        </w:rPr>
        <w:t>.</w:t>
      </w:r>
      <w:r w:rsidR="008A1738">
        <w:rPr>
          <w:sz w:val="26"/>
          <w:szCs w:val="26"/>
        </w:rPr>
        <w:t>.....</w:t>
      </w:r>
      <w:r>
        <w:rPr>
          <w:bCs/>
          <w:color w:val="000000"/>
          <w:sz w:val="26"/>
          <w:szCs w:val="26"/>
        </w:rPr>
        <w:t>38</w:t>
      </w:r>
    </w:p>
    <w:p w:rsidR="007B5700" w:rsidRPr="00961BAD" w:rsidRDefault="007B5700" w:rsidP="00976B9E">
      <w:pPr>
        <w:widowControl w:val="0"/>
        <w:autoSpaceDE w:val="0"/>
        <w:autoSpaceDN w:val="0"/>
        <w:adjustRightInd w:val="0"/>
        <w:spacing w:after="0"/>
        <w:ind w:firstLine="426"/>
        <w:rPr>
          <w:sz w:val="26"/>
          <w:szCs w:val="26"/>
        </w:rPr>
      </w:pPr>
      <w:r w:rsidRPr="00CA498D">
        <w:rPr>
          <w:b/>
          <w:bCs/>
          <w:color w:val="000000"/>
          <w:sz w:val="26"/>
          <w:szCs w:val="26"/>
        </w:rPr>
        <w:t>4. </w:t>
      </w:r>
      <w:r w:rsidRPr="00CA498D">
        <w:rPr>
          <w:b/>
          <w:sz w:val="26"/>
          <w:szCs w:val="26"/>
        </w:rPr>
        <w:t>РАЗРАБОТКА ФУНКЦИОНАЛЬНОЙ СХЕМЫ</w:t>
      </w:r>
      <w:r w:rsidR="00967901">
        <w:rPr>
          <w:b/>
          <w:sz w:val="26"/>
          <w:szCs w:val="26"/>
        </w:rPr>
        <w:t xml:space="preserve"> </w:t>
      </w:r>
      <w:r w:rsidRPr="00CA498D">
        <w:rPr>
          <w:b/>
          <w:sz w:val="26"/>
          <w:szCs w:val="26"/>
        </w:rPr>
        <w:t>УСТРОЙСТВА ОХРАННОЙ СИГНАЛИЗАЦИИ</w:t>
      </w:r>
      <w:r w:rsidRPr="00961BAD">
        <w:rPr>
          <w:sz w:val="26"/>
          <w:szCs w:val="26"/>
        </w:rPr>
        <w:t>………………………</w:t>
      </w:r>
      <w:r w:rsidR="00967901">
        <w:rPr>
          <w:sz w:val="26"/>
          <w:szCs w:val="26"/>
        </w:rPr>
        <w:t>………………………………</w:t>
      </w:r>
      <w:r>
        <w:rPr>
          <w:sz w:val="26"/>
          <w:szCs w:val="26"/>
        </w:rPr>
        <w:t>40</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4.1. Микропроцессорный блок ………………………………………….………</w:t>
      </w:r>
      <w:r w:rsidR="00967901">
        <w:rPr>
          <w:sz w:val="26"/>
          <w:szCs w:val="26"/>
        </w:rPr>
        <w:t>...</w:t>
      </w:r>
      <w:r w:rsidR="008A1738">
        <w:rPr>
          <w:sz w:val="26"/>
          <w:szCs w:val="26"/>
        </w:rPr>
        <w:t>...</w:t>
      </w:r>
      <w:r w:rsidRPr="00961BAD">
        <w:rPr>
          <w:sz w:val="26"/>
          <w:szCs w:val="26"/>
        </w:rPr>
        <w:t>4</w:t>
      </w:r>
      <w:r>
        <w:rPr>
          <w:sz w:val="26"/>
          <w:szCs w:val="26"/>
        </w:rPr>
        <w:t>0</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4.2. Блок индикации…………………………………………...……………</w:t>
      </w:r>
      <w:r w:rsidR="00967901" w:rsidRPr="00961BAD">
        <w:rPr>
          <w:sz w:val="26"/>
          <w:szCs w:val="26"/>
        </w:rPr>
        <w:t>……</w:t>
      </w:r>
      <w:r w:rsidR="00967901">
        <w:rPr>
          <w:sz w:val="26"/>
          <w:szCs w:val="26"/>
        </w:rPr>
        <w:t>.</w:t>
      </w:r>
      <w:r w:rsidR="008A1738">
        <w:rPr>
          <w:sz w:val="26"/>
          <w:szCs w:val="26"/>
        </w:rPr>
        <w:t>.....</w:t>
      </w:r>
      <w:r>
        <w:rPr>
          <w:sz w:val="26"/>
          <w:szCs w:val="26"/>
        </w:rPr>
        <w:t>44</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4.3. Клавиатура……………………………………………………………...……</w:t>
      </w:r>
      <w:r w:rsidR="008A1738">
        <w:rPr>
          <w:sz w:val="26"/>
          <w:szCs w:val="26"/>
        </w:rPr>
        <w:t>......</w:t>
      </w:r>
      <w:r>
        <w:rPr>
          <w:sz w:val="26"/>
          <w:szCs w:val="26"/>
        </w:rPr>
        <w:t>44</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4.4. </w:t>
      </w:r>
      <w:r w:rsidRPr="00961BAD">
        <w:rPr>
          <w:color w:val="000000"/>
          <w:sz w:val="26"/>
          <w:szCs w:val="26"/>
        </w:rPr>
        <w:t>Блок управления оповещателями</w:t>
      </w:r>
      <w:r w:rsidRPr="00961BAD">
        <w:rPr>
          <w:sz w:val="26"/>
          <w:szCs w:val="26"/>
        </w:rPr>
        <w:t>…………………………………………</w:t>
      </w:r>
      <w:r w:rsidR="008A1738">
        <w:rPr>
          <w:sz w:val="26"/>
          <w:szCs w:val="26"/>
        </w:rPr>
        <w:t>…....</w:t>
      </w:r>
      <w:r>
        <w:rPr>
          <w:sz w:val="26"/>
          <w:szCs w:val="26"/>
        </w:rPr>
        <w:t>45</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4.5. Блока питания…………………………………………………………….…</w:t>
      </w:r>
      <w:r w:rsidR="008A1738">
        <w:rPr>
          <w:sz w:val="26"/>
          <w:szCs w:val="26"/>
        </w:rPr>
        <w:t>…..</w:t>
      </w:r>
      <w:r>
        <w:rPr>
          <w:sz w:val="26"/>
          <w:szCs w:val="26"/>
        </w:rPr>
        <w:t>46</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4.6. Блок оперативной сигнализации…………………………………………….</w:t>
      </w:r>
      <w:r w:rsidR="008A1738">
        <w:rPr>
          <w:sz w:val="26"/>
          <w:szCs w:val="26"/>
        </w:rPr>
        <w:t>...</w:t>
      </w:r>
      <w:r>
        <w:rPr>
          <w:sz w:val="26"/>
          <w:szCs w:val="26"/>
        </w:rPr>
        <w:t>46</w:t>
      </w:r>
    </w:p>
    <w:p w:rsidR="007B5700" w:rsidRPr="00961BAD" w:rsidRDefault="007B5700" w:rsidP="00976B9E">
      <w:pPr>
        <w:widowControl w:val="0"/>
        <w:autoSpaceDE w:val="0"/>
        <w:autoSpaceDN w:val="0"/>
        <w:adjustRightInd w:val="0"/>
        <w:spacing w:after="0"/>
        <w:ind w:firstLine="426"/>
        <w:rPr>
          <w:sz w:val="26"/>
          <w:szCs w:val="26"/>
        </w:rPr>
      </w:pPr>
      <w:r>
        <w:rPr>
          <w:sz w:val="26"/>
          <w:szCs w:val="26"/>
        </w:rPr>
        <w:t>4</w:t>
      </w:r>
      <w:r w:rsidRPr="00961BAD">
        <w:rPr>
          <w:sz w:val="26"/>
          <w:szCs w:val="26"/>
        </w:rPr>
        <w:t>.7. Принципиальная схема устройства охранной сигнализации………………</w:t>
      </w:r>
      <w:r w:rsidR="008A1738">
        <w:rPr>
          <w:sz w:val="26"/>
          <w:szCs w:val="26"/>
        </w:rPr>
        <w:t>..</w:t>
      </w:r>
      <w:r>
        <w:rPr>
          <w:sz w:val="26"/>
          <w:szCs w:val="26"/>
        </w:rPr>
        <w:t>47</w:t>
      </w:r>
    </w:p>
    <w:p w:rsidR="007B5700" w:rsidRPr="00961BAD" w:rsidRDefault="007B5700" w:rsidP="00976B9E">
      <w:pPr>
        <w:widowControl w:val="0"/>
        <w:autoSpaceDE w:val="0"/>
        <w:autoSpaceDN w:val="0"/>
        <w:adjustRightInd w:val="0"/>
        <w:spacing w:after="0"/>
        <w:ind w:firstLine="426"/>
        <w:rPr>
          <w:sz w:val="26"/>
          <w:szCs w:val="26"/>
        </w:rPr>
      </w:pPr>
      <w:r w:rsidRPr="00CA498D">
        <w:rPr>
          <w:b/>
          <w:bCs/>
          <w:sz w:val="26"/>
          <w:szCs w:val="26"/>
        </w:rPr>
        <w:t>5. ТЕХНИКО-ЭКОНОМИЧЕСКОЕ ОБОСНОВАНИЕ</w:t>
      </w:r>
      <w:r w:rsidRPr="00961BAD">
        <w:rPr>
          <w:sz w:val="26"/>
          <w:szCs w:val="26"/>
        </w:rPr>
        <w:t>……………</w:t>
      </w:r>
      <w:r>
        <w:rPr>
          <w:sz w:val="26"/>
          <w:szCs w:val="26"/>
        </w:rPr>
        <w:t>..</w:t>
      </w:r>
      <w:r w:rsidRPr="00961BAD">
        <w:rPr>
          <w:sz w:val="26"/>
          <w:szCs w:val="26"/>
        </w:rPr>
        <w:t>……</w:t>
      </w:r>
      <w:r w:rsidR="008A1738">
        <w:rPr>
          <w:sz w:val="26"/>
          <w:szCs w:val="26"/>
        </w:rPr>
        <w:t>…..</w:t>
      </w:r>
      <w:r w:rsidRPr="00961BAD">
        <w:rPr>
          <w:bCs/>
          <w:color w:val="000000"/>
          <w:sz w:val="26"/>
          <w:szCs w:val="26"/>
        </w:rPr>
        <w:t>5</w:t>
      </w:r>
      <w:r>
        <w:rPr>
          <w:bCs/>
          <w:color w:val="000000"/>
          <w:sz w:val="26"/>
          <w:szCs w:val="26"/>
        </w:rPr>
        <w:t>1</w:t>
      </w:r>
    </w:p>
    <w:p w:rsidR="007B5700" w:rsidRPr="00961BAD" w:rsidRDefault="007B5700" w:rsidP="00976B9E">
      <w:pPr>
        <w:widowControl w:val="0"/>
        <w:autoSpaceDE w:val="0"/>
        <w:autoSpaceDN w:val="0"/>
        <w:adjustRightInd w:val="0"/>
        <w:spacing w:after="0"/>
        <w:ind w:firstLine="426"/>
        <w:rPr>
          <w:bCs/>
          <w:sz w:val="26"/>
          <w:szCs w:val="26"/>
        </w:rPr>
      </w:pPr>
      <w:r w:rsidRPr="00961BAD">
        <w:rPr>
          <w:sz w:val="26"/>
          <w:szCs w:val="26"/>
        </w:rPr>
        <w:t>5.1. Анализ рынка и маркетинговое исследование…………………….………</w:t>
      </w:r>
      <w:r w:rsidR="008A1738">
        <w:rPr>
          <w:sz w:val="26"/>
          <w:szCs w:val="26"/>
        </w:rPr>
        <w:t>.....</w:t>
      </w:r>
      <w:r w:rsidRPr="00961BAD">
        <w:rPr>
          <w:bCs/>
          <w:sz w:val="26"/>
          <w:szCs w:val="26"/>
        </w:rPr>
        <w:t>5</w:t>
      </w:r>
      <w:r>
        <w:rPr>
          <w:bCs/>
          <w:sz w:val="26"/>
          <w:szCs w:val="26"/>
        </w:rPr>
        <w:t>1</w:t>
      </w:r>
    </w:p>
    <w:p w:rsidR="007B5700" w:rsidRPr="00961BAD" w:rsidRDefault="007B5700" w:rsidP="00976B9E">
      <w:pPr>
        <w:widowControl w:val="0"/>
        <w:autoSpaceDE w:val="0"/>
        <w:autoSpaceDN w:val="0"/>
        <w:adjustRightInd w:val="0"/>
        <w:spacing w:after="0"/>
        <w:ind w:firstLine="426"/>
        <w:rPr>
          <w:bCs/>
          <w:sz w:val="26"/>
          <w:szCs w:val="26"/>
        </w:rPr>
      </w:pPr>
      <w:r w:rsidRPr="00961BAD">
        <w:rPr>
          <w:sz w:val="26"/>
          <w:szCs w:val="26"/>
        </w:rPr>
        <w:t>5.2. Выбора аналога………………………………………………………………</w:t>
      </w:r>
      <w:r w:rsidR="008A1738">
        <w:rPr>
          <w:sz w:val="26"/>
          <w:szCs w:val="26"/>
        </w:rPr>
        <w:t>.....</w:t>
      </w:r>
      <w:r w:rsidRPr="00961BAD">
        <w:rPr>
          <w:bCs/>
          <w:color w:val="000000"/>
          <w:sz w:val="26"/>
          <w:szCs w:val="26"/>
        </w:rPr>
        <w:t>5</w:t>
      </w:r>
      <w:r>
        <w:rPr>
          <w:bCs/>
          <w:color w:val="000000"/>
          <w:sz w:val="26"/>
          <w:szCs w:val="26"/>
        </w:rPr>
        <w:t>1</w:t>
      </w:r>
    </w:p>
    <w:p w:rsidR="007B5700" w:rsidRPr="00961BAD" w:rsidRDefault="007B5700" w:rsidP="00976B9E">
      <w:pPr>
        <w:widowControl w:val="0"/>
        <w:autoSpaceDE w:val="0"/>
        <w:autoSpaceDN w:val="0"/>
        <w:adjustRightInd w:val="0"/>
        <w:spacing w:after="0"/>
        <w:ind w:firstLine="426"/>
        <w:rPr>
          <w:bCs/>
          <w:sz w:val="26"/>
          <w:szCs w:val="26"/>
        </w:rPr>
      </w:pPr>
      <w:r w:rsidRPr="00961BAD">
        <w:rPr>
          <w:sz w:val="26"/>
          <w:szCs w:val="26"/>
        </w:rPr>
        <w:t>5.3. Расчет интегрального технического показателя качества…………………</w:t>
      </w:r>
      <w:r w:rsidR="008A1738">
        <w:rPr>
          <w:sz w:val="26"/>
          <w:szCs w:val="26"/>
        </w:rPr>
        <w:t>...</w:t>
      </w:r>
      <w:r>
        <w:rPr>
          <w:sz w:val="26"/>
          <w:szCs w:val="26"/>
        </w:rPr>
        <w:t>52</w:t>
      </w:r>
    </w:p>
    <w:p w:rsidR="007B5700" w:rsidRPr="00961BAD" w:rsidRDefault="007B5700" w:rsidP="00976B9E">
      <w:pPr>
        <w:widowControl w:val="0"/>
        <w:autoSpaceDE w:val="0"/>
        <w:autoSpaceDN w:val="0"/>
        <w:adjustRightInd w:val="0"/>
        <w:spacing w:after="0"/>
        <w:ind w:firstLine="426"/>
        <w:rPr>
          <w:bCs/>
          <w:color w:val="000000"/>
          <w:sz w:val="26"/>
          <w:szCs w:val="26"/>
        </w:rPr>
      </w:pPr>
      <w:r w:rsidRPr="00961BAD">
        <w:rPr>
          <w:sz w:val="26"/>
          <w:szCs w:val="26"/>
        </w:rPr>
        <w:lastRenderedPageBreak/>
        <w:t>5.4. </w:t>
      </w:r>
      <w:r w:rsidRPr="00961BAD">
        <w:rPr>
          <w:bCs/>
          <w:color w:val="000000"/>
          <w:sz w:val="26"/>
          <w:szCs w:val="26"/>
        </w:rPr>
        <w:t>Расчет затрат на этапе проектирования</w:t>
      </w:r>
      <w:r w:rsidRPr="00961BAD">
        <w:rPr>
          <w:sz w:val="26"/>
          <w:szCs w:val="26"/>
        </w:rPr>
        <w:t>……………………………….……</w:t>
      </w:r>
      <w:r w:rsidR="008A1738">
        <w:rPr>
          <w:sz w:val="26"/>
          <w:szCs w:val="26"/>
        </w:rPr>
        <w:t>....</w:t>
      </w:r>
      <w:r>
        <w:rPr>
          <w:bCs/>
          <w:color w:val="000000"/>
          <w:sz w:val="26"/>
          <w:szCs w:val="26"/>
        </w:rPr>
        <w:t>53</w:t>
      </w:r>
    </w:p>
    <w:p w:rsidR="007B5700" w:rsidRPr="00961BAD" w:rsidRDefault="007B5700" w:rsidP="00976B9E">
      <w:pPr>
        <w:widowControl w:val="0"/>
        <w:autoSpaceDE w:val="0"/>
        <w:autoSpaceDN w:val="0"/>
        <w:adjustRightInd w:val="0"/>
        <w:spacing w:after="0"/>
        <w:ind w:firstLine="426"/>
        <w:rPr>
          <w:bCs/>
          <w:color w:val="000000"/>
          <w:sz w:val="26"/>
          <w:szCs w:val="26"/>
        </w:rPr>
      </w:pPr>
      <w:r w:rsidRPr="00961BAD">
        <w:rPr>
          <w:sz w:val="26"/>
          <w:szCs w:val="26"/>
        </w:rPr>
        <w:t>5.5. Стоимостная оценка разработки ……………………………………………</w:t>
      </w:r>
      <w:r w:rsidR="008A1738">
        <w:rPr>
          <w:sz w:val="26"/>
          <w:szCs w:val="26"/>
        </w:rPr>
        <w:t>...</w:t>
      </w:r>
      <w:r>
        <w:rPr>
          <w:bCs/>
          <w:color w:val="000000"/>
          <w:sz w:val="26"/>
          <w:szCs w:val="26"/>
        </w:rPr>
        <w:t>55</w:t>
      </w:r>
    </w:p>
    <w:p w:rsidR="007B5700" w:rsidRPr="00961BAD" w:rsidRDefault="007B5700" w:rsidP="00976B9E">
      <w:pPr>
        <w:widowControl w:val="0"/>
        <w:autoSpaceDE w:val="0"/>
        <w:autoSpaceDN w:val="0"/>
        <w:adjustRightInd w:val="0"/>
        <w:spacing w:after="0"/>
        <w:ind w:firstLine="426"/>
        <w:rPr>
          <w:bCs/>
          <w:iCs/>
          <w:sz w:val="26"/>
          <w:szCs w:val="26"/>
        </w:rPr>
      </w:pPr>
      <w:r w:rsidRPr="00961BAD">
        <w:rPr>
          <w:sz w:val="26"/>
          <w:szCs w:val="26"/>
        </w:rPr>
        <w:t>5.6. Расчет эксплуатационных расходов ……….………………………….……</w:t>
      </w:r>
      <w:r w:rsidR="008A1738">
        <w:rPr>
          <w:sz w:val="26"/>
          <w:szCs w:val="26"/>
        </w:rPr>
        <w:t>...</w:t>
      </w:r>
      <w:r>
        <w:rPr>
          <w:sz w:val="26"/>
          <w:szCs w:val="26"/>
        </w:rPr>
        <w:t>58</w:t>
      </w:r>
    </w:p>
    <w:p w:rsidR="007B5700" w:rsidRPr="00961BAD" w:rsidRDefault="007B5700" w:rsidP="00976B9E">
      <w:pPr>
        <w:widowControl w:val="0"/>
        <w:autoSpaceDE w:val="0"/>
        <w:autoSpaceDN w:val="0"/>
        <w:adjustRightInd w:val="0"/>
        <w:spacing w:after="0"/>
        <w:ind w:firstLine="426"/>
        <w:rPr>
          <w:bCs/>
          <w:iCs/>
          <w:sz w:val="26"/>
          <w:szCs w:val="26"/>
        </w:rPr>
      </w:pPr>
      <w:r w:rsidRPr="00961BAD">
        <w:rPr>
          <w:sz w:val="26"/>
          <w:szCs w:val="26"/>
        </w:rPr>
        <w:t>5.7. Расчет ожидаемого годового экономического эффекта …..………</w:t>
      </w:r>
      <w:r w:rsidR="008A1738">
        <w:rPr>
          <w:sz w:val="26"/>
          <w:szCs w:val="26"/>
        </w:rPr>
        <w:t>………...</w:t>
      </w:r>
      <w:r>
        <w:rPr>
          <w:bCs/>
          <w:iCs/>
          <w:sz w:val="26"/>
          <w:szCs w:val="26"/>
        </w:rPr>
        <w:t>59</w:t>
      </w:r>
    </w:p>
    <w:p w:rsidR="007B5700" w:rsidRPr="00961BAD" w:rsidRDefault="007B5700" w:rsidP="00976B9E">
      <w:pPr>
        <w:widowControl w:val="0"/>
        <w:autoSpaceDE w:val="0"/>
        <w:autoSpaceDN w:val="0"/>
        <w:adjustRightInd w:val="0"/>
        <w:spacing w:after="0"/>
        <w:ind w:firstLine="426"/>
        <w:rPr>
          <w:bCs/>
          <w:iCs/>
          <w:sz w:val="26"/>
          <w:szCs w:val="26"/>
        </w:rPr>
      </w:pPr>
      <w:r w:rsidRPr="00961BAD">
        <w:rPr>
          <w:bCs/>
          <w:sz w:val="26"/>
          <w:szCs w:val="26"/>
        </w:rPr>
        <w:t>5.8. Вывод</w:t>
      </w:r>
      <w:r w:rsidRPr="00961BAD">
        <w:rPr>
          <w:sz w:val="26"/>
          <w:szCs w:val="26"/>
        </w:rPr>
        <w:t xml:space="preserve"> …………………………………………………………………</w:t>
      </w:r>
      <w:r w:rsidR="008A1738">
        <w:rPr>
          <w:sz w:val="26"/>
          <w:szCs w:val="26"/>
        </w:rPr>
        <w:t>………...</w:t>
      </w:r>
      <w:r>
        <w:rPr>
          <w:bCs/>
          <w:iCs/>
          <w:sz w:val="26"/>
          <w:szCs w:val="26"/>
        </w:rPr>
        <w:t>60</w:t>
      </w:r>
    </w:p>
    <w:p w:rsidR="007B5700" w:rsidRPr="00961BAD" w:rsidRDefault="007B5700" w:rsidP="00976B9E">
      <w:pPr>
        <w:widowControl w:val="0"/>
        <w:autoSpaceDE w:val="0"/>
        <w:autoSpaceDN w:val="0"/>
        <w:adjustRightInd w:val="0"/>
        <w:spacing w:after="0"/>
        <w:ind w:firstLine="426"/>
        <w:rPr>
          <w:bCs/>
          <w:sz w:val="26"/>
          <w:szCs w:val="26"/>
        </w:rPr>
      </w:pPr>
      <w:r w:rsidRPr="00CA498D">
        <w:rPr>
          <w:b/>
          <w:bCs/>
          <w:sz w:val="26"/>
          <w:szCs w:val="26"/>
        </w:rPr>
        <w:t>6. БЕЗОПАСНОСТЬ И ЭКОЛОГИЧНОСТЬ РАБОТЫ</w:t>
      </w:r>
      <w:r w:rsidRPr="00961BAD">
        <w:rPr>
          <w:sz w:val="26"/>
          <w:szCs w:val="26"/>
        </w:rPr>
        <w:t>……….……</w:t>
      </w:r>
      <w:r>
        <w:rPr>
          <w:sz w:val="26"/>
          <w:szCs w:val="26"/>
        </w:rPr>
        <w:t>..</w:t>
      </w:r>
      <w:r w:rsidRPr="00961BAD">
        <w:rPr>
          <w:sz w:val="26"/>
          <w:szCs w:val="26"/>
        </w:rPr>
        <w:t>……</w:t>
      </w:r>
      <w:r w:rsidR="008A1738">
        <w:rPr>
          <w:bCs/>
          <w:color w:val="000000"/>
          <w:sz w:val="26"/>
          <w:szCs w:val="26"/>
        </w:rPr>
        <w:t>..</w:t>
      </w:r>
      <w:r w:rsidR="008A1738">
        <w:rPr>
          <w:sz w:val="26"/>
          <w:szCs w:val="26"/>
        </w:rPr>
        <w:t>..</w:t>
      </w:r>
      <w:r>
        <w:rPr>
          <w:bCs/>
          <w:sz w:val="26"/>
          <w:szCs w:val="26"/>
        </w:rPr>
        <w:t>62</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6.1. Анализ условий труда на рабочем месте………………………..…………</w:t>
      </w:r>
      <w:r w:rsidR="008A1738">
        <w:rPr>
          <w:sz w:val="26"/>
          <w:szCs w:val="26"/>
        </w:rPr>
        <w:t>.....</w:t>
      </w:r>
      <w:r>
        <w:rPr>
          <w:sz w:val="26"/>
          <w:szCs w:val="26"/>
        </w:rPr>
        <w:t>62</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6.2. Производственный фактор наиболее важный для данных работ....………</w:t>
      </w:r>
      <w:r w:rsidR="008A1738">
        <w:rPr>
          <w:bCs/>
          <w:color w:val="000000"/>
          <w:sz w:val="26"/>
          <w:szCs w:val="26"/>
        </w:rPr>
        <w:t>.</w:t>
      </w:r>
      <w:r w:rsidR="008A1738">
        <w:rPr>
          <w:sz w:val="26"/>
          <w:szCs w:val="26"/>
        </w:rPr>
        <w:t>..</w:t>
      </w:r>
      <w:r>
        <w:rPr>
          <w:bCs/>
          <w:color w:val="000000"/>
          <w:sz w:val="26"/>
          <w:szCs w:val="26"/>
        </w:rPr>
        <w:t>66</w:t>
      </w:r>
    </w:p>
    <w:p w:rsidR="007B5700" w:rsidRPr="00961BAD" w:rsidRDefault="007B5700" w:rsidP="00976B9E">
      <w:pPr>
        <w:widowControl w:val="0"/>
        <w:autoSpaceDE w:val="0"/>
        <w:autoSpaceDN w:val="0"/>
        <w:adjustRightInd w:val="0"/>
        <w:spacing w:after="0"/>
        <w:ind w:firstLine="426"/>
        <w:rPr>
          <w:sz w:val="26"/>
          <w:szCs w:val="26"/>
        </w:rPr>
      </w:pPr>
      <w:r w:rsidRPr="00961BAD">
        <w:rPr>
          <w:sz w:val="26"/>
          <w:szCs w:val="26"/>
        </w:rPr>
        <w:t>6.3. Пожарная безопасность………………………………………...…………</w:t>
      </w:r>
      <w:r w:rsidR="008A1738">
        <w:rPr>
          <w:sz w:val="26"/>
          <w:szCs w:val="26"/>
        </w:rPr>
        <w:t>…....</w:t>
      </w:r>
      <w:r>
        <w:rPr>
          <w:bCs/>
          <w:color w:val="000000"/>
          <w:sz w:val="26"/>
          <w:szCs w:val="26"/>
        </w:rPr>
        <w:t>68</w:t>
      </w:r>
    </w:p>
    <w:p w:rsidR="007B5700" w:rsidRPr="00961BAD" w:rsidRDefault="007B5700" w:rsidP="00976B9E">
      <w:pPr>
        <w:widowControl w:val="0"/>
        <w:autoSpaceDE w:val="0"/>
        <w:autoSpaceDN w:val="0"/>
        <w:adjustRightInd w:val="0"/>
        <w:spacing w:after="0"/>
        <w:ind w:firstLine="426"/>
        <w:rPr>
          <w:bCs/>
          <w:sz w:val="26"/>
          <w:szCs w:val="26"/>
        </w:rPr>
      </w:pPr>
      <w:r w:rsidRPr="00CA498D">
        <w:rPr>
          <w:b/>
          <w:bCs/>
          <w:sz w:val="26"/>
          <w:szCs w:val="26"/>
        </w:rPr>
        <w:t>ЗАКЛЮЧЕНИЕ</w:t>
      </w:r>
      <w:r w:rsidRPr="00961BAD">
        <w:rPr>
          <w:sz w:val="26"/>
          <w:szCs w:val="26"/>
        </w:rPr>
        <w:t>…………………………………………………………</w:t>
      </w:r>
      <w:r>
        <w:rPr>
          <w:sz w:val="26"/>
          <w:szCs w:val="26"/>
        </w:rPr>
        <w:t>.….…</w:t>
      </w:r>
      <w:r w:rsidR="008A1738">
        <w:rPr>
          <w:sz w:val="26"/>
          <w:szCs w:val="26"/>
        </w:rPr>
        <w:t>…...</w:t>
      </w:r>
      <w:r>
        <w:rPr>
          <w:bCs/>
          <w:sz w:val="26"/>
          <w:szCs w:val="26"/>
        </w:rPr>
        <w:t>71</w:t>
      </w:r>
    </w:p>
    <w:p w:rsidR="007B5700" w:rsidRPr="00961BAD" w:rsidRDefault="007B5700" w:rsidP="00976B9E">
      <w:pPr>
        <w:widowControl w:val="0"/>
        <w:autoSpaceDE w:val="0"/>
        <w:autoSpaceDN w:val="0"/>
        <w:adjustRightInd w:val="0"/>
        <w:spacing w:after="0"/>
        <w:ind w:firstLine="426"/>
        <w:rPr>
          <w:bCs/>
          <w:sz w:val="26"/>
          <w:szCs w:val="26"/>
        </w:rPr>
      </w:pPr>
      <w:r w:rsidRPr="00CA498D">
        <w:rPr>
          <w:b/>
          <w:bCs/>
          <w:sz w:val="26"/>
          <w:szCs w:val="26"/>
        </w:rPr>
        <w:t>СПИСОК ИСТОЧНИКОВ</w:t>
      </w:r>
      <w:r w:rsidRPr="00961BAD">
        <w:rPr>
          <w:sz w:val="26"/>
          <w:szCs w:val="26"/>
        </w:rPr>
        <w:t>………………………………………………</w:t>
      </w:r>
      <w:r w:rsidR="008A1738">
        <w:rPr>
          <w:sz w:val="26"/>
          <w:szCs w:val="26"/>
        </w:rPr>
        <w:t>………..</w:t>
      </w:r>
      <w:r>
        <w:rPr>
          <w:bCs/>
          <w:sz w:val="26"/>
          <w:szCs w:val="26"/>
        </w:rPr>
        <w:t>72</w:t>
      </w:r>
    </w:p>
    <w:p w:rsidR="007B5700" w:rsidRDefault="007B5700" w:rsidP="00976B9E">
      <w:pPr>
        <w:widowControl w:val="0"/>
        <w:shd w:val="clear" w:color="auto" w:fill="FFFFFF"/>
        <w:autoSpaceDE w:val="0"/>
        <w:autoSpaceDN w:val="0"/>
        <w:adjustRightInd w:val="0"/>
        <w:spacing w:after="0"/>
        <w:jc w:val="center"/>
        <w:rPr>
          <w:b/>
          <w:sz w:val="26"/>
          <w:szCs w:val="26"/>
        </w:rPr>
        <w:sectPr w:rsidR="007B5700" w:rsidSect="00663ACD">
          <w:headerReference w:type="default" r:id="rId9"/>
          <w:footerReference w:type="default" r:id="rId10"/>
          <w:pgSz w:w="11906" w:h="16838"/>
          <w:pgMar w:top="1134" w:right="567" w:bottom="1134" w:left="1701" w:header="709" w:footer="709" w:gutter="0"/>
          <w:pgNumType w:start="4"/>
          <w:cols w:space="708"/>
          <w:docGrid w:linePitch="381"/>
        </w:sectPr>
      </w:pPr>
    </w:p>
    <w:p w:rsidR="007B5700" w:rsidRPr="00961BAD" w:rsidRDefault="007B5700" w:rsidP="00976B9E">
      <w:pPr>
        <w:widowControl w:val="0"/>
        <w:shd w:val="clear" w:color="auto" w:fill="FFFFFF"/>
        <w:autoSpaceDE w:val="0"/>
        <w:autoSpaceDN w:val="0"/>
        <w:adjustRightInd w:val="0"/>
        <w:spacing w:after="0"/>
        <w:jc w:val="center"/>
        <w:rPr>
          <w:color w:val="000000"/>
          <w:spacing w:val="-13"/>
          <w:sz w:val="26"/>
          <w:szCs w:val="26"/>
        </w:rPr>
      </w:pPr>
      <w:r w:rsidRPr="00961BAD">
        <w:rPr>
          <w:b/>
          <w:sz w:val="26"/>
          <w:szCs w:val="26"/>
        </w:rPr>
        <w:lastRenderedPageBreak/>
        <w:t>В</w:t>
      </w:r>
      <w:bookmarkEnd w:id="0"/>
      <w:r w:rsidRPr="00961BAD">
        <w:rPr>
          <w:b/>
          <w:sz w:val="26"/>
          <w:szCs w:val="26"/>
        </w:rPr>
        <w:t>ВЕДЕНИЕ</w:t>
      </w:r>
    </w:p>
    <w:p w:rsidR="007B5700" w:rsidRPr="00961BAD" w:rsidRDefault="007B5700" w:rsidP="00976B9E">
      <w:pPr>
        <w:spacing w:after="0"/>
        <w:rPr>
          <w:sz w:val="26"/>
          <w:szCs w:val="26"/>
        </w:rPr>
      </w:pPr>
      <w:r w:rsidRPr="00961BAD">
        <w:rPr>
          <w:sz w:val="26"/>
          <w:szCs w:val="26"/>
        </w:rPr>
        <w:t xml:space="preserve">Системы и устройства охранной сигнализации </w:t>
      </w:r>
      <w:r w:rsidRPr="00961BAD">
        <w:rPr>
          <w:sz w:val="26"/>
          <w:szCs w:val="26"/>
        </w:rPr>
        <w:noBreakHyphen/>
        <w:t xml:space="preserve"> обыденное явление, Они широко применяются на предприятиях, в государственных учреждениях, а также при охране жилищ граждан. При проектировании устройств сигнализации для задач охраны применяют самые новые достижения электронной, микропроцессорной и оптической техники, что позволяет создавать совершенно новые устройства. Эффективность применения устройств охранной сигнализации проявилась в том, что уменьшено число случаев несанкционированного нарушения целостности территорий, которые имели цель кражи не только собственности и материальных ценностей, но и авторских прав, а также предметов коммерческой тайны. Системы охранной сигнализации позволили уменьшить риски потери имущества на миллионы рублей [1].</w:t>
      </w:r>
    </w:p>
    <w:p w:rsidR="007B5700" w:rsidRPr="00961BAD" w:rsidRDefault="007B5700" w:rsidP="00976B9E">
      <w:pPr>
        <w:spacing w:after="0"/>
        <w:rPr>
          <w:sz w:val="26"/>
          <w:szCs w:val="26"/>
        </w:rPr>
      </w:pPr>
      <w:r w:rsidRPr="00961BAD">
        <w:rPr>
          <w:sz w:val="26"/>
          <w:szCs w:val="26"/>
        </w:rPr>
        <w:t xml:space="preserve">Функции устройств охранной сигнализации </w:t>
      </w:r>
      <w:r w:rsidRPr="00961BAD">
        <w:rPr>
          <w:sz w:val="26"/>
          <w:szCs w:val="26"/>
        </w:rPr>
        <w:noBreakHyphen/>
        <w:t xml:space="preserve"> разные, начиная от простой звуковой сигнализации и оканчивая фиксацией, записью изображения и передачей его на расстояния. Устройства охранной сигнализации снабжаются разными датчиками, позволяющими обнаруживать несанкционированные изменения состояний контролируемых объектов. </w:t>
      </w:r>
      <w:r w:rsidRPr="00961BAD">
        <w:rPr>
          <w:color w:val="2C2B33"/>
          <w:sz w:val="26"/>
          <w:szCs w:val="26"/>
          <w:shd w:val="clear" w:color="auto" w:fill="F7F9FA"/>
        </w:rPr>
        <w:t>Широкое применение получили системы с проводной и GSM-связью. В первом случае передача сигнала на пульт охраны передаётся по обычным стационарным телефонным проводам, во втором – при помощи канала мобильной связи.</w:t>
      </w:r>
    </w:p>
    <w:p w:rsidR="007B5700" w:rsidRPr="00961BAD" w:rsidRDefault="007B5700" w:rsidP="00976B9E">
      <w:pPr>
        <w:spacing w:after="0"/>
        <w:rPr>
          <w:sz w:val="26"/>
          <w:szCs w:val="26"/>
        </w:rPr>
      </w:pPr>
      <w:r w:rsidRPr="00961BAD">
        <w:rPr>
          <w:sz w:val="26"/>
          <w:szCs w:val="26"/>
        </w:rPr>
        <w:t xml:space="preserve">Существует много фирм, разрабатывающих устройства охранной сигнализации, что делает спектр изделий и их возможностей достаточно широким. Отметим, что цена на современную охранную технику пока еще достаточно высока, поэтому разработка охранных многофункциональных комплексов с доступной ценой остается актуальной задачей. </w:t>
      </w:r>
    </w:p>
    <w:p w:rsidR="007B5700" w:rsidRPr="00961BAD" w:rsidRDefault="007B5700" w:rsidP="00976B9E">
      <w:pPr>
        <w:spacing w:after="0"/>
        <w:rPr>
          <w:sz w:val="26"/>
          <w:szCs w:val="26"/>
        </w:rPr>
      </w:pPr>
      <w:r w:rsidRPr="00961BAD">
        <w:rPr>
          <w:sz w:val="26"/>
          <w:szCs w:val="26"/>
        </w:rPr>
        <w:t xml:space="preserve">Следует разрабатывать многофункциональные, недорогие, простые в настройке и эксплуатации устройства охранной сигнализации, предназначенные для охраны небольших офисов, подсобных помещений, квартир и т.д. Одной из основных функций данных устройств является сохранение материальных или коммерческих ценностей и обезвреживание преступников. Охранное устройство должно помогать подразделению охраны быстро выявлять нарушенную зону, привлекать внимание акустическими и световыми сигналами. </w:t>
      </w:r>
    </w:p>
    <w:p w:rsidR="007B5700" w:rsidRPr="00961BAD" w:rsidRDefault="007B5700" w:rsidP="00976B9E">
      <w:pPr>
        <w:spacing w:after="0"/>
        <w:rPr>
          <w:sz w:val="26"/>
          <w:szCs w:val="26"/>
        </w:rPr>
      </w:pPr>
      <w:r w:rsidRPr="00961BAD">
        <w:rPr>
          <w:sz w:val="26"/>
          <w:szCs w:val="26"/>
        </w:rPr>
        <w:lastRenderedPageBreak/>
        <w:t>Устройства охранной сигнализации с коммуникационными связями являются особо эффективными, т.к. позволяют передавать сигналы «тревога» на расстояние, указывать на возможное ограбление, отслеживая попытки проникновения в охраняемое помещение. Также попытка либо отключение охраняемой зоны, либо нейтрализации датчиков должна сразу же фиксироваться на пульте подразделения охраны и вызывать ответное действие.</w:t>
      </w:r>
    </w:p>
    <w:p w:rsidR="007B5700" w:rsidRPr="00961BAD" w:rsidRDefault="007B5700" w:rsidP="00976B9E">
      <w:pPr>
        <w:spacing w:after="0"/>
        <w:rPr>
          <w:sz w:val="26"/>
          <w:szCs w:val="26"/>
        </w:rPr>
      </w:pPr>
      <w:r w:rsidRPr="00961BAD">
        <w:rPr>
          <w:sz w:val="26"/>
          <w:szCs w:val="26"/>
        </w:rPr>
        <w:t xml:space="preserve">Создавать подобные сложные системы можно с применением микропроцессорной техники, проектируя специализированные микроконтроллеры. </w:t>
      </w:r>
      <w:r>
        <w:rPr>
          <w:sz w:val="26"/>
          <w:szCs w:val="26"/>
        </w:rPr>
        <w:t xml:space="preserve">ВКР </w:t>
      </w:r>
      <w:r w:rsidRPr="00961BAD">
        <w:rPr>
          <w:sz w:val="26"/>
          <w:szCs w:val="26"/>
        </w:rPr>
        <w:t xml:space="preserve">посвящена разработке устройства охранной сигнализации на микропроцессорной технике, что </w:t>
      </w:r>
      <w:r w:rsidRPr="00961BAD">
        <w:rPr>
          <w:i/>
          <w:sz w:val="26"/>
          <w:szCs w:val="26"/>
        </w:rPr>
        <w:t xml:space="preserve">обуславливает актуальность темы </w:t>
      </w:r>
      <w:r>
        <w:rPr>
          <w:i/>
          <w:sz w:val="26"/>
          <w:szCs w:val="26"/>
        </w:rPr>
        <w:t>ВКР.</w:t>
      </w:r>
    </w:p>
    <w:p w:rsidR="007B5700" w:rsidRPr="00961BAD" w:rsidRDefault="007B5700" w:rsidP="00976B9E">
      <w:pPr>
        <w:spacing w:after="0"/>
        <w:rPr>
          <w:sz w:val="26"/>
          <w:szCs w:val="26"/>
        </w:rPr>
      </w:pPr>
      <w:r w:rsidRPr="00961BAD">
        <w:rPr>
          <w:i/>
          <w:sz w:val="26"/>
          <w:szCs w:val="26"/>
        </w:rPr>
        <w:t xml:space="preserve">Целью </w:t>
      </w:r>
      <w:r>
        <w:rPr>
          <w:i/>
          <w:sz w:val="26"/>
          <w:szCs w:val="26"/>
        </w:rPr>
        <w:t xml:space="preserve">ВКР </w:t>
      </w:r>
      <w:r w:rsidRPr="00961BAD">
        <w:rPr>
          <w:sz w:val="26"/>
          <w:szCs w:val="26"/>
        </w:rPr>
        <w:t>является разработка относительно простого, функционального, перепрограммируемого устройства охранной сигнализации.</w:t>
      </w:r>
    </w:p>
    <w:p w:rsidR="007B5700" w:rsidRPr="00961BAD" w:rsidRDefault="007B5700" w:rsidP="00976B9E">
      <w:pPr>
        <w:spacing w:after="0"/>
        <w:rPr>
          <w:sz w:val="26"/>
          <w:szCs w:val="26"/>
        </w:rPr>
      </w:pPr>
      <w:r w:rsidRPr="00961BAD">
        <w:rPr>
          <w:sz w:val="26"/>
          <w:szCs w:val="26"/>
        </w:rPr>
        <w:t xml:space="preserve">В соответствии с поставленной целью в </w:t>
      </w:r>
      <w:r>
        <w:rPr>
          <w:sz w:val="26"/>
          <w:szCs w:val="26"/>
        </w:rPr>
        <w:t>ВКР</w:t>
      </w:r>
      <w:r w:rsidRPr="00961BAD">
        <w:rPr>
          <w:sz w:val="26"/>
          <w:szCs w:val="26"/>
        </w:rPr>
        <w:t xml:space="preserve"> решаются следующие задачи:</w:t>
      </w:r>
    </w:p>
    <w:p w:rsidR="007B5700" w:rsidRPr="00961BAD" w:rsidRDefault="007B5700" w:rsidP="00976B9E">
      <w:pPr>
        <w:spacing w:after="0"/>
        <w:rPr>
          <w:sz w:val="26"/>
          <w:szCs w:val="26"/>
        </w:rPr>
      </w:pPr>
      <w:r w:rsidRPr="00961BAD">
        <w:rPr>
          <w:sz w:val="26"/>
          <w:szCs w:val="26"/>
        </w:rPr>
        <w:t>- анализ существующих систем тревожно – охранной сигнализации;</w:t>
      </w:r>
    </w:p>
    <w:p w:rsidR="007B5700" w:rsidRPr="00961BAD" w:rsidRDefault="007B5700" w:rsidP="00976B9E">
      <w:pPr>
        <w:spacing w:after="0"/>
        <w:rPr>
          <w:sz w:val="26"/>
          <w:szCs w:val="26"/>
        </w:rPr>
      </w:pPr>
      <w:r w:rsidRPr="00961BAD">
        <w:rPr>
          <w:sz w:val="26"/>
          <w:szCs w:val="26"/>
        </w:rPr>
        <w:t>- разработка алгоритма работы и схем устройства охранной сигнализации;</w:t>
      </w:r>
    </w:p>
    <w:p w:rsidR="007B5700" w:rsidRPr="00961BAD" w:rsidRDefault="007B5700" w:rsidP="00976B9E">
      <w:pPr>
        <w:spacing w:after="0"/>
        <w:rPr>
          <w:sz w:val="26"/>
          <w:szCs w:val="26"/>
        </w:rPr>
      </w:pPr>
      <w:r w:rsidRPr="00961BAD">
        <w:rPr>
          <w:sz w:val="26"/>
          <w:szCs w:val="26"/>
        </w:rPr>
        <w:t>- разработка программного обеспечения для устройства;</w:t>
      </w:r>
    </w:p>
    <w:p w:rsidR="007B5700" w:rsidRPr="00961BAD" w:rsidRDefault="007B5700" w:rsidP="00976B9E">
      <w:pPr>
        <w:spacing w:after="0"/>
        <w:rPr>
          <w:sz w:val="26"/>
          <w:szCs w:val="26"/>
        </w:rPr>
      </w:pPr>
      <w:r w:rsidRPr="00961BAD">
        <w:rPr>
          <w:sz w:val="26"/>
          <w:szCs w:val="26"/>
        </w:rPr>
        <w:t>- технико-экономическое обоснование работы;</w:t>
      </w:r>
    </w:p>
    <w:p w:rsidR="007B5700" w:rsidRPr="00961BAD" w:rsidRDefault="007B5700" w:rsidP="00976B9E">
      <w:pPr>
        <w:spacing w:after="0"/>
        <w:rPr>
          <w:sz w:val="26"/>
          <w:szCs w:val="26"/>
        </w:rPr>
      </w:pPr>
      <w:r w:rsidRPr="00961BAD">
        <w:rPr>
          <w:sz w:val="26"/>
          <w:szCs w:val="26"/>
        </w:rPr>
        <w:t>- решение задач безопасности и экологичности работы.</w:t>
      </w:r>
    </w:p>
    <w:p w:rsidR="007B5700" w:rsidRPr="00961BAD" w:rsidRDefault="007B5700" w:rsidP="00976B9E">
      <w:pPr>
        <w:spacing w:after="0"/>
        <w:rPr>
          <w:sz w:val="26"/>
          <w:szCs w:val="26"/>
        </w:rPr>
      </w:pPr>
      <w:r w:rsidRPr="00961BAD">
        <w:rPr>
          <w:sz w:val="26"/>
          <w:szCs w:val="26"/>
        </w:rPr>
        <w:t xml:space="preserve">Объектами исследования </w:t>
      </w:r>
      <w:r>
        <w:rPr>
          <w:sz w:val="26"/>
          <w:szCs w:val="26"/>
        </w:rPr>
        <w:t>ВКР</w:t>
      </w:r>
      <w:r w:rsidRPr="00961BAD">
        <w:rPr>
          <w:sz w:val="26"/>
          <w:szCs w:val="26"/>
        </w:rPr>
        <w:t xml:space="preserve"> являются микроконтроллерные системы, предназначенные для создания устройств охранных сигнализаций. </w:t>
      </w:r>
    </w:p>
    <w:p w:rsidR="007B5700" w:rsidRPr="00961BAD" w:rsidRDefault="007B5700" w:rsidP="00976B9E">
      <w:pPr>
        <w:spacing w:after="0"/>
        <w:rPr>
          <w:sz w:val="26"/>
          <w:szCs w:val="26"/>
        </w:rPr>
      </w:pPr>
      <w:r w:rsidRPr="00961BAD">
        <w:rPr>
          <w:i/>
          <w:sz w:val="26"/>
          <w:szCs w:val="26"/>
        </w:rPr>
        <w:t>В первом разделе</w:t>
      </w:r>
      <w:r w:rsidRPr="00961BAD">
        <w:rPr>
          <w:sz w:val="26"/>
          <w:szCs w:val="26"/>
        </w:rPr>
        <w:t xml:space="preserve"> </w:t>
      </w:r>
      <w:r>
        <w:rPr>
          <w:sz w:val="26"/>
          <w:szCs w:val="26"/>
        </w:rPr>
        <w:t>ВКР</w:t>
      </w:r>
      <w:r w:rsidRPr="00961BAD">
        <w:rPr>
          <w:sz w:val="26"/>
          <w:szCs w:val="26"/>
        </w:rPr>
        <w:t xml:space="preserve"> произведен аналитический обзор систем тревожно </w:t>
      </w:r>
      <w:r w:rsidRPr="00961BAD">
        <w:rPr>
          <w:sz w:val="26"/>
          <w:szCs w:val="26"/>
        </w:rPr>
        <w:noBreakHyphen/>
        <w:t xml:space="preserve"> охранной сигнализации. Приведена схема одного из простых устройств охранной сигнализации и описание её работы. Приведена схема телефонной системы дальнего оповещения, которая позволяет контролировать путем прослушивания помещение, где установлен телефон. Рассмотрены некоторые запатентованные устройства охранной сигнализации: по патенту 669274 Швейцарии, по патенту 2636756 Франции, российский приемно-контрольный прибор нового поколения «Буг», устройство охранной телесигнализации УОТС-1-1, прибор приемно-контрольный охранно-пожарный (ППКОП 41-1-1) «Сигнал-44». Сделан вывод о целесообразности разработки нового охранного устройства, отличающегося от известных лучшей надежностью, простотой в эксплуатации, небольшой стоимостью.</w:t>
      </w:r>
    </w:p>
    <w:p w:rsidR="007B5700" w:rsidRPr="00961BAD" w:rsidRDefault="007B5700" w:rsidP="00976B9E">
      <w:pPr>
        <w:spacing w:after="0"/>
        <w:rPr>
          <w:sz w:val="26"/>
          <w:szCs w:val="26"/>
        </w:rPr>
      </w:pPr>
      <w:r w:rsidRPr="00961BAD">
        <w:rPr>
          <w:sz w:val="26"/>
          <w:szCs w:val="26"/>
        </w:rPr>
        <w:lastRenderedPageBreak/>
        <w:tab/>
        <w:t>Выполнен аналитический обзор датчиков и извещателей систем охранной сигнализации: российские датчики Фотон-4, Фотон-5, Фотон-6, зарубежные пассивные инфракрасные датчики «MH-10», «MH-20», «D&amp;D» фирмы CROW; «990», «990LR», «990PA» фирмы ADEMCO; пьезосирены «ТК-10101» и «ТК-2010» и стробовспышки «ТК-30», «ТК-А22». Рассмотренные датчики и оповещатели обеспечат надежный уровень охраны объекта.</w:t>
      </w:r>
    </w:p>
    <w:p w:rsidR="007B5700" w:rsidRPr="00961BAD" w:rsidRDefault="007B5700" w:rsidP="00976B9E">
      <w:pPr>
        <w:spacing w:after="0"/>
        <w:rPr>
          <w:sz w:val="26"/>
          <w:szCs w:val="26"/>
        </w:rPr>
      </w:pPr>
      <w:r w:rsidRPr="00961BAD">
        <w:rPr>
          <w:i/>
          <w:sz w:val="26"/>
          <w:szCs w:val="26"/>
        </w:rPr>
        <w:t>Во втором разделе</w:t>
      </w:r>
      <w:r w:rsidRPr="00961BAD">
        <w:rPr>
          <w:sz w:val="26"/>
          <w:szCs w:val="26"/>
        </w:rPr>
        <w:t xml:space="preserve"> работы осуществлена разработка структурной схемы устройства охранной сигнализации. Разработаны и представлены в виде «дерева» функции устройства на основе анализа функций прототипов системы охранной сигнализации «SYSTEM 2316» американской фирмы «C&amp;K SYSTEMS» и устройства «УОТС 1-1». Получена структурная схема комплекса охранной сигнализации в виде микросети.</w:t>
      </w:r>
    </w:p>
    <w:p w:rsidR="007B5700" w:rsidRPr="00961BAD" w:rsidRDefault="007B5700" w:rsidP="00976B9E">
      <w:pPr>
        <w:spacing w:after="0"/>
        <w:rPr>
          <w:sz w:val="26"/>
          <w:szCs w:val="26"/>
        </w:rPr>
      </w:pPr>
      <w:r w:rsidRPr="00961BAD">
        <w:rPr>
          <w:sz w:val="26"/>
          <w:szCs w:val="26"/>
        </w:rPr>
        <w:tab/>
        <w:t>Разработана структурная схема устройства сигнализации, содержащая: блок питания; интерфейсный блок; микропроцессорный блок; клавиатуру; блок управления оповещателями; блок оперативной сигнализации; блок датчиков.</w:t>
      </w:r>
    </w:p>
    <w:p w:rsidR="007B5700" w:rsidRPr="00961BAD" w:rsidRDefault="007B5700" w:rsidP="00976B9E">
      <w:pPr>
        <w:spacing w:after="0"/>
        <w:rPr>
          <w:sz w:val="26"/>
          <w:szCs w:val="26"/>
        </w:rPr>
      </w:pPr>
      <w:r w:rsidRPr="00961BAD">
        <w:rPr>
          <w:sz w:val="26"/>
          <w:szCs w:val="26"/>
        </w:rPr>
        <w:tab/>
        <w:t>Разработан алгоритм функционирования устройства сигнализации. В блоках алгоритма приведены словесные определения всех совершаемых действий. По данному алгоритму разработан программный код.</w:t>
      </w:r>
    </w:p>
    <w:p w:rsidR="007B5700" w:rsidRPr="00961BAD" w:rsidRDefault="007B5700" w:rsidP="00976B9E">
      <w:pPr>
        <w:pStyle w:val="12"/>
        <w:spacing w:line="360" w:lineRule="auto"/>
        <w:ind w:firstLine="709"/>
        <w:jc w:val="both"/>
        <w:rPr>
          <w:sz w:val="26"/>
          <w:szCs w:val="26"/>
        </w:rPr>
      </w:pPr>
      <w:r w:rsidRPr="00961BAD">
        <w:rPr>
          <w:i/>
          <w:sz w:val="26"/>
          <w:szCs w:val="26"/>
        </w:rPr>
        <w:t>В третьем разделе</w:t>
      </w:r>
      <w:r w:rsidRPr="00961BAD">
        <w:rPr>
          <w:sz w:val="26"/>
          <w:szCs w:val="26"/>
        </w:rPr>
        <w:t xml:space="preserve"> работы осуществлен </w:t>
      </w:r>
      <w:r w:rsidRPr="00961BAD">
        <w:rPr>
          <w:color w:val="000000"/>
          <w:sz w:val="26"/>
          <w:szCs w:val="26"/>
        </w:rPr>
        <w:t xml:space="preserve">аналитический обзор микропроцессорных средств фирмы </w:t>
      </w:r>
      <w:r w:rsidRPr="00961BAD">
        <w:rPr>
          <w:sz w:val="26"/>
          <w:szCs w:val="26"/>
        </w:rPr>
        <w:t xml:space="preserve">Microchip, фирмы ATMEL, контроллеры МИКРОКОНТ-Р2, приведены их технические характеристики. Рассмотрены интерфейсы соединения устройств. Отмечено, что в настоящее время происходит интенсивное развитие микроэлектронной базы. </w:t>
      </w:r>
    </w:p>
    <w:p w:rsidR="007B5700" w:rsidRPr="00961BAD" w:rsidRDefault="007B5700" w:rsidP="00976B9E">
      <w:pPr>
        <w:spacing w:after="0"/>
        <w:rPr>
          <w:sz w:val="26"/>
          <w:szCs w:val="26"/>
        </w:rPr>
      </w:pPr>
      <w:r w:rsidRPr="00961BAD">
        <w:rPr>
          <w:i/>
          <w:sz w:val="26"/>
          <w:szCs w:val="26"/>
        </w:rPr>
        <w:t>В четвертом разделе</w:t>
      </w:r>
      <w:r w:rsidRPr="00961BAD">
        <w:rPr>
          <w:sz w:val="26"/>
          <w:szCs w:val="26"/>
        </w:rPr>
        <w:t xml:space="preserve"> выполнены работы, связанные с разработкой функциональной схемы устройства охранной сигнализации. Для реализации микропроцессорного блока выбран </w:t>
      </w:r>
      <w:r w:rsidRPr="00961BAD">
        <w:rPr>
          <w:rStyle w:val="FontStyle69"/>
        </w:rPr>
        <w:t xml:space="preserve">микроконтроллер фирмы </w:t>
      </w:r>
      <w:r w:rsidRPr="00961BAD">
        <w:rPr>
          <w:rStyle w:val="FontStyle69"/>
          <w:lang w:val="en-US"/>
        </w:rPr>
        <w:t>AtmelAT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r w:rsidRPr="00961BAD">
        <w:rPr>
          <w:rStyle w:val="FontStyle69"/>
        </w:rPr>
        <w:t xml:space="preserve">321. Приведена </w:t>
      </w:r>
      <w:r w:rsidRPr="00961BAD">
        <w:rPr>
          <w:bCs/>
          <w:color w:val="000000"/>
          <w:sz w:val="26"/>
          <w:szCs w:val="26"/>
        </w:rPr>
        <w:t xml:space="preserve">структурная схема </w:t>
      </w:r>
      <w:r w:rsidRPr="00961BAD">
        <w:rPr>
          <w:rStyle w:val="FontStyle69"/>
          <w:lang w:val="en-US"/>
        </w:rPr>
        <w:t>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r w:rsidRPr="00961BAD">
        <w:rPr>
          <w:rStyle w:val="FontStyle69"/>
        </w:rPr>
        <w:t xml:space="preserve"> и рассмотрены его характеристики. Определены требования к блоку индикации, клавиатуре блоку </w:t>
      </w:r>
      <w:r w:rsidRPr="00961BAD">
        <w:rPr>
          <w:sz w:val="26"/>
          <w:szCs w:val="26"/>
        </w:rPr>
        <w:t>управления оповещателями, блоку питания и блоку оперативной сигнализации. Разработана функциональная схема системы охранной сигнализации, приведено описание работы функциональных блоков.</w:t>
      </w:r>
    </w:p>
    <w:p w:rsidR="007B5700" w:rsidRPr="00961BAD" w:rsidRDefault="007B5700" w:rsidP="00976B9E">
      <w:pPr>
        <w:spacing w:after="0"/>
        <w:rPr>
          <w:sz w:val="26"/>
          <w:szCs w:val="26"/>
        </w:rPr>
      </w:pPr>
      <w:r w:rsidRPr="00961BAD">
        <w:rPr>
          <w:i/>
          <w:sz w:val="26"/>
          <w:szCs w:val="26"/>
        </w:rPr>
        <w:lastRenderedPageBreak/>
        <w:t>В пятом разделе</w:t>
      </w:r>
      <w:r w:rsidRPr="00961BAD">
        <w:rPr>
          <w:sz w:val="26"/>
          <w:szCs w:val="26"/>
        </w:rPr>
        <w:t xml:space="preserve"> </w:t>
      </w:r>
      <w:r>
        <w:rPr>
          <w:sz w:val="26"/>
          <w:szCs w:val="26"/>
        </w:rPr>
        <w:t>ВКР</w:t>
      </w:r>
      <w:r w:rsidRPr="00961BAD">
        <w:rPr>
          <w:sz w:val="26"/>
          <w:szCs w:val="26"/>
        </w:rPr>
        <w:t xml:space="preserve"> осуществлено технико-экономическое обоснование. Произведен анализ рынка и маркетинговое исследование, выбран аналог, рассчитан интегральный технический показатель качества затраты</w:t>
      </w:r>
      <w:r w:rsidRPr="00961BAD">
        <w:rPr>
          <w:bCs/>
          <w:color w:val="000000"/>
          <w:sz w:val="26"/>
          <w:szCs w:val="26"/>
        </w:rPr>
        <w:t xml:space="preserve"> на этапе проектирования, рассчитаны </w:t>
      </w:r>
      <w:r w:rsidRPr="00961BAD">
        <w:rPr>
          <w:sz w:val="26"/>
          <w:szCs w:val="26"/>
        </w:rPr>
        <w:t>эксплуатационные расходы и ожидаемый годовой экономический эффект.</w:t>
      </w:r>
    </w:p>
    <w:p w:rsidR="007B5700" w:rsidRPr="00961BAD" w:rsidRDefault="007B5700" w:rsidP="00976B9E">
      <w:pPr>
        <w:spacing w:after="0"/>
        <w:rPr>
          <w:sz w:val="26"/>
          <w:szCs w:val="26"/>
        </w:rPr>
      </w:pPr>
      <w:r w:rsidRPr="00961BAD">
        <w:rPr>
          <w:i/>
          <w:sz w:val="26"/>
          <w:szCs w:val="26"/>
        </w:rPr>
        <w:t>В шестом разделе</w:t>
      </w:r>
      <w:r w:rsidRPr="00961BAD">
        <w:rPr>
          <w:sz w:val="26"/>
          <w:szCs w:val="26"/>
        </w:rPr>
        <w:t xml:space="preserve"> работы осуществлен анализ условий труда на рабочем месте, определен производственный фактор для данных работ, решены задачи пожарной безопасности.</w:t>
      </w:r>
    </w:p>
    <w:p w:rsidR="007B5700" w:rsidRPr="00961BAD" w:rsidRDefault="007B5700" w:rsidP="00976B9E">
      <w:pPr>
        <w:spacing w:after="0"/>
        <w:rPr>
          <w:sz w:val="26"/>
          <w:szCs w:val="26"/>
        </w:rPr>
      </w:pPr>
      <w:r w:rsidRPr="00961BAD">
        <w:rPr>
          <w:sz w:val="26"/>
          <w:szCs w:val="26"/>
        </w:rPr>
        <w:t>Заключение содержит выводы о проделанной работе.</w:t>
      </w:r>
    </w:p>
    <w:p w:rsidR="007B5700" w:rsidRDefault="007B5700" w:rsidP="00976B9E">
      <w:pPr>
        <w:spacing w:after="0"/>
        <w:jc w:val="center"/>
        <w:rPr>
          <w:b/>
          <w:sz w:val="26"/>
          <w:szCs w:val="26"/>
        </w:rPr>
      </w:pPr>
      <w:bookmarkStart w:id="1" w:name="_Toc154836845"/>
      <w:r w:rsidRPr="00961BAD">
        <w:rPr>
          <w:sz w:val="26"/>
          <w:szCs w:val="26"/>
        </w:rPr>
        <w:br w:type="page"/>
      </w:r>
      <w:r w:rsidRPr="00961BAD">
        <w:rPr>
          <w:b/>
          <w:sz w:val="26"/>
          <w:szCs w:val="26"/>
        </w:rPr>
        <w:lastRenderedPageBreak/>
        <w:t xml:space="preserve">1. АНАЛИЗ СУЩЕСТВУЮЩИХ СИСТЕМ ТРЕВОЖНО - ОХРАННОЙ </w:t>
      </w:r>
      <w:bookmarkEnd w:id="1"/>
      <w:r w:rsidRPr="00961BAD">
        <w:rPr>
          <w:b/>
          <w:sz w:val="26"/>
          <w:szCs w:val="26"/>
        </w:rPr>
        <w:t>СИГНАЛИЗАЦИИ</w:t>
      </w:r>
    </w:p>
    <w:p w:rsidR="007B5700" w:rsidRPr="00961BAD" w:rsidRDefault="007B5700" w:rsidP="00976B9E">
      <w:pPr>
        <w:spacing w:after="0"/>
        <w:jc w:val="center"/>
        <w:rPr>
          <w:b/>
          <w:sz w:val="26"/>
          <w:szCs w:val="26"/>
        </w:rPr>
      </w:pPr>
      <w:bookmarkStart w:id="2" w:name="_Toc154836846"/>
      <w:r w:rsidRPr="00961BAD">
        <w:rPr>
          <w:b/>
          <w:sz w:val="26"/>
          <w:szCs w:val="26"/>
        </w:rPr>
        <w:t xml:space="preserve">1.1. Анализ </w:t>
      </w:r>
      <w:bookmarkEnd w:id="2"/>
      <w:r w:rsidRPr="00961BAD">
        <w:rPr>
          <w:b/>
          <w:sz w:val="26"/>
          <w:szCs w:val="26"/>
        </w:rPr>
        <w:t>функций и схем простейших устройств охранной сигнализации</w:t>
      </w:r>
    </w:p>
    <w:p w:rsidR="007B5700" w:rsidRPr="00961BAD" w:rsidRDefault="007B5700" w:rsidP="00976B9E">
      <w:pPr>
        <w:spacing w:after="0"/>
        <w:rPr>
          <w:sz w:val="26"/>
          <w:szCs w:val="26"/>
        </w:rPr>
      </w:pPr>
      <w:r w:rsidRPr="00961BAD">
        <w:rPr>
          <w:sz w:val="26"/>
          <w:szCs w:val="26"/>
        </w:rPr>
        <w:t xml:space="preserve">Устройства систем охранной сигнализации рассматриваются в достаточно многих работах [2]. </w:t>
      </w:r>
      <w:r>
        <w:rPr>
          <w:sz w:val="26"/>
          <w:szCs w:val="26"/>
        </w:rPr>
        <w:t>М</w:t>
      </w:r>
      <w:r w:rsidRPr="00961BAD">
        <w:rPr>
          <w:sz w:val="26"/>
          <w:szCs w:val="26"/>
        </w:rPr>
        <w:t>ожно отметить, что охранные устройства имеют разные схемотехнические решения</w:t>
      </w:r>
      <w:r>
        <w:rPr>
          <w:sz w:val="26"/>
          <w:szCs w:val="26"/>
        </w:rPr>
        <w:t xml:space="preserve"> и</w:t>
      </w:r>
      <w:r w:rsidRPr="00961BAD">
        <w:rPr>
          <w:sz w:val="26"/>
          <w:szCs w:val="26"/>
        </w:rPr>
        <w:t xml:space="preserve"> выполняют функции, направленные на достижение конечной цели </w:t>
      </w:r>
      <w:r w:rsidRPr="00961BAD">
        <w:rPr>
          <w:sz w:val="26"/>
          <w:szCs w:val="26"/>
        </w:rPr>
        <w:noBreakHyphen/>
        <w:t xml:space="preserve"> охрана разных видов ценностей. На рис. 1.1 показана одна из простых схем устройства охранной сигнализации.</w:t>
      </w:r>
    </w:p>
    <w:p w:rsidR="007B5700" w:rsidRPr="00B2548C" w:rsidRDefault="007B5700" w:rsidP="00976B9E">
      <w:pPr>
        <w:spacing w:after="0"/>
        <w:rPr>
          <w:sz w:val="12"/>
          <w:szCs w:val="12"/>
        </w:rPr>
      </w:pPr>
    </w:p>
    <w:p w:rsidR="007B5700" w:rsidRPr="00961BAD" w:rsidRDefault="007B5700" w:rsidP="00976B9E">
      <w:pPr>
        <w:spacing w:after="0"/>
        <w:jc w:val="center"/>
        <w:rPr>
          <w:sz w:val="26"/>
          <w:szCs w:val="26"/>
        </w:rPr>
      </w:pPr>
      <w:r>
        <w:rPr>
          <w:noProof/>
          <w:sz w:val="26"/>
          <w:szCs w:val="26"/>
          <w:lang w:eastAsia="ru-RU"/>
        </w:rPr>
        <w:drawing>
          <wp:inline distT="0" distB="0" distL="0" distR="0">
            <wp:extent cx="3333750" cy="2152650"/>
            <wp:effectExtent l="19050" t="0" r="0" b="0"/>
            <wp:docPr id="1" name="Рисунок 1"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1"/>
                    <pic:cNvPicPr>
                      <a:picLocks noChangeAspect="1" noChangeArrowheads="1"/>
                    </pic:cNvPicPr>
                  </pic:nvPicPr>
                  <pic:blipFill>
                    <a:blip r:embed="rId11"/>
                    <a:srcRect/>
                    <a:stretch>
                      <a:fillRect/>
                    </a:stretch>
                  </pic:blipFill>
                  <pic:spPr bwMode="auto">
                    <a:xfrm>
                      <a:off x="0" y="0"/>
                      <a:ext cx="3333750" cy="215265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1.1 – Простая схема устройства охранной сигнализации</w:t>
      </w:r>
    </w:p>
    <w:p w:rsidR="007B5700" w:rsidRPr="00961BAD" w:rsidRDefault="007B5700" w:rsidP="00976B9E">
      <w:pPr>
        <w:spacing w:after="0"/>
        <w:rPr>
          <w:sz w:val="26"/>
          <w:szCs w:val="26"/>
        </w:rPr>
      </w:pPr>
      <w:r w:rsidRPr="00961BAD">
        <w:rPr>
          <w:sz w:val="26"/>
          <w:szCs w:val="26"/>
        </w:rPr>
        <w:t>Устройство охранной сигнализации работает следующим образом. Если ни один из датчиков не нарушен (нет разрыва в цепи), а выключатель включен, то реле удерживает контакты, включающие звонок, разомкнутыми. Если нарушен (разорвана цепь) хотя бы один из датчиков, а также провода, идущие к датчикам, то реле разомкнет контакты, что приведен к включению звонка.</w:t>
      </w:r>
    </w:p>
    <w:p w:rsidR="007B5700" w:rsidRPr="00961BAD" w:rsidRDefault="007B5700" w:rsidP="00976B9E">
      <w:pPr>
        <w:spacing w:after="0"/>
        <w:rPr>
          <w:sz w:val="26"/>
          <w:szCs w:val="26"/>
        </w:rPr>
      </w:pPr>
      <w:r>
        <w:rPr>
          <w:sz w:val="26"/>
          <w:szCs w:val="26"/>
        </w:rPr>
        <w:t>У</w:t>
      </w:r>
      <w:r w:rsidRPr="00961BAD">
        <w:rPr>
          <w:sz w:val="26"/>
          <w:szCs w:val="26"/>
        </w:rPr>
        <w:t>стройство охранной сигнализации сигнализир</w:t>
      </w:r>
      <w:r>
        <w:rPr>
          <w:sz w:val="26"/>
          <w:szCs w:val="26"/>
        </w:rPr>
        <w:t>ует</w:t>
      </w:r>
      <w:r w:rsidRPr="00961BAD">
        <w:rPr>
          <w:sz w:val="26"/>
          <w:szCs w:val="26"/>
        </w:rPr>
        <w:t xml:space="preserve"> о нарушениях на небольшие расстояния, определяемые пределами слышимости звонка. Устройство не применимо для контроля объекта, находящегося на расстоянии в несколько километров. Схема сигнализации на рис. 1.1 обеспечивает высокий уровень безопасности. Конфигурация этой системы являлась основой для охранных систем, длительно применявшихся в последнее время. Данные системы до сих пор функционируют при охране домов, складов, предприятий и прочих видов ценностей.</w:t>
      </w:r>
    </w:p>
    <w:p w:rsidR="007B5700" w:rsidRPr="00961BAD" w:rsidRDefault="007B5700" w:rsidP="00976B9E">
      <w:pPr>
        <w:spacing w:after="0"/>
        <w:rPr>
          <w:sz w:val="26"/>
          <w:szCs w:val="26"/>
        </w:rPr>
      </w:pPr>
      <w:r w:rsidRPr="00961BAD">
        <w:rPr>
          <w:sz w:val="26"/>
          <w:szCs w:val="26"/>
        </w:rPr>
        <w:t>Так как существовала необходимость контроля распределенных объектов на удаленном расстоянии, то для передачи сигналов сигнализации применя</w:t>
      </w:r>
      <w:r>
        <w:rPr>
          <w:sz w:val="26"/>
          <w:szCs w:val="26"/>
        </w:rPr>
        <w:t>ют</w:t>
      </w:r>
      <w:r w:rsidRPr="00961BAD">
        <w:rPr>
          <w:sz w:val="26"/>
          <w:szCs w:val="26"/>
        </w:rPr>
        <w:t xml:space="preserve"> </w:t>
      </w:r>
      <w:r w:rsidRPr="00961BAD">
        <w:rPr>
          <w:sz w:val="26"/>
          <w:szCs w:val="26"/>
        </w:rPr>
        <w:lastRenderedPageBreak/>
        <w:t>телефонные линии. На рис. 1.2 показана схема телефонной системы дальнего оповещения.</w:t>
      </w:r>
    </w:p>
    <w:p w:rsidR="007B5700" w:rsidRPr="00961BAD" w:rsidRDefault="007B5700" w:rsidP="00976B9E">
      <w:pPr>
        <w:spacing w:after="0"/>
        <w:jc w:val="center"/>
        <w:rPr>
          <w:sz w:val="26"/>
          <w:szCs w:val="26"/>
        </w:rPr>
      </w:pPr>
      <w:r>
        <w:rPr>
          <w:noProof/>
          <w:sz w:val="26"/>
          <w:szCs w:val="26"/>
          <w:lang w:eastAsia="ru-RU"/>
        </w:rPr>
        <w:drawing>
          <wp:inline distT="0" distB="0" distL="0" distR="0">
            <wp:extent cx="4152900" cy="3495675"/>
            <wp:effectExtent l="1905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2"/>
                    <a:srcRect/>
                    <a:stretch>
                      <a:fillRect/>
                    </a:stretch>
                  </pic:blipFill>
                  <pic:spPr bwMode="auto">
                    <a:xfrm>
                      <a:off x="0" y="0"/>
                      <a:ext cx="4152900" cy="3495675"/>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1.2 – Схема телефонной системы дальнего оповещения</w:t>
      </w:r>
    </w:p>
    <w:p w:rsidR="007B5700" w:rsidRPr="00961BAD" w:rsidRDefault="007B5700" w:rsidP="00976B9E">
      <w:pPr>
        <w:spacing w:after="0"/>
        <w:rPr>
          <w:sz w:val="26"/>
          <w:szCs w:val="26"/>
        </w:rPr>
      </w:pPr>
      <w:r w:rsidRPr="00961BAD">
        <w:rPr>
          <w:sz w:val="26"/>
          <w:szCs w:val="26"/>
        </w:rPr>
        <w:t xml:space="preserve">Телефонная система дальнего оповещения позволяет контролировать путем прослушивания помещение, где установлен телефон. </w:t>
      </w:r>
    </w:p>
    <w:p w:rsidR="00976B9E" w:rsidRDefault="007B5700" w:rsidP="00976B9E">
      <w:pPr>
        <w:spacing w:after="0"/>
        <w:rPr>
          <w:sz w:val="26"/>
          <w:szCs w:val="26"/>
        </w:rPr>
      </w:pPr>
      <w:r w:rsidRPr="00961BAD">
        <w:rPr>
          <w:sz w:val="26"/>
          <w:szCs w:val="26"/>
        </w:rPr>
        <w:t>Принцип работы данной системы следующий. После появления в линии вызывающего сигнала коммутатор питания подает питание на все блоки схемы системы. Запускается таймер А, который выключает имитатор поднятой трубки. Таймер В выполняет двойную функцию: включает питание на усилитель и блокирует таймер А, не давая ему отключиться. К входу усилителя подключен микрофон. Он воспринимает все звуки в комнате и через усилитель, и согласующий трансформатор передает их в телефонную линию. По окончанию выдержки таймера В питание усилителя будет отключено. Чтобы этого не произошло, абонент должен через каждые 5 </w:t>
      </w:r>
      <w:r w:rsidRPr="00961BAD">
        <w:rPr>
          <w:sz w:val="26"/>
          <w:szCs w:val="26"/>
        </w:rPr>
        <w:noBreakHyphen/>
        <w:t xml:space="preserve"> 10 сек подавать тональный сигнал на перезапуск таймера В. Очевидно, что, как и в первой, так и во второй рассмотренных выше системах, несмотря на </w:t>
      </w:r>
    </w:p>
    <w:p w:rsidR="007B5700" w:rsidRPr="00961BAD" w:rsidRDefault="007B5700" w:rsidP="00976B9E">
      <w:pPr>
        <w:spacing w:after="0"/>
        <w:rPr>
          <w:sz w:val="26"/>
          <w:szCs w:val="26"/>
        </w:rPr>
      </w:pPr>
      <w:r w:rsidRPr="00961BAD">
        <w:rPr>
          <w:sz w:val="26"/>
          <w:szCs w:val="26"/>
        </w:rPr>
        <w:t>различие в принципе работы, не обеспечивается высокий уровень надёжности. Даже неквалифицированный взломщик может без труда обезвредить эти системы.</w:t>
      </w:r>
    </w:p>
    <w:p w:rsidR="007B5700" w:rsidRPr="00961BAD" w:rsidRDefault="007B5700" w:rsidP="00976B9E">
      <w:pPr>
        <w:spacing w:after="0"/>
        <w:rPr>
          <w:sz w:val="26"/>
          <w:szCs w:val="26"/>
        </w:rPr>
      </w:pPr>
      <w:r w:rsidRPr="00961BAD">
        <w:rPr>
          <w:sz w:val="26"/>
          <w:szCs w:val="26"/>
        </w:rPr>
        <w:t>Разработано большое количество охранных устройств. Некоторые из этих устройств запатентованы. Рассмотрим некоторые из этих устройств.</w:t>
      </w:r>
    </w:p>
    <w:p w:rsidR="007B5700" w:rsidRPr="00961BAD" w:rsidRDefault="007B5700" w:rsidP="00976B9E">
      <w:pPr>
        <w:spacing w:after="0"/>
        <w:rPr>
          <w:sz w:val="26"/>
          <w:szCs w:val="26"/>
        </w:rPr>
      </w:pPr>
      <w:r w:rsidRPr="00961BAD">
        <w:rPr>
          <w:sz w:val="26"/>
          <w:szCs w:val="26"/>
        </w:rPr>
        <w:lastRenderedPageBreak/>
        <w:t>Рассмотрим устройство охранной сигнализации по патенту 669274 Швейцарии [3]. Данное устройство содержит блок обработки, кодирования и передачи сигналов от датчиков (инфракрасных, ультразвуковых и т.д.), которые устанавливаются в охраняемом помещении и могут быть закамуфлированные под бытовые электроприборы, а также блоки приема, декодирования и сигнализации, находящихся на центральном пункте и включающие сирену или фару. Блоки соединяются между собой через 2-х проводную линию, к который они подключаются с помощью розеток.</w:t>
      </w:r>
    </w:p>
    <w:p w:rsidR="007B5700" w:rsidRPr="00961BAD" w:rsidRDefault="007B5700" w:rsidP="00976B9E">
      <w:pPr>
        <w:spacing w:after="0"/>
        <w:rPr>
          <w:sz w:val="26"/>
          <w:szCs w:val="26"/>
        </w:rPr>
      </w:pPr>
      <w:r w:rsidRPr="00961BAD">
        <w:rPr>
          <w:sz w:val="26"/>
          <w:szCs w:val="26"/>
        </w:rPr>
        <w:t xml:space="preserve">Рассмотрим автономную систему охранной сигнализации по патенту 2636756 Франции [4]. Предлагаемая система использует эффект прерывания светового потока, посылаемого от источника ИК-излучения. При отсутствии препятствия на своем пути поток отражается от рефлектора и воспринимается детектором. При прерывании потока детектор фиксирует наличие импульса, что приводит к включению динамика. </w:t>
      </w:r>
    </w:p>
    <w:p w:rsidR="007B5700" w:rsidRPr="00961BAD" w:rsidRDefault="007B5700" w:rsidP="00976B9E">
      <w:pPr>
        <w:spacing w:after="0"/>
        <w:rPr>
          <w:sz w:val="26"/>
          <w:szCs w:val="26"/>
        </w:rPr>
      </w:pPr>
      <w:r w:rsidRPr="00961BAD">
        <w:rPr>
          <w:sz w:val="26"/>
          <w:szCs w:val="26"/>
        </w:rPr>
        <w:t>Все компоненты системы, за исключением рефлектора, объединены в общем малогабаритном корпусе и имеют автономное питание. Система может быть установлена в любом помещении в течении нескольких минут.</w:t>
      </w:r>
    </w:p>
    <w:p w:rsidR="007B5700" w:rsidRPr="00961BAD" w:rsidRDefault="007B5700" w:rsidP="00976B9E">
      <w:pPr>
        <w:spacing w:after="0"/>
        <w:rPr>
          <w:sz w:val="26"/>
          <w:szCs w:val="26"/>
        </w:rPr>
      </w:pPr>
      <w:r w:rsidRPr="00961BAD">
        <w:rPr>
          <w:sz w:val="26"/>
          <w:szCs w:val="26"/>
        </w:rPr>
        <w:t xml:space="preserve">В России также имеются разработки в данной области, например, приемно-контрольный прибор нового поколения «Буг» [5]. Улучшены функциональные возможности, расширена сфера применения прибора приемно-охранного «Буг», выполненного на базе МП-техники и предназначенного для охраны банков, учреждений, торговых центров, музеев. </w:t>
      </w:r>
    </w:p>
    <w:p w:rsidR="007B5700" w:rsidRPr="00961BAD" w:rsidRDefault="007B5700" w:rsidP="00976B9E">
      <w:pPr>
        <w:spacing w:after="0"/>
        <w:jc w:val="center"/>
        <w:rPr>
          <w:b/>
          <w:sz w:val="26"/>
          <w:szCs w:val="26"/>
        </w:rPr>
      </w:pPr>
      <w:bookmarkStart w:id="3" w:name="_Toc154836847"/>
      <w:r w:rsidRPr="00961BAD">
        <w:rPr>
          <w:b/>
          <w:sz w:val="26"/>
          <w:szCs w:val="26"/>
        </w:rPr>
        <w:t>1.2. Анализ устройств</w:t>
      </w:r>
      <w:bookmarkEnd w:id="3"/>
      <w:r w:rsidRPr="00961BAD">
        <w:rPr>
          <w:b/>
          <w:sz w:val="26"/>
          <w:szCs w:val="26"/>
        </w:rPr>
        <w:t xml:space="preserve"> охранной сигнализации, разработанных в России</w:t>
      </w:r>
    </w:p>
    <w:p w:rsidR="007B5700" w:rsidRPr="00961BAD" w:rsidRDefault="007B5700" w:rsidP="00976B9E">
      <w:pPr>
        <w:spacing w:after="0"/>
        <w:rPr>
          <w:sz w:val="26"/>
          <w:szCs w:val="26"/>
        </w:rPr>
      </w:pPr>
      <w:r w:rsidRPr="00961BAD">
        <w:rPr>
          <w:sz w:val="26"/>
          <w:szCs w:val="26"/>
        </w:rPr>
        <w:t>Рассмотрим систем</w:t>
      </w:r>
      <w:r>
        <w:rPr>
          <w:sz w:val="26"/>
          <w:szCs w:val="26"/>
        </w:rPr>
        <w:t>ы</w:t>
      </w:r>
      <w:r w:rsidRPr="00961BAD">
        <w:rPr>
          <w:sz w:val="26"/>
          <w:szCs w:val="26"/>
        </w:rPr>
        <w:t xml:space="preserve"> сигнализации, разработанные в России. Устройство охранной телесигнализации УОТС-1-1 [2] предназначено для охраны объектов, оборудованных шлейфами сигнализации с электроконтактами и токопотребляющими охранными и пожарными извещателями. Устройство выдает сигналы телесигнализации при нарушении или пожаре на пульт центрального наблюдения, а также для управления на объекте звуковым и световым индикатором. Устройство позволяет подключить один шлейф сигнализации, обладает возможностью автономной охраны при питании от сети переменного тока или от резервного источника постоянного тока. Устройство предназначено для установки внутри охраняемого объекта и рассчитано на круглосуточный режим работы.</w:t>
      </w:r>
    </w:p>
    <w:p w:rsidR="007B5700" w:rsidRDefault="007B5700" w:rsidP="00976B9E">
      <w:pPr>
        <w:spacing w:after="0"/>
        <w:rPr>
          <w:sz w:val="26"/>
          <w:szCs w:val="26"/>
        </w:rPr>
      </w:pPr>
      <w:r w:rsidRPr="00961BAD">
        <w:rPr>
          <w:sz w:val="26"/>
          <w:szCs w:val="26"/>
        </w:rPr>
        <w:lastRenderedPageBreak/>
        <w:t xml:space="preserve">Структурная схема УОТС-1-1 показана на рис. 1.3. Устройство контролирует величину тока, протекающего в шлейфе сигнализации. </w:t>
      </w:r>
      <w:r>
        <w:rPr>
          <w:sz w:val="26"/>
          <w:szCs w:val="26"/>
        </w:rPr>
        <w:t>И</w:t>
      </w:r>
      <w:r w:rsidRPr="00961BAD">
        <w:rPr>
          <w:sz w:val="26"/>
          <w:szCs w:val="26"/>
        </w:rPr>
        <w:t xml:space="preserve">зменение величины этого тока, вызванное механическим повреждением шлейфа сигнализации или срабатыванием установленных в него извещателей, превышающие заданные пределы, приводит к выдаче устройством сигнала тревоги. </w:t>
      </w:r>
    </w:p>
    <w:p w:rsidR="007B5700" w:rsidRPr="00B2548C" w:rsidRDefault="007B5700" w:rsidP="00976B9E">
      <w:pPr>
        <w:spacing w:after="0"/>
        <w:rPr>
          <w:sz w:val="12"/>
          <w:szCs w:val="12"/>
        </w:rPr>
      </w:pPr>
    </w:p>
    <w:p w:rsidR="007B5700" w:rsidRPr="00961BAD" w:rsidRDefault="007B5700" w:rsidP="00976B9E">
      <w:pPr>
        <w:spacing w:after="0"/>
        <w:jc w:val="center"/>
        <w:rPr>
          <w:sz w:val="26"/>
          <w:szCs w:val="26"/>
        </w:rPr>
      </w:pPr>
      <w:r>
        <w:rPr>
          <w:noProof/>
          <w:sz w:val="26"/>
          <w:szCs w:val="26"/>
          <w:lang w:eastAsia="ru-RU"/>
        </w:rPr>
        <w:drawing>
          <wp:inline distT="0" distB="0" distL="0" distR="0">
            <wp:extent cx="4162425" cy="3352800"/>
            <wp:effectExtent l="19050" t="0" r="952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3"/>
                    <a:srcRect/>
                    <a:stretch>
                      <a:fillRect/>
                    </a:stretch>
                  </pic:blipFill>
                  <pic:spPr bwMode="auto">
                    <a:xfrm>
                      <a:off x="0" y="0"/>
                      <a:ext cx="4162425" cy="335280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1.3 – Структурная схема УОТС-1-1</w:t>
      </w:r>
    </w:p>
    <w:p w:rsidR="007B5700" w:rsidRPr="00961BAD" w:rsidRDefault="007B5700" w:rsidP="00976B9E">
      <w:pPr>
        <w:spacing w:after="0"/>
        <w:rPr>
          <w:sz w:val="26"/>
          <w:szCs w:val="26"/>
        </w:rPr>
      </w:pPr>
      <w:r w:rsidRPr="00961BAD">
        <w:rPr>
          <w:sz w:val="26"/>
          <w:szCs w:val="26"/>
        </w:rPr>
        <w:t xml:space="preserve">Устройство работает следующим образом. После включения начинает течь ток через узел защиты от перегрузки в шлейфе. Одновременно начинает работать генератор импульсного напряжения. На выходе генератора импульсного напряжения формируются импульсы напряжения частотой 1000 Гц, поступающие на блок контроля, где из последовательности импульсов формируется постоянное управляющее напряжение, подаваемое на триггер. Под воздействием управляющего напряжения триггер поддерживает электронные ключи в замкнутом состоянии, а на блок управления оповещателями сигналы тревоги не поступают. Описанное состояние устройства соответствует его дежурному режиму работы. </w:t>
      </w:r>
    </w:p>
    <w:p w:rsidR="007B5700" w:rsidRPr="00961BAD" w:rsidRDefault="007B5700" w:rsidP="00976B9E">
      <w:pPr>
        <w:spacing w:after="0"/>
        <w:rPr>
          <w:sz w:val="26"/>
          <w:szCs w:val="26"/>
        </w:rPr>
      </w:pPr>
      <w:r w:rsidRPr="00961BAD">
        <w:rPr>
          <w:sz w:val="26"/>
          <w:szCs w:val="26"/>
        </w:rPr>
        <w:t xml:space="preserve">При обрыве шлейфа сигнализации на выходе блока контроля исчезает управляющее напряжение, что приводит триггер в противоположное состояние. Электронные ключи размыкают цепь пульта центрального наблюдения, что соответствует сигналу тревоги. На входе блока управления оповещателями </w:t>
      </w:r>
      <w:r w:rsidRPr="00961BAD">
        <w:rPr>
          <w:sz w:val="26"/>
          <w:szCs w:val="26"/>
        </w:rPr>
        <w:lastRenderedPageBreak/>
        <w:t xml:space="preserve">появляется напряжение. Звуковые и световые извещатели сигнализируют о нарушении. В случае срабатывания звукопотребляющего извещателя или короткого замыкания шлейфа сигнализации увеличение тока ограничивается узлом защиты от перегрузок, который выдаст сигнал переключения на триггер. Алгоритм «тревоги» повторяется. </w:t>
      </w:r>
    </w:p>
    <w:p w:rsidR="007B5700" w:rsidRPr="00961BAD" w:rsidRDefault="007B5700" w:rsidP="00976B9E">
      <w:pPr>
        <w:spacing w:after="0"/>
        <w:rPr>
          <w:sz w:val="26"/>
          <w:szCs w:val="26"/>
        </w:rPr>
      </w:pPr>
      <w:r w:rsidRPr="00961BAD">
        <w:rPr>
          <w:sz w:val="26"/>
          <w:szCs w:val="26"/>
        </w:rPr>
        <w:t>Блок памяти осуществляет организацию работы устройства в соответствии с тактикой сдачи объекта под охрану «с открытой дверью». После включения питания устройства при неисправном шлейфе сигнализации (открыта входная дверь), сигнал тревоги не выдается. После закрытия входной двери устройство переходит в дежурный режим и в дальнейшем работа устройства осуществляется аналогично описанному выше.</w:t>
      </w:r>
    </w:p>
    <w:p w:rsidR="007B5700" w:rsidRPr="00961BAD" w:rsidRDefault="007B5700" w:rsidP="00976B9E">
      <w:pPr>
        <w:spacing w:after="0"/>
        <w:rPr>
          <w:sz w:val="26"/>
          <w:szCs w:val="26"/>
        </w:rPr>
      </w:pPr>
      <w:r w:rsidRPr="00961BAD">
        <w:rPr>
          <w:sz w:val="26"/>
          <w:szCs w:val="26"/>
        </w:rPr>
        <w:t>Преимущество устройства УОТС-1-1 определено его эффективной охраной объектов, невозможность саботажа тревоги, которая осуществляется сопротивлением в конце шлейфа (2 – 5 кОм). При малейшем изменении сопротивления шлейфа выдается сигнал тревоги. Следовательно, устройство УОТС-1-1 достаточно просто в эксплуатации и в обслуживании.</w:t>
      </w:r>
      <w:r>
        <w:rPr>
          <w:sz w:val="26"/>
          <w:szCs w:val="26"/>
        </w:rPr>
        <w:t xml:space="preserve"> </w:t>
      </w:r>
      <w:r w:rsidRPr="00961BAD">
        <w:rPr>
          <w:sz w:val="26"/>
          <w:szCs w:val="26"/>
        </w:rPr>
        <w:t>Недостатком устройства УОТС-1-1 является возможность подключения только одного шлейфа сигнализации и отсутствие программной перенастройки.</w:t>
      </w:r>
      <w:r>
        <w:rPr>
          <w:sz w:val="26"/>
          <w:szCs w:val="26"/>
        </w:rPr>
        <w:t xml:space="preserve"> </w:t>
      </w:r>
      <w:r w:rsidRPr="00961BAD">
        <w:rPr>
          <w:sz w:val="26"/>
          <w:szCs w:val="26"/>
        </w:rPr>
        <w:t>Другим устройством, которое часто применяется вневедомственной охраной, является</w:t>
      </w:r>
      <w:r>
        <w:rPr>
          <w:sz w:val="26"/>
          <w:szCs w:val="26"/>
        </w:rPr>
        <w:t xml:space="preserve"> </w:t>
      </w:r>
      <w:r w:rsidRPr="00961BAD">
        <w:rPr>
          <w:sz w:val="26"/>
          <w:szCs w:val="26"/>
        </w:rPr>
        <w:t>«Прибор</w:t>
      </w:r>
      <w:r>
        <w:rPr>
          <w:sz w:val="26"/>
          <w:szCs w:val="26"/>
        </w:rPr>
        <w:t xml:space="preserve"> </w:t>
      </w:r>
      <w:r w:rsidRPr="00961BAD">
        <w:rPr>
          <w:sz w:val="26"/>
          <w:szCs w:val="26"/>
        </w:rPr>
        <w:t>приемно-контрольный охранно-пожарный</w:t>
      </w:r>
      <w:r>
        <w:rPr>
          <w:sz w:val="26"/>
          <w:szCs w:val="26"/>
        </w:rPr>
        <w:t xml:space="preserve"> </w:t>
      </w:r>
      <w:r w:rsidRPr="00961BAD">
        <w:rPr>
          <w:sz w:val="26"/>
          <w:szCs w:val="26"/>
        </w:rPr>
        <w:t>(ППКОП 41-1-1) «Сигнал-44» [1]</w:t>
      </w:r>
      <w:r>
        <w:rPr>
          <w:sz w:val="26"/>
          <w:szCs w:val="26"/>
        </w:rPr>
        <w:t xml:space="preserve">, схема которого </w:t>
      </w:r>
      <w:r w:rsidRPr="00961BAD">
        <w:rPr>
          <w:sz w:val="26"/>
          <w:szCs w:val="26"/>
        </w:rPr>
        <w:t>приведена на рис. 1.4.</w:t>
      </w:r>
    </w:p>
    <w:p w:rsidR="007B5700" w:rsidRPr="00961BAD" w:rsidRDefault="007B5700" w:rsidP="00976B9E">
      <w:pPr>
        <w:spacing w:after="0"/>
        <w:rPr>
          <w:sz w:val="26"/>
          <w:szCs w:val="26"/>
        </w:rPr>
      </w:pPr>
      <w:r w:rsidRPr="00961BAD">
        <w:rPr>
          <w:sz w:val="26"/>
          <w:szCs w:val="26"/>
        </w:rPr>
        <w:t xml:space="preserve">Рассмотрим устройство и принцип работы данного устройства. Сфера назначения «Сигнала-44» аналогична УОТС-1-1. Принцип работы устройства основан на анализе переходных процессов в шлейфе сигнализации, нагрузкой которого является конденсатор. </w:t>
      </w:r>
    </w:p>
    <w:p w:rsidR="007B5700" w:rsidRPr="00961BAD" w:rsidRDefault="007B5700" w:rsidP="00976B9E">
      <w:pPr>
        <w:spacing w:after="0"/>
        <w:rPr>
          <w:sz w:val="26"/>
          <w:szCs w:val="26"/>
        </w:rPr>
      </w:pPr>
      <w:r w:rsidRPr="00961BAD">
        <w:rPr>
          <w:sz w:val="26"/>
          <w:szCs w:val="26"/>
        </w:rPr>
        <w:t xml:space="preserve">Программатор анализирует время разряда конденсатора нагрузки через шлейф сигнализации и специальные разрядные цепи в приборе. Изменение состояния шлейфа сигнализации, вызванное ухудшением его качества (появление повышенной утечки между проводами или увеличение сопротивления проводов вследствие окисления контактов и т.п.) или срабатывания установленных в него извещателей приводит к изменению времени разряда, выходящему за установленные пороговые уровни. </w:t>
      </w:r>
    </w:p>
    <w:p w:rsidR="007B5700" w:rsidRPr="00961BAD" w:rsidRDefault="007B5700" w:rsidP="00976B9E">
      <w:pPr>
        <w:spacing w:after="0"/>
        <w:jc w:val="center"/>
        <w:rPr>
          <w:sz w:val="26"/>
          <w:szCs w:val="26"/>
        </w:rPr>
      </w:pPr>
      <w:r>
        <w:rPr>
          <w:noProof/>
          <w:sz w:val="26"/>
          <w:szCs w:val="26"/>
          <w:lang w:eastAsia="ru-RU"/>
        </w:rPr>
        <w:lastRenderedPageBreak/>
        <w:drawing>
          <wp:inline distT="0" distB="0" distL="0" distR="0">
            <wp:extent cx="3905250" cy="3429000"/>
            <wp:effectExtent l="1905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4"/>
                    <a:srcRect/>
                    <a:stretch>
                      <a:fillRect/>
                    </a:stretch>
                  </pic:blipFill>
                  <pic:spPr bwMode="auto">
                    <a:xfrm>
                      <a:off x="0" y="0"/>
                      <a:ext cx="3905250" cy="342900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1.4 – Структурная схема прибора «Сигнал-44»</w:t>
      </w:r>
    </w:p>
    <w:p w:rsidR="007B5700" w:rsidRPr="00961BAD" w:rsidRDefault="007B5700" w:rsidP="00976B9E">
      <w:pPr>
        <w:spacing w:after="0"/>
        <w:rPr>
          <w:sz w:val="26"/>
          <w:szCs w:val="26"/>
        </w:rPr>
      </w:pPr>
      <w:r w:rsidRPr="00961BAD">
        <w:rPr>
          <w:sz w:val="26"/>
          <w:szCs w:val="26"/>
        </w:rPr>
        <w:t xml:space="preserve">Если параметры шлейфа сигнализации выходят за установленные пределы, на панели прибора включается световой индикатор и по отдельному выходу на пульт центрального наблюдения передается извещение «Внимание». Если произошло срабатывание установленного в шлейф извещателя, то включается звуковой оповещатель, переходят в мигающий режим работы световой оповещатель и по второму отдельному выходу на пульт центрального наблюдения передается извещение «Тревога». </w:t>
      </w:r>
    </w:p>
    <w:p w:rsidR="007B5700" w:rsidRPr="00961BAD" w:rsidRDefault="007B5700" w:rsidP="00976B9E">
      <w:pPr>
        <w:spacing w:after="0"/>
        <w:rPr>
          <w:sz w:val="26"/>
          <w:szCs w:val="26"/>
        </w:rPr>
      </w:pPr>
      <w:r w:rsidRPr="00961BAD">
        <w:rPr>
          <w:sz w:val="26"/>
          <w:szCs w:val="26"/>
        </w:rPr>
        <w:t xml:space="preserve">После включения питания начинает работать задающий генератор, формируя на своем выходе прямоугольные импульсы с частотой 1600±5% Гц. Импульсы поступают на вход формирователя временных интервалов (ФВИ) и первый вход блока формирования извещения «Тревога». ФВИ представляет собой делитель частоты на 8, причем на его выходах формируются прямоугольные импульсы частотой 200 Гц, имеющие различную длительность и относительный временной сдвиг. Симметричные прямоугольные импульсы поступают на коммутатор. При коммутации осуществляется последовательно заряд и разряд конденсатора, устанавливаемого в шлейфе сигнализации. </w:t>
      </w:r>
    </w:p>
    <w:p w:rsidR="007B5700" w:rsidRPr="00961BAD" w:rsidRDefault="007B5700" w:rsidP="00976B9E">
      <w:pPr>
        <w:spacing w:after="0"/>
        <w:rPr>
          <w:sz w:val="26"/>
          <w:szCs w:val="26"/>
        </w:rPr>
      </w:pPr>
      <w:r w:rsidRPr="00961BAD">
        <w:rPr>
          <w:sz w:val="26"/>
          <w:szCs w:val="26"/>
        </w:rPr>
        <w:t xml:space="preserve">При ухудшении качества шлейфа сигнализации, а также срабатывании установленных в шлейф извещателей, длительность формируемых импульсов становится меньше половины полупериода коммутации или импульсы полностью </w:t>
      </w:r>
      <w:r w:rsidRPr="00961BAD">
        <w:rPr>
          <w:sz w:val="26"/>
          <w:szCs w:val="26"/>
        </w:rPr>
        <w:lastRenderedPageBreak/>
        <w:t xml:space="preserve">исчезают. При умышленной установке в шлейф сигнализации конденсатора большой емкости длительность импульса на выходе формирователя увеличивается и становится больше полупериода коммутации. Таким образом, длительность контрольного импульса однозначно определяет состояние шлейфа сигнализации. </w:t>
      </w:r>
    </w:p>
    <w:p w:rsidR="007B5700" w:rsidRPr="00961BAD" w:rsidRDefault="007B5700" w:rsidP="00976B9E">
      <w:pPr>
        <w:spacing w:after="0"/>
        <w:rPr>
          <w:sz w:val="26"/>
          <w:szCs w:val="26"/>
        </w:rPr>
      </w:pPr>
      <w:r w:rsidRPr="00961BAD">
        <w:rPr>
          <w:sz w:val="26"/>
          <w:szCs w:val="26"/>
        </w:rPr>
        <w:t>Анализ длительности контрольного импульса осуществляется в анализаторе импульсов. Если произошло нарушение шлейфа, то длительность контрольных импульсов становится меньше. На выходе блока анализа длительности контрольного импульса (БАДКИ) появляется постоянный сигнал логической единицы, что приводит к формированию извещений «Внимание» и «Тревога» в блоках БФИВ и БФИТ. Одновременно сигнал логической единицы поступает на БУО, включаются звуковые и световые извещатели.</w:t>
      </w:r>
      <w:r>
        <w:rPr>
          <w:sz w:val="26"/>
          <w:szCs w:val="26"/>
        </w:rPr>
        <w:t xml:space="preserve"> </w:t>
      </w:r>
      <w:r w:rsidRPr="00961BAD">
        <w:rPr>
          <w:sz w:val="26"/>
          <w:szCs w:val="26"/>
        </w:rPr>
        <w:t>Достоинства и недостатки прибора «Сигнал-44» аналогичны прибору УОТС-1-1.</w:t>
      </w:r>
    </w:p>
    <w:p w:rsidR="007B5700" w:rsidRDefault="007B5700" w:rsidP="00976B9E">
      <w:pPr>
        <w:spacing w:after="0"/>
        <w:rPr>
          <w:sz w:val="26"/>
          <w:szCs w:val="26"/>
        </w:rPr>
      </w:pPr>
      <w:r w:rsidRPr="00961BAD">
        <w:rPr>
          <w:sz w:val="26"/>
          <w:szCs w:val="26"/>
        </w:rPr>
        <w:t>Анализ состава и работы вышеприведенных устройств выполнен с целью определения требований, предъявляемых к охранной сигнализации и понимания технического задания к разработке нового охранного устройства, отличающегося от известных лучшей надежностью, простотой в эксплуатации, небольшой стоимостью и, по возможности, меньшими габаритами.</w:t>
      </w:r>
    </w:p>
    <w:p w:rsidR="007B5700" w:rsidRPr="00961BAD" w:rsidRDefault="007B5700" w:rsidP="00976B9E">
      <w:pPr>
        <w:spacing w:after="0"/>
        <w:jc w:val="center"/>
        <w:rPr>
          <w:b/>
          <w:sz w:val="26"/>
          <w:szCs w:val="26"/>
        </w:rPr>
      </w:pPr>
      <w:bookmarkStart w:id="4" w:name="_Toc154836848"/>
      <w:r w:rsidRPr="00961BAD">
        <w:rPr>
          <w:b/>
          <w:sz w:val="26"/>
          <w:szCs w:val="26"/>
        </w:rPr>
        <w:t>1.3. Аналитический обзор датчиков и извещателей систем охранной сигнализации</w:t>
      </w:r>
      <w:bookmarkEnd w:id="4"/>
    </w:p>
    <w:p w:rsidR="007B5700" w:rsidRPr="00961BAD" w:rsidRDefault="007B5700" w:rsidP="00976B9E">
      <w:pPr>
        <w:spacing w:after="0"/>
        <w:rPr>
          <w:sz w:val="26"/>
          <w:szCs w:val="26"/>
        </w:rPr>
      </w:pPr>
      <w:r w:rsidRPr="00961BAD">
        <w:rPr>
          <w:sz w:val="26"/>
          <w:szCs w:val="26"/>
        </w:rPr>
        <w:t xml:space="preserve">В последнее время в системах сигнализации в качестве охранных датчиков все более части применяют пассивные инфракрасные датчики, причем из отечественных изделий это датчика Фотон-4, Фотон-5, Фотон-6 [2]. Принцип действия пассивного инфракрасного датчика основан на обнаружении излучаемого человеком тепла. </w:t>
      </w:r>
    </w:p>
    <w:p w:rsidR="007B5700" w:rsidRPr="00961BAD" w:rsidRDefault="007B5700" w:rsidP="00976B9E">
      <w:pPr>
        <w:spacing w:after="0"/>
        <w:rPr>
          <w:sz w:val="26"/>
          <w:szCs w:val="26"/>
        </w:rPr>
      </w:pPr>
      <w:r w:rsidRPr="00961BAD">
        <w:rPr>
          <w:sz w:val="26"/>
          <w:szCs w:val="26"/>
        </w:rPr>
        <w:t xml:space="preserve">Датчики Фотон-4, Фотон-5, Фотон-6 отличаются друг от друга только диаграммой направленности линз. У датчика «Фотон-4» диаграмма направленности – стандартная, с максимальной дальностью обнаружения </w:t>
      </w:r>
      <w:smartTag w:uri="urn:schemas-microsoft-com:office:smarttags" w:element="metricconverter">
        <w:smartTagPr>
          <w:attr w:name="ProductID" w:val="10 м"/>
        </w:smartTagPr>
        <w:r w:rsidRPr="00961BAD">
          <w:rPr>
            <w:sz w:val="26"/>
            <w:szCs w:val="26"/>
          </w:rPr>
          <w:t>10 м</w:t>
        </w:r>
      </w:smartTag>
      <w:r w:rsidRPr="00961BAD">
        <w:rPr>
          <w:sz w:val="26"/>
          <w:szCs w:val="26"/>
        </w:rPr>
        <w:t xml:space="preserve"> и углом обзора зоны обнаружения 30° в вертикальной плоскости, и 90° </w:t>
      </w:r>
      <w:r w:rsidRPr="00961BAD">
        <w:rPr>
          <w:sz w:val="26"/>
          <w:szCs w:val="26"/>
        </w:rPr>
        <w:noBreakHyphen/>
        <w:t xml:space="preserve"> в горизонтальной плоскости. </w:t>
      </w:r>
    </w:p>
    <w:p w:rsidR="007B5700" w:rsidRPr="00961BAD" w:rsidRDefault="007B5700" w:rsidP="00976B9E">
      <w:pPr>
        <w:spacing w:after="0"/>
        <w:rPr>
          <w:sz w:val="26"/>
          <w:szCs w:val="26"/>
        </w:rPr>
      </w:pPr>
      <w:r w:rsidRPr="00961BAD">
        <w:rPr>
          <w:sz w:val="26"/>
          <w:szCs w:val="26"/>
        </w:rPr>
        <w:t>Диаграмма направленности датчика «Фотон-4» показана на рис. 1.5.</w:t>
      </w:r>
    </w:p>
    <w:p w:rsidR="007B5700" w:rsidRPr="00961BAD" w:rsidRDefault="007B5700" w:rsidP="00976B9E">
      <w:pPr>
        <w:spacing w:after="0"/>
        <w:jc w:val="center"/>
        <w:rPr>
          <w:sz w:val="26"/>
          <w:szCs w:val="26"/>
        </w:rPr>
      </w:pPr>
      <w:r>
        <w:rPr>
          <w:noProof/>
          <w:sz w:val="26"/>
          <w:szCs w:val="26"/>
          <w:lang w:eastAsia="ru-RU"/>
        </w:rPr>
        <w:lastRenderedPageBreak/>
        <w:drawing>
          <wp:inline distT="0" distB="0" distL="0" distR="0">
            <wp:extent cx="5019675" cy="1933575"/>
            <wp:effectExtent l="19050" t="0" r="952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5"/>
                    <a:srcRect/>
                    <a:stretch>
                      <a:fillRect/>
                    </a:stretch>
                  </pic:blipFill>
                  <pic:spPr bwMode="auto">
                    <a:xfrm>
                      <a:off x="0" y="0"/>
                      <a:ext cx="5019675" cy="1933575"/>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1.5 – Диаграмма направленности датчика «Фотон-4»</w:t>
      </w:r>
    </w:p>
    <w:p w:rsidR="007B5700" w:rsidRPr="00961BAD" w:rsidRDefault="007B5700" w:rsidP="00976B9E">
      <w:pPr>
        <w:spacing w:after="0"/>
        <w:rPr>
          <w:sz w:val="26"/>
          <w:szCs w:val="26"/>
        </w:rPr>
      </w:pPr>
      <w:r w:rsidRPr="00961BAD">
        <w:rPr>
          <w:sz w:val="26"/>
          <w:szCs w:val="26"/>
        </w:rPr>
        <w:t xml:space="preserve">Диаграммой направленности датчика «Фотон-5» является «шторка», т.е. он перекрывает в вертикальной плоскости помещение длиной </w:t>
      </w:r>
      <w:smartTag w:uri="urn:schemas-microsoft-com:office:smarttags" w:element="metricconverter">
        <w:smartTagPr>
          <w:attr w:name="ProductID" w:val="10 м"/>
        </w:smartTagPr>
        <w:r w:rsidRPr="00961BAD">
          <w:rPr>
            <w:sz w:val="26"/>
            <w:szCs w:val="26"/>
          </w:rPr>
          <w:t>10 м</w:t>
        </w:r>
      </w:smartTag>
      <w:r w:rsidRPr="00961BAD">
        <w:rPr>
          <w:sz w:val="26"/>
          <w:szCs w:val="26"/>
        </w:rPr>
        <w:t xml:space="preserve">. У датчика «Фотон-6» диаграмма направленности «луч». Он перекрывает помещение длиной до </w:t>
      </w:r>
      <w:smartTag w:uri="urn:schemas-microsoft-com:office:smarttags" w:element="metricconverter">
        <w:smartTagPr>
          <w:attr w:name="ProductID" w:val="40 м"/>
        </w:smartTagPr>
        <w:r w:rsidRPr="00961BAD">
          <w:rPr>
            <w:sz w:val="26"/>
            <w:szCs w:val="26"/>
          </w:rPr>
          <w:t>40 м</w:t>
        </w:r>
      </w:smartTag>
      <w:r w:rsidRPr="00961BAD">
        <w:rPr>
          <w:sz w:val="26"/>
          <w:szCs w:val="26"/>
        </w:rPr>
        <w:t xml:space="preserve"> лучом с расхождением в вертикальной плоскости 10° и в горизонтальной 5°. Датчики Фотон-4, Фотон-5, Фотон-6 имеют следующие технические данные: напряжение питания </w:t>
      </w:r>
      <w:r w:rsidRPr="00961BAD">
        <w:rPr>
          <w:sz w:val="26"/>
          <w:szCs w:val="26"/>
        </w:rPr>
        <w:noBreakHyphen/>
        <w:t xml:space="preserve"> 9 – 15 В, ток потребления – 15 мА; скорость перемещения объекта </w:t>
      </w:r>
      <w:r w:rsidRPr="00961BAD">
        <w:rPr>
          <w:sz w:val="26"/>
          <w:szCs w:val="26"/>
        </w:rPr>
        <w:noBreakHyphen/>
        <w:t xml:space="preserve"> </w:t>
      </w:r>
      <w:r>
        <w:rPr>
          <w:sz w:val="26"/>
          <w:szCs w:val="26"/>
        </w:rPr>
        <w:br/>
      </w:r>
      <w:r w:rsidRPr="00961BAD">
        <w:rPr>
          <w:sz w:val="26"/>
          <w:szCs w:val="26"/>
        </w:rPr>
        <w:t xml:space="preserve">0,3 – 3 м/с; выход тревоги – 30 мА, 72 В; время разогрева </w:t>
      </w:r>
      <w:r w:rsidRPr="00961BAD">
        <w:rPr>
          <w:sz w:val="26"/>
          <w:szCs w:val="26"/>
        </w:rPr>
        <w:noBreakHyphen/>
        <w:t xml:space="preserve"> 1 мин, диапазон рабочих температур </w:t>
      </w:r>
      <w:r w:rsidRPr="00961BAD">
        <w:rPr>
          <w:sz w:val="26"/>
          <w:szCs w:val="26"/>
        </w:rPr>
        <w:noBreakHyphen/>
        <w:t xml:space="preserve"> -30°С </w:t>
      </w:r>
      <w:r w:rsidRPr="00961BAD">
        <w:rPr>
          <w:sz w:val="26"/>
          <w:szCs w:val="26"/>
        </w:rPr>
        <w:noBreakHyphen/>
        <w:t> +50°С.</w:t>
      </w:r>
      <w:r>
        <w:rPr>
          <w:sz w:val="26"/>
          <w:szCs w:val="26"/>
        </w:rPr>
        <w:t xml:space="preserve"> </w:t>
      </w:r>
      <w:r w:rsidRPr="00961BAD">
        <w:rPr>
          <w:sz w:val="26"/>
          <w:szCs w:val="26"/>
        </w:rPr>
        <w:t>Датчики формируют тревожное извещение о проникновении путем размыкания выходных контактов реле.</w:t>
      </w:r>
    </w:p>
    <w:p w:rsidR="007B5700" w:rsidRPr="00961BAD" w:rsidRDefault="007B5700" w:rsidP="00976B9E">
      <w:pPr>
        <w:spacing w:after="0"/>
        <w:rPr>
          <w:sz w:val="26"/>
          <w:szCs w:val="26"/>
        </w:rPr>
      </w:pPr>
      <w:r w:rsidRPr="00961BAD">
        <w:rPr>
          <w:sz w:val="26"/>
          <w:szCs w:val="26"/>
        </w:rPr>
        <w:t>Из зарубежных аналогов пассивных инфракрасных датчиков известны следующие: «MH-10», «MH-20», «D&amp;D» фирмы CROW; «990», «990LR», «990PA» фирмы ADEMCO. У датчиков есть 3 сменных линзы, позволяющие использовать любую из описанных выше диаграмм направленности. Датчик «D&amp;D» выполнен во всепогодном исполнении, защищен от попаданий влаги и прямого солнечного света, с диапазоном температур от -40 до +60°С. В датчик «MH-10» заложены широкие возможности настройки путем как выбора интервала обработки информации, так и аналоговой настройки чувствительности.</w:t>
      </w:r>
    </w:p>
    <w:p w:rsidR="007B5700" w:rsidRPr="00961BAD" w:rsidRDefault="007B5700" w:rsidP="00976B9E">
      <w:pPr>
        <w:spacing w:after="0"/>
        <w:rPr>
          <w:sz w:val="26"/>
          <w:szCs w:val="26"/>
        </w:rPr>
      </w:pPr>
      <w:r w:rsidRPr="00961BAD">
        <w:rPr>
          <w:sz w:val="26"/>
          <w:szCs w:val="26"/>
        </w:rPr>
        <w:t xml:space="preserve">Технические данные датчиков «MH-10», «MH-20», «D&amp;D»: напряжение питания </w:t>
      </w:r>
      <w:r w:rsidRPr="00961BAD">
        <w:rPr>
          <w:sz w:val="26"/>
          <w:szCs w:val="26"/>
        </w:rPr>
        <w:noBreakHyphen/>
        <w:t xml:space="preserve"> 8,2 – 16 В, ток потребления – 25 – 30 мА от 12 В; скорость перемещения объекта </w:t>
      </w:r>
      <w:r w:rsidRPr="00961BAD">
        <w:rPr>
          <w:sz w:val="26"/>
          <w:szCs w:val="26"/>
        </w:rPr>
        <w:noBreakHyphen/>
        <w:t xml:space="preserve"> 0,1 – 5 м/с; выход тревоги </w:t>
      </w:r>
      <w:r w:rsidRPr="00961BAD">
        <w:rPr>
          <w:sz w:val="26"/>
          <w:szCs w:val="26"/>
        </w:rPr>
        <w:noBreakHyphen/>
        <w:t xml:space="preserve"> 0,5 А, 24 В; время разогрева </w:t>
      </w:r>
      <w:r w:rsidRPr="00961BAD">
        <w:rPr>
          <w:sz w:val="26"/>
          <w:szCs w:val="26"/>
        </w:rPr>
        <w:noBreakHyphen/>
        <w:t xml:space="preserve"> 1 мин. Зона обнаружения при стандартной линзе (широкий обзор): дальность </w:t>
      </w:r>
      <w:smartTag w:uri="urn:schemas-microsoft-com:office:smarttags" w:element="metricconverter">
        <w:smartTagPr>
          <w:attr w:name="ProductID" w:val="15 м"/>
        </w:smartTagPr>
        <w:r w:rsidRPr="00961BAD">
          <w:rPr>
            <w:sz w:val="26"/>
            <w:szCs w:val="26"/>
          </w:rPr>
          <w:t>15 м</w:t>
        </w:r>
      </w:smartTag>
      <w:r w:rsidRPr="00961BAD">
        <w:rPr>
          <w:sz w:val="26"/>
          <w:szCs w:val="26"/>
        </w:rPr>
        <w:t>; углы охвата: в горизонтальной плоскости 120° и 80° – в вертикальной.</w:t>
      </w:r>
    </w:p>
    <w:p w:rsidR="007B5700" w:rsidRPr="00961BAD" w:rsidRDefault="007B5700" w:rsidP="00976B9E">
      <w:pPr>
        <w:spacing w:after="0"/>
        <w:rPr>
          <w:sz w:val="26"/>
          <w:szCs w:val="26"/>
        </w:rPr>
      </w:pPr>
      <w:r w:rsidRPr="00961BAD">
        <w:rPr>
          <w:sz w:val="26"/>
          <w:szCs w:val="26"/>
        </w:rPr>
        <w:t xml:space="preserve">У датчиков фирмы ADEMCO зона обнаружения аналогичны датчикам фирмы Crow. Технические данные следующие: напряжение питания </w:t>
      </w:r>
      <w:r w:rsidRPr="00961BAD">
        <w:rPr>
          <w:sz w:val="26"/>
          <w:szCs w:val="26"/>
        </w:rPr>
        <w:noBreakHyphen/>
        <w:t xml:space="preserve"> 12 В, ток потребления </w:t>
      </w:r>
      <w:r w:rsidRPr="00961BAD">
        <w:rPr>
          <w:sz w:val="26"/>
          <w:szCs w:val="26"/>
        </w:rPr>
        <w:lastRenderedPageBreak/>
        <w:t xml:space="preserve">– 15 В; скорость перемещения объекта </w:t>
      </w:r>
      <w:r w:rsidRPr="00961BAD">
        <w:rPr>
          <w:sz w:val="26"/>
          <w:szCs w:val="26"/>
        </w:rPr>
        <w:noBreakHyphen/>
        <w:t xml:space="preserve"> 0,15 м/с; выход тревоги </w:t>
      </w:r>
      <w:r w:rsidRPr="00961BAD">
        <w:rPr>
          <w:sz w:val="26"/>
          <w:szCs w:val="26"/>
        </w:rPr>
        <w:noBreakHyphen/>
        <w:t xml:space="preserve"> 0,5 А, 24 В; время разогрева </w:t>
      </w:r>
      <w:r w:rsidRPr="00961BAD">
        <w:rPr>
          <w:sz w:val="26"/>
          <w:szCs w:val="26"/>
        </w:rPr>
        <w:noBreakHyphen/>
        <w:t xml:space="preserve"> 1 мин, диапазон рабочих температур </w:t>
      </w:r>
      <w:r w:rsidRPr="00961BAD">
        <w:rPr>
          <w:sz w:val="26"/>
          <w:szCs w:val="26"/>
        </w:rPr>
        <w:noBreakHyphen/>
        <w:t xml:space="preserve"> 0°С </w:t>
      </w:r>
      <w:r w:rsidRPr="00961BAD">
        <w:rPr>
          <w:sz w:val="26"/>
          <w:szCs w:val="26"/>
        </w:rPr>
        <w:noBreakHyphen/>
        <w:t> +50°С.</w:t>
      </w:r>
    </w:p>
    <w:p w:rsidR="007B5700" w:rsidRPr="00961BAD" w:rsidRDefault="007B5700" w:rsidP="00976B9E">
      <w:pPr>
        <w:spacing w:after="0"/>
        <w:rPr>
          <w:sz w:val="26"/>
          <w:szCs w:val="26"/>
        </w:rPr>
      </w:pPr>
      <w:r w:rsidRPr="00961BAD">
        <w:rPr>
          <w:sz w:val="26"/>
          <w:szCs w:val="26"/>
        </w:rPr>
        <w:t>Как видно из приведенных данных, по основным для пассивных инфракрасных датчиков показателям зона обнаружения и скорость перемещения объекта, отечественные разработки уступают зарубежным.</w:t>
      </w:r>
    </w:p>
    <w:p w:rsidR="007B5700" w:rsidRPr="00961BAD" w:rsidRDefault="007B5700" w:rsidP="00976B9E">
      <w:pPr>
        <w:spacing w:after="0"/>
        <w:rPr>
          <w:sz w:val="26"/>
          <w:szCs w:val="26"/>
        </w:rPr>
      </w:pPr>
      <w:r w:rsidRPr="00961BAD">
        <w:rPr>
          <w:sz w:val="26"/>
          <w:szCs w:val="26"/>
        </w:rPr>
        <w:t xml:space="preserve">Из активных инфракрасных датчиков следует выделить датчик «Вектор-2», производимы в России. Датчик состоит из двух блоков: излучателя и приемника. Излучатель освещает приемник мерцающим инфракрасным излучением с частотой 1000 Гц. Приемник анализирует излучение. При пересечении луча приемник фиксирует нарушение и выдает сигнал тревоги размыканием шлейфа. Его параметры: напряжение питания </w:t>
      </w:r>
      <w:r w:rsidRPr="00961BAD">
        <w:rPr>
          <w:sz w:val="26"/>
          <w:szCs w:val="26"/>
        </w:rPr>
        <w:noBreakHyphen/>
        <w:t xml:space="preserve"> 12 В, ток потребления </w:t>
      </w:r>
      <w:r w:rsidRPr="00961BAD">
        <w:rPr>
          <w:sz w:val="26"/>
          <w:szCs w:val="26"/>
        </w:rPr>
        <w:noBreakHyphen/>
        <w:t xml:space="preserve"> 40 мА; дальность обнаружения </w:t>
      </w:r>
      <w:r w:rsidRPr="00961BAD">
        <w:rPr>
          <w:sz w:val="26"/>
          <w:szCs w:val="26"/>
        </w:rPr>
        <w:noBreakHyphen/>
        <w:t xml:space="preserve"> </w:t>
      </w:r>
      <w:smartTag w:uri="urn:schemas-microsoft-com:office:smarttags" w:element="metricconverter">
        <w:smartTagPr>
          <w:attr w:name="ProductID" w:val="12 м"/>
        </w:smartTagPr>
        <w:r w:rsidRPr="00961BAD">
          <w:rPr>
            <w:sz w:val="26"/>
            <w:szCs w:val="26"/>
          </w:rPr>
          <w:t>12 м</w:t>
        </w:r>
      </w:smartTag>
      <w:r w:rsidRPr="00961BAD">
        <w:rPr>
          <w:sz w:val="26"/>
          <w:szCs w:val="26"/>
        </w:rPr>
        <w:t xml:space="preserve">; время разогрева </w:t>
      </w:r>
      <w:r w:rsidRPr="00961BAD">
        <w:rPr>
          <w:sz w:val="26"/>
          <w:szCs w:val="26"/>
        </w:rPr>
        <w:noBreakHyphen/>
        <w:t xml:space="preserve"> 0,5 минут, диапазон рабочих температур – от -20°С до +40°С.</w:t>
      </w:r>
    </w:p>
    <w:p w:rsidR="007B5700" w:rsidRPr="00961BAD" w:rsidRDefault="007B5700" w:rsidP="00976B9E">
      <w:pPr>
        <w:spacing w:after="0"/>
        <w:rPr>
          <w:sz w:val="26"/>
          <w:szCs w:val="26"/>
        </w:rPr>
      </w:pPr>
      <w:r w:rsidRPr="00961BAD">
        <w:rPr>
          <w:sz w:val="26"/>
          <w:szCs w:val="26"/>
        </w:rPr>
        <w:t>Принцип действия акустических датчиков основан на фиксировании характерных звуков при разбитии стекла. Наиболее часто применяемые в настоящее время датчики: «GBD-II»” фирмы Crow и «FG-730» фирмы Intellisense.</w:t>
      </w:r>
    </w:p>
    <w:p w:rsidR="007B5700" w:rsidRPr="00961BAD" w:rsidRDefault="007B5700" w:rsidP="00976B9E">
      <w:pPr>
        <w:spacing w:after="0"/>
        <w:rPr>
          <w:sz w:val="26"/>
          <w:szCs w:val="26"/>
        </w:rPr>
      </w:pPr>
      <w:r w:rsidRPr="00961BAD">
        <w:rPr>
          <w:sz w:val="26"/>
          <w:szCs w:val="26"/>
        </w:rPr>
        <w:t>Датчики состоят из чувствительного микрофона и схемы обработки сигнала. Датчики двухканальные, т.е. сигнал тревоги вырабатывается только в том случае, когда микрофон фиксирует две составляющие: низкочастотную, характерную при ударе по стеклу, и ультразвуковую, характерную при разрушении стекла. Параметры следующие: напряжение питания – 9 </w:t>
      </w:r>
      <w:r w:rsidRPr="00961BAD">
        <w:rPr>
          <w:sz w:val="26"/>
          <w:szCs w:val="26"/>
        </w:rPr>
        <w:noBreakHyphen/>
        <w:t xml:space="preserve"> 16 В, ток потребления – 14 мА; зона чувствительности </w:t>
      </w:r>
      <w:r w:rsidRPr="00961BAD">
        <w:rPr>
          <w:sz w:val="26"/>
          <w:szCs w:val="26"/>
        </w:rPr>
        <w:noBreakHyphen/>
        <w:t xml:space="preserve"> </w:t>
      </w:r>
      <w:smartTag w:uri="urn:schemas-microsoft-com:office:smarttags" w:element="metricconverter">
        <w:smartTagPr>
          <w:attr w:name="ProductID" w:val="10 м"/>
        </w:smartTagPr>
        <w:r w:rsidRPr="00961BAD">
          <w:rPr>
            <w:sz w:val="26"/>
            <w:szCs w:val="26"/>
          </w:rPr>
          <w:t>10 м</w:t>
        </w:r>
      </w:smartTag>
      <w:r w:rsidRPr="00961BAD">
        <w:rPr>
          <w:sz w:val="26"/>
          <w:szCs w:val="26"/>
        </w:rPr>
        <w:t xml:space="preserve">; выход тревоги </w:t>
      </w:r>
      <w:r w:rsidRPr="00961BAD">
        <w:rPr>
          <w:sz w:val="26"/>
          <w:szCs w:val="26"/>
        </w:rPr>
        <w:noBreakHyphen/>
        <w:t xml:space="preserve"> 0,5 А, 24 В; диапазон рабочих температур – от -40°С до. +80°С.</w:t>
      </w:r>
    </w:p>
    <w:p w:rsidR="007B5700" w:rsidRPr="00961BAD" w:rsidRDefault="007B5700" w:rsidP="00976B9E">
      <w:pPr>
        <w:spacing w:after="0"/>
        <w:rPr>
          <w:sz w:val="26"/>
          <w:szCs w:val="26"/>
        </w:rPr>
      </w:pPr>
      <w:r w:rsidRPr="00961BAD">
        <w:rPr>
          <w:sz w:val="26"/>
          <w:szCs w:val="26"/>
        </w:rPr>
        <w:t>В России акустические датчики не производятся.</w:t>
      </w:r>
    </w:p>
    <w:p w:rsidR="007B5700" w:rsidRPr="00961BAD" w:rsidRDefault="007B5700" w:rsidP="00976B9E">
      <w:pPr>
        <w:spacing w:after="0"/>
        <w:rPr>
          <w:sz w:val="26"/>
          <w:szCs w:val="26"/>
        </w:rPr>
      </w:pPr>
      <w:r w:rsidRPr="00961BAD">
        <w:rPr>
          <w:sz w:val="26"/>
          <w:szCs w:val="26"/>
        </w:rPr>
        <w:t>Для блокировки дверных и оконных проемов на открывание применяют датчик «СМК-1», состоящий из двух частей: геркона и магнита. Геркон крепится на неподвижную часть блокируемого проема, а магнит на подвижную. При открытии магнит отходит от геркона и контакты размыкаются.</w:t>
      </w:r>
    </w:p>
    <w:p w:rsidR="007B5700" w:rsidRPr="00961BAD" w:rsidRDefault="007B5700" w:rsidP="00976B9E">
      <w:pPr>
        <w:spacing w:after="0"/>
        <w:rPr>
          <w:sz w:val="26"/>
          <w:szCs w:val="26"/>
        </w:rPr>
      </w:pPr>
      <w:r w:rsidRPr="00961BAD">
        <w:rPr>
          <w:sz w:val="26"/>
          <w:szCs w:val="26"/>
        </w:rPr>
        <w:t xml:space="preserve">Среди множества тревожных извещателей выделим два вида – это пьезосирены и стробовспышки. Из сирен рассмотрим «ТК-10101» и «ТК-2010» с техническими данными: звуковой выход </w:t>
      </w:r>
      <w:r w:rsidRPr="00961BAD">
        <w:rPr>
          <w:sz w:val="26"/>
          <w:szCs w:val="26"/>
        </w:rPr>
        <w:noBreakHyphen/>
        <w:t xml:space="preserve"> 10 Вт, 110 Дб; напряжение питания – 6 </w:t>
      </w:r>
      <w:r w:rsidRPr="00961BAD">
        <w:rPr>
          <w:sz w:val="26"/>
          <w:szCs w:val="26"/>
        </w:rPr>
        <w:noBreakHyphen/>
        <w:t xml:space="preserve"> 12 В; ток потребления </w:t>
      </w:r>
      <w:r w:rsidRPr="00961BAD">
        <w:rPr>
          <w:sz w:val="26"/>
          <w:szCs w:val="26"/>
        </w:rPr>
        <w:noBreakHyphen/>
        <w:t xml:space="preserve"> 0,35 А (0,45 А).</w:t>
      </w:r>
    </w:p>
    <w:p w:rsidR="007B5700" w:rsidRPr="00961BAD" w:rsidRDefault="007B5700" w:rsidP="00976B9E">
      <w:pPr>
        <w:spacing w:after="0"/>
        <w:rPr>
          <w:sz w:val="26"/>
          <w:szCs w:val="26"/>
        </w:rPr>
      </w:pPr>
      <w:r w:rsidRPr="00961BAD">
        <w:rPr>
          <w:sz w:val="26"/>
          <w:szCs w:val="26"/>
        </w:rPr>
        <w:lastRenderedPageBreak/>
        <w:t xml:space="preserve">Пьезосирены «ТК-10101» и «ТК-2010» хороши для применения в закрытых помещениях, для открытого пространства лучше использовать «ТК-1512» или </w:t>
      </w:r>
      <w:r>
        <w:rPr>
          <w:sz w:val="26"/>
          <w:szCs w:val="26"/>
        </w:rPr>
        <w:br/>
      </w:r>
      <w:r w:rsidRPr="00961BAD">
        <w:rPr>
          <w:sz w:val="26"/>
          <w:szCs w:val="26"/>
        </w:rPr>
        <w:t xml:space="preserve">«ТК-405» со следующими параметрами: звуковой выход </w:t>
      </w:r>
      <w:r w:rsidRPr="00961BAD">
        <w:rPr>
          <w:sz w:val="26"/>
          <w:szCs w:val="26"/>
        </w:rPr>
        <w:noBreakHyphen/>
        <w:t xml:space="preserve"> 15 Вт, 120 Дб; напряжение питания – 6 </w:t>
      </w:r>
      <w:r w:rsidRPr="00961BAD">
        <w:rPr>
          <w:sz w:val="26"/>
          <w:szCs w:val="26"/>
        </w:rPr>
        <w:noBreakHyphen/>
        <w:t xml:space="preserve"> 12 В; ток потребления </w:t>
      </w:r>
      <w:r w:rsidRPr="00961BAD">
        <w:rPr>
          <w:sz w:val="26"/>
          <w:szCs w:val="26"/>
        </w:rPr>
        <w:noBreakHyphen/>
        <w:t xml:space="preserve"> 0,8 А [6].</w:t>
      </w:r>
    </w:p>
    <w:p w:rsidR="007B5700" w:rsidRPr="00961BAD" w:rsidRDefault="007B5700" w:rsidP="00976B9E">
      <w:pPr>
        <w:spacing w:after="0"/>
        <w:rPr>
          <w:sz w:val="26"/>
          <w:szCs w:val="26"/>
        </w:rPr>
      </w:pPr>
      <w:r w:rsidRPr="00961BAD">
        <w:rPr>
          <w:sz w:val="26"/>
          <w:szCs w:val="26"/>
        </w:rPr>
        <w:t xml:space="preserve">Из стробовспышек можно выделите следующие: «ТК-30», «ТК-А22». Технические данные: количество вспышек </w:t>
      </w:r>
      <w:r w:rsidRPr="00961BAD">
        <w:rPr>
          <w:sz w:val="26"/>
          <w:szCs w:val="26"/>
        </w:rPr>
        <w:noBreakHyphen/>
        <w:t xml:space="preserve"> 90 вс/мин (120 вс/мин); напряжение питания </w:t>
      </w:r>
      <w:r w:rsidRPr="00961BAD">
        <w:rPr>
          <w:sz w:val="26"/>
          <w:szCs w:val="26"/>
        </w:rPr>
        <w:noBreakHyphen/>
        <w:t xml:space="preserve"> 12 В; ток потребления </w:t>
      </w:r>
      <w:r w:rsidRPr="00961BAD">
        <w:rPr>
          <w:sz w:val="26"/>
          <w:szCs w:val="26"/>
        </w:rPr>
        <w:noBreakHyphen/>
        <w:t xml:space="preserve"> 180 мА.</w:t>
      </w:r>
    </w:p>
    <w:p w:rsidR="007B5700" w:rsidRPr="00961BAD" w:rsidRDefault="007B5700" w:rsidP="00976B9E">
      <w:pPr>
        <w:spacing w:after="0"/>
        <w:rPr>
          <w:sz w:val="26"/>
          <w:szCs w:val="26"/>
        </w:rPr>
      </w:pPr>
      <w:r w:rsidRPr="00961BAD">
        <w:rPr>
          <w:sz w:val="26"/>
          <w:szCs w:val="26"/>
        </w:rPr>
        <w:t>Рассмотренные датчики и оповещатели в комплексе с многофункциональным пультом приемно-контрольным обеспечит надежный уровень охраны объекта.</w:t>
      </w:r>
    </w:p>
    <w:p w:rsidR="007B5700" w:rsidRPr="00961BAD" w:rsidRDefault="007B5700" w:rsidP="00976B9E">
      <w:pPr>
        <w:spacing w:after="0"/>
        <w:rPr>
          <w:sz w:val="26"/>
          <w:szCs w:val="26"/>
        </w:rPr>
      </w:pPr>
      <w:r w:rsidRPr="00961BAD">
        <w:rPr>
          <w:sz w:val="26"/>
          <w:szCs w:val="26"/>
        </w:rPr>
        <w:t>В техническом задании существует условие создания устройства, которое должно быть недорогим и простым, поэтому рассмотрим датчики, отвечающие этим условиям.</w:t>
      </w:r>
      <w:r>
        <w:rPr>
          <w:sz w:val="26"/>
          <w:szCs w:val="26"/>
        </w:rPr>
        <w:t xml:space="preserve"> </w:t>
      </w:r>
      <w:r w:rsidRPr="00961BAD">
        <w:rPr>
          <w:sz w:val="26"/>
          <w:szCs w:val="26"/>
        </w:rPr>
        <w:t xml:space="preserve">Достаточно часто в виде датчиков применяют герметичные герконовые контакты, замыкающиеся при воздействии магнита. Датчики обладают высокой надежностью и малыми габаритами, что делает возможным потайное размещение в углублении на каркасе дверей и оконных рам. При этом небольшой магнит крепится на подвижной части, например, клеем, как показано на рис. 1.6. </w:t>
      </w:r>
    </w:p>
    <w:p w:rsidR="007B5700" w:rsidRPr="00961BAD" w:rsidRDefault="007B5700" w:rsidP="00976B9E">
      <w:pPr>
        <w:spacing w:after="0"/>
        <w:jc w:val="center"/>
        <w:rPr>
          <w:sz w:val="26"/>
          <w:szCs w:val="26"/>
        </w:rPr>
      </w:pPr>
      <w:r>
        <w:rPr>
          <w:noProof/>
          <w:sz w:val="26"/>
          <w:szCs w:val="26"/>
          <w:lang w:eastAsia="ru-RU"/>
        </w:rPr>
        <w:drawing>
          <wp:inline distT="0" distB="0" distL="0" distR="0">
            <wp:extent cx="2933700" cy="1962150"/>
            <wp:effectExtent l="19050" t="0" r="0" b="0"/>
            <wp:docPr id="7" name="Рисунок 7"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2"/>
                    <pic:cNvPicPr>
                      <a:picLocks noChangeAspect="1" noChangeArrowheads="1"/>
                    </pic:cNvPicPr>
                  </pic:nvPicPr>
                  <pic:blipFill>
                    <a:blip r:embed="rId16"/>
                    <a:srcRect/>
                    <a:stretch>
                      <a:fillRect/>
                    </a:stretch>
                  </pic:blipFill>
                  <pic:spPr bwMode="auto">
                    <a:xfrm>
                      <a:off x="0" y="0"/>
                      <a:ext cx="2933700" cy="196215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1.6 – Герметичный герконовый контакт</w:t>
      </w:r>
    </w:p>
    <w:p w:rsidR="007B5700" w:rsidRPr="00B2548C"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В зависимости от расположения магнита относительно геркона, датчик может работать на замыкание или размыкание цепи при срабатывании. Чувствительности контактов геркона достаточно, чтобы он срабатывал на расстоянии 5 </w:t>
      </w:r>
      <w:r w:rsidRPr="00961BAD">
        <w:rPr>
          <w:sz w:val="26"/>
          <w:szCs w:val="26"/>
        </w:rPr>
        <w:noBreakHyphen/>
        <w:t xml:space="preserve"> 15 мм от магнита. </w:t>
      </w:r>
    </w:p>
    <w:p w:rsidR="007B5700" w:rsidRPr="00961BAD" w:rsidRDefault="007B5700" w:rsidP="00976B9E">
      <w:pPr>
        <w:spacing w:after="0"/>
        <w:rPr>
          <w:sz w:val="26"/>
          <w:szCs w:val="26"/>
        </w:rPr>
      </w:pPr>
      <w:r w:rsidRPr="00961BAD">
        <w:rPr>
          <w:sz w:val="26"/>
          <w:szCs w:val="26"/>
        </w:rPr>
        <w:t xml:space="preserve">Для охраны на стеклах применяют датчики, вид которых показан на рис. 1.7 [7]. Датчик клеится к стеклу и срабатывает на удары или разбивание за счет того, что пластина с закрепленным на ней магнитом не имеет жесткого крепления и при ударах </w:t>
      </w:r>
      <w:r w:rsidRPr="00961BAD">
        <w:rPr>
          <w:sz w:val="26"/>
          <w:szCs w:val="26"/>
        </w:rPr>
        <w:lastRenderedPageBreak/>
        <w:t>отходит от геркона, что разрывает цепь охранного шлейфа (все датчики подключаются последовательно). Аналогичную конструкцию несложно изготовить самостоятельно или приобрести.</w:t>
      </w:r>
    </w:p>
    <w:p w:rsidR="007B5700" w:rsidRPr="00961BAD" w:rsidRDefault="007B5700" w:rsidP="00976B9E">
      <w:pPr>
        <w:pStyle w:val="a8"/>
        <w:spacing w:before="0" w:beforeAutospacing="0" w:after="0" w:afterAutospacing="0" w:line="360" w:lineRule="auto"/>
        <w:jc w:val="center"/>
        <w:rPr>
          <w:rFonts w:ascii="Times New Roman" w:hAnsi="Times New Roman"/>
          <w:sz w:val="26"/>
          <w:szCs w:val="26"/>
        </w:rPr>
      </w:pPr>
      <w:r>
        <w:rPr>
          <w:rFonts w:ascii="Times New Roman" w:hAnsi="Times New Roman"/>
          <w:noProof/>
          <w:sz w:val="26"/>
          <w:szCs w:val="26"/>
        </w:rPr>
        <w:drawing>
          <wp:inline distT="0" distB="0" distL="0" distR="0">
            <wp:extent cx="1609725" cy="2409825"/>
            <wp:effectExtent l="19050" t="0" r="9525" b="0"/>
            <wp:docPr id="8" name="Рисунок 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pic:cNvPicPr>
                      <a:picLocks noChangeAspect="1" noChangeArrowheads="1"/>
                    </pic:cNvPicPr>
                  </pic:nvPicPr>
                  <pic:blipFill>
                    <a:blip r:embed="rId17"/>
                    <a:srcRect/>
                    <a:stretch>
                      <a:fillRect/>
                    </a:stretch>
                  </pic:blipFill>
                  <pic:spPr bwMode="auto">
                    <a:xfrm>
                      <a:off x="0" y="0"/>
                      <a:ext cx="1609725" cy="2409825"/>
                    </a:xfrm>
                    <a:prstGeom prst="rect">
                      <a:avLst/>
                    </a:prstGeom>
                    <a:noFill/>
                    <a:ln w="9525">
                      <a:noFill/>
                      <a:miter lim="800000"/>
                      <a:headEnd/>
                      <a:tailEnd/>
                    </a:ln>
                  </pic:spPr>
                </pic:pic>
              </a:graphicData>
            </a:graphic>
          </wp:inline>
        </w:drawing>
      </w:r>
    </w:p>
    <w:p w:rsidR="007B5700" w:rsidRPr="00961BAD" w:rsidRDefault="007B5700" w:rsidP="00976B9E">
      <w:pPr>
        <w:pStyle w:val="a8"/>
        <w:spacing w:before="0" w:beforeAutospacing="0" w:after="0" w:afterAutospacing="0" w:line="360" w:lineRule="auto"/>
        <w:jc w:val="center"/>
        <w:rPr>
          <w:rFonts w:ascii="Times New Roman" w:hAnsi="Times New Roman"/>
          <w:sz w:val="26"/>
          <w:szCs w:val="26"/>
        </w:rPr>
      </w:pPr>
      <w:r w:rsidRPr="00697EEC">
        <w:rPr>
          <w:rFonts w:ascii="Times New Roman" w:hAnsi="Times New Roman"/>
          <w:sz w:val="26"/>
          <w:szCs w:val="26"/>
        </w:rPr>
        <w:t>Рисунок</w:t>
      </w:r>
      <w:r w:rsidRPr="00961BAD">
        <w:rPr>
          <w:rFonts w:ascii="Times New Roman" w:hAnsi="Times New Roman"/>
          <w:sz w:val="26"/>
          <w:szCs w:val="26"/>
        </w:rPr>
        <w:t xml:space="preserve"> 1.7</w:t>
      </w:r>
      <w:r>
        <w:rPr>
          <w:rFonts w:ascii="Times New Roman" w:hAnsi="Times New Roman"/>
          <w:sz w:val="26"/>
          <w:szCs w:val="26"/>
        </w:rPr>
        <w:t xml:space="preserve"> </w:t>
      </w:r>
      <w:r>
        <w:rPr>
          <w:rFonts w:ascii="Times New Roman" w:hAnsi="Times New Roman"/>
          <w:sz w:val="26"/>
          <w:szCs w:val="26"/>
        </w:rPr>
        <w:noBreakHyphen/>
      </w:r>
      <w:r w:rsidRPr="00961BAD">
        <w:rPr>
          <w:rFonts w:ascii="Times New Roman" w:hAnsi="Times New Roman"/>
          <w:sz w:val="26"/>
          <w:szCs w:val="26"/>
        </w:rPr>
        <w:t xml:space="preserve"> Датчик ДИМК</w:t>
      </w:r>
    </w:p>
    <w:p w:rsidR="007B5700" w:rsidRPr="00026C83" w:rsidRDefault="007B5700" w:rsidP="00976B9E">
      <w:pPr>
        <w:pStyle w:val="a8"/>
        <w:spacing w:before="0" w:beforeAutospacing="0" w:after="0" w:afterAutospacing="0" w:line="360" w:lineRule="auto"/>
        <w:jc w:val="center"/>
        <w:rPr>
          <w:rFonts w:ascii="Times New Roman" w:hAnsi="Times New Roman"/>
          <w:sz w:val="12"/>
          <w:szCs w:val="12"/>
        </w:rPr>
      </w:pPr>
    </w:p>
    <w:p w:rsidR="007B5700" w:rsidRPr="00961BAD" w:rsidRDefault="007B5700" w:rsidP="00976B9E">
      <w:pPr>
        <w:spacing w:after="0"/>
        <w:rPr>
          <w:sz w:val="26"/>
          <w:szCs w:val="26"/>
        </w:rPr>
      </w:pPr>
      <w:r w:rsidRPr="00961BAD">
        <w:rPr>
          <w:sz w:val="26"/>
          <w:szCs w:val="26"/>
        </w:rPr>
        <w:t>Стекло может охранять и обычная миниатюрная кнопка (МП-1), установленная на уголок рис. 1.8. Крепится она к стеклу зажимом уголка под резиновую уплотнительную прокладку.</w:t>
      </w:r>
    </w:p>
    <w:p w:rsidR="007B5700" w:rsidRDefault="007B5700" w:rsidP="00976B9E">
      <w:pPr>
        <w:spacing w:after="0"/>
        <w:rPr>
          <w:sz w:val="26"/>
          <w:szCs w:val="26"/>
        </w:rPr>
      </w:pPr>
      <w:r w:rsidRPr="00961BAD">
        <w:rPr>
          <w:sz w:val="26"/>
          <w:szCs w:val="26"/>
        </w:rPr>
        <w:t>Использованием только герконовых датчиков и кнопок не везде удастся обеспечить надежную охрану, т.к. окно могут попросту разбить. Простейшим способом сигнализации при разбивании окна является наклеенная по периметру стекла тонкая и узкая полоска из металлической фольги, включенная последовательно в цепь охранного шлейфа, как показано на рис. 1.9.</w:t>
      </w:r>
      <w:r>
        <w:rPr>
          <w:sz w:val="26"/>
          <w:szCs w:val="26"/>
        </w:rPr>
        <w:t xml:space="preserve"> </w:t>
      </w:r>
      <w:r w:rsidRPr="00961BAD">
        <w:rPr>
          <w:sz w:val="26"/>
          <w:szCs w:val="26"/>
        </w:rPr>
        <w:t xml:space="preserve">Таким образом, главной деталью охранного устройства являются датчики, определяющие момент, когда осуществлено проникновение на охраняемую территорию. </w:t>
      </w:r>
    </w:p>
    <w:p w:rsidR="007B5700" w:rsidRPr="00961BAD" w:rsidRDefault="007B5700" w:rsidP="00976B9E">
      <w:pPr>
        <w:spacing w:after="0"/>
        <w:rPr>
          <w:sz w:val="26"/>
          <w:szCs w:val="26"/>
        </w:rPr>
      </w:pPr>
      <w:r w:rsidRPr="00961BAD">
        <w:rPr>
          <w:sz w:val="26"/>
          <w:szCs w:val="26"/>
        </w:rPr>
        <w:t xml:space="preserve">Отметим, что наиболее часто используются в системах сигнализации отечественные датчики: СМК-1, ДИМК-2, Фотон-6, Вектор-2, а из зарубежных аналогов MH-10, MH-20 фирмы Crow, GF-730 фирмы Intellisense, 990LR фирмы Ademco, которые используют нормально-замкнуты контакты. В охранных шлейфах с такими датчиками, когда нет срабатывания, то в шлейфе протекает ток. Все датчики включены последовательно. Как только происходит срабатывание датчика, цепь размыкается, контрольный пульт фиксирует вторжение и выдает сигнал тревоги. </w:t>
      </w:r>
      <w:r w:rsidRPr="00961BAD">
        <w:rPr>
          <w:i/>
          <w:sz w:val="26"/>
          <w:szCs w:val="26"/>
        </w:rPr>
        <w:t>Разрабатываемое устройство сигнализации также будет проектировать на нормально-замкнутые датчики</w:t>
      </w:r>
      <w:r w:rsidRPr="00961BAD">
        <w:rPr>
          <w:sz w:val="26"/>
          <w:szCs w:val="26"/>
        </w:rPr>
        <w:t xml:space="preserve">. </w:t>
      </w:r>
    </w:p>
    <w:p w:rsidR="007B5700" w:rsidRPr="00026C83"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 xml:space="preserve">            </w:t>
      </w:r>
      <w:r>
        <w:rPr>
          <w:noProof/>
          <w:sz w:val="26"/>
          <w:szCs w:val="26"/>
          <w:lang w:eastAsia="ru-RU"/>
        </w:rPr>
        <w:drawing>
          <wp:inline distT="0" distB="0" distL="0" distR="0">
            <wp:extent cx="2162175" cy="1762125"/>
            <wp:effectExtent l="19050" t="0" r="9525" b="0"/>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1"/>
                    <pic:cNvPicPr>
                      <a:picLocks noChangeAspect="1" noChangeArrowheads="1"/>
                    </pic:cNvPicPr>
                  </pic:nvPicPr>
                  <pic:blipFill>
                    <a:blip r:embed="rId18"/>
                    <a:srcRect/>
                    <a:stretch>
                      <a:fillRect/>
                    </a:stretch>
                  </pic:blipFill>
                  <pic:spPr bwMode="auto">
                    <a:xfrm>
                      <a:off x="0" y="0"/>
                      <a:ext cx="2162175" cy="1762125"/>
                    </a:xfrm>
                    <a:prstGeom prst="rect">
                      <a:avLst/>
                    </a:prstGeom>
                    <a:noFill/>
                    <a:ln w="9525">
                      <a:noFill/>
                      <a:miter lim="800000"/>
                      <a:headEnd/>
                      <a:tailEnd/>
                    </a:ln>
                  </pic:spPr>
                </pic:pic>
              </a:graphicData>
            </a:graphic>
          </wp:inline>
        </w:drawing>
      </w:r>
      <w:r w:rsidRPr="00961BAD">
        <w:rPr>
          <w:sz w:val="26"/>
          <w:szCs w:val="26"/>
        </w:rPr>
        <w:t xml:space="preserve">                 </w:t>
      </w:r>
      <w:r>
        <w:rPr>
          <w:rFonts w:ascii="Arial" w:hAnsi="Arial" w:cs="Arial"/>
          <w:noProof/>
          <w:sz w:val="26"/>
          <w:szCs w:val="26"/>
          <w:lang w:eastAsia="ru-RU"/>
        </w:rPr>
        <w:drawing>
          <wp:inline distT="0" distB="0" distL="0" distR="0">
            <wp:extent cx="2076450" cy="1857375"/>
            <wp:effectExtent l="19050" t="0" r="0" b="0"/>
            <wp:docPr id="10" name="Рисунок 1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
                    <pic:cNvPicPr>
                      <a:picLocks noChangeAspect="1" noChangeArrowheads="1"/>
                    </pic:cNvPicPr>
                  </pic:nvPicPr>
                  <pic:blipFill>
                    <a:blip r:embed="rId19"/>
                    <a:srcRect/>
                    <a:stretch>
                      <a:fillRect/>
                    </a:stretch>
                  </pic:blipFill>
                  <pic:spPr bwMode="auto">
                    <a:xfrm>
                      <a:off x="0" y="0"/>
                      <a:ext cx="2076450" cy="1857375"/>
                    </a:xfrm>
                    <a:prstGeom prst="rect">
                      <a:avLst/>
                    </a:prstGeom>
                    <a:noFill/>
                    <a:ln w="9525">
                      <a:noFill/>
                      <a:miter lim="800000"/>
                      <a:headEnd/>
                      <a:tailEnd/>
                    </a:ln>
                  </pic:spPr>
                </pic:pic>
              </a:graphicData>
            </a:graphic>
          </wp:inline>
        </w:drawing>
      </w:r>
    </w:p>
    <w:p w:rsidR="007B5700" w:rsidRPr="00961BAD" w:rsidRDefault="007B5700" w:rsidP="00976B9E">
      <w:pPr>
        <w:spacing w:after="0"/>
        <w:rPr>
          <w:sz w:val="26"/>
          <w:szCs w:val="26"/>
        </w:rPr>
      </w:pPr>
      <w:r w:rsidRPr="00961BAD">
        <w:rPr>
          <w:sz w:val="26"/>
          <w:szCs w:val="26"/>
        </w:rPr>
        <w:t xml:space="preserve">           Рис</w:t>
      </w:r>
      <w:r>
        <w:rPr>
          <w:sz w:val="26"/>
          <w:szCs w:val="26"/>
        </w:rPr>
        <w:t>унок</w:t>
      </w:r>
      <w:r w:rsidRPr="00961BAD">
        <w:rPr>
          <w:sz w:val="26"/>
          <w:szCs w:val="26"/>
        </w:rPr>
        <w:t xml:space="preserve"> 1.8</w:t>
      </w:r>
      <w:r>
        <w:rPr>
          <w:sz w:val="26"/>
          <w:szCs w:val="26"/>
        </w:rPr>
        <w:t xml:space="preserve"> –</w:t>
      </w:r>
      <w:r w:rsidRPr="00961BAD">
        <w:rPr>
          <w:sz w:val="26"/>
          <w:szCs w:val="26"/>
        </w:rPr>
        <w:t xml:space="preserve"> Кнопка (МП-1)           </w:t>
      </w:r>
      <w:r>
        <w:rPr>
          <w:sz w:val="26"/>
          <w:szCs w:val="26"/>
        </w:rPr>
        <w:t xml:space="preserve">      </w:t>
      </w:r>
      <w:r w:rsidRPr="00961BAD">
        <w:rPr>
          <w:sz w:val="26"/>
          <w:szCs w:val="26"/>
        </w:rPr>
        <w:t>Рис</w:t>
      </w:r>
      <w:r>
        <w:rPr>
          <w:sz w:val="26"/>
          <w:szCs w:val="26"/>
        </w:rPr>
        <w:t>унок</w:t>
      </w:r>
      <w:r w:rsidRPr="00961BAD">
        <w:rPr>
          <w:sz w:val="26"/>
          <w:szCs w:val="26"/>
        </w:rPr>
        <w:t xml:space="preserve"> 1.9</w:t>
      </w:r>
      <w:r>
        <w:rPr>
          <w:sz w:val="26"/>
          <w:szCs w:val="26"/>
        </w:rPr>
        <w:t xml:space="preserve"> –</w:t>
      </w:r>
      <w:r w:rsidRPr="00961BAD">
        <w:rPr>
          <w:sz w:val="26"/>
          <w:szCs w:val="26"/>
        </w:rPr>
        <w:t xml:space="preserve"> Полоска из металлической </w:t>
      </w:r>
    </w:p>
    <w:p w:rsidR="007B5700" w:rsidRPr="00961BAD" w:rsidRDefault="007B5700" w:rsidP="00976B9E">
      <w:pPr>
        <w:spacing w:after="0"/>
        <w:ind w:left="4254"/>
        <w:jc w:val="center"/>
        <w:rPr>
          <w:sz w:val="26"/>
          <w:szCs w:val="26"/>
        </w:rPr>
      </w:pPr>
      <w:r w:rsidRPr="00961BAD">
        <w:rPr>
          <w:sz w:val="26"/>
          <w:szCs w:val="26"/>
        </w:rPr>
        <w:t>фольги</w:t>
      </w:r>
    </w:p>
    <w:p w:rsidR="007B5700" w:rsidRPr="00026C83"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В каждом помещении существует комнаты с ценностями (материальными или коммерческими тайнами), куда проникновении посторонних лиц категорически запрещено. Есть помещения, куда проникновение посторонних лиц нежелательно, например, рабочие комнаты, коридоры и т.д. Поэтому существует классификация важности объекта (по приоритетам).</w:t>
      </w:r>
    </w:p>
    <w:p w:rsidR="007B5700" w:rsidRPr="00961BAD" w:rsidRDefault="007B5700" w:rsidP="00976B9E">
      <w:pPr>
        <w:spacing w:after="0"/>
        <w:rPr>
          <w:sz w:val="26"/>
          <w:szCs w:val="26"/>
        </w:rPr>
      </w:pPr>
      <w:r w:rsidRPr="00961BAD">
        <w:rPr>
          <w:sz w:val="26"/>
          <w:szCs w:val="26"/>
        </w:rPr>
        <w:t xml:space="preserve">Так как в </w:t>
      </w:r>
      <w:r>
        <w:rPr>
          <w:sz w:val="26"/>
          <w:szCs w:val="26"/>
        </w:rPr>
        <w:t>ВКР</w:t>
      </w:r>
      <w:r w:rsidRPr="00961BAD">
        <w:rPr>
          <w:sz w:val="26"/>
          <w:szCs w:val="26"/>
        </w:rPr>
        <w:t xml:space="preserve"> разрабатывается устройство сигнализации, предназначенная для охраны квартир, дома или дачи, то наиболее важным объектом будет являться только входная дверь. Датчик входной двери в системе сигнализации будет подключен к отдельной линии микроконтроллера.</w:t>
      </w:r>
    </w:p>
    <w:p w:rsidR="007B5700" w:rsidRPr="00961BAD" w:rsidRDefault="007B5700" w:rsidP="00976B9E">
      <w:pPr>
        <w:spacing w:after="0"/>
        <w:jc w:val="center"/>
        <w:rPr>
          <w:b/>
          <w:sz w:val="26"/>
          <w:szCs w:val="26"/>
        </w:rPr>
      </w:pPr>
      <w:r w:rsidRPr="00961BAD">
        <w:rPr>
          <w:sz w:val="26"/>
          <w:szCs w:val="26"/>
        </w:rPr>
        <w:br w:type="page"/>
      </w:r>
      <w:bookmarkStart w:id="5" w:name="_Toc154836862"/>
      <w:r w:rsidRPr="00961BAD">
        <w:rPr>
          <w:b/>
          <w:sz w:val="26"/>
          <w:szCs w:val="26"/>
        </w:rPr>
        <w:lastRenderedPageBreak/>
        <w:t>2. РАЗРАБОТКА СТРУКТУРНОЙ СХЕМЫ УСТРОЙСТВА ОХРАННОЙ СИГНАЛИЗАЦИИ</w:t>
      </w:r>
      <w:bookmarkEnd w:id="5"/>
    </w:p>
    <w:p w:rsidR="007B5700" w:rsidRDefault="007B5700" w:rsidP="00976B9E">
      <w:pPr>
        <w:spacing w:after="0"/>
        <w:jc w:val="center"/>
        <w:rPr>
          <w:b/>
          <w:sz w:val="26"/>
          <w:szCs w:val="26"/>
        </w:rPr>
      </w:pPr>
    </w:p>
    <w:p w:rsidR="007B5700" w:rsidRDefault="007B5700" w:rsidP="00976B9E">
      <w:pPr>
        <w:spacing w:after="0"/>
        <w:jc w:val="center"/>
        <w:rPr>
          <w:b/>
          <w:sz w:val="26"/>
          <w:szCs w:val="26"/>
        </w:rPr>
      </w:pPr>
      <w:r w:rsidRPr="00961BAD">
        <w:rPr>
          <w:b/>
          <w:sz w:val="26"/>
          <w:szCs w:val="26"/>
        </w:rPr>
        <w:t>2.1. Функции устройства</w:t>
      </w:r>
    </w:p>
    <w:p w:rsidR="007B5700" w:rsidRPr="00961BAD" w:rsidRDefault="007B5700" w:rsidP="00976B9E">
      <w:pPr>
        <w:spacing w:after="0"/>
        <w:jc w:val="center"/>
        <w:rPr>
          <w:b/>
          <w:sz w:val="26"/>
          <w:szCs w:val="26"/>
        </w:rPr>
      </w:pPr>
    </w:p>
    <w:p w:rsidR="007B5700" w:rsidRPr="00961BAD" w:rsidRDefault="007B5700" w:rsidP="00976B9E">
      <w:pPr>
        <w:spacing w:after="0"/>
        <w:rPr>
          <w:sz w:val="26"/>
          <w:szCs w:val="26"/>
        </w:rPr>
      </w:pPr>
      <w:r w:rsidRPr="00961BAD">
        <w:rPr>
          <w:sz w:val="26"/>
          <w:szCs w:val="26"/>
        </w:rPr>
        <w:t xml:space="preserve">При разработке структурных схем электронных систем применяют метод синтеза, в котором разрабатывается «дерево» функций системы. При применении данного метода для систем, рассматриваемых, как прототипы разрабатываемого устройства, стоятся деревья функций. Из устройств прототипов выбирают два варианта устройств. Первый вариант </w:t>
      </w:r>
      <w:r w:rsidRPr="00961BAD">
        <w:rPr>
          <w:sz w:val="26"/>
          <w:szCs w:val="26"/>
        </w:rPr>
        <w:noBreakHyphen/>
        <w:t xml:space="preserve"> сложная система, имеющая большие функциональные возможности, оригинальное схемотехническое решение и соответственно высокую стоимость. Второй вариант </w:t>
      </w:r>
      <w:r w:rsidRPr="00961BAD">
        <w:rPr>
          <w:sz w:val="26"/>
          <w:szCs w:val="26"/>
        </w:rPr>
        <w:noBreakHyphen/>
        <w:t xml:space="preserve"> устройство со более ограниченными функциональными возможностями, простым схемотехническим решением и низкой ценой. Для обоих вариантов стоится дерево функций. </w:t>
      </w:r>
    </w:p>
    <w:p w:rsidR="007B5700" w:rsidRPr="00961BAD" w:rsidRDefault="007B5700" w:rsidP="00976B9E">
      <w:pPr>
        <w:spacing w:after="0"/>
        <w:rPr>
          <w:sz w:val="26"/>
          <w:szCs w:val="26"/>
        </w:rPr>
      </w:pPr>
      <w:r w:rsidRPr="00961BAD">
        <w:rPr>
          <w:sz w:val="26"/>
          <w:szCs w:val="26"/>
        </w:rPr>
        <w:t>В вершине дерева находится глобальная цель</w:t>
      </w:r>
      <w:r>
        <w:rPr>
          <w:sz w:val="26"/>
          <w:szCs w:val="26"/>
        </w:rPr>
        <w:t xml:space="preserve"> (</w:t>
      </w:r>
      <w:r w:rsidRPr="00961BAD">
        <w:rPr>
          <w:sz w:val="26"/>
          <w:szCs w:val="26"/>
        </w:rPr>
        <w:t>целевая функция</w:t>
      </w:r>
      <w:r>
        <w:rPr>
          <w:sz w:val="26"/>
          <w:szCs w:val="26"/>
        </w:rPr>
        <w:t>)</w:t>
      </w:r>
      <w:r w:rsidRPr="00961BAD">
        <w:rPr>
          <w:sz w:val="26"/>
          <w:szCs w:val="26"/>
        </w:rPr>
        <w:t xml:space="preserve">, от которой идет ветвление на основные функции и дальше на дополнительные функции системы. </w:t>
      </w:r>
      <w:r>
        <w:rPr>
          <w:sz w:val="26"/>
          <w:szCs w:val="26"/>
        </w:rPr>
        <w:t>В</w:t>
      </w:r>
      <w:r w:rsidRPr="00961BAD">
        <w:rPr>
          <w:sz w:val="26"/>
          <w:szCs w:val="26"/>
        </w:rPr>
        <w:t>ыбирают те функции, которые необходимо применить в разрабатываемой системе. В результате строится дерево функций для новой системы, по которому синтезируется алгоритм работы и структура системы.</w:t>
      </w:r>
    </w:p>
    <w:p w:rsidR="007B5700" w:rsidRDefault="007B5700" w:rsidP="00976B9E">
      <w:pPr>
        <w:spacing w:after="0"/>
        <w:rPr>
          <w:sz w:val="26"/>
          <w:szCs w:val="26"/>
        </w:rPr>
      </w:pPr>
      <w:r w:rsidRPr="00961BAD">
        <w:rPr>
          <w:sz w:val="26"/>
          <w:szCs w:val="26"/>
        </w:rPr>
        <w:t xml:space="preserve">В качестве первого варианта примем систему охранной сигнализации «SYSTEM 2316» американской фирмы «C &amp; K SYSTEMS», а для второго варианта </w:t>
      </w:r>
      <w:r w:rsidRPr="00961BAD">
        <w:rPr>
          <w:sz w:val="26"/>
          <w:szCs w:val="26"/>
        </w:rPr>
        <w:noBreakHyphen/>
        <w:t xml:space="preserve"> устройство «УОТС 1-1» (см. разд. 1.2). Деревья функций для этих устройств приведены на рис. 2.1 и рис. 2.2 соответственно.</w:t>
      </w:r>
    </w:p>
    <w:p w:rsidR="007B5700" w:rsidRPr="00961BAD" w:rsidRDefault="007B5700" w:rsidP="00976B9E">
      <w:pPr>
        <w:spacing w:after="0"/>
        <w:jc w:val="center"/>
        <w:rPr>
          <w:sz w:val="26"/>
          <w:szCs w:val="26"/>
        </w:rPr>
      </w:pPr>
      <w:r>
        <w:rPr>
          <w:noProof/>
          <w:sz w:val="26"/>
          <w:szCs w:val="26"/>
          <w:lang w:eastAsia="ru-RU"/>
        </w:rPr>
        <w:drawing>
          <wp:inline distT="0" distB="0" distL="0" distR="0">
            <wp:extent cx="3043465" cy="1843792"/>
            <wp:effectExtent l="19050" t="0" r="4535"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0"/>
                    <a:srcRect/>
                    <a:stretch>
                      <a:fillRect/>
                    </a:stretch>
                  </pic:blipFill>
                  <pic:spPr bwMode="auto">
                    <a:xfrm>
                      <a:off x="0" y="0"/>
                      <a:ext cx="3049173" cy="184725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2.1</w:t>
      </w:r>
      <w:r>
        <w:rPr>
          <w:sz w:val="26"/>
          <w:szCs w:val="26"/>
        </w:rPr>
        <w:t xml:space="preserve"> –</w:t>
      </w:r>
      <w:r w:rsidRPr="00961BAD">
        <w:rPr>
          <w:sz w:val="26"/>
          <w:szCs w:val="26"/>
        </w:rPr>
        <w:t xml:space="preserve"> Дерево функций системы охранной сигнализации «</w:t>
      </w:r>
      <w:r w:rsidRPr="00961BAD">
        <w:rPr>
          <w:sz w:val="26"/>
          <w:szCs w:val="26"/>
          <w:lang w:val="en-US"/>
        </w:rPr>
        <w:t>SYSTEM</w:t>
      </w:r>
      <w:r w:rsidRPr="00961BAD">
        <w:rPr>
          <w:sz w:val="26"/>
          <w:szCs w:val="26"/>
        </w:rPr>
        <w:t xml:space="preserve"> 2316»</w:t>
      </w:r>
    </w:p>
    <w:p w:rsidR="007B5700" w:rsidRPr="00961BAD" w:rsidRDefault="007B5700" w:rsidP="00976B9E">
      <w:pPr>
        <w:spacing w:after="0"/>
        <w:jc w:val="center"/>
        <w:rPr>
          <w:sz w:val="26"/>
          <w:szCs w:val="26"/>
        </w:rPr>
      </w:pPr>
      <w:r>
        <w:rPr>
          <w:noProof/>
          <w:sz w:val="26"/>
          <w:szCs w:val="26"/>
          <w:lang w:eastAsia="ru-RU"/>
        </w:rPr>
        <w:lastRenderedPageBreak/>
        <w:drawing>
          <wp:inline distT="0" distB="0" distL="0" distR="0">
            <wp:extent cx="3971925" cy="4105275"/>
            <wp:effectExtent l="19050" t="0" r="9525"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1"/>
                    <a:srcRect/>
                    <a:stretch>
                      <a:fillRect/>
                    </a:stretch>
                  </pic:blipFill>
                  <pic:spPr bwMode="auto">
                    <a:xfrm>
                      <a:off x="0" y="0"/>
                      <a:ext cx="3971925" cy="4105275"/>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2.2</w:t>
      </w:r>
      <w:r>
        <w:rPr>
          <w:sz w:val="26"/>
          <w:szCs w:val="26"/>
        </w:rPr>
        <w:t xml:space="preserve"> – </w:t>
      </w:r>
      <w:r w:rsidRPr="00961BAD">
        <w:rPr>
          <w:sz w:val="26"/>
          <w:szCs w:val="26"/>
        </w:rPr>
        <w:t xml:space="preserve"> Дерево функций системы «УОТС 1-1»</w:t>
      </w:r>
    </w:p>
    <w:p w:rsidR="007B5700"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Проанализировав «максимальные» и «минимальные» функциональные возможности, постро</w:t>
      </w:r>
      <w:r>
        <w:rPr>
          <w:sz w:val="26"/>
          <w:szCs w:val="26"/>
        </w:rPr>
        <w:t>им</w:t>
      </w:r>
      <w:r w:rsidRPr="00961BAD">
        <w:rPr>
          <w:sz w:val="26"/>
          <w:szCs w:val="26"/>
        </w:rPr>
        <w:t xml:space="preserve"> дерев</w:t>
      </w:r>
      <w:r>
        <w:rPr>
          <w:sz w:val="26"/>
          <w:szCs w:val="26"/>
        </w:rPr>
        <w:t>о</w:t>
      </w:r>
      <w:r w:rsidRPr="00961BAD">
        <w:rPr>
          <w:sz w:val="26"/>
          <w:szCs w:val="26"/>
        </w:rPr>
        <w:t xml:space="preserve"> функций</w:t>
      </w:r>
      <w:r>
        <w:rPr>
          <w:sz w:val="26"/>
          <w:szCs w:val="26"/>
        </w:rPr>
        <w:t>,</w:t>
      </w:r>
      <w:r w:rsidRPr="00961BAD">
        <w:rPr>
          <w:sz w:val="26"/>
          <w:szCs w:val="26"/>
        </w:rPr>
        <w:t xml:space="preserve"> вид которо</w:t>
      </w:r>
      <w:r>
        <w:rPr>
          <w:sz w:val="26"/>
          <w:szCs w:val="26"/>
        </w:rPr>
        <w:t>го</w:t>
      </w:r>
      <w:r w:rsidRPr="00961BAD">
        <w:rPr>
          <w:sz w:val="26"/>
          <w:szCs w:val="26"/>
        </w:rPr>
        <w:t xml:space="preserve"> показан на рис. 1.3.</w:t>
      </w:r>
    </w:p>
    <w:p w:rsidR="007B5700" w:rsidRDefault="007B5700" w:rsidP="00976B9E">
      <w:pPr>
        <w:spacing w:after="0"/>
        <w:rPr>
          <w:sz w:val="26"/>
          <w:szCs w:val="26"/>
        </w:rPr>
      </w:pPr>
    </w:p>
    <w:p w:rsidR="007B5700" w:rsidRPr="00961BAD" w:rsidRDefault="007B5700" w:rsidP="00976B9E">
      <w:pPr>
        <w:spacing w:after="0"/>
        <w:jc w:val="center"/>
        <w:rPr>
          <w:sz w:val="26"/>
          <w:szCs w:val="26"/>
        </w:rPr>
      </w:pPr>
      <w:r>
        <w:rPr>
          <w:noProof/>
          <w:sz w:val="26"/>
          <w:szCs w:val="26"/>
          <w:lang w:eastAsia="ru-RU"/>
        </w:rPr>
        <w:drawing>
          <wp:inline distT="0" distB="0" distL="0" distR="0">
            <wp:extent cx="5200650" cy="2914650"/>
            <wp:effectExtent l="19050" t="0" r="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2"/>
                    <a:srcRect/>
                    <a:stretch>
                      <a:fillRect/>
                    </a:stretch>
                  </pic:blipFill>
                  <pic:spPr bwMode="auto">
                    <a:xfrm>
                      <a:off x="0" y="0"/>
                      <a:ext cx="5200650" cy="2914650"/>
                    </a:xfrm>
                    <a:prstGeom prst="rect">
                      <a:avLst/>
                    </a:prstGeom>
                    <a:noFill/>
                    <a:ln w="9525">
                      <a:noFill/>
                      <a:miter lim="800000"/>
                      <a:headEnd/>
                      <a:tailEnd/>
                    </a:ln>
                  </pic:spPr>
                </pic:pic>
              </a:graphicData>
            </a:graphic>
          </wp:inline>
        </w:drawing>
      </w:r>
    </w:p>
    <w:p w:rsidR="007B5700" w:rsidRPr="00026C83" w:rsidRDefault="007B5700" w:rsidP="00976B9E">
      <w:pPr>
        <w:spacing w:after="0"/>
        <w:jc w:val="center"/>
        <w:rPr>
          <w:sz w:val="12"/>
          <w:szCs w:val="12"/>
        </w:rPr>
      </w:pP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2.3</w:t>
      </w:r>
      <w:r>
        <w:rPr>
          <w:sz w:val="26"/>
          <w:szCs w:val="26"/>
        </w:rPr>
        <w:t xml:space="preserve"> –</w:t>
      </w:r>
      <w:r w:rsidRPr="00961BAD">
        <w:rPr>
          <w:sz w:val="26"/>
          <w:szCs w:val="26"/>
        </w:rPr>
        <w:t xml:space="preserve"> Дерево функций разрабатываемой устройства охранной сигнализации</w:t>
      </w:r>
    </w:p>
    <w:p w:rsidR="007B5700" w:rsidRPr="00961BAD" w:rsidRDefault="007B5700" w:rsidP="00976B9E">
      <w:pPr>
        <w:spacing w:after="0"/>
        <w:jc w:val="center"/>
        <w:rPr>
          <w:b/>
          <w:sz w:val="26"/>
          <w:szCs w:val="26"/>
        </w:rPr>
      </w:pPr>
      <w:bookmarkStart w:id="6" w:name="_Toc154836864"/>
      <w:r w:rsidRPr="00961BAD">
        <w:rPr>
          <w:b/>
          <w:sz w:val="26"/>
          <w:szCs w:val="26"/>
        </w:rPr>
        <w:lastRenderedPageBreak/>
        <w:t>2.2. Структурная схема устройства охранной сигнализации</w:t>
      </w:r>
      <w:bookmarkEnd w:id="6"/>
    </w:p>
    <w:p w:rsidR="007B5700" w:rsidRDefault="007B5700" w:rsidP="00976B9E">
      <w:pPr>
        <w:spacing w:after="0"/>
        <w:rPr>
          <w:sz w:val="26"/>
          <w:szCs w:val="26"/>
        </w:rPr>
      </w:pPr>
      <w:r w:rsidRPr="00961BAD">
        <w:rPr>
          <w:sz w:val="26"/>
          <w:szCs w:val="26"/>
        </w:rPr>
        <w:t>Структурная схема комплекса охранной сигнализации показана на рис. 2.4 и составлена, исходя из дерева функций, показанного на рис. 2.3.</w:t>
      </w:r>
    </w:p>
    <w:p w:rsidR="007B5700" w:rsidRPr="00026C83" w:rsidRDefault="007B5700" w:rsidP="00976B9E">
      <w:pPr>
        <w:spacing w:after="0"/>
        <w:rPr>
          <w:sz w:val="12"/>
          <w:szCs w:val="12"/>
        </w:rPr>
      </w:pPr>
    </w:p>
    <w:p w:rsidR="007B5700" w:rsidRPr="00961BAD" w:rsidRDefault="007B5700" w:rsidP="00976B9E">
      <w:pPr>
        <w:spacing w:after="0"/>
        <w:jc w:val="center"/>
        <w:rPr>
          <w:sz w:val="26"/>
          <w:szCs w:val="26"/>
        </w:rPr>
      </w:pPr>
      <w:r>
        <w:rPr>
          <w:noProof/>
          <w:sz w:val="26"/>
          <w:szCs w:val="26"/>
          <w:lang w:eastAsia="ru-RU"/>
        </w:rPr>
        <w:drawing>
          <wp:inline distT="0" distB="0" distL="0" distR="0">
            <wp:extent cx="3152775" cy="1285875"/>
            <wp:effectExtent l="19050" t="0" r="9525" b="0"/>
            <wp:docPr id="14" name="Рисунок 14" descr="Drawi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ing18"/>
                    <pic:cNvPicPr>
                      <a:picLocks noChangeAspect="1" noChangeArrowheads="1"/>
                    </pic:cNvPicPr>
                  </pic:nvPicPr>
                  <pic:blipFill>
                    <a:blip r:embed="rId23"/>
                    <a:srcRect/>
                    <a:stretch>
                      <a:fillRect/>
                    </a:stretch>
                  </pic:blipFill>
                  <pic:spPr bwMode="auto">
                    <a:xfrm>
                      <a:off x="0" y="0"/>
                      <a:ext cx="3152775" cy="1285875"/>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2.4</w:t>
      </w:r>
      <w:r>
        <w:rPr>
          <w:sz w:val="26"/>
          <w:szCs w:val="26"/>
        </w:rPr>
        <w:t xml:space="preserve"> –</w:t>
      </w:r>
      <w:r w:rsidRPr="00961BAD">
        <w:rPr>
          <w:sz w:val="26"/>
          <w:szCs w:val="26"/>
        </w:rPr>
        <w:t xml:space="preserve"> Структурная схема комплекса охранной сигнализации</w:t>
      </w:r>
    </w:p>
    <w:p w:rsidR="007B5700" w:rsidRPr="00026C83"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 xml:space="preserve">Разрабатываемое устройство позволяет использовать 17 датчиков, причем один датчик устанавливается, внутри корпуса на крышку устройства для предотвращения вскрытия самого устройства. Возможно увеличение количества применяемых датчиков способом, путем добавления в схему еще одного расширителя порта, но этот способ неудобен тем, что придется менять структуру устройства, а, следовательно, и всю программу его работы. </w:t>
      </w:r>
    </w:p>
    <w:p w:rsidR="007B5700" w:rsidRDefault="007B5700" w:rsidP="00976B9E">
      <w:pPr>
        <w:spacing w:after="0"/>
        <w:rPr>
          <w:sz w:val="26"/>
          <w:szCs w:val="26"/>
        </w:rPr>
      </w:pPr>
      <w:r w:rsidRPr="00961BAD">
        <w:rPr>
          <w:sz w:val="26"/>
          <w:szCs w:val="26"/>
        </w:rPr>
        <w:t xml:space="preserve">Проще и удобнее организовать систему сигнализации в виде сетевой структуры, как показано на рис. 2.5. </w:t>
      </w:r>
    </w:p>
    <w:p w:rsidR="007B5700" w:rsidRPr="00026C83" w:rsidRDefault="007B5700" w:rsidP="00976B9E">
      <w:pPr>
        <w:spacing w:after="0"/>
        <w:rPr>
          <w:sz w:val="12"/>
          <w:szCs w:val="12"/>
        </w:rPr>
      </w:pPr>
    </w:p>
    <w:p w:rsidR="007B5700" w:rsidRPr="00961BAD" w:rsidRDefault="007B5700" w:rsidP="00976B9E">
      <w:pPr>
        <w:spacing w:after="0"/>
        <w:jc w:val="center"/>
        <w:rPr>
          <w:sz w:val="26"/>
          <w:szCs w:val="26"/>
        </w:rPr>
      </w:pPr>
      <w:r>
        <w:rPr>
          <w:noProof/>
          <w:sz w:val="26"/>
          <w:szCs w:val="26"/>
          <w:lang w:eastAsia="ru-RU"/>
        </w:rPr>
        <w:drawing>
          <wp:inline distT="0" distB="0" distL="0" distR="0">
            <wp:extent cx="3838575" cy="2867025"/>
            <wp:effectExtent l="19050" t="0" r="9525" b="0"/>
            <wp:docPr id="15" name="Рисунок 15" descr="Drawi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wing19"/>
                    <pic:cNvPicPr>
                      <a:picLocks noChangeAspect="1" noChangeArrowheads="1"/>
                    </pic:cNvPicPr>
                  </pic:nvPicPr>
                  <pic:blipFill>
                    <a:blip r:embed="rId24"/>
                    <a:srcRect/>
                    <a:stretch>
                      <a:fillRect/>
                    </a:stretch>
                  </pic:blipFill>
                  <pic:spPr bwMode="auto">
                    <a:xfrm>
                      <a:off x="0" y="0"/>
                      <a:ext cx="3838575" cy="2867025"/>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2.5</w:t>
      </w:r>
      <w:r>
        <w:rPr>
          <w:sz w:val="26"/>
          <w:szCs w:val="26"/>
        </w:rPr>
        <w:t xml:space="preserve"> –</w:t>
      </w:r>
      <w:r w:rsidRPr="00961BAD">
        <w:rPr>
          <w:sz w:val="26"/>
          <w:szCs w:val="26"/>
        </w:rPr>
        <w:t xml:space="preserve"> Структурная схема комплекса охранной сигнализации</w:t>
      </w:r>
    </w:p>
    <w:p w:rsidR="007B5700" w:rsidRPr="00961BAD" w:rsidRDefault="007B5700" w:rsidP="00976B9E">
      <w:pPr>
        <w:spacing w:after="0"/>
        <w:jc w:val="center"/>
        <w:rPr>
          <w:sz w:val="26"/>
          <w:szCs w:val="26"/>
        </w:rPr>
      </w:pPr>
      <w:r w:rsidRPr="00961BAD">
        <w:rPr>
          <w:sz w:val="26"/>
          <w:szCs w:val="26"/>
        </w:rPr>
        <w:t>в виде микросети</w:t>
      </w:r>
    </w:p>
    <w:p w:rsidR="007B5700" w:rsidRPr="00026C83"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lastRenderedPageBreak/>
        <w:t xml:space="preserve">Устройство сигнализации (см. рис. 2.4) имеет следующие компоненты: </w:t>
      </w:r>
      <w:r>
        <w:rPr>
          <w:sz w:val="26"/>
          <w:szCs w:val="26"/>
        </w:rPr>
        <w:br/>
      </w:r>
      <w:r w:rsidRPr="00961BAD">
        <w:rPr>
          <w:sz w:val="26"/>
          <w:szCs w:val="26"/>
        </w:rPr>
        <w:t>УС – устройство сигнализации, устанавливаемый на каждом контролируемом объекте;</w:t>
      </w:r>
      <w:r>
        <w:rPr>
          <w:sz w:val="26"/>
          <w:szCs w:val="26"/>
        </w:rPr>
        <w:t xml:space="preserve"> </w:t>
      </w:r>
      <w:r w:rsidRPr="00961BAD">
        <w:rPr>
          <w:sz w:val="26"/>
          <w:szCs w:val="26"/>
        </w:rPr>
        <w:t>Д – датчики, подключаемые к УС;</w:t>
      </w:r>
      <w:r>
        <w:rPr>
          <w:sz w:val="26"/>
          <w:szCs w:val="26"/>
        </w:rPr>
        <w:t xml:space="preserve"> </w:t>
      </w:r>
      <w:r w:rsidRPr="00961BAD">
        <w:rPr>
          <w:sz w:val="26"/>
          <w:szCs w:val="26"/>
        </w:rPr>
        <w:t xml:space="preserve">ПО – пульт охраны. </w:t>
      </w:r>
    </w:p>
    <w:p w:rsidR="007B5700" w:rsidRPr="00961BAD" w:rsidRDefault="007B5700" w:rsidP="00976B9E">
      <w:pPr>
        <w:spacing w:after="0"/>
        <w:rPr>
          <w:sz w:val="26"/>
          <w:szCs w:val="26"/>
        </w:rPr>
      </w:pPr>
      <w:r w:rsidRPr="00961BAD">
        <w:rPr>
          <w:sz w:val="26"/>
          <w:szCs w:val="26"/>
        </w:rPr>
        <w:t xml:space="preserve">Пульт охраны опрашивает УС и выдает сигналы тревоги подразделению охраны. В работе не рассматривается проектирование ПО. Считается, что выделена одна линия микроконтроллера для подключения устройства сигнализации к ПО. </w:t>
      </w:r>
    </w:p>
    <w:p w:rsidR="007B5700" w:rsidRPr="00961BAD" w:rsidRDefault="007B5700" w:rsidP="00976B9E">
      <w:pPr>
        <w:spacing w:after="0"/>
        <w:rPr>
          <w:sz w:val="26"/>
          <w:szCs w:val="26"/>
        </w:rPr>
      </w:pPr>
      <w:r w:rsidRPr="00961BAD">
        <w:rPr>
          <w:sz w:val="26"/>
          <w:szCs w:val="26"/>
        </w:rPr>
        <w:t xml:space="preserve">Разрабатываемое устройство способно функционировать автономно, но для более эффективного его применения следует предусмотреть подключение к ПО. </w:t>
      </w:r>
    </w:p>
    <w:p w:rsidR="007B5700" w:rsidRPr="00961BAD" w:rsidRDefault="007B5700" w:rsidP="00976B9E">
      <w:pPr>
        <w:spacing w:after="0"/>
        <w:rPr>
          <w:sz w:val="26"/>
          <w:szCs w:val="26"/>
        </w:rPr>
      </w:pPr>
      <w:r w:rsidRPr="00961BAD">
        <w:rPr>
          <w:sz w:val="26"/>
          <w:szCs w:val="26"/>
        </w:rPr>
        <w:t xml:space="preserve">Структурная схема разрабатываемого устройства представлена на рис. 2.6. </w:t>
      </w:r>
    </w:p>
    <w:p w:rsidR="007B5700" w:rsidRPr="00026C83" w:rsidRDefault="007B5700" w:rsidP="00976B9E">
      <w:pPr>
        <w:spacing w:after="0"/>
        <w:rPr>
          <w:sz w:val="12"/>
          <w:szCs w:val="12"/>
        </w:rPr>
      </w:pPr>
    </w:p>
    <w:p w:rsidR="007B5700" w:rsidRPr="00961BAD" w:rsidRDefault="007B5700" w:rsidP="00976B9E">
      <w:pPr>
        <w:spacing w:after="0"/>
        <w:jc w:val="center"/>
        <w:rPr>
          <w:color w:val="FF6600"/>
          <w:sz w:val="26"/>
          <w:szCs w:val="26"/>
        </w:rPr>
      </w:pPr>
      <w:r>
        <w:rPr>
          <w:noProof/>
          <w:color w:val="FF6600"/>
          <w:sz w:val="26"/>
          <w:szCs w:val="26"/>
          <w:lang w:eastAsia="ru-RU"/>
        </w:rPr>
        <w:drawing>
          <wp:inline distT="0" distB="0" distL="0" distR="0">
            <wp:extent cx="3524250" cy="2828925"/>
            <wp:effectExtent l="19050" t="0" r="0" b="0"/>
            <wp:docPr id="16" name="Рисунок 16" descr="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ктура"/>
                    <pic:cNvPicPr>
                      <a:picLocks noChangeAspect="1" noChangeArrowheads="1"/>
                    </pic:cNvPicPr>
                  </pic:nvPicPr>
                  <pic:blipFill>
                    <a:blip r:embed="rId25"/>
                    <a:srcRect/>
                    <a:stretch>
                      <a:fillRect/>
                    </a:stretch>
                  </pic:blipFill>
                  <pic:spPr bwMode="auto">
                    <a:xfrm>
                      <a:off x="0" y="0"/>
                      <a:ext cx="3524250" cy="2828925"/>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 xml:space="preserve">БП – блок питания; ИБ – интерфейсный блок; МБ – микропроцессорный блок; </w:t>
      </w:r>
      <w:r>
        <w:rPr>
          <w:sz w:val="26"/>
          <w:szCs w:val="26"/>
        </w:rPr>
        <w:br/>
      </w:r>
      <w:r w:rsidRPr="00961BAD">
        <w:rPr>
          <w:sz w:val="26"/>
          <w:szCs w:val="26"/>
        </w:rPr>
        <w:t>К – клавиатура; БУО – блок управления оповещателями; БОС – блок оперативной сигнализации; БД – блок датчиков</w:t>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2.6. Структурная схема устройства сигнализации</w:t>
      </w:r>
    </w:p>
    <w:p w:rsidR="007B5700" w:rsidRPr="00026C83" w:rsidRDefault="007B5700" w:rsidP="00976B9E">
      <w:pPr>
        <w:spacing w:after="0"/>
        <w:rPr>
          <w:sz w:val="26"/>
          <w:szCs w:val="26"/>
        </w:rPr>
      </w:pPr>
    </w:p>
    <w:p w:rsidR="007B5700" w:rsidRPr="00961BAD" w:rsidRDefault="007B5700" w:rsidP="00976B9E">
      <w:pPr>
        <w:spacing w:after="0"/>
        <w:rPr>
          <w:sz w:val="26"/>
          <w:szCs w:val="26"/>
        </w:rPr>
      </w:pPr>
      <w:r w:rsidRPr="00961BAD">
        <w:rPr>
          <w:sz w:val="26"/>
          <w:szCs w:val="26"/>
        </w:rPr>
        <w:t>Алгоритм функционирования УС показан на рис. 2.7.</w:t>
      </w:r>
    </w:p>
    <w:p w:rsidR="007B5700" w:rsidRPr="00961BAD" w:rsidRDefault="007B5700" w:rsidP="00976B9E">
      <w:pPr>
        <w:spacing w:after="0"/>
        <w:rPr>
          <w:sz w:val="26"/>
          <w:szCs w:val="26"/>
        </w:rPr>
      </w:pPr>
      <w:r w:rsidRPr="00961BAD">
        <w:rPr>
          <w:sz w:val="26"/>
          <w:szCs w:val="26"/>
        </w:rPr>
        <w:t>В блоках алгоритма приведены словесные определения всех совершаемых действий.</w:t>
      </w:r>
    </w:p>
    <w:p w:rsidR="007B5700" w:rsidRPr="00961BAD" w:rsidRDefault="007B5700" w:rsidP="00976B9E">
      <w:pPr>
        <w:spacing w:after="0"/>
        <w:rPr>
          <w:sz w:val="26"/>
          <w:szCs w:val="26"/>
        </w:rPr>
      </w:pPr>
      <w:r w:rsidRPr="00961BAD">
        <w:rPr>
          <w:sz w:val="26"/>
          <w:szCs w:val="26"/>
        </w:rPr>
        <w:tab/>
        <w:t>В приложении приведен программный код, разработанный по данному алгоритму.</w:t>
      </w:r>
    </w:p>
    <w:p w:rsidR="007B5700" w:rsidRPr="00961BAD" w:rsidRDefault="007B5700" w:rsidP="00976B9E">
      <w:pPr>
        <w:spacing w:after="0"/>
        <w:rPr>
          <w:sz w:val="26"/>
          <w:szCs w:val="26"/>
        </w:rPr>
      </w:pPr>
    </w:p>
    <w:p w:rsidR="007B5700" w:rsidRPr="00961BAD" w:rsidRDefault="007B5700" w:rsidP="00976B9E">
      <w:pPr>
        <w:spacing w:after="0"/>
        <w:jc w:val="center"/>
        <w:rPr>
          <w:sz w:val="26"/>
          <w:szCs w:val="26"/>
        </w:rPr>
      </w:pPr>
      <w:r w:rsidRPr="00961BAD">
        <w:rPr>
          <w:sz w:val="26"/>
          <w:szCs w:val="26"/>
        </w:rPr>
        <w:object w:dxaOrig="5521" w:dyaOrig="13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653.7pt" o:ole="">
            <v:imagedata r:id="rId26" o:title=""/>
          </v:shape>
          <o:OLEObject Type="Embed" ProgID="Visio.Drawing.11" ShapeID="_x0000_i1025" DrawAspect="Content" ObjectID="_1588932087" r:id="rId27"/>
        </w:object>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2.7</w:t>
      </w:r>
      <w:r>
        <w:rPr>
          <w:sz w:val="26"/>
          <w:szCs w:val="26"/>
        </w:rPr>
        <w:t xml:space="preserve"> – </w:t>
      </w:r>
      <w:r w:rsidRPr="00961BAD">
        <w:rPr>
          <w:sz w:val="26"/>
          <w:szCs w:val="26"/>
        </w:rPr>
        <w:t xml:space="preserve"> Алгоритм функционирования устройства сигнализации</w:t>
      </w: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object w:dxaOrig="8474" w:dyaOrig="14956">
          <v:shape id="_x0000_i1026" type="#_x0000_t75" style="width:372.55pt;height:659.45pt" o:ole="">
            <v:imagedata r:id="rId28" o:title=""/>
          </v:shape>
          <o:OLEObject Type="Embed" ProgID="Visio.Drawing.11" ShapeID="_x0000_i1026" DrawAspect="Content" ObjectID="_1588932088" r:id="rId29"/>
        </w:object>
      </w:r>
    </w:p>
    <w:p w:rsidR="007B5700" w:rsidRPr="00961BAD" w:rsidRDefault="007B5700" w:rsidP="00976B9E">
      <w:pPr>
        <w:spacing w:after="0"/>
        <w:jc w:val="center"/>
        <w:rPr>
          <w:sz w:val="26"/>
          <w:szCs w:val="26"/>
        </w:rPr>
      </w:pPr>
      <w:r w:rsidRPr="00961BAD">
        <w:rPr>
          <w:sz w:val="26"/>
          <w:szCs w:val="26"/>
        </w:rPr>
        <w:t xml:space="preserve">Продолжение </w:t>
      </w:r>
      <w:r>
        <w:rPr>
          <w:sz w:val="26"/>
          <w:szCs w:val="26"/>
        </w:rPr>
        <w:t>р</w:t>
      </w:r>
      <w:r w:rsidRPr="00961BAD">
        <w:rPr>
          <w:sz w:val="26"/>
          <w:szCs w:val="26"/>
        </w:rPr>
        <w:t>ис</w:t>
      </w:r>
      <w:r>
        <w:rPr>
          <w:sz w:val="26"/>
          <w:szCs w:val="26"/>
        </w:rPr>
        <w:t>унка</w:t>
      </w:r>
      <w:r w:rsidRPr="00961BAD">
        <w:rPr>
          <w:sz w:val="26"/>
          <w:szCs w:val="26"/>
        </w:rPr>
        <w:t>. 2.7</w:t>
      </w: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object w:dxaOrig="8304" w:dyaOrig="12700">
          <v:shape id="_x0000_i1027" type="#_x0000_t75" style="width:354.3pt;height:541.7pt" o:ole="">
            <v:imagedata r:id="rId30" o:title=""/>
          </v:shape>
          <o:OLEObject Type="Embed" ProgID="Visio.Drawing.11" ShapeID="_x0000_i1027" DrawAspect="Content" ObjectID="_1588932089" r:id="rId31"/>
        </w:object>
      </w:r>
    </w:p>
    <w:p w:rsidR="007B5700" w:rsidRPr="00961BAD" w:rsidRDefault="007B5700" w:rsidP="00976B9E">
      <w:pPr>
        <w:spacing w:after="0"/>
        <w:jc w:val="center"/>
        <w:rPr>
          <w:sz w:val="26"/>
          <w:szCs w:val="26"/>
        </w:rPr>
      </w:pPr>
      <w:r w:rsidRPr="00961BAD">
        <w:rPr>
          <w:sz w:val="26"/>
          <w:szCs w:val="26"/>
        </w:rPr>
        <w:t>Окончание</w:t>
      </w:r>
      <w:r>
        <w:rPr>
          <w:sz w:val="26"/>
          <w:szCs w:val="26"/>
        </w:rPr>
        <w:t xml:space="preserve"> р</w:t>
      </w:r>
      <w:r w:rsidRPr="00961BAD">
        <w:rPr>
          <w:sz w:val="26"/>
          <w:szCs w:val="26"/>
        </w:rPr>
        <w:t>ис</w:t>
      </w:r>
      <w:r>
        <w:rPr>
          <w:sz w:val="26"/>
          <w:szCs w:val="26"/>
        </w:rPr>
        <w:t>унка</w:t>
      </w:r>
      <w:r w:rsidRPr="00961BAD">
        <w:rPr>
          <w:sz w:val="26"/>
          <w:szCs w:val="26"/>
        </w:rPr>
        <w:t xml:space="preserve"> 2.7</w:t>
      </w:r>
    </w:p>
    <w:p w:rsidR="007B5700" w:rsidRPr="00961BAD" w:rsidRDefault="007B5700" w:rsidP="00976B9E">
      <w:pPr>
        <w:spacing w:after="0"/>
        <w:jc w:val="center"/>
        <w:rPr>
          <w:sz w:val="26"/>
          <w:szCs w:val="26"/>
        </w:rPr>
      </w:pPr>
    </w:p>
    <w:p w:rsidR="007B5700" w:rsidRPr="00961BAD" w:rsidRDefault="007B5700" w:rsidP="00976B9E">
      <w:pPr>
        <w:spacing w:after="0" w:line="348" w:lineRule="auto"/>
        <w:jc w:val="center"/>
        <w:rPr>
          <w:b/>
          <w:color w:val="000000"/>
          <w:sz w:val="26"/>
          <w:szCs w:val="26"/>
        </w:rPr>
      </w:pPr>
      <w:bookmarkStart w:id="7" w:name="_Toc154836868"/>
      <w:r w:rsidRPr="00961BAD">
        <w:rPr>
          <w:sz w:val="26"/>
          <w:szCs w:val="26"/>
        </w:rPr>
        <w:br w:type="page"/>
      </w:r>
      <w:r w:rsidRPr="00961BAD">
        <w:rPr>
          <w:b/>
          <w:color w:val="000000"/>
          <w:sz w:val="26"/>
          <w:szCs w:val="26"/>
        </w:rPr>
        <w:lastRenderedPageBreak/>
        <w:t>3. АНАЛИТИЧЕСКИЙ ОБЗОР МИКРОПРОЦЕССОРНЫХ СРЕДСТВ</w:t>
      </w:r>
    </w:p>
    <w:p w:rsidR="007B5700" w:rsidRDefault="007B5700" w:rsidP="00976B9E">
      <w:pPr>
        <w:pStyle w:val="12"/>
        <w:spacing w:line="348" w:lineRule="auto"/>
        <w:jc w:val="center"/>
        <w:rPr>
          <w:b/>
          <w:color w:val="000000"/>
          <w:sz w:val="26"/>
          <w:szCs w:val="26"/>
        </w:rPr>
      </w:pPr>
    </w:p>
    <w:p w:rsidR="007B5700" w:rsidRPr="00961BAD" w:rsidRDefault="007B5700" w:rsidP="00976B9E">
      <w:pPr>
        <w:pStyle w:val="12"/>
        <w:spacing w:line="348" w:lineRule="auto"/>
        <w:jc w:val="center"/>
        <w:rPr>
          <w:b/>
          <w:color w:val="000000"/>
          <w:sz w:val="26"/>
          <w:szCs w:val="26"/>
        </w:rPr>
      </w:pPr>
      <w:r w:rsidRPr="00961BAD">
        <w:rPr>
          <w:b/>
          <w:color w:val="000000"/>
          <w:sz w:val="26"/>
          <w:szCs w:val="26"/>
        </w:rPr>
        <w:t>3.1. </w:t>
      </w:r>
      <w:r w:rsidRPr="00961BAD">
        <w:rPr>
          <w:b/>
          <w:sz w:val="26"/>
          <w:szCs w:val="26"/>
        </w:rPr>
        <w:t>Микроконтроллеры фирмы MICROCHIP</w:t>
      </w:r>
    </w:p>
    <w:p w:rsidR="007B5700" w:rsidRPr="00961BAD" w:rsidRDefault="007B5700" w:rsidP="00976B9E">
      <w:pPr>
        <w:spacing w:after="0" w:line="348" w:lineRule="auto"/>
        <w:rPr>
          <w:sz w:val="26"/>
          <w:szCs w:val="26"/>
        </w:rPr>
      </w:pPr>
      <w:r w:rsidRPr="00961BAD">
        <w:rPr>
          <w:sz w:val="26"/>
          <w:szCs w:val="26"/>
        </w:rPr>
        <w:t>Для реализации микропроцессорных систем могут быть применены микропроцессоры различных фирм [8</w:t>
      </w:r>
      <w:r w:rsidRPr="00961BAD">
        <w:rPr>
          <w:sz w:val="26"/>
          <w:szCs w:val="26"/>
          <w:lang w:val="en-US"/>
        </w:rPr>
        <w:t> </w:t>
      </w:r>
      <w:r w:rsidRPr="00961BAD">
        <w:rPr>
          <w:sz w:val="26"/>
          <w:szCs w:val="26"/>
        </w:rPr>
        <w:t>–</w:t>
      </w:r>
      <w:r w:rsidRPr="00961BAD">
        <w:rPr>
          <w:sz w:val="26"/>
          <w:szCs w:val="26"/>
          <w:lang w:val="en-US"/>
        </w:rPr>
        <w:t> </w:t>
      </w:r>
      <w:r w:rsidRPr="00961BAD">
        <w:rPr>
          <w:sz w:val="26"/>
          <w:szCs w:val="26"/>
        </w:rPr>
        <w:t>12]. Выбор типа микропроцессора определяется условиями поставленной задачи. Рассмотрим описание некоторых достаточно распространенных микроконтроллеров (МК).</w:t>
      </w:r>
    </w:p>
    <w:p w:rsidR="007B5700" w:rsidRPr="00961BAD" w:rsidRDefault="007B5700" w:rsidP="00976B9E">
      <w:pPr>
        <w:spacing w:after="0" w:line="348" w:lineRule="auto"/>
        <w:rPr>
          <w:sz w:val="26"/>
          <w:szCs w:val="26"/>
        </w:rPr>
      </w:pPr>
      <w:r w:rsidRPr="00961BAD">
        <w:rPr>
          <w:sz w:val="26"/>
          <w:szCs w:val="26"/>
        </w:rPr>
        <w:t xml:space="preserve">МК семейств PIC (Peripheral Interface Controller) компании Microchip объединяют передовые технологии: электрически программируемые пользователем ППЗУ, минимальное энергопотребление, высокую производительность, хорошо развитую RISC-архитектуру, функциональную законченность и минимальные размеры. Высокая скорость выполнения команд в PIC-контроллерах достигается за счет использования двухшинной гарвардской архитектуры. Гарвардская архитектура основана на наборе регистров с разделенными шинами и адресными пространствами для команд и данных. </w:t>
      </w:r>
      <w:bookmarkStart w:id="8" w:name="keyword-context.1"/>
      <w:bookmarkEnd w:id="8"/>
      <w:r w:rsidRPr="00961BAD">
        <w:rPr>
          <w:sz w:val="26"/>
          <w:szCs w:val="26"/>
        </w:rPr>
        <w:t>Все ресурсы МК, такие как порты ввода/вывода, ячейки памяти и таймер, представляют собой физически реализованные аппаратные регистры.</w:t>
      </w:r>
    </w:p>
    <w:p w:rsidR="007B5700" w:rsidRPr="00961BAD" w:rsidRDefault="007B5700" w:rsidP="00976B9E">
      <w:pPr>
        <w:spacing w:after="0" w:line="348" w:lineRule="auto"/>
        <w:rPr>
          <w:sz w:val="26"/>
          <w:szCs w:val="26"/>
        </w:rPr>
      </w:pPr>
      <w:r w:rsidRPr="00961BAD">
        <w:rPr>
          <w:sz w:val="26"/>
          <w:szCs w:val="26"/>
        </w:rPr>
        <w:t xml:space="preserve">МК PIC содержат RISC-процессор имеют симметричную систему команд, позволяющую выполнять операции с любым регистром, используя произвольный метод адресации. Пользователь может сохранять результат операции в самом регистре-аккумуляторе или во втором регистре, используемом для операции. </w:t>
      </w:r>
    </w:p>
    <w:p w:rsidR="007B5700" w:rsidRPr="00961BAD" w:rsidRDefault="007B5700" w:rsidP="00976B9E">
      <w:pPr>
        <w:spacing w:after="0" w:line="348" w:lineRule="auto"/>
        <w:rPr>
          <w:sz w:val="26"/>
          <w:szCs w:val="26"/>
        </w:rPr>
      </w:pPr>
      <w:r w:rsidRPr="00961BAD">
        <w:rPr>
          <w:sz w:val="26"/>
          <w:szCs w:val="26"/>
        </w:rPr>
        <w:t xml:space="preserve">На рис. 3.1 приведено условное изображение МК PIC17C4X. </w:t>
      </w:r>
    </w:p>
    <w:p w:rsidR="007B5700" w:rsidRDefault="007B5700" w:rsidP="00976B9E">
      <w:pPr>
        <w:spacing w:after="0" w:line="348" w:lineRule="auto"/>
        <w:rPr>
          <w:sz w:val="26"/>
          <w:szCs w:val="26"/>
        </w:rPr>
      </w:pPr>
      <w:r w:rsidRPr="00961BAD">
        <w:rPr>
          <w:sz w:val="26"/>
          <w:szCs w:val="26"/>
        </w:rPr>
        <w:t xml:space="preserve">Отличительные особенности МК PIC17C4X: программная память объемом </w:t>
      </w:r>
      <w:r>
        <w:rPr>
          <w:sz w:val="26"/>
          <w:szCs w:val="26"/>
        </w:rPr>
        <w:br/>
      </w:r>
      <w:r w:rsidRPr="00961BAD">
        <w:rPr>
          <w:sz w:val="26"/>
          <w:szCs w:val="26"/>
        </w:rPr>
        <w:t>2 Кбайта; прямая и обратная адресная модуляция; программирование в параллельном или в последовательном режимах; различные способы синхронизации; наличие нескольких режимов пониженного энергопотребления.</w:t>
      </w:r>
    </w:p>
    <w:p w:rsidR="007B5700" w:rsidRPr="00961BAD" w:rsidRDefault="007B5700" w:rsidP="00976B9E">
      <w:pPr>
        <w:spacing w:after="0" w:line="348" w:lineRule="auto"/>
        <w:rPr>
          <w:sz w:val="26"/>
          <w:szCs w:val="26"/>
        </w:rPr>
      </w:pPr>
      <w:r w:rsidRPr="00961BAD">
        <w:rPr>
          <w:sz w:val="26"/>
          <w:szCs w:val="26"/>
        </w:rPr>
        <w:t>PIC17C4X обладает следующими особенностями:</w:t>
      </w:r>
    </w:p>
    <w:p w:rsidR="007B5700" w:rsidRPr="00961BAD" w:rsidRDefault="007B5700" w:rsidP="00976B9E">
      <w:pPr>
        <w:spacing w:after="0" w:line="348" w:lineRule="auto"/>
        <w:rPr>
          <w:sz w:val="26"/>
          <w:szCs w:val="26"/>
        </w:rPr>
      </w:pPr>
      <w:r w:rsidRPr="00961BAD">
        <w:rPr>
          <w:sz w:val="26"/>
          <w:szCs w:val="26"/>
        </w:rPr>
        <w:t xml:space="preserve">- СППЗУ(EEPROM) 2 Кбайта; 33 универсальных линий ввода/вывода; </w:t>
      </w:r>
    </w:p>
    <w:p w:rsidR="007B5700" w:rsidRPr="00961BAD" w:rsidRDefault="007B5700" w:rsidP="00976B9E">
      <w:pPr>
        <w:spacing w:after="0" w:line="348" w:lineRule="auto"/>
        <w:rPr>
          <w:sz w:val="26"/>
          <w:szCs w:val="26"/>
        </w:rPr>
      </w:pPr>
      <w:r w:rsidRPr="00961BAD">
        <w:rPr>
          <w:sz w:val="26"/>
          <w:szCs w:val="26"/>
        </w:rPr>
        <w:t xml:space="preserve">- 64 регистра общего назначения; </w:t>
      </w:r>
    </w:p>
    <w:p w:rsidR="007B5700" w:rsidRPr="00961BAD" w:rsidRDefault="007B5700" w:rsidP="00976B9E">
      <w:pPr>
        <w:spacing w:after="0" w:line="348" w:lineRule="auto"/>
        <w:rPr>
          <w:sz w:val="26"/>
          <w:szCs w:val="26"/>
        </w:rPr>
      </w:pPr>
      <w:r w:rsidRPr="00961BAD">
        <w:rPr>
          <w:sz w:val="26"/>
          <w:szCs w:val="26"/>
        </w:rPr>
        <w:t>- встроенная поддержка отладки и программирования;</w:t>
      </w:r>
    </w:p>
    <w:p w:rsidR="007B5700" w:rsidRPr="00961BAD" w:rsidRDefault="007B5700" w:rsidP="00976B9E">
      <w:pPr>
        <w:spacing w:after="0" w:line="348" w:lineRule="auto"/>
        <w:rPr>
          <w:sz w:val="26"/>
          <w:szCs w:val="26"/>
        </w:rPr>
      </w:pPr>
      <w:r w:rsidRPr="00961BAD">
        <w:rPr>
          <w:sz w:val="26"/>
          <w:szCs w:val="26"/>
        </w:rPr>
        <w:t xml:space="preserve">- 4 гибких таймера/счетчика со схемами сравнения; </w:t>
      </w:r>
    </w:p>
    <w:p w:rsidR="007B5700" w:rsidRPr="00961BAD" w:rsidRDefault="007B5700" w:rsidP="00976B9E">
      <w:pPr>
        <w:spacing w:after="0" w:line="348" w:lineRule="auto"/>
        <w:rPr>
          <w:sz w:val="26"/>
          <w:szCs w:val="26"/>
        </w:rPr>
      </w:pPr>
      <w:r w:rsidRPr="00961BAD">
        <w:rPr>
          <w:sz w:val="26"/>
          <w:szCs w:val="26"/>
        </w:rPr>
        <w:t xml:space="preserve">- внутренние и внешние прерывания; </w:t>
      </w:r>
    </w:p>
    <w:p w:rsidR="007B5700" w:rsidRPr="00961BAD" w:rsidRDefault="007B5700" w:rsidP="00976B9E">
      <w:pPr>
        <w:spacing w:after="0" w:line="348" w:lineRule="auto"/>
        <w:rPr>
          <w:sz w:val="26"/>
          <w:szCs w:val="26"/>
        </w:rPr>
      </w:pPr>
    </w:p>
    <w:p w:rsidR="007B5700" w:rsidRPr="00961BAD" w:rsidRDefault="007B5700" w:rsidP="00976B9E">
      <w:pPr>
        <w:spacing w:after="0" w:line="348" w:lineRule="auto"/>
        <w:jc w:val="center"/>
        <w:rPr>
          <w:sz w:val="26"/>
          <w:szCs w:val="26"/>
        </w:rPr>
      </w:pPr>
      <w:r>
        <w:rPr>
          <w:noProof/>
          <w:sz w:val="26"/>
          <w:szCs w:val="26"/>
          <w:lang w:eastAsia="ru-RU"/>
        </w:rPr>
        <w:lastRenderedPageBreak/>
        <w:drawing>
          <wp:inline distT="0" distB="0" distL="0" distR="0">
            <wp:extent cx="4495800" cy="33147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l="1428" t="9428"/>
                    <a:stretch>
                      <a:fillRect/>
                    </a:stretch>
                  </pic:blipFill>
                  <pic:spPr bwMode="auto">
                    <a:xfrm>
                      <a:off x="0" y="0"/>
                      <a:ext cx="4495800" cy="3314700"/>
                    </a:xfrm>
                    <a:prstGeom prst="rect">
                      <a:avLst/>
                    </a:prstGeom>
                    <a:noFill/>
                    <a:ln w="9525">
                      <a:noFill/>
                      <a:miter lim="800000"/>
                      <a:headEnd/>
                      <a:tailEnd/>
                    </a:ln>
                  </pic:spPr>
                </pic:pic>
              </a:graphicData>
            </a:graphic>
          </wp:inline>
        </w:drawing>
      </w:r>
    </w:p>
    <w:p w:rsidR="007B5700" w:rsidRPr="00961BAD" w:rsidRDefault="007B5700" w:rsidP="00976B9E">
      <w:pPr>
        <w:spacing w:after="0" w:line="348" w:lineRule="auto"/>
        <w:jc w:val="center"/>
        <w:rPr>
          <w:sz w:val="26"/>
          <w:szCs w:val="26"/>
        </w:rPr>
      </w:pPr>
      <w:r w:rsidRPr="00961BAD">
        <w:rPr>
          <w:sz w:val="26"/>
          <w:szCs w:val="26"/>
        </w:rPr>
        <w:t>Рис</w:t>
      </w:r>
      <w:r>
        <w:rPr>
          <w:sz w:val="26"/>
          <w:szCs w:val="26"/>
        </w:rPr>
        <w:t>унок</w:t>
      </w:r>
      <w:r w:rsidRPr="00961BAD">
        <w:rPr>
          <w:sz w:val="26"/>
          <w:szCs w:val="26"/>
        </w:rPr>
        <w:t xml:space="preserve"> 3.1</w:t>
      </w:r>
      <w:r>
        <w:rPr>
          <w:sz w:val="26"/>
          <w:szCs w:val="26"/>
        </w:rPr>
        <w:t xml:space="preserve"> – </w:t>
      </w:r>
      <w:r w:rsidRPr="00961BAD">
        <w:rPr>
          <w:sz w:val="26"/>
          <w:szCs w:val="26"/>
        </w:rPr>
        <w:t>Микроконтроллер PIC17C4X</w:t>
      </w:r>
    </w:p>
    <w:p w:rsidR="007B5700" w:rsidRPr="00026C83" w:rsidRDefault="007B5700" w:rsidP="00976B9E">
      <w:pPr>
        <w:spacing w:after="0" w:line="348" w:lineRule="auto"/>
        <w:rPr>
          <w:sz w:val="12"/>
          <w:szCs w:val="12"/>
        </w:rPr>
      </w:pPr>
    </w:p>
    <w:p w:rsidR="007B5700" w:rsidRPr="00961BAD" w:rsidRDefault="007B5700" w:rsidP="00976B9E">
      <w:pPr>
        <w:spacing w:after="0" w:line="348" w:lineRule="auto"/>
        <w:rPr>
          <w:sz w:val="26"/>
          <w:szCs w:val="26"/>
        </w:rPr>
      </w:pPr>
      <w:r w:rsidRPr="00961BAD">
        <w:rPr>
          <w:sz w:val="26"/>
          <w:szCs w:val="26"/>
        </w:rPr>
        <w:t xml:space="preserve">- последовательный программируемый USART; </w:t>
      </w:r>
    </w:p>
    <w:p w:rsidR="007B5700" w:rsidRPr="00961BAD" w:rsidRDefault="007B5700" w:rsidP="00976B9E">
      <w:pPr>
        <w:spacing w:after="0" w:line="348" w:lineRule="auto"/>
        <w:rPr>
          <w:sz w:val="26"/>
          <w:szCs w:val="26"/>
        </w:rPr>
      </w:pPr>
      <w:r w:rsidRPr="00961BAD">
        <w:rPr>
          <w:sz w:val="26"/>
          <w:szCs w:val="26"/>
        </w:rPr>
        <w:t xml:space="preserve">- байт ориентировки последовательного двухпроводного интерфейса; </w:t>
      </w:r>
    </w:p>
    <w:p w:rsidR="007B5700" w:rsidRPr="00961BAD" w:rsidRDefault="007B5700" w:rsidP="00976B9E">
      <w:pPr>
        <w:spacing w:after="0" w:line="348" w:lineRule="auto"/>
        <w:rPr>
          <w:sz w:val="26"/>
          <w:szCs w:val="26"/>
        </w:rPr>
      </w:pPr>
      <w:r w:rsidRPr="00961BAD">
        <w:rPr>
          <w:sz w:val="26"/>
          <w:szCs w:val="26"/>
        </w:rPr>
        <w:t xml:space="preserve">- программируемый сторожевой таймер с внутренним генератором; </w:t>
      </w:r>
    </w:p>
    <w:p w:rsidR="007B5700" w:rsidRPr="00961BAD" w:rsidRDefault="007B5700" w:rsidP="00976B9E">
      <w:pPr>
        <w:spacing w:after="0" w:line="348" w:lineRule="auto"/>
        <w:rPr>
          <w:sz w:val="26"/>
          <w:szCs w:val="26"/>
        </w:rPr>
      </w:pPr>
      <w:r w:rsidRPr="00961BAD">
        <w:rPr>
          <w:sz w:val="26"/>
          <w:szCs w:val="26"/>
        </w:rPr>
        <w:t>- последовательный порт SPI и режим пониженного энергопотребления.</w:t>
      </w:r>
    </w:p>
    <w:p w:rsidR="007B5700" w:rsidRDefault="007B5700" w:rsidP="00976B9E">
      <w:pPr>
        <w:spacing w:after="0" w:line="348" w:lineRule="auto"/>
        <w:rPr>
          <w:sz w:val="26"/>
          <w:szCs w:val="26"/>
        </w:rPr>
      </w:pPr>
      <w:r w:rsidRPr="00961BAD">
        <w:rPr>
          <w:sz w:val="26"/>
          <w:szCs w:val="26"/>
        </w:rPr>
        <w:t xml:space="preserve">Данный микроконтроллер имеет недостаток, состоящий в отсутствии разбиения адресного пространства памяти. Из-за этого длина кода в несколько раз больше, чем в микроконтроллерах с разбиением адресного пространства, что приводит к увеличению длительности обработки данных. Происходит постоянное обращение к ячейкам памяти, из которых как берутся начальные данные, так и заносятся результаты. </w:t>
      </w:r>
    </w:p>
    <w:p w:rsidR="007B5700" w:rsidRPr="00961BAD" w:rsidRDefault="007B5700" w:rsidP="00976B9E">
      <w:pPr>
        <w:spacing w:after="0" w:line="348" w:lineRule="auto"/>
        <w:jc w:val="center"/>
        <w:rPr>
          <w:b/>
          <w:sz w:val="26"/>
          <w:szCs w:val="26"/>
        </w:rPr>
      </w:pPr>
      <w:r w:rsidRPr="00961BAD">
        <w:rPr>
          <w:b/>
          <w:sz w:val="26"/>
          <w:szCs w:val="26"/>
        </w:rPr>
        <w:t>3.2. Микроконтроллеры фирмы ATMEL</w:t>
      </w:r>
    </w:p>
    <w:p w:rsidR="007B5700" w:rsidRPr="00961BAD" w:rsidRDefault="007B5700" w:rsidP="00976B9E">
      <w:pPr>
        <w:spacing w:after="0" w:line="348" w:lineRule="auto"/>
        <w:rPr>
          <w:sz w:val="26"/>
          <w:szCs w:val="26"/>
        </w:rPr>
      </w:pPr>
      <w:r w:rsidRPr="00961BAD">
        <w:rPr>
          <w:sz w:val="26"/>
          <w:szCs w:val="26"/>
        </w:rPr>
        <w:t xml:space="preserve">Среди выпускаемых в настоящее время МК выделяются МК семейства AVR фирмы ATMEL. Эти МК обладают низким уровнем потребления, невысокой стоимостью при больших функциональных возможностях, высоким быстродействием и возможностью многократной перезаписи программ. </w:t>
      </w:r>
    </w:p>
    <w:p w:rsidR="007B5700" w:rsidRPr="00961BAD" w:rsidRDefault="007B5700" w:rsidP="00976B9E">
      <w:pPr>
        <w:spacing w:after="0" w:line="348" w:lineRule="auto"/>
        <w:rPr>
          <w:sz w:val="26"/>
          <w:szCs w:val="26"/>
        </w:rPr>
      </w:pPr>
      <w:r w:rsidRPr="00961BAD">
        <w:rPr>
          <w:sz w:val="26"/>
          <w:szCs w:val="26"/>
        </w:rPr>
        <w:t xml:space="preserve">Область применения МК – реализация в реальном масштабе времени алгоритмов, не требующих сложных вычислительных процедур и времени реакции от единиц миллисекунд и более. МК этого семейства являются 8-разрядными МК, предназначенными для встраиваемых приложений. МК изготавливаются по </w:t>
      </w:r>
      <w:r w:rsidRPr="00961BAD">
        <w:rPr>
          <w:sz w:val="26"/>
          <w:szCs w:val="26"/>
        </w:rPr>
        <w:lastRenderedPageBreak/>
        <w:t xml:space="preserve">малопотребляющей КМОП – технологии, которая в сочетании с усовершенствованной RISC-архитектурой позволяет достичь наилучшего соотношения показателей быстродействия и энергопотребления. </w:t>
      </w:r>
    </w:p>
    <w:p w:rsidR="007B5700" w:rsidRPr="00961BAD" w:rsidRDefault="007B5700" w:rsidP="00976B9E">
      <w:pPr>
        <w:spacing w:after="0" w:line="348" w:lineRule="auto"/>
        <w:rPr>
          <w:sz w:val="26"/>
          <w:szCs w:val="26"/>
        </w:rPr>
      </w:pPr>
      <w:r w:rsidRPr="00961BAD">
        <w:rPr>
          <w:sz w:val="26"/>
          <w:szCs w:val="26"/>
        </w:rPr>
        <w:t>Учитывая, что подавляющее большинство команд выполняется за один такт, быстродействие этих МК может достигать значения 1 MIPS (миллион операций в секунду) на 1 МГц тактовой частоты.</w:t>
      </w:r>
    </w:p>
    <w:p w:rsidR="007B5700" w:rsidRPr="00961BAD" w:rsidRDefault="007B5700" w:rsidP="00976B9E">
      <w:pPr>
        <w:spacing w:after="0" w:line="348" w:lineRule="auto"/>
        <w:rPr>
          <w:sz w:val="26"/>
          <w:szCs w:val="26"/>
        </w:rPr>
      </w:pPr>
      <w:r w:rsidRPr="00961BAD">
        <w:rPr>
          <w:b/>
          <w:sz w:val="26"/>
          <w:szCs w:val="26"/>
        </w:rPr>
        <w:t xml:space="preserve">3.2.1. Микроконтроллер ATmega16. </w:t>
      </w:r>
      <w:r w:rsidRPr="00961BAD">
        <w:rPr>
          <w:sz w:val="26"/>
          <w:szCs w:val="26"/>
        </w:rPr>
        <w:t xml:space="preserve">Условное изображение МК </w:t>
      </w:r>
      <w:r>
        <w:rPr>
          <w:sz w:val="26"/>
          <w:szCs w:val="26"/>
        </w:rPr>
        <w:br/>
      </w:r>
      <w:r w:rsidRPr="00961BAD">
        <w:rPr>
          <w:sz w:val="26"/>
          <w:szCs w:val="26"/>
        </w:rPr>
        <w:t xml:space="preserve">AVR ATmega16, соответствующее входам и выходам, представлено на рис. 3.2. </w:t>
      </w:r>
    </w:p>
    <w:p w:rsidR="007B5700" w:rsidRPr="00961BAD" w:rsidRDefault="007B5700" w:rsidP="00976B9E">
      <w:pPr>
        <w:spacing w:after="0" w:line="348" w:lineRule="auto"/>
        <w:jc w:val="center"/>
        <w:rPr>
          <w:sz w:val="26"/>
          <w:szCs w:val="26"/>
        </w:rPr>
      </w:pPr>
      <w:r>
        <w:rPr>
          <w:noProof/>
          <w:sz w:val="26"/>
          <w:szCs w:val="26"/>
          <w:lang w:eastAsia="ru-RU"/>
        </w:rPr>
        <w:drawing>
          <wp:inline distT="0" distB="0" distL="0" distR="0">
            <wp:extent cx="3986892" cy="3080781"/>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989126" cy="3082508"/>
                    </a:xfrm>
                    <a:prstGeom prst="rect">
                      <a:avLst/>
                    </a:prstGeom>
                    <a:noFill/>
                    <a:ln w="9525">
                      <a:noFill/>
                      <a:miter lim="800000"/>
                      <a:headEnd/>
                      <a:tailEnd/>
                    </a:ln>
                  </pic:spPr>
                </pic:pic>
              </a:graphicData>
            </a:graphic>
          </wp:inline>
        </w:drawing>
      </w:r>
    </w:p>
    <w:p w:rsidR="007B5700" w:rsidRPr="00961BAD" w:rsidRDefault="007B5700" w:rsidP="00976B9E">
      <w:pPr>
        <w:spacing w:after="0" w:line="348" w:lineRule="auto"/>
        <w:jc w:val="center"/>
        <w:rPr>
          <w:sz w:val="26"/>
          <w:szCs w:val="26"/>
        </w:rPr>
      </w:pPr>
      <w:r w:rsidRPr="00961BAD">
        <w:rPr>
          <w:sz w:val="26"/>
          <w:szCs w:val="26"/>
        </w:rPr>
        <w:t>Рис</w:t>
      </w:r>
      <w:r>
        <w:rPr>
          <w:sz w:val="26"/>
          <w:szCs w:val="26"/>
        </w:rPr>
        <w:t>унок</w:t>
      </w:r>
      <w:r w:rsidRPr="00961BAD">
        <w:rPr>
          <w:sz w:val="26"/>
          <w:szCs w:val="26"/>
        </w:rPr>
        <w:t xml:space="preserve"> 3.2</w:t>
      </w:r>
      <w:r>
        <w:rPr>
          <w:sz w:val="26"/>
          <w:szCs w:val="26"/>
        </w:rPr>
        <w:t xml:space="preserve"> –</w:t>
      </w:r>
      <w:r w:rsidRPr="00961BAD">
        <w:rPr>
          <w:sz w:val="26"/>
          <w:szCs w:val="26"/>
        </w:rPr>
        <w:t xml:space="preserve"> Условное изображение микроконтроллера AVR ATmega16</w:t>
      </w:r>
    </w:p>
    <w:p w:rsidR="007B5700" w:rsidRPr="00961BAD" w:rsidRDefault="007B5700" w:rsidP="00976B9E">
      <w:pPr>
        <w:spacing w:after="0" w:line="348" w:lineRule="auto"/>
        <w:rPr>
          <w:sz w:val="26"/>
          <w:szCs w:val="26"/>
        </w:rPr>
      </w:pPr>
      <w:r w:rsidRPr="00961BAD">
        <w:rPr>
          <w:sz w:val="26"/>
          <w:szCs w:val="26"/>
        </w:rPr>
        <w:t>Отличительные особенности МК AVR ATmega16:</w:t>
      </w:r>
    </w:p>
    <w:p w:rsidR="007B5700" w:rsidRPr="00961BAD" w:rsidRDefault="007B5700" w:rsidP="00976B9E">
      <w:pPr>
        <w:spacing w:after="0" w:line="348" w:lineRule="auto"/>
        <w:rPr>
          <w:sz w:val="26"/>
          <w:szCs w:val="26"/>
        </w:rPr>
      </w:pPr>
      <w:r w:rsidRPr="00961BAD">
        <w:rPr>
          <w:sz w:val="26"/>
          <w:szCs w:val="26"/>
        </w:rPr>
        <w:t>- возможность вычислений со скоростью до 1 MIPS/1 МГц;</w:t>
      </w:r>
    </w:p>
    <w:p w:rsidR="007B5700" w:rsidRPr="00961BAD" w:rsidRDefault="007B5700" w:rsidP="00976B9E">
      <w:pPr>
        <w:spacing w:after="0" w:line="348" w:lineRule="auto"/>
        <w:rPr>
          <w:sz w:val="26"/>
          <w:szCs w:val="26"/>
        </w:rPr>
      </w:pPr>
      <w:r w:rsidRPr="00961BAD">
        <w:rPr>
          <w:sz w:val="26"/>
          <w:szCs w:val="26"/>
        </w:rPr>
        <w:t xml:space="preserve">- FLASH-память программ объемом 16 Кбайт (число циклов стирания/ записи не менее 10 000); память данных на основе статического ОЗУ (SRAM) объемом </w:t>
      </w:r>
      <w:r>
        <w:rPr>
          <w:sz w:val="26"/>
          <w:szCs w:val="26"/>
        </w:rPr>
        <w:br/>
      </w:r>
      <w:r w:rsidRPr="00961BAD">
        <w:rPr>
          <w:sz w:val="26"/>
          <w:szCs w:val="26"/>
        </w:rPr>
        <w:t>1 Кбайт; память данных на основе ЭСППЗУ(EEPROM) объемом 512 байт (число циклов стирания/ записи не менее100 000);</w:t>
      </w:r>
    </w:p>
    <w:p w:rsidR="007B5700" w:rsidRPr="00961BAD" w:rsidRDefault="007B5700" w:rsidP="00976B9E">
      <w:pPr>
        <w:spacing w:after="0" w:line="348" w:lineRule="auto"/>
        <w:rPr>
          <w:sz w:val="26"/>
          <w:szCs w:val="26"/>
        </w:rPr>
      </w:pPr>
      <w:r w:rsidRPr="00961BAD">
        <w:rPr>
          <w:sz w:val="26"/>
          <w:szCs w:val="26"/>
        </w:rPr>
        <w:t>- возможность защиты от чтения и модификации памяти программ и данных</w:t>
      </w:r>
      <w:r>
        <w:rPr>
          <w:sz w:val="26"/>
          <w:szCs w:val="26"/>
        </w:rPr>
        <w:br/>
      </w:r>
      <w:r w:rsidRPr="00961BAD">
        <w:rPr>
          <w:sz w:val="26"/>
          <w:szCs w:val="26"/>
        </w:rPr>
        <w:t xml:space="preserve"> (в EEPROM);</w:t>
      </w:r>
    </w:p>
    <w:p w:rsidR="007B5700" w:rsidRPr="00961BAD" w:rsidRDefault="007B5700" w:rsidP="00976B9E">
      <w:pPr>
        <w:spacing w:after="0" w:line="348" w:lineRule="auto"/>
        <w:rPr>
          <w:sz w:val="26"/>
          <w:szCs w:val="26"/>
        </w:rPr>
      </w:pPr>
      <w:r w:rsidRPr="00961BAD">
        <w:rPr>
          <w:sz w:val="26"/>
          <w:szCs w:val="26"/>
        </w:rPr>
        <w:t>- программирование в параллельном или в последовательном режимах;</w:t>
      </w:r>
    </w:p>
    <w:p w:rsidR="007B5700" w:rsidRPr="00961BAD" w:rsidRDefault="007B5700" w:rsidP="00976B9E">
      <w:pPr>
        <w:spacing w:after="0" w:line="348" w:lineRule="auto"/>
        <w:rPr>
          <w:sz w:val="26"/>
          <w:szCs w:val="26"/>
        </w:rPr>
      </w:pPr>
      <w:r w:rsidRPr="00961BAD">
        <w:rPr>
          <w:sz w:val="26"/>
          <w:szCs w:val="26"/>
        </w:rPr>
        <w:t>- различные способы синхронизации;</w:t>
      </w:r>
    </w:p>
    <w:p w:rsidR="007B5700" w:rsidRPr="00961BAD" w:rsidRDefault="007B5700" w:rsidP="00976B9E">
      <w:pPr>
        <w:spacing w:after="0" w:line="348" w:lineRule="auto"/>
        <w:rPr>
          <w:sz w:val="26"/>
          <w:szCs w:val="26"/>
        </w:rPr>
      </w:pPr>
      <w:r w:rsidRPr="00961BAD">
        <w:rPr>
          <w:sz w:val="26"/>
          <w:szCs w:val="26"/>
        </w:rPr>
        <w:t>- наличие нескольких режимов пониженного энергопотребления.</w:t>
      </w:r>
    </w:p>
    <w:p w:rsidR="007B5700" w:rsidRPr="00961BAD" w:rsidRDefault="007B5700" w:rsidP="00976B9E">
      <w:pPr>
        <w:spacing w:after="0" w:line="348" w:lineRule="auto"/>
        <w:rPr>
          <w:sz w:val="26"/>
          <w:szCs w:val="26"/>
        </w:rPr>
      </w:pPr>
      <w:r w:rsidRPr="00961BAD">
        <w:rPr>
          <w:sz w:val="26"/>
          <w:szCs w:val="26"/>
        </w:rPr>
        <w:t xml:space="preserve">МК ATmega16 обладает следующими особенностями: </w:t>
      </w:r>
    </w:p>
    <w:p w:rsidR="007B5700" w:rsidRPr="00961BAD" w:rsidRDefault="007B5700" w:rsidP="00976B9E">
      <w:pPr>
        <w:spacing w:after="0" w:line="348" w:lineRule="auto"/>
        <w:rPr>
          <w:sz w:val="26"/>
          <w:szCs w:val="26"/>
        </w:rPr>
      </w:pPr>
      <w:r w:rsidRPr="00961BAD">
        <w:rPr>
          <w:sz w:val="26"/>
          <w:szCs w:val="26"/>
        </w:rPr>
        <w:lastRenderedPageBreak/>
        <w:t xml:space="preserve">- 16 Кбайт внутрисистемной программируемой Flash-памятью; СППЗУ(EEPROM) 512 байтов; 1КБайт SRAM; 32 универсальные линии ввода/вывода; 32 регистра общего назначения; </w:t>
      </w:r>
    </w:p>
    <w:p w:rsidR="007B5700" w:rsidRPr="00961BAD" w:rsidRDefault="007B5700" w:rsidP="00976B9E">
      <w:pPr>
        <w:spacing w:after="0" w:line="348" w:lineRule="auto"/>
        <w:rPr>
          <w:sz w:val="26"/>
          <w:szCs w:val="26"/>
        </w:rPr>
      </w:pPr>
      <w:r w:rsidRPr="00961BAD">
        <w:rPr>
          <w:sz w:val="26"/>
          <w:szCs w:val="26"/>
        </w:rPr>
        <w:t>- JTAG</w:t>
      </w:r>
      <w:r w:rsidRPr="00961BAD">
        <w:rPr>
          <w:sz w:val="26"/>
          <w:szCs w:val="26"/>
        </w:rPr>
        <w:noBreakHyphen/>
        <w:t xml:space="preserve">интерфейс для граничного просмотра; </w:t>
      </w:r>
    </w:p>
    <w:p w:rsidR="007B5700" w:rsidRPr="00961BAD" w:rsidRDefault="007B5700" w:rsidP="00976B9E">
      <w:pPr>
        <w:spacing w:after="0" w:line="348" w:lineRule="auto"/>
        <w:rPr>
          <w:sz w:val="26"/>
          <w:szCs w:val="26"/>
        </w:rPr>
      </w:pPr>
      <w:r w:rsidRPr="00961BAD">
        <w:rPr>
          <w:sz w:val="26"/>
          <w:szCs w:val="26"/>
        </w:rPr>
        <w:t xml:space="preserve">- встроенная поддержка отладки и программирования; </w:t>
      </w:r>
    </w:p>
    <w:p w:rsidR="007B5700" w:rsidRPr="00961BAD" w:rsidRDefault="007B5700" w:rsidP="00976B9E">
      <w:pPr>
        <w:spacing w:after="0" w:line="348" w:lineRule="auto"/>
        <w:rPr>
          <w:sz w:val="26"/>
          <w:szCs w:val="26"/>
        </w:rPr>
      </w:pPr>
      <w:r w:rsidRPr="00961BAD">
        <w:rPr>
          <w:sz w:val="26"/>
          <w:szCs w:val="26"/>
        </w:rPr>
        <w:t xml:space="preserve">- 3 гибких таймера/счетчика со схемами сравнения; внутренние и внешние прерывания; последовательный программируемый USART; </w:t>
      </w:r>
    </w:p>
    <w:p w:rsidR="007B5700" w:rsidRPr="00961BAD" w:rsidRDefault="007B5700" w:rsidP="00976B9E">
      <w:pPr>
        <w:spacing w:after="0" w:line="348" w:lineRule="auto"/>
        <w:rPr>
          <w:sz w:val="26"/>
          <w:szCs w:val="26"/>
        </w:rPr>
      </w:pPr>
      <w:r w:rsidRPr="00961BAD">
        <w:rPr>
          <w:sz w:val="26"/>
          <w:szCs w:val="26"/>
        </w:rPr>
        <w:t xml:space="preserve">- байт ориентировки последовательного двухпроводного интерфейса; </w:t>
      </w:r>
    </w:p>
    <w:p w:rsidR="007B5700" w:rsidRPr="00961BAD" w:rsidRDefault="007B5700" w:rsidP="00976B9E">
      <w:pPr>
        <w:spacing w:after="0" w:line="348" w:lineRule="auto"/>
        <w:rPr>
          <w:sz w:val="26"/>
          <w:szCs w:val="26"/>
        </w:rPr>
      </w:pPr>
      <w:r w:rsidRPr="00961BAD">
        <w:rPr>
          <w:sz w:val="26"/>
          <w:szCs w:val="26"/>
        </w:rPr>
        <w:t>- 8-канальный 10-разрядный АЦП; программируемый сторожевой таймер с внутренним генератором; последовательный порт SPI; 6 режимов пониженного энергопотребления.</w:t>
      </w:r>
    </w:p>
    <w:p w:rsidR="007B5700" w:rsidRPr="00961BAD" w:rsidRDefault="007B5700" w:rsidP="00976B9E">
      <w:pPr>
        <w:spacing w:after="0" w:line="348" w:lineRule="auto"/>
        <w:rPr>
          <w:sz w:val="26"/>
          <w:szCs w:val="26"/>
        </w:rPr>
      </w:pPr>
      <w:r w:rsidRPr="00961BAD">
        <w:rPr>
          <w:sz w:val="26"/>
          <w:szCs w:val="26"/>
        </w:rPr>
        <w:t>ATmega16 имеет разбиение пространства памяти на Flash-память, СППЗУ(EEPROM) и SRAM. Таким образом, для увеличения быстродействия достаточно в памяти СППЗУ(EEPROM) хранить координаты приемников и границы опасных зон, а Flash-память использовать для хранения матрицы задержек и непосредственно для хранения определенной координаты.</w:t>
      </w:r>
    </w:p>
    <w:p w:rsidR="007B5700" w:rsidRPr="00961BAD" w:rsidRDefault="007B5700" w:rsidP="00976B9E">
      <w:pPr>
        <w:spacing w:after="0" w:line="348" w:lineRule="auto"/>
        <w:rPr>
          <w:sz w:val="26"/>
          <w:szCs w:val="26"/>
        </w:rPr>
      </w:pPr>
      <w:r w:rsidRPr="00961BAD">
        <w:rPr>
          <w:b/>
          <w:sz w:val="26"/>
          <w:szCs w:val="26"/>
        </w:rPr>
        <w:t xml:space="preserve">3.2.2. Микроконтроллер ATmega128. </w:t>
      </w:r>
      <w:r w:rsidRPr="00961BAD">
        <w:rPr>
          <w:sz w:val="26"/>
          <w:szCs w:val="26"/>
        </w:rPr>
        <w:t>Технические характеристики МК Atmega128 следующие:</w:t>
      </w:r>
    </w:p>
    <w:p w:rsidR="007B5700" w:rsidRPr="00961BAD" w:rsidRDefault="007B5700" w:rsidP="00976B9E">
      <w:pPr>
        <w:spacing w:after="0" w:line="348" w:lineRule="auto"/>
        <w:rPr>
          <w:sz w:val="26"/>
          <w:szCs w:val="26"/>
        </w:rPr>
      </w:pPr>
      <w:r w:rsidRPr="00961BAD">
        <w:rPr>
          <w:sz w:val="26"/>
          <w:szCs w:val="26"/>
        </w:rPr>
        <w:t>- высокопроизводительный, маломощный 8-разрядный AVR-МК;</w:t>
      </w:r>
    </w:p>
    <w:p w:rsidR="007B5700" w:rsidRPr="00961BAD" w:rsidRDefault="007B5700" w:rsidP="00976B9E">
      <w:pPr>
        <w:spacing w:after="0" w:line="348" w:lineRule="auto"/>
        <w:rPr>
          <w:sz w:val="26"/>
          <w:szCs w:val="26"/>
        </w:rPr>
      </w:pPr>
      <w:r w:rsidRPr="00961BAD">
        <w:rPr>
          <w:sz w:val="26"/>
          <w:szCs w:val="26"/>
        </w:rPr>
        <w:t>- развитая RISC-архитектура – 133 мощные инструкции, большинство из которых выполняются за один машинный цикл; 32 8-разрядных регистра общего назначения и регистры управления встроенной периферией;</w:t>
      </w:r>
    </w:p>
    <w:p w:rsidR="007B5700" w:rsidRPr="00961BAD" w:rsidRDefault="007B5700" w:rsidP="00976B9E">
      <w:pPr>
        <w:spacing w:after="0" w:line="348" w:lineRule="auto"/>
        <w:rPr>
          <w:sz w:val="26"/>
          <w:szCs w:val="26"/>
        </w:rPr>
      </w:pPr>
      <w:r w:rsidRPr="00961BAD">
        <w:rPr>
          <w:sz w:val="26"/>
          <w:szCs w:val="26"/>
        </w:rPr>
        <w:t xml:space="preserve">- полностью статическая работа производительностью до 16 млн операций в секунду при тактовой частоте 16 МГц; встроенное умножающее устройство, выполняющее умножение за два машинных цикла; </w:t>
      </w:r>
    </w:p>
    <w:p w:rsidR="007B5700" w:rsidRPr="00961BAD" w:rsidRDefault="007B5700" w:rsidP="00976B9E">
      <w:pPr>
        <w:spacing w:after="0" w:line="348" w:lineRule="auto"/>
        <w:rPr>
          <w:sz w:val="26"/>
          <w:szCs w:val="26"/>
        </w:rPr>
      </w:pPr>
      <w:r w:rsidRPr="00961BAD">
        <w:rPr>
          <w:sz w:val="26"/>
          <w:szCs w:val="26"/>
        </w:rPr>
        <w:t>- энергонезависимая память программ и данных;</w:t>
      </w:r>
    </w:p>
    <w:p w:rsidR="007B5700" w:rsidRPr="00961BAD" w:rsidRDefault="007B5700" w:rsidP="00976B9E">
      <w:pPr>
        <w:spacing w:after="0" w:line="348" w:lineRule="auto"/>
        <w:rPr>
          <w:sz w:val="26"/>
          <w:szCs w:val="26"/>
        </w:rPr>
      </w:pPr>
      <w:r w:rsidRPr="00961BAD">
        <w:rPr>
          <w:sz w:val="26"/>
          <w:szCs w:val="26"/>
        </w:rPr>
        <w:t>-</w:t>
      </w:r>
      <w:r>
        <w:rPr>
          <w:sz w:val="26"/>
          <w:szCs w:val="26"/>
        </w:rPr>
        <w:t xml:space="preserve"> износостойкость 128 Кбайт </w:t>
      </w:r>
      <w:r w:rsidRPr="00961BAD">
        <w:rPr>
          <w:sz w:val="26"/>
          <w:szCs w:val="26"/>
        </w:rPr>
        <w:t xml:space="preserve"> перепрограммируемой флэш-памяти: 1000 циклов запись/стирание;</w:t>
      </w:r>
    </w:p>
    <w:p w:rsidR="007B5700" w:rsidRPr="00961BAD" w:rsidRDefault="007B5700" w:rsidP="00976B9E">
      <w:pPr>
        <w:spacing w:after="0" w:line="348" w:lineRule="auto"/>
        <w:rPr>
          <w:sz w:val="26"/>
          <w:szCs w:val="26"/>
        </w:rPr>
      </w:pPr>
      <w:r w:rsidRPr="00961BAD">
        <w:rPr>
          <w:sz w:val="26"/>
          <w:szCs w:val="26"/>
        </w:rPr>
        <w:t>- опциональный загрузочный сектор с отдельной программируемой защитой; внутрисистемное программирование встроенной загрузочной программой; гарантированная двухоперационность: возможность чтения во время записи;</w:t>
      </w:r>
    </w:p>
    <w:p w:rsidR="007B5700" w:rsidRPr="00961BAD" w:rsidRDefault="007B5700" w:rsidP="00976B9E">
      <w:pPr>
        <w:spacing w:after="0" w:line="348" w:lineRule="auto"/>
        <w:rPr>
          <w:sz w:val="26"/>
          <w:szCs w:val="26"/>
        </w:rPr>
      </w:pPr>
      <w:r w:rsidRPr="00961BAD">
        <w:rPr>
          <w:sz w:val="26"/>
          <w:szCs w:val="26"/>
        </w:rPr>
        <w:t>- износостойкость 4 Кбайта ЭСППЗУ: 100 000 циклов запись/стирание;</w:t>
      </w:r>
    </w:p>
    <w:p w:rsidR="007B5700" w:rsidRPr="00961BAD" w:rsidRDefault="007B5700" w:rsidP="00976B9E">
      <w:pPr>
        <w:spacing w:after="0" w:line="348" w:lineRule="auto"/>
        <w:rPr>
          <w:sz w:val="26"/>
          <w:szCs w:val="26"/>
        </w:rPr>
      </w:pPr>
      <w:r w:rsidRPr="00961BAD">
        <w:rPr>
          <w:sz w:val="26"/>
          <w:szCs w:val="26"/>
        </w:rPr>
        <w:t>- встроенное статическое ОЗУ емкостью 4 кбайта;</w:t>
      </w:r>
    </w:p>
    <w:p w:rsidR="007B5700" w:rsidRPr="00961BAD" w:rsidRDefault="007B5700" w:rsidP="00976B9E">
      <w:pPr>
        <w:spacing w:after="0" w:line="348" w:lineRule="auto"/>
        <w:rPr>
          <w:sz w:val="26"/>
          <w:szCs w:val="26"/>
        </w:rPr>
      </w:pPr>
      <w:r w:rsidRPr="00961BAD">
        <w:rPr>
          <w:sz w:val="26"/>
          <w:szCs w:val="26"/>
        </w:rPr>
        <w:lastRenderedPageBreak/>
        <w:t>- опциональная возможность адресации внешней памяти размером до 64 Кбайт; программируемая защита кода программы;</w:t>
      </w:r>
    </w:p>
    <w:p w:rsidR="007B5700" w:rsidRPr="00961BAD" w:rsidRDefault="007B5700" w:rsidP="00976B9E">
      <w:pPr>
        <w:spacing w:after="0" w:line="348" w:lineRule="auto"/>
        <w:rPr>
          <w:sz w:val="26"/>
          <w:szCs w:val="26"/>
        </w:rPr>
      </w:pPr>
      <w:r w:rsidRPr="00961BAD">
        <w:rPr>
          <w:sz w:val="26"/>
          <w:szCs w:val="26"/>
        </w:rPr>
        <w:t>- интерфейс SPI для внутрисистемного программирования; интерфейс JTAG (совместимость со стандартом IEEE 1149.1);</w:t>
      </w:r>
    </w:p>
    <w:p w:rsidR="007B5700" w:rsidRPr="00961BAD" w:rsidRDefault="007B5700" w:rsidP="00976B9E">
      <w:pPr>
        <w:spacing w:after="0" w:line="348" w:lineRule="auto"/>
        <w:rPr>
          <w:sz w:val="26"/>
          <w:szCs w:val="26"/>
        </w:rPr>
      </w:pPr>
      <w:r w:rsidRPr="00961BAD">
        <w:rPr>
          <w:sz w:val="26"/>
          <w:szCs w:val="26"/>
        </w:rPr>
        <w:t>- граничное сканирование в соответствии со стандартом JTAG;</w:t>
      </w:r>
    </w:p>
    <w:p w:rsidR="007B5700" w:rsidRPr="00961BAD" w:rsidRDefault="007B5700" w:rsidP="00976B9E">
      <w:pPr>
        <w:spacing w:after="0" w:line="348" w:lineRule="auto"/>
        <w:rPr>
          <w:sz w:val="26"/>
          <w:szCs w:val="26"/>
        </w:rPr>
      </w:pPr>
      <w:r w:rsidRPr="00961BAD">
        <w:rPr>
          <w:sz w:val="26"/>
          <w:szCs w:val="26"/>
        </w:rPr>
        <w:t>- обширная поддержка функций встроенной отладки;</w:t>
      </w:r>
    </w:p>
    <w:p w:rsidR="007B5700" w:rsidRPr="00961BAD" w:rsidRDefault="007B5700" w:rsidP="00976B9E">
      <w:pPr>
        <w:spacing w:after="0" w:line="348" w:lineRule="auto"/>
        <w:rPr>
          <w:sz w:val="26"/>
          <w:szCs w:val="26"/>
        </w:rPr>
      </w:pPr>
      <w:r w:rsidRPr="00961BAD">
        <w:rPr>
          <w:sz w:val="26"/>
          <w:szCs w:val="26"/>
        </w:rPr>
        <w:t>- программирование флэш-памяти, ЭСППЗУ, бит конфигурации и защиты через интерфейс JTAG;</w:t>
      </w:r>
    </w:p>
    <w:p w:rsidR="007B5700" w:rsidRPr="00961BAD" w:rsidRDefault="007B5700" w:rsidP="00976B9E">
      <w:pPr>
        <w:spacing w:after="0" w:line="348" w:lineRule="auto"/>
        <w:rPr>
          <w:sz w:val="26"/>
          <w:szCs w:val="26"/>
        </w:rPr>
      </w:pPr>
      <w:r w:rsidRPr="00961BAD">
        <w:rPr>
          <w:sz w:val="26"/>
          <w:szCs w:val="26"/>
        </w:rPr>
        <w:t>Отличительные особенности периферийных устройств:</w:t>
      </w:r>
    </w:p>
    <w:p w:rsidR="007B5700" w:rsidRPr="00961BAD" w:rsidRDefault="007B5700" w:rsidP="00976B9E">
      <w:pPr>
        <w:spacing w:after="0" w:line="348" w:lineRule="auto"/>
        <w:rPr>
          <w:sz w:val="26"/>
          <w:szCs w:val="26"/>
        </w:rPr>
      </w:pPr>
      <w:r w:rsidRPr="00961BAD">
        <w:rPr>
          <w:sz w:val="26"/>
          <w:szCs w:val="26"/>
        </w:rPr>
        <w:t>- два 8-разрядных таймера-счетчика с раздельными предделителями и режимами сравнения; два расширенных 16-разрядных таймера/счетчика с отдельными предделителями, режимами сравнения и режимами захвата;</w:t>
      </w:r>
    </w:p>
    <w:p w:rsidR="007B5700" w:rsidRPr="00961BAD" w:rsidRDefault="007B5700" w:rsidP="00976B9E">
      <w:pPr>
        <w:spacing w:after="0" w:line="348" w:lineRule="auto"/>
        <w:rPr>
          <w:sz w:val="26"/>
          <w:szCs w:val="26"/>
        </w:rPr>
      </w:pPr>
      <w:r w:rsidRPr="00961BAD">
        <w:rPr>
          <w:sz w:val="26"/>
          <w:szCs w:val="26"/>
        </w:rPr>
        <w:t>- счетчик реального времени с отдельным генератором;</w:t>
      </w:r>
    </w:p>
    <w:p w:rsidR="007B5700" w:rsidRPr="00961BAD" w:rsidRDefault="007B5700" w:rsidP="00976B9E">
      <w:pPr>
        <w:spacing w:after="0" w:line="348" w:lineRule="auto"/>
        <w:rPr>
          <w:sz w:val="26"/>
          <w:szCs w:val="26"/>
        </w:rPr>
      </w:pPr>
      <w:r w:rsidRPr="00961BAD">
        <w:rPr>
          <w:sz w:val="26"/>
          <w:szCs w:val="26"/>
        </w:rPr>
        <w:t>- два 8-разрядных канала ШИМ; 6 каналов ШИМ с программируемым разрешением от 2 до 16 разрядов; модулятор выходов сравнения;</w:t>
      </w:r>
    </w:p>
    <w:p w:rsidR="007B5700" w:rsidRPr="00961BAD" w:rsidRDefault="007B5700" w:rsidP="00976B9E">
      <w:pPr>
        <w:spacing w:after="0" w:line="348" w:lineRule="auto"/>
        <w:rPr>
          <w:sz w:val="26"/>
          <w:szCs w:val="26"/>
        </w:rPr>
      </w:pPr>
      <w:r w:rsidRPr="00961BAD">
        <w:rPr>
          <w:sz w:val="26"/>
          <w:szCs w:val="26"/>
        </w:rPr>
        <w:t xml:space="preserve">- 8 мультиплексированных каналов 10-разрядного аналогово-цифрового преобразования; 8 несимметричных каналов, 7 дифференциальных каналов, </w:t>
      </w:r>
      <w:r>
        <w:rPr>
          <w:sz w:val="26"/>
          <w:szCs w:val="26"/>
        </w:rPr>
        <w:br/>
      </w:r>
      <w:r w:rsidRPr="00961BAD">
        <w:rPr>
          <w:sz w:val="26"/>
          <w:szCs w:val="26"/>
        </w:rPr>
        <w:t>2 дифференциальных канала с выборочным усилением из 1x, 10x и 200x;</w:t>
      </w:r>
    </w:p>
    <w:p w:rsidR="007B5700" w:rsidRPr="00961BAD" w:rsidRDefault="007B5700" w:rsidP="00976B9E">
      <w:pPr>
        <w:spacing w:after="0" w:line="348" w:lineRule="auto"/>
        <w:rPr>
          <w:sz w:val="26"/>
          <w:szCs w:val="26"/>
        </w:rPr>
      </w:pPr>
      <w:r w:rsidRPr="00961BAD">
        <w:rPr>
          <w:sz w:val="26"/>
          <w:szCs w:val="26"/>
        </w:rPr>
        <w:t>- двухпроводной последовательный интерфейс, ориентированный не передачу данных в байтном формате;</w:t>
      </w:r>
    </w:p>
    <w:p w:rsidR="007B5700" w:rsidRPr="00961BAD" w:rsidRDefault="007B5700" w:rsidP="00976B9E">
      <w:pPr>
        <w:spacing w:after="0" w:line="348" w:lineRule="auto"/>
        <w:rPr>
          <w:sz w:val="26"/>
          <w:szCs w:val="26"/>
        </w:rPr>
      </w:pPr>
      <w:r w:rsidRPr="00961BAD">
        <w:rPr>
          <w:sz w:val="26"/>
          <w:szCs w:val="26"/>
        </w:rPr>
        <w:t>- два канала программируемых последовательных УСАПП; последовательный интерфейс SPI с поддержкой режимов ведущий/подчиненный;</w:t>
      </w:r>
    </w:p>
    <w:p w:rsidR="007B5700" w:rsidRPr="00961BAD" w:rsidRDefault="007B5700" w:rsidP="00976B9E">
      <w:pPr>
        <w:spacing w:after="0" w:line="348" w:lineRule="auto"/>
        <w:rPr>
          <w:sz w:val="26"/>
          <w:szCs w:val="26"/>
        </w:rPr>
      </w:pPr>
      <w:r w:rsidRPr="00961BAD">
        <w:rPr>
          <w:sz w:val="26"/>
          <w:szCs w:val="26"/>
        </w:rPr>
        <w:t>- программируемый сторожевой таймер со встроенным генератором;</w:t>
      </w:r>
    </w:p>
    <w:p w:rsidR="007B5700" w:rsidRPr="00961BAD" w:rsidRDefault="007B5700" w:rsidP="00976B9E">
      <w:pPr>
        <w:spacing w:after="0" w:line="348" w:lineRule="auto"/>
        <w:rPr>
          <w:sz w:val="26"/>
          <w:szCs w:val="26"/>
        </w:rPr>
      </w:pPr>
      <w:r w:rsidRPr="00961BAD">
        <w:rPr>
          <w:sz w:val="26"/>
          <w:szCs w:val="26"/>
        </w:rPr>
        <w:t xml:space="preserve">- встроенный аналоговый компаратор. </w:t>
      </w:r>
    </w:p>
    <w:p w:rsidR="007B5700" w:rsidRPr="00961BAD" w:rsidRDefault="007B5700" w:rsidP="00976B9E">
      <w:pPr>
        <w:spacing w:after="0" w:line="348" w:lineRule="auto"/>
        <w:rPr>
          <w:sz w:val="26"/>
          <w:szCs w:val="26"/>
        </w:rPr>
      </w:pPr>
      <w:r w:rsidRPr="00961BAD">
        <w:rPr>
          <w:sz w:val="26"/>
          <w:szCs w:val="26"/>
        </w:rPr>
        <w:t>Специальные возможности микроконтроллера:</w:t>
      </w:r>
    </w:p>
    <w:p w:rsidR="007B5700" w:rsidRPr="00961BAD" w:rsidRDefault="007B5700" w:rsidP="00976B9E">
      <w:pPr>
        <w:spacing w:after="0" w:line="348" w:lineRule="auto"/>
        <w:rPr>
          <w:sz w:val="26"/>
          <w:szCs w:val="26"/>
        </w:rPr>
      </w:pPr>
      <w:r w:rsidRPr="00961BAD">
        <w:rPr>
          <w:sz w:val="26"/>
          <w:szCs w:val="26"/>
        </w:rPr>
        <w:t>- сброс при подаче питания и программируемая схема сброса при снижении напряжения питания; встроенный калиброванный RC-генератор;</w:t>
      </w:r>
    </w:p>
    <w:p w:rsidR="007B5700" w:rsidRPr="00961BAD" w:rsidRDefault="007B5700" w:rsidP="00976B9E">
      <w:pPr>
        <w:spacing w:after="0" w:line="348" w:lineRule="auto"/>
        <w:rPr>
          <w:sz w:val="26"/>
          <w:szCs w:val="26"/>
        </w:rPr>
      </w:pPr>
      <w:r w:rsidRPr="00961BAD">
        <w:rPr>
          <w:sz w:val="26"/>
          <w:szCs w:val="26"/>
        </w:rPr>
        <w:t>- внешние и внутренние источники прерываний; 6 режимов снижения энергопотребления: холостой ход (Idle), уменьшение шумов АЦП, экономичный (Power-save), выключение (Power-down), дежурный (Standby) и расширенный дежурный (Extended Standby); программный выбор тактовой частоты;</w:t>
      </w:r>
    </w:p>
    <w:p w:rsidR="007B5700" w:rsidRPr="00961BAD" w:rsidRDefault="007B5700" w:rsidP="00976B9E">
      <w:pPr>
        <w:spacing w:after="0" w:line="348" w:lineRule="auto"/>
        <w:rPr>
          <w:sz w:val="26"/>
          <w:szCs w:val="26"/>
        </w:rPr>
      </w:pPr>
      <w:r w:rsidRPr="00961BAD">
        <w:rPr>
          <w:sz w:val="26"/>
          <w:szCs w:val="26"/>
        </w:rPr>
        <w:t>- конфигурационный бит для перевода в режим совместимости с ATmega103;</w:t>
      </w:r>
    </w:p>
    <w:p w:rsidR="007B5700" w:rsidRPr="00961BAD" w:rsidRDefault="007B5700" w:rsidP="00976B9E">
      <w:pPr>
        <w:spacing w:after="0" w:line="348" w:lineRule="auto"/>
        <w:rPr>
          <w:sz w:val="26"/>
          <w:szCs w:val="26"/>
        </w:rPr>
      </w:pPr>
      <w:r w:rsidRPr="00961BAD">
        <w:rPr>
          <w:sz w:val="26"/>
          <w:szCs w:val="26"/>
        </w:rPr>
        <w:lastRenderedPageBreak/>
        <w:t>- общее выключение подтягивающих резисторов на всех линиях портов ввода/вывода.</w:t>
      </w:r>
    </w:p>
    <w:p w:rsidR="007B5700" w:rsidRPr="00961BAD" w:rsidRDefault="007B5700" w:rsidP="00976B9E">
      <w:pPr>
        <w:spacing w:after="0" w:line="348" w:lineRule="auto"/>
        <w:rPr>
          <w:sz w:val="26"/>
          <w:szCs w:val="26"/>
        </w:rPr>
      </w:pPr>
      <w:r w:rsidRPr="00961BAD">
        <w:rPr>
          <w:sz w:val="26"/>
          <w:szCs w:val="26"/>
        </w:rPr>
        <w:t xml:space="preserve">Ввод/вывод: 53 –программируемые линии ввода/вывода; 64 вывода на корпусе TQFP. </w:t>
      </w:r>
    </w:p>
    <w:p w:rsidR="007B5700" w:rsidRPr="00961BAD" w:rsidRDefault="007B5700" w:rsidP="00976B9E">
      <w:pPr>
        <w:spacing w:after="0" w:line="348" w:lineRule="auto"/>
        <w:rPr>
          <w:sz w:val="26"/>
          <w:szCs w:val="26"/>
        </w:rPr>
      </w:pPr>
      <w:r w:rsidRPr="00961BAD">
        <w:rPr>
          <w:sz w:val="26"/>
          <w:szCs w:val="26"/>
        </w:rPr>
        <w:t>Рабочие напряжения: 2,7 – 5,5 В для ATmega128L; 4,5 – 5,5 В для ATmega128. Градации по быстродействию: 0 </w:t>
      </w:r>
      <w:r w:rsidRPr="00961BAD">
        <w:rPr>
          <w:sz w:val="26"/>
          <w:szCs w:val="26"/>
        </w:rPr>
        <w:noBreakHyphen/>
        <w:t> 8 МГц для ATmega128L, 0 </w:t>
      </w:r>
      <w:r w:rsidRPr="00961BAD">
        <w:rPr>
          <w:sz w:val="26"/>
          <w:szCs w:val="26"/>
        </w:rPr>
        <w:noBreakHyphen/>
        <w:t> 16 МГц для ATmega128.</w:t>
      </w:r>
    </w:p>
    <w:p w:rsidR="007B5700" w:rsidRPr="00AA2475" w:rsidRDefault="007B5700" w:rsidP="00976B9E">
      <w:pPr>
        <w:spacing w:after="0" w:line="348" w:lineRule="auto"/>
        <w:rPr>
          <w:sz w:val="12"/>
          <w:szCs w:val="12"/>
        </w:rPr>
      </w:pPr>
      <w:r w:rsidRPr="00961BAD">
        <w:rPr>
          <w:sz w:val="26"/>
          <w:szCs w:val="26"/>
        </w:rPr>
        <w:t xml:space="preserve">Условное изображение микроконтроллера AVR Atmega128 представлено на рис. 3.3. </w:t>
      </w:r>
    </w:p>
    <w:p w:rsidR="007B5700" w:rsidRPr="00961BAD" w:rsidRDefault="007B5700" w:rsidP="00976B9E">
      <w:pPr>
        <w:spacing w:after="0" w:line="348" w:lineRule="auto"/>
        <w:jc w:val="center"/>
        <w:rPr>
          <w:sz w:val="26"/>
          <w:szCs w:val="26"/>
        </w:rPr>
      </w:pPr>
      <w:r>
        <w:rPr>
          <w:noProof/>
          <w:sz w:val="26"/>
          <w:szCs w:val="26"/>
          <w:lang w:eastAsia="ru-RU"/>
        </w:rPr>
        <w:drawing>
          <wp:inline distT="0" distB="0" distL="0" distR="0">
            <wp:extent cx="3145064" cy="338094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144678" cy="3380529"/>
                    </a:xfrm>
                    <a:prstGeom prst="rect">
                      <a:avLst/>
                    </a:prstGeom>
                    <a:noFill/>
                    <a:ln w="9525">
                      <a:noFill/>
                      <a:miter lim="800000"/>
                      <a:headEnd/>
                      <a:tailEnd/>
                    </a:ln>
                  </pic:spPr>
                </pic:pic>
              </a:graphicData>
            </a:graphic>
          </wp:inline>
        </w:drawing>
      </w:r>
    </w:p>
    <w:p w:rsidR="007B5700" w:rsidRPr="00961BAD" w:rsidRDefault="007B5700" w:rsidP="00976B9E">
      <w:pPr>
        <w:spacing w:after="0" w:line="348" w:lineRule="auto"/>
        <w:jc w:val="center"/>
        <w:rPr>
          <w:sz w:val="26"/>
          <w:szCs w:val="26"/>
        </w:rPr>
      </w:pPr>
      <w:r w:rsidRPr="00961BAD">
        <w:rPr>
          <w:sz w:val="26"/>
          <w:szCs w:val="26"/>
        </w:rPr>
        <w:t>Рис</w:t>
      </w:r>
      <w:r>
        <w:rPr>
          <w:sz w:val="26"/>
          <w:szCs w:val="26"/>
        </w:rPr>
        <w:t>унок</w:t>
      </w:r>
      <w:r w:rsidRPr="00961BAD">
        <w:rPr>
          <w:sz w:val="26"/>
          <w:szCs w:val="26"/>
        </w:rPr>
        <w:t xml:space="preserve"> 3.3</w:t>
      </w:r>
      <w:r>
        <w:rPr>
          <w:sz w:val="26"/>
          <w:szCs w:val="26"/>
        </w:rPr>
        <w:t xml:space="preserve"> –</w:t>
      </w:r>
      <w:r w:rsidRPr="00961BAD">
        <w:rPr>
          <w:sz w:val="26"/>
          <w:szCs w:val="26"/>
        </w:rPr>
        <w:t xml:space="preserve"> Условное изображение микроконтроллера AVR Atmega128</w:t>
      </w:r>
    </w:p>
    <w:p w:rsidR="007B5700" w:rsidRPr="00961BAD" w:rsidRDefault="007B5700" w:rsidP="00976B9E">
      <w:pPr>
        <w:spacing w:after="0" w:line="348" w:lineRule="auto"/>
        <w:jc w:val="center"/>
        <w:rPr>
          <w:b/>
          <w:sz w:val="26"/>
          <w:szCs w:val="26"/>
        </w:rPr>
      </w:pPr>
      <w:r w:rsidRPr="00961BAD">
        <w:rPr>
          <w:b/>
          <w:sz w:val="26"/>
          <w:szCs w:val="26"/>
        </w:rPr>
        <w:t>3.3. Микроконтроллеры семейства МИКРОКОНТ-Р2</w:t>
      </w:r>
    </w:p>
    <w:p w:rsidR="007B5700" w:rsidRPr="00961BAD" w:rsidRDefault="007B5700" w:rsidP="00976B9E">
      <w:pPr>
        <w:spacing w:after="0" w:line="348" w:lineRule="auto"/>
        <w:rPr>
          <w:sz w:val="26"/>
          <w:szCs w:val="26"/>
        </w:rPr>
      </w:pPr>
      <w:r w:rsidRPr="00961BAD">
        <w:rPr>
          <w:sz w:val="26"/>
          <w:szCs w:val="26"/>
        </w:rPr>
        <w:t xml:space="preserve">Программируемые контроллеры МИКРОКОНТ-Р2 имеют модульную конструкцию, что позволяет произвольно наращивать число входов/выходов в каждой точке управления и сбора информации. Все элементы (модули) семейства выполнены в закрытых корпусах единого исполнения и ориентированы на установку в шкафах. </w:t>
      </w:r>
    </w:p>
    <w:p w:rsidR="007B5700" w:rsidRPr="00961BAD" w:rsidRDefault="007B5700" w:rsidP="00976B9E">
      <w:pPr>
        <w:spacing w:after="0" w:line="348" w:lineRule="auto"/>
        <w:rPr>
          <w:sz w:val="26"/>
          <w:szCs w:val="26"/>
        </w:rPr>
      </w:pPr>
      <w:r w:rsidRPr="00961BAD">
        <w:rPr>
          <w:sz w:val="26"/>
          <w:szCs w:val="26"/>
        </w:rPr>
        <w:t xml:space="preserve">Присоединение модулей ввода/вывода (EXP) к модулю вычислителя (СРU) выполняется с помощью гибкой шины расширения (плоский кабель) без использования шасси, ограничивающего возможности расширения и снижающего гибкость при компоновке. В состав данного микроконтроллера входят следующие </w:t>
      </w:r>
      <w:r w:rsidRPr="00961BAD">
        <w:rPr>
          <w:sz w:val="26"/>
          <w:szCs w:val="26"/>
        </w:rPr>
        <w:lastRenderedPageBreak/>
        <w:t>модули: модуль процессора, модули ввода/вывода и пульт оператора. Рассмотрим назначение и технические характеристики основных модулей МК.</w:t>
      </w:r>
    </w:p>
    <w:p w:rsidR="007B5700" w:rsidRPr="00961BAD" w:rsidRDefault="007B5700" w:rsidP="00976B9E">
      <w:pPr>
        <w:spacing w:after="0" w:line="348" w:lineRule="auto"/>
        <w:rPr>
          <w:sz w:val="26"/>
          <w:szCs w:val="26"/>
        </w:rPr>
      </w:pPr>
      <w:r w:rsidRPr="00961BAD">
        <w:rPr>
          <w:sz w:val="26"/>
          <w:szCs w:val="26"/>
          <w:u w:val="single"/>
        </w:rPr>
        <w:t>Модуль процессора CPU-320DS</w:t>
      </w:r>
      <w:r w:rsidRPr="00961BAD">
        <w:rPr>
          <w:sz w:val="26"/>
          <w:szCs w:val="26"/>
        </w:rPr>
        <w:t xml:space="preserve"> предназначен для организации интеллектуальных систем управления и функционирует как автономно, так и в составе локальной информационной сети. Связь с объектами управления осуществляется через модули ввода/вывода, подключаемые к CPU посредством шины расширения.</w:t>
      </w:r>
    </w:p>
    <w:p w:rsidR="007B5700" w:rsidRPr="00961BAD" w:rsidRDefault="007B5700" w:rsidP="00976B9E">
      <w:pPr>
        <w:spacing w:after="0" w:line="348" w:lineRule="auto"/>
        <w:rPr>
          <w:sz w:val="26"/>
          <w:szCs w:val="26"/>
        </w:rPr>
      </w:pPr>
      <w:r w:rsidRPr="00961BAD">
        <w:rPr>
          <w:sz w:val="26"/>
          <w:szCs w:val="26"/>
          <w:u w:val="single"/>
        </w:rPr>
        <w:t>Модуль CPU-320DS</w:t>
      </w:r>
      <w:r w:rsidRPr="00961BAD">
        <w:rPr>
          <w:sz w:val="26"/>
          <w:szCs w:val="26"/>
        </w:rPr>
        <w:t xml:space="preserve"> может быть подключен к двум локальным сетям BITNET (ведомый/ведущий; моноканал; витая пара; RS485; 255 абонентов) и выполнять функции как ведущего, так и ведомого в обеих сетях.</w:t>
      </w:r>
    </w:p>
    <w:p w:rsidR="007B5700" w:rsidRPr="00961BAD" w:rsidRDefault="007B5700" w:rsidP="00976B9E">
      <w:pPr>
        <w:spacing w:after="0" w:line="348" w:lineRule="auto"/>
        <w:rPr>
          <w:sz w:val="26"/>
          <w:szCs w:val="26"/>
        </w:rPr>
      </w:pPr>
      <w:r w:rsidRPr="00961BAD">
        <w:rPr>
          <w:sz w:val="26"/>
          <w:szCs w:val="26"/>
          <w:u w:val="single"/>
        </w:rPr>
        <w:t>Модуль CPU-320DS</w:t>
      </w:r>
      <w:r w:rsidRPr="00961BAD">
        <w:rPr>
          <w:sz w:val="26"/>
          <w:szCs w:val="26"/>
        </w:rPr>
        <w:t xml:space="preserve"> может выполнять функции активного ретранслятора между двумя сегментами локальной сети (до 32-х абонентов в каждом сегменте).</w:t>
      </w:r>
    </w:p>
    <w:p w:rsidR="007B5700" w:rsidRPr="00961BAD" w:rsidRDefault="007B5700" w:rsidP="00976B9E">
      <w:pPr>
        <w:spacing w:after="0" w:line="348" w:lineRule="auto"/>
        <w:rPr>
          <w:sz w:val="26"/>
          <w:szCs w:val="26"/>
        </w:rPr>
      </w:pPr>
      <w:r w:rsidRPr="00961BAD">
        <w:rPr>
          <w:sz w:val="26"/>
          <w:szCs w:val="26"/>
          <w:u w:val="single"/>
        </w:rPr>
        <w:t>Модуль CPU-320DS</w:t>
      </w:r>
      <w:r w:rsidRPr="00961BAD">
        <w:rPr>
          <w:sz w:val="26"/>
          <w:szCs w:val="26"/>
        </w:rPr>
        <w:t xml:space="preserve"> включает в себя источник питания, использующийся как для питания внутренних элементов, так и для питания модулей ввода/вывода </w:t>
      </w:r>
      <w:r>
        <w:rPr>
          <w:sz w:val="26"/>
          <w:szCs w:val="26"/>
        </w:rPr>
        <w:br/>
      </w:r>
      <w:r w:rsidRPr="00961BAD">
        <w:rPr>
          <w:sz w:val="26"/>
          <w:szCs w:val="26"/>
        </w:rPr>
        <w:t>(до 10-ти модулей ввода/вывода).</w:t>
      </w:r>
    </w:p>
    <w:p w:rsidR="007B5700" w:rsidRPr="00961BAD" w:rsidRDefault="007B5700" w:rsidP="00976B9E">
      <w:pPr>
        <w:spacing w:after="0" w:line="348" w:lineRule="auto"/>
        <w:rPr>
          <w:sz w:val="26"/>
          <w:szCs w:val="26"/>
        </w:rPr>
      </w:pPr>
      <w:r w:rsidRPr="00961BAD">
        <w:rPr>
          <w:sz w:val="26"/>
          <w:szCs w:val="26"/>
        </w:rPr>
        <w:t>Основные технические характеристики следующие:</w:t>
      </w:r>
    </w:p>
    <w:p w:rsidR="007B5700" w:rsidRPr="00961BAD" w:rsidRDefault="007B5700" w:rsidP="00976B9E">
      <w:pPr>
        <w:spacing w:after="0" w:line="348" w:lineRule="auto"/>
        <w:rPr>
          <w:sz w:val="26"/>
          <w:szCs w:val="26"/>
        </w:rPr>
      </w:pPr>
      <w:r w:rsidRPr="00961BAD">
        <w:rPr>
          <w:sz w:val="26"/>
          <w:szCs w:val="26"/>
        </w:rPr>
        <w:t>- БИС процессора  </w:t>
      </w:r>
      <w:r w:rsidRPr="00961BAD">
        <w:rPr>
          <w:sz w:val="26"/>
          <w:szCs w:val="26"/>
        </w:rPr>
        <w:noBreakHyphen/>
        <w:t> DS80C320;</w:t>
      </w:r>
    </w:p>
    <w:p w:rsidR="007B5700" w:rsidRPr="00961BAD" w:rsidRDefault="007B5700" w:rsidP="00976B9E">
      <w:pPr>
        <w:spacing w:after="0" w:line="348" w:lineRule="auto"/>
        <w:rPr>
          <w:sz w:val="26"/>
          <w:szCs w:val="26"/>
        </w:rPr>
      </w:pPr>
      <w:r w:rsidRPr="00961BAD">
        <w:rPr>
          <w:sz w:val="26"/>
          <w:szCs w:val="26"/>
        </w:rPr>
        <w:t>- время цикла команды «Регистр-регистр»  </w:t>
      </w:r>
      <w:r w:rsidRPr="00961BAD">
        <w:rPr>
          <w:sz w:val="26"/>
          <w:szCs w:val="26"/>
        </w:rPr>
        <w:noBreakHyphen/>
        <w:t> 181 нс;</w:t>
      </w:r>
    </w:p>
    <w:p w:rsidR="007B5700" w:rsidRPr="00961BAD" w:rsidRDefault="007B5700" w:rsidP="00976B9E">
      <w:pPr>
        <w:spacing w:after="0" w:line="348" w:lineRule="auto"/>
        <w:rPr>
          <w:sz w:val="26"/>
          <w:szCs w:val="26"/>
        </w:rPr>
      </w:pPr>
      <w:r w:rsidRPr="00961BAD">
        <w:rPr>
          <w:sz w:val="26"/>
          <w:szCs w:val="26"/>
        </w:rPr>
        <w:t>- тактовая частота генератора – 22,1184 МГц;</w:t>
      </w:r>
    </w:p>
    <w:p w:rsidR="007B5700" w:rsidRPr="00961BAD" w:rsidRDefault="007B5700" w:rsidP="00976B9E">
      <w:pPr>
        <w:spacing w:after="0" w:line="348" w:lineRule="auto"/>
        <w:rPr>
          <w:sz w:val="26"/>
          <w:szCs w:val="26"/>
        </w:rPr>
      </w:pPr>
      <w:r w:rsidRPr="00961BAD">
        <w:rPr>
          <w:sz w:val="26"/>
          <w:szCs w:val="26"/>
        </w:rPr>
        <w:t xml:space="preserve">- энергонезависимое ОЗУ емкостью 96 Кбайт; системное ППЗУ емкостью </w:t>
      </w:r>
      <w:r>
        <w:rPr>
          <w:sz w:val="26"/>
          <w:szCs w:val="26"/>
        </w:rPr>
        <w:br/>
      </w:r>
      <w:r w:rsidRPr="00961BAD">
        <w:rPr>
          <w:sz w:val="26"/>
          <w:szCs w:val="26"/>
        </w:rPr>
        <w:t xml:space="preserve">32 Кбайта; ЭППЗУ пользователя с электрической перезаписью (FLASH) емкостью </w:t>
      </w:r>
      <w:r>
        <w:rPr>
          <w:sz w:val="26"/>
          <w:szCs w:val="26"/>
        </w:rPr>
        <w:br/>
      </w:r>
      <w:r w:rsidRPr="00961BAD">
        <w:rPr>
          <w:sz w:val="26"/>
          <w:szCs w:val="26"/>
        </w:rPr>
        <w:t>32 Кбайта; ЭППЗУ системных параметров емкостью 512 байт;</w:t>
      </w:r>
    </w:p>
    <w:p w:rsidR="007B5700" w:rsidRPr="00961BAD" w:rsidRDefault="007B5700" w:rsidP="00976B9E">
      <w:pPr>
        <w:spacing w:after="0" w:line="348" w:lineRule="auto"/>
        <w:rPr>
          <w:sz w:val="26"/>
          <w:szCs w:val="26"/>
        </w:rPr>
      </w:pPr>
      <w:r w:rsidRPr="00961BAD">
        <w:rPr>
          <w:sz w:val="26"/>
          <w:szCs w:val="26"/>
        </w:rPr>
        <w:t xml:space="preserve">- погрешность часов реального времени не более </w:t>
      </w:r>
      <w:r w:rsidRPr="00961BAD">
        <w:rPr>
          <w:sz w:val="26"/>
          <w:szCs w:val="26"/>
        </w:rPr>
        <w:sym w:font="Symbol" w:char="F0B1"/>
      </w:r>
      <w:r w:rsidRPr="00961BAD">
        <w:rPr>
          <w:sz w:val="26"/>
          <w:szCs w:val="26"/>
        </w:rPr>
        <w:t xml:space="preserve"> 5с в сутки;</w:t>
      </w:r>
    </w:p>
    <w:p w:rsidR="007B5700" w:rsidRPr="00961BAD" w:rsidRDefault="007B5700" w:rsidP="00976B9E">
      <w:pPr>
        <w:spacing w:after="0" w:line="348" w:lineRule="auto"/>
        <w:rPr>
          <w:sz w:val="26"/>
          <w:szCs w:val="26"/>
        </w:rPr>
      </w:pPr>
      <w:r w:rsidRPr="00961BAD">
        <w:rPr>
          <w:sz w:val="26"/>
          <w:szCs w:val="26"/>
        </w:rPr>
        <w:t xml:space="preserve">- время сохранения данных в энергонезависимом ОЗУ и работы часов реального времени при отключенном питании модуля </w:t>
      </w:r>
      <w:r w:rsidRPr="00961BAD">
        <w:rPr>
          <w:sz w:val="26"/>
          <w:szCs w:val="26"/>
        </w:rPr>
        <w:noBreakHyphen/>
        <w:t xml:space="preserve"> 5 лет;</w:t>
      </w:r>
    </w:p>
    <w:p w:rsidR="007B5700" w:rsidRPr="00961BAD" w:rsidRDefault="007B5700" w:rsidP="00976B9E">
      <w:pPr>
        <w:spacing w:after="0" w:line="348" w:lineRule="auto"/>
        <w:rPr>
          <w:sz w:val="26"/>
          <w:szCs w:val="26"/>
        </w:rPr>
      </w:pPr>
      <w:r w:rsidRPr="00961BAD">
        <w:rPr>
          <w:sz w:val="26"/>
          <w:szCs w:val="26"/>
        </w:rPr>
        <w:t>- последовательные интерфейсы: COM 1 </w:t>
      </w:r>
      <w:r w:rsidRPr="00961BAD">
        <w:rPr>
          <w:sz w:val="26"/>
          <w:szCs w:val="26"/>
        </w:rPr>
        <w:noBreakHyphen/>
        <w:t> RS485 с гальва-нической развязкой или RS232; COM 2 </w:t>
      </w:r>
      <w:r w:rsidRPr="00961BAD">
        <w:rPr>
          <w:sz w:val="26"/>
          <w:szCs w:val="26"/>
        </w:rPr>
        <w:noBreakHyphen/>
        <w:t> RS485 с гальванической развязкой или RS232;</w:t>
      </w:r>
    </w:p>
    <w:p w:rsidR="007B5700" w:rsidRPr="00961BAD" w:rsidRDefault="007B5700" w:rsidP="00976B9E">
      <w:pPr>
        <w:spacing w:after="0" w:line="348" w:lineRule="auto"/>
        <w:rPr>
          <w:sz w:val="26"/>
          <w:szCs w:val="26"/>
        </w:rPr>
      </w:pPr>
      <w:r w:rsidRPr="00961BAD">
        <w:rPr>
          <w:sz w:val="26"/>
          <w:szCs w:val="26"/>
        </w:rPr>
        <w:t>- время цикла обращения к внешним устройствам по шине расширения  </w:t>
      </w:r>
      <w:r w:rsidRPr="00961BAD">
        <w:rPr>
          <w:sz w:val="26"/>
          <w:szCs w:val="26"/>
        </w:rPr>
        <w:noBreakHyphen/>
        <w:t> </w:t>
      </w:r>
      <w:r>
        <w:rPr>
          <w:sz w:val="26"/>
          <w:szCs w:val="26"/>
        </w:rPr>
        <w:br/>
      </w:r>
      <w:r w:rsidRPr="00961BAD">
        <w:rPr>
          <w:sz w:val="26"/>
          <w:szCs w:val="26"/>
        </w:rPr>
        <w:t>1266 нс;</w:t>
      </w:r>
    </w:p>
    <w:p w:rsidR="007B5700" w:rsidRPr="00961BAD" w:rsidRDefault="007B5700" w:rsidP="00976B9E">
      <w:pPr>
        <w:spacing w:after="0" w:line="348" w:lineRule="auto"/>
        <w:rPr>
          <w:sz w:val="26"/>
          <w:szCs w:val="26"/>
        </w:rPr>
      </w:pPr>
      <w:r w:rsidRPr="00961BAD">
        <w:rPr>
          <w:sz w:val="26"/>
          <w:szCs w:val="26"/>
        </w:rPr>
        <w:t>- скорость обмена данными в информационной сети (кБод)  </w:t>
      </w:r>
      <w:r w:rsidRPr="00961BAD">
        <w:rPr>
          <w:sz w:val="26"/>
          <w:szCs w:val="26"/>
        </w:rPr>
        <w:noBreakHyphen/>
        <w:t xml:space="preserve"> 1,2 </w:t>
      </w:r>
      <w:r w:rsidRPr="00961BAD">
        <w:rPr>
          <w:sz w:val="26"/>
          <w:szCs w:val="26"/>
        </w:rPr>
        <w:sym w:font="Symbol" w:char="F0B8"/>
      </w:r>
      <w:r w:rsidRPr="00961BAD">
        <w:rPr>
          <w:sz w:val="26"/>
          <w:szCs w:val="26"/>
        </w:rPr>
        <w:t xml:space="preserve"> 115,2;</w:t>
      </w:r>
    </w:p>
    <w:p w:rsidR="007B5700" w:rsidRPr="00961BAD" w:rsidRDefault="007B5700" w:rsidP="00976B9E">
      <w:pPr>
        <w:spacing w:after="0" w:line="348" w:lineRule="auto"/>
        <w:rPr>
          <w:sz w:val="26"/>
          <w:szCs w:val="26"/>
        </w:rPr>
      </w:pPr>
      <w:r w:rsidRPr="00961BAD">
        <w:rPr>
          <w:sz w:val="26"/>
          <w:szCs w:val="26"/>
        </w:rPr>
        <w:t xml:space="preserve">- длины кабеля связи соответственно (км) </w:t>
      </w:r>
      <w:r w:rsidRPr="00961BAD">
        <w:rPr>
          <w:sz w:val="26"/>
          <w:szCs w:val="26"/>
        </w:rPr>
        <w:noBreakHyphen/>
        <w:t xml:space="preserve"> 24 </w:t>
      </w:r>
      <w:r w:rsidRPr="00961BAD">
        <w:rPr>
          <w:sz w:val="26"/>
          <w:szCs w:val="26"/>
        </w:rPr>
        <w:sym w:font="Symbol" w:char="F0B8"/>
      </w:r>
      <w:r w:rsidRPr="00961BAD">
        <w:rPr>
          <w:sz w:val="26"/>
          <w:szCs w:val="26"/>
        </w:rPr>
        <w:t xml:space="preserve"> 0,75;</w:t>
      </w:r>
    </w:p>
    <w:p w:rsidR="007B5700" w:rsidRPr="00961BAD" w:rsidRDefault="007B5700" w:rsidP="00976B9E">
      <w:pPr>
        <w:spacing w:after="0" w:line="348" w:lineRule="auto"/>
        <w:rPr>
          <w:sz w:val="26"/>
          <w:szCs w:val="26"/>
        </w:rPr>
      </w:pPr>
      <w:r w:rsidRPr="00961BAD">
        <w:rPr>
          <w:sz w:val="26"/>
          <w:szCs w:val="26"/>
        </w:rPr>
        <w:t>- кабель информационной сети </w:t>
      </w:r>
      <w:r w:rsidRPr="00961BAD">
        <w:rPr>
          <w:sz w:val="26"/>
          <w:szCs w:val="26"/>
        </w:rPr>
        <w:noBreakHyphen/>
        <w:t> экранированная витая пара;</w:t>
      </w:r>
    </w:p>
    <w:p w:rsidR="007B5700" w:rsidRPr="00961BAD" w:rsidRDefault="007B5700" w:rsidP="00976B9E">
      <w:pPr>
        <w:spacing w:after="0" w:line="348" w:lineRule="auto"/>
        <w:rPr>
          <w:sz w:val="26"/>
          <w:szCs w:val="26"/>
        </w:rPr>
      </w:pPr>
      <w:r w:rsidRPr="00961BAD">
        <w:rPr>
          <w:sz w:val="26"/>
          <w:szCs w:val="26"/>
        </w:rPr>
        <w:t xml:space="preserve">- напряжение питания </w:t>
      </w:r>
      <w:r w:rsidRPr="00961BAD">
        <w:rPr>
          <w:sz w:val="26"/>
          <w:szCs w:val="26"/>
        </w:rPr>
        <w:noBreakHyphen/>
        <w:t xml:space="preserve"> ~220 В (+10 </w:t>
      </w:r>
      <w:r w:rsidRPr="00961BAD">
        <w:rPr>
          <w:sz w:val="26"/>
          <w:szCs w:val="26"/>
        </w:rPr>
        <w:noBreakHyphen/>
        <w:t> 30 %);</w:t>
      </w:r>
    </w:p>
    <w:p w:rsidR="007B5700" w:rsidRPr="00961BAD" w:rsidRDefault="007B5700" w:rsidP="00976B9E">
      <w:pPr>
        <w:spacing w:after="0" w:line="348" w:lineRule="auto"/>
        <w:rPr>
          <w:sz w:val="26"/>
          <w:szCs w:val="26"/>
        </w:rPr>
      </w:pPr>
      <w:r w:rsidRPr="00961BAD">
        <w:rPr>
          <w:sz w:val="26"/>
          <w:szCs w:val="26"/>
        </w:rPr>
        <w:lastRenderedPageBreak/>
        <w:t>- максимальная потребляемая мощность встроенного блока питания при подключенных модулях ввода/вывода (Вт)  </w:t>
      </w:r>
      <w:r w:rsidRPr="00961BAD">
        <w:rPr>
          <w:sz w:val="26"/>
          <w:szCs w:val="26"/>
        </w:rPr>
        <w:noBreakHyphen/>
        <w:t> не более 20 Вт;</w:t>
      </w:r>
    </w:p>
    <w:p w:rsidR="007B5700" w:rsidRPr="00961BAD" w:rsidRDefault="007B5700" w:rsidP="00976B9E">
      <w:pPr>
        <w:spacing w:after="0" w:line="348" w:lineRule="auto"/>
        <w:rPr>
          <w:sz w:val="26"/>
          <w:szCs w:val="26"/>
        </w:rPr>
      </w:pPr>
      <w:r w:rsidRPr="00961BAD">
        <w:rPr>
          <w:sz w:val="26"/>
          <w:szCs w:val="26"/>
        </w:rPr>
        <w:t xml:space="preserve">- максимальная допустимая нагрузка блока питания: +5 В, </w:t>
      </w:r>
      <w:smartTag w:uri="urn:schemas-microsoft-com:office:smarttags" w:element="metricconverter">
        <w:smartTagPr>
          <w:attr w:name="ProductID" w:val="2,0 A"/>
        </w:smartTagPr>
        <w:r w:rsidRPr="00961BAD">
          <w:rPr>
            <w:sz w:val="26"/>
            <w:szCs w:val="26"/>
          </w:rPr>
          <w:t>2,0 A</w:t>
        </w:r>
      </w:smartTag>
      <w:r w:rsidRPr="00961BAD">
        <w:rPr>
          <w:sz w:val="26"/>
          <w:szCs w:val="26"/>
        </w:rPr>
        <w:t>;</w:t>
      </w:r>
    </w:p>
    <w:p w:rsidR="007B5700" w:rsidRPr="00961BAD" w:rsidRDefault="007B5700" w:rsidP="00976B9E">
      <w:pPr>
        <w:spacing w:after="0" w:line="348" w:lineRule="auto"/>
        <w:rPr>
          <w:sz w:val="26"/>
          <w:szCs w:val="26"/>
        </w:rPr>
      </w:pPr>
      <w:r w:rsidRPr="00961BAD">
        <w:rPr>
          <w:sz w:val="26"/>
          <w:szCs w:val="26"/>
        </w:rPr>
        <w:t xml:space="preserve">- собственное потребление модуля CPU-320DS по питанию + 5 В, не более </w:t>
      </w:r>
      <w:r>
        <w:rPr>
          <w:sz w:val="26"/>
          <w:szCs w:val="26"/>
        </w:rPr>
        <w:br/>
      </w:r>
      <w:r w:rsidRPr="00961BAD">
        <w:rPr>
          <w:sz w:val="26"/>
          <w:szCs w:val="26"/>
        </w:rPr>
        <w:t>200 мA;</w:t>
      </w:r>
    </w:p>
    <w:p w:rsidR="007B5700" w:rsidRPr="00961BAD" w:rsidRDefault="007B5700" w:rsidP="00976B9E">
      <w:pPr>
        <w:spacing w:after="0" w:line="348" w:lineRule="auto"/>
        <w:rPr>
          <w:sz w:val="26"/>
          <w:szCs w:val="26"/>
        </w:rPr>
      </w:pPr>
      <w:r w:rsidRPr="00961BAD">
        <w:rPr>
          <w:sz w:val="26"/>
          <w:szCs w:val="26"/>
        </w:rPr>
        <w:t>- наработка на отказ  – 100 000 час;</w:t>
      </w:r>
    </w:p>
    <w:p w:rsidR="007B5700" w:rsidRPr="00961BAD" w:rsidRDefault="007B5700" w:rsidP="00976B9E">
      <w:pPr>
        <w:spacing w:after="0" w:line="348" w:lineRule="auto"/>
        <w:rPr>
          <w:sz w:val="26"/>
          <w:szCs w:val="26"/>
        </w:rPr>
      </w:pPr>
      <w:r w:rsidRPr="00961BAD">
        <w:rPr>
          <w:sz w:val="26"/>
          <w:szCs w:val="26"/>
        </w:rPr>
        <w:t xml:space="preserve">- температура окружающей среды: для CPU-320DS </w:t>
      </w:r>
      <w:r w:rsidRPr="00961BAD">
        <w:rPr>
          <w:sz w:val="26"/>
          <w:szCs w:val="26"/>
        </w:rPr>
        <w:noBreakHyphen/>
        <w:t xml:space="preserve"> от 0 до +60 </w:t>
      </w:r>
      <w:r w:rsidRPr="00961BAD">
        <w:rPr>
          <w:sz w:val="26"/>
          <w:szCs w:val="26"/>
        </w:rPr>
        <w:sym w:font="Symbol" w:char="F0B0"/>
      </w:r>
      <w:r w:rsidRPr="00961BAD">
        <w:rPr>
          <w:sz w:val="26"/>
          <w:szCs w:val="26"/>
        </w:rPr>
        <w:t>С;</w:t>
      </w:r>
    </w:p>
    <w:p w:rsidR="007B5700" w:rsidRPr="00961BAD" w:rsidRDefault="007B5700" w:rsidP="00976B9E">
      <w:pPr>
        <w:spacing w:after="0" w:line="348" w:lineRule="auto"/>
        <w:rPr>
          <w:sz w:val="26"/>
          <w:szCs w:val="26"/>
        </w:rPr>
      </w:pPr>
      <w:r w:rsidRPr="00961BAD">
        <w:rPr>
          <w:sz w:val="26"/>
          <w:szCs w:val="26"/>
        </w:rPr>
        <w:t xml:space="preserve">- относительная влажность окружающей среды </w:t>
      </w:r>
      <w:r w:rsidRPr="00961BAD">
        <w:rPr>
          <w:sz w:val="26"/>
          <w:szCs w:val="26"/>
        </w:rPr>
        <w:noBreakHyphen/>
        <w:t xml:space="preserve"> не более 80 % при t=35 </w:t>
      </w:r>
      <w:r w:rsidRPr="00961BAD">
        <w:rPr>
          <w:sz w:val="26"/>
          <w:szCs w:val="26"/>
        </w:rPr>
        <w:sym w:font="Symbol" w:char="F0B0"/>
      </w:r>
      <w:r w:rsidRPr="00961BAD">
        <w:rPr>
          <w:sz w:val="26"/>
          <w:szCs w:val="26"/>
        </w:rPr>
        <w:t>С;</w:t>
      </w:r>
    </w:p>
    <w:p w:rsidR="007B5700" w:rsidRPr="00961BAD" w:rsidRDefault="007B5700" w:rsidP="00976B9E">
      <w:pPr>
        <w:spacing w:after="0" w:line="348" w:lineRule="auto"/>
        <w:rPr>
          <w:sz w:val="26"/>
          <w:szCs w:val="26"/>
        </w:rPr>
      </w:pPr>
      <w:r w:rsidRPr="00961BAD">
        <w:rPr>
          <w:sz w:val="26"/>
          <w:szCs w:val="26"/>
        </w:rPr>
        <w:t xml:space="preserve">- степень защиты микроконтроллера от воздействия окружающей среды </w:t>
      </w:r>
      <w:r w:rsidRPr="00961BAD">
        <w:rPr>
          <w:sz w:val="26"/>
          <w:szCs w:val="26"/>
        </w:rPr>
        <w:noBreakHyphen/>
        <w:t xml:space="preserve"> IP-20.</w:t>
      </w:r>
    </w:p>
    <w:p w:rsidR="007B5700" w:rsidRPr="00961BAD" w:rsidRDefault="007B5700" w:rsidP="00976B9E">
      <w:pPr>
        <w:spacing w:after="0" w:line="348" w:lineRule="auto"/>
        <w:rPr>
          <w:sz w:val="26"/>
          <w:szCs w:val="26"/>
        </w:rPr>
      </w:pPr>
      <w:r w:rsidRPr="00961BAD">
        <w:rPr>
          <w:sz w:val="26"/>
          <w:szCs w:val="26"/>
          <w:u w:val="single"/>
        </w:rPr>
        <w:t>Модуль аналогового ввода Ai-NOR/RTD</w:t>
      </w:r>
      <w:r w:rsidRPr="00961BAD">
        <w:rPr>
          <w:sz w:val="26"/>
          <w:szCs w:val="26"/>
        </w:rPr>
        <w:t xml:space="preserve"> предназначен для автоматического сканирования и преобразования сигналов от датчиков с нормированным токовым выходом, и от термопреобразователей сопротивления в цифровые данные с последующей записью их в двухпортовую память, доступную для модуля CPU по шине расширения.</w:t>
      </w:r>
    </w:p>
    <w:p w:rsidR="007B5700" w:rsidRPr="00961BAD" w:rsidRDefault="007B5700" w:rsidP="00976B9E">
      <w:pPr>
        <w:spacing w:after="0" w:line="348" w:lineRule="auto"/>
        <w:rPr>
          <w:sz w:val="26"/>
          <w:szCs w:val="26"/>
        </w:rPr>
      </w:pPr>
      <w:r w:rsidRPr="00961BAD">
        <w:rPr>
          <w:sz w:val="26"/>
          <w:szCs w:val="26"/>
        </w:rPr>
        <w:t xml:space="preserve">Полное обозначение модуля аналогового ввода Ai-NOR/RTD-XXX-X. Первые две буквы обозначают тип модуля: Ai </w:t>
      </w:r>
      <w:r w:rsidRPr="00961BAD">
        <w:rPr>
          <w:sz w:val="26"/>
          <w:szCs w:val="26"/>
        </w:rPr>
        <w:noBreakHyphen/>
        <w:t xml:space="preserve"> аналоговый ввод. Следующие буквы </w:t>
      </w:r>
      <w:r w:rsidRPr="00961BAD">
        <w:rPr>
          <w:sz w:val="26"/>
          <w:szCs w:val="26"/>
        </w:rPr>
        <w:noBreakHyphen/>
        <w:t xml:space="preserve"> тип входного сигнала: NOR </w:t>
      </w:r>
      <w:r w:rsidRPr="00961BAD">
        <w:rPr>
          <w:sz w:val="26"/>
          <w:szCs w:val="26"/>
        </w:rPr>
        <w:noBreakHyphen/>
        <w:t xml:space="preserve"> нормированный аналоговый сигнал, RTD – термо-преобразователь сопротивления. Следующие три цифры определяют варнианты.</w:t>
      </w:r>
    </w:p>
    <w:p w:rsidR="007B5700" w:rsidRPr="00961BAD" w:rsidRDefault="007B5700" w:rsidP="00976B9E">
      <w:pPr>
        <w:spacing w:after="0" w:line="348" w:lineRule="auto"/>
        <w:rPr>
          <w:sz w:val="26"/>
          <w:szCs w:val="26"/>
        </w:rPr>
      </w:pPr>
      <w:r w:rsidRPr="00961BAD">
        <w:rPr>
          <w:i/>
          <w:sz w:val="26"/>
          <w:szCs w:val="26"/>
        </w:rPr>
        <w:t>Первая цифра</w:t>
      </w:r>
      <w:r w:rsidRPr="00961BAD">
        <w:rPr>
          <w:sz w:val="26"/>
          <w:szCs w:val="26"/>
        </w:rPr>
        <w:t xml:space="preserve"> </w:t>
      </w:r>
      <w:r w:rsidRPr="00961BAD">
        <w:rPr>
          <w:sz w:val="26"/>
          <w:szCs w:val="26"/>
        </w:rPr>
        <w:noBreakHyphen/>
        <w:t xml:space="preserve"> число и соотношение аналоговых входов, причем предусмотрено 6 вариантов соотношения нормированных входов и входов от термопреобразователей сопротивления:</w:t>
      </w:r>
    </w:p>
    <w:p w:rsidR="007B5700" w:rsidRPr="00961BAD" w:rsidRDefault="007B5700" w:rsidP="00976B9E">
      <w:pPr>
        <w:spacing w:after="0" w:line="348" w:lineRule="auto"/>
        <w:rPr>
          <w:sz w:val="26"/>
          <w:szCs w:val="26"/>
        </w:rPr>
      </w:pPr>
      <w:r w:rsidRPr="00961BAD">
        <w:rPr>
          <w:sz w:val="26"/>
          <w:szCs w:val="26"/>
        </w:rPr>
        <w:t xml:space="preserve">- Ai-NOR/RTD-1X0 </w:t>
      </w:r>
      <w:r w:rsidRPr="00961BAD">
        <w:rPr>
          <w:sz w:val="26"/>
          <w:szCs w:val="26"/>
        </w:rPr>
        <w:noBreakHyphen/>
        <w:t xml:space="preserve"> 20 нормированных входов, RDT-входов – нет;</w:t>
      </w:r>
    </w:p>
    <w:p w:rsidR="007B5700" w:rsidRPr="00961BAD" w:rsidRDefault="007B5700" w:rsidP="00976B9E">
      <w:pPr>
        <w:spacing w:after="0" w:line="348" w:lineRule="auto"/>
        <w:rPr>
          <w:sz w:val="26"/>
          <w:szCs w:val="26"/>
        </w:rPr>
      </w:pPr>
      <w:r w:rsidRPr="00961BAD">
        <w:rPr>
          <w:sz w:val="26"/>
          <w:szCs w:val="26"/>
        </w:rPr>
        <w:t xml:space="preserve">- Ai-NOR/RTD-2XX </w:t>
      </w:r>
      <w:r w:rsidRPr="00961BAD">
        <w:rPr>
          <w:sz w:val="26"/>
          <w:szCs w:val="26"/>
        </w:rPr>
        <w:noBreakHyphen/>
        <w:t xml:space="preserve"> 16 нормированных входов, 2 входа RTD;</w:t>
      </w:r>
    </w:p>
    <w:p w:rsidR="007B5700" w:rsidRPr="00961BAD" w:rsidRDefault="007B5700" w:rsidP="00976B9E">
      <w:pPr>
        <w:spacing w:after="0" w:line="348" w:lineRule="auto"/>
        <w:rPr>
          <w:sz w:val="26"/>
          <w:szCs w:val="26"/>
        </w:rPr>
      </w:pPr>
      <w:r w:rsidRPr="00961BAD">
        <w:rPr>
          <w:sz w:val="26"/>
          <w:szCs w:val="26"/>
        </w:rPr>
        <w:t xml:space="preserve">- Ai-NOR/RTD-3XX </w:t>
      </w:r>
      <w:r w:rsidRPr="00961BAD">
        <w:rPr>
          <w:sz w:val="26"/>
          <w:szCs w:val="26"/>
        </w:rPr>
        <w:noBreakHyphen/>
        <w:t xml:space="preserve"> 12 нормированных входов, 4 входа RTD;</w:t>
      </w:r>
    </w:p>
    <w:p w:rsidR="007B5700" w:rsidRPr="00961BAD" w:rsidRDefault="007B5700" w:rsidP="00976B9E">
      <w:pPr>
        <w:spacing w:after="0" w:line="348" w:lineRule="auto"/>
        <w:rPr>
          <w:sz w:val="26"/>
          <w:szCs w:val="26"/>
        </w:rPr>
      </w:pPr>
      <w:r w:rsidRPr="00961BAD">
        <w:rPr>
          <w:sz w:val="26"/>
          <w:szCs w:val="26"/>
        </w:rPr>
        <w:t xml:space="preserve">- Ai-NOR/RTD-4XX </w:t>
      </w:r>
      <w:r w:rsidRPr="00961BAD">
        <w:rPr>
          <w:sz w:val="26"/>
          <w:szCs w:val="26"/>
        </w:rPr>
        <w:noBreakHyphen/>
        <w:t xml:space="preserve"> 8 нормированных входов, 6 входов RTD;</w:t>
      </w:r>
    </w:p>
    <w:p w:rsidR="007B5700" w:rsidRPr="00961BAD" w:rsidRDefault="007B5700" w:rsidP="00976B9E">
      <w:pPr>
        <w:spacing w:after="0" w:line="348" w:lineRule="auto"/>
        <w:rPr>
          <w:sz w:val="26"/>
          <w:szCs w:val="26"/>
        </w:rPr>
      </w:pPr>
      <w:r w:rsidRPr="00961BAD">
        <w:rPr>
          <w:sz w:val="26"/>
          <w:szCs w:val="26"/>
        </w:rPr>
        <w:t xml:space="preserve">- Ai-NOR/RTD-5XX </w:t>
      </w:r>
      <w:r w:rsidRPr="00961BAD">
        <w:rPr>
          <w:sz w:val="26"/>
          <w:szCs w:val="26"/>
        </w:rPr>
        <w:noBreakHyphen/>
        <w:t xml:space="preserve"> 4 нормированных входа, 8 входов RTD;</w:t>
      </w:r>
    </w:p>
    <w:p w:rsidR="007B5700" w:rsidRPr="00961BAD" w:rsidRDefault="007B5700" w:rsidP="00976B9E">
      <w:pPr>
        <w:spacing w:after="0" w:line="348" w:lineRule="auto"/>
        <w:rPr>
          <w:sz w:val="26"/>
          <w:szCs w:val="26"/>
        </w:rPr>
      </w:pPr>
      <w:r w:rsidRPr="00961BAD">
        <w:rPr>
          <w:sz w:val="26"/>
          <w:szCs w:val="26"/>
        </w:rPr>
        <w:t xml:space="preserve">- Ai-NOR/RTD-60X </w:t>
      </w:r>
      <w:r w:rsidRPr="00961BAD">
        <w:rPr>
          <w:sz w:val="26"/>
          <w:szCs w:val="26"/>
        </w:rPr>
        <w:noBreakHyphen/>
        <w:t xml:space="preserve"> отсутствуют нормированные входы, 10 входов RTD.</w:t>
      </w:r>
    </w:p>
    <w:p w:rsidR="007B5700" w:rsidRPr="00961BAD" w:rsidRDefault="007B5700" w:rsidP="00976B9E">
      <w:pPr>
        <w:spacing w:after="0" w:line="348" w:lineRule="auto"/>
        <w:rPr>
          <w:sz w:val="26"/>
          <w:szCs w:val="26"/>
        </w:rPr>
      </w:pPr>
      <w:r w:rsidRPr="00961BAD">
        <w:rPr>
          <w:i/>
          <w:sz w:val="26"/>
          <w:szCs w:val="26"/>
        </w:rPr>
        <w:t>Вторая цифра</w:t>
      </w:r>
      <w:r w:rsidRPr="00961BAD">
        <w:rPr>
          <w:sz w:val="26"/>
          <w:szCs w:val="26"/>
        </w:rPr>
        <w:t xml:space="preserve"> определяет диапазон нормированного токового или потенциального входного сигнала, причем предусмотрено 7 вариантов нормированных сигналов:</w:t>
      </w:r>
    </w:p>
    <w:p w:rsidR="007B5700" w:rsidRPr="00961BAD" w:rsidRDefault="007B5700" w:rsidP="00976B9E">
      <w:pPr>
        <w:spacing w:after="0" w:line="348" w:lineRule="auto"/>
        <w:rPr>
          <w:sz w:val="26"/>
          <w:szCs w:val="26"/>
        </w:rPr>
      </w:pPr>
      <w:r w:rsidRPr="00961BAD">
        <w:rPr>
          <w:sz w:val="26"/>
          <w:szCs w:val="26"/>
        </w:rPr>
        <w:t xml:space="preserve">- Ai-NOR/RTD-X1X </w:t>
      </w:r>
      <w:r w:rsidRPr="00961BAD">
        <w:rPr>
          <w:sz w:val="26"/>
          <w:szCs w:val="26"/>
        </w:rPr>
        <w:noBreakHyphen/>
        <w:t xml:space="preserve"> диапазон входного сигнала от -10 В до 10 В;</w:t>
      </w:r>
    </w:p>
    <w:p w:rsidR="007B5700" w:rsidRPr="00961BAD" w:rsidRDefault="007B5700" w:rsidP="00976B9E">
      <w:pPr>
        <w:spacing w:after="0" w:line="348" w:lineRule="auto"/>
        <w:rPr>
          <w:sz w:val="26"/>
          <w:szCs w:val="26"/>
        </w:rPr>
      </w:pPr>
      <w:r w:rsidRPr="00961BAD">
        <w:rPr>
          <w:sz w:val="26"/>
          <w:szCs w:val="26"/>
        </w:rPr>
        <w:t xml:space="preserve">- Ai-NOR/RTD-X2X </w:t>
      </w:r>
      <w:r w:rsidRPr="00961BAD">
        <w:rPr>
          <w:sz w:val="26"/>
          <w:szCs w:val="26"/>
        </w:rPr>
        <w:noBreakHyphen/>
        <w:t xml:space="preserve"> диапазон входного сигнала 0 </w:t>
      </w:r>
      <w:r w:rsidRPr="00961BAD">
        <w:rPr>
          <w:sz w:val="26"/>
          <w:szCs w:val="26"/>
        </w:rPr>
        <w:sym w:font="Symbol" w:char="F0B8"/>
      </w:r>
      <w:r w:rsidRPr="00961BAD">
        <w:rPr>
          <w:sz w:val="26"/>
          <w:szCs w:val="26"/>
        </w:rPr>
        <w:t>10 В;</w:t>
      </w:r>
    </w:p>
    <w:p w:rsidR="007B5700" w:rsidRPr="00961BAD" w:rsidRDefault="007B5700" w:rsidP="00976B9E">
      <w:pPr>
        <w:spacing w:after="0" w:line="348" w:lineRule="auto"/>
        <w:rPr>
          <w:sz w:val="26"/>
          <w:szCs w:val="26"/>
        </w:rPr>
      </w:pPr>
      <w:r w:rsidRPr="00961BAD">
        <w:rPr>
          <w:sz w:val="26"/>
          <w:szCs w:val="26"/>
        </w:rPr>
        <w:t xml:space="preserve">- Ai-NOR/RTD-X3X </w:t>
      </w:r>
      <w:r w:rsidRPr="00961BAD">
        <w:rPr>
          <w:sz w:val="26"/>
          <w:szCs w:val="26"/>
        </w:rPr>
        <w:noBreakHyphen/>
        <w:t xml:space="preserve"> диапазон входного сигнала -1 </w:t>
      </w:r>
      <w:r w:rsidRPr="00961BAD">
        <w:rPr>
          <w:sz w:val="26"/>
          <w:szCs w:val="26"/>
        </w:rPr>
        <w:sym w:font="Symbol" w:char="F0B8"/>
      </w:r>
      <w:r w:rsidRPr="00961BAD">
        <w:rPr>
          <w:sz w:val="26"/>
          <w:szCs w:val="26"/>
        </w:rPr>
        <w:t>1 В;</w:t>
      </w:r>
    </w:p>
    <w:p w:rsidR="007B5700" w:rsidRPr="00961BAD" w:rsidRDefault="007B5700" w:rsidP="00976B9E">
      <w:pPr>
        <w:spacing w:after="0" w:line="348" w:lineRule="auto"/>
        <w:rPr>
          <w:sz w:val="26"/>
          <w:szCs w:val="26"/>
        </w:rPr>
      </w:pPr>
      <w:r w:rsidRPr="00961BAD">
        <w:rPr>
          <w:sz w:val="26"/>
          <w:szCs w:val="26"/>
        </w:rPr>
        <w:lastRenderedPageBreak/>
        <w:t>- Ai-NOR/RTD-X4X – диапазон входного сигнала от 100 до 100 мВ;</w:t>
      </w:r>
    </w:p>
    <w:p w:rsidR="007B5700" w:rsidRPr="00961BAD" w:rsidRDefault="007B5700" w:rsidP="00976B9E">
      <w:pPr>
        <w:spacing w:after="0" w:line="348" w:lineRule="auto"/>
        <w:rPr>
          <w:sz w:val="26"/>
          <w:szCs w:val="26"/>
        </w:rPr>
      </w:pPr>
      <w:r w:rsidRPr="00961BAD">
        <w:rPr>
          <w:sz w:val="26"/>
          <w:szCs w:val="26"/>
        </w:rPr>
        <w:t xml:space="preserve">- Ai-NOR/RTD-X5X </w:t>
      </w:r>
      <w:r w:rsidRPr="00961BAD">
        <w:rPr>
          <w:sz w:val="26"/>
          <w:szCs w:val="26"/>
        </w:rPr>
        <w:noBreakHyphen/>
        <w:t xml:space="preserve"> диапазон входного сигнала 0</w:t>
      </w:r>
      <w:r w:rsidRPr="00961BAD">
        <w:rPr>
          <w:sz w:val="26"/>
          <w:szCs w:val="26"/>
        </w:rPr>
        <w:sym w:font="Symbol" w:char="F0B8"/>
      </w:r>
      <w:r w:rsidRPr="00961BAD">
        <w:rPr>
          <w:sz w:val="26"/>
          <w:szCs w:val="26"/>
        </w:rPr>
        <w:t>5 мA;</w:t>
      </w:r>
    </w:p>
    <w:p w:rsidR="007B5700" w:rsidRPr="00961BAD" w:rsidRDefault="007B5700" w:rsidP="00976B9E">
      <w:pPr>
        <w:spacing w:after="0" w:line="348" w:lineRule="auto"/>
        <w:rPr>
          <w:sz w:val="26"/>
          <w:szCs w:val="26"/>
        </w:rPr>
      </w:pPr>
      <w:r w:rsidRPr="00961BAD">
        <w:rPr>
          <w:sz w:val="26"/>
          <w:szCs w:val="26"/>
        </w:rPr>
        <w:t xml:space="preserve">- Ai-NOR/RTD-X6X </w:t>
      </w:r>
      <w:r w:rsidRPr="00961BAD">
        <w:rPr>
          <w:sz w:val="26"/>
          <w:szCs w:val="26"/>
        </w:rPr>
        <w:noBreakHyphen/>
        <w:t xml:space="preserve"> диапазон входного сигнала 0</w:t>
      </w:r>
      <w:r w:rsidRPr="00961BAD">
        <w:rPr>
          <w:sz w:val="26"/>
          <w:szCs w:val="26"/>
        </w:rPr>
        <w:sym w:font="Symbol" w:char="F0B8"/>
      </w:r>
      <w:r w:rsidRPr="00961BAD">
        <w:rPr>
          <w:sz w:val="26"/>
          <w:szCs w:val="26"/>
        </w:rPr>
        <w:t>20 мA;</w:t>
      </w:r>
    </w:p>
    <w:p w:rsidR="007B5700" w:rsidRPr="00961BAD" w:rsidRDefault="007B5700" w:rsidP="00976B9E">
      <w:pPr>
        <w:spacing w:after="0" w:line="348" w:lineRule="auto"/>
        <w:rPr>
          <w:sz w:val="26"/>
          <w:szCs w:val="26"/>
        </w:rPr>
      </w:pPr>
      <w:r w:rsidRPr="00961BAD">
        <w:rPr>
          <w:sz w:val="26"/>
          <w:szCs w:val="26"/>
        </w:rPr>
        <w:t xml:space="preserve">- Ai-NOR/RTD-X7X </w:t>
      </w:r>
      <w:r w:rsidRPr="00961BAD">
        <w:rPr>
          <w:sz w:val="26"/>
          <w:szCs w:val="26"/>
        </w:rPr>
        <w:noBreakHyphen/>
        <w:t xml:space="preserve"> диапазон входного сигнала 4</w:t>
      </w:r>
      <w:r w:rsidRPr="00961BAD">
        <w:rPr>
          <w:sz w:val="26"/>
          <w:szCs w:val="26"/>
        </w:rPr>
        <w:sym w:font="Symbol" w:char="F0B8"/>
      </w:r>
      <w:r w:rsidRPr="00961BAD">
        <w:rPr>
          <w:sz w:val="26"/>
          <w:szCs w:val="26"/>
        </w:rPr>
        <w:t>20 мA.</w:t>
      </w:r>
    </w:p>
    <w:p w:rsidR="007B5700" w:rsidRPr="00961BAD" w:rsidRDefault="007B5700" w:rsidP="00976B9E">
      <w:pPr>
        <w:spacing w:after="0" w:line="348" w:lineRule="auto"/>
        <w:rPr>
          <w:sz w:val="26"/>
          <w:szCs w:val="26"/>
        </w:rPr>
      </w:pPr>
      <w:r w:rsidRPr="00961BAD">
        <w:rPr>
          <w:sz w:val="26"/>
          <w:szCs w:val="26"/>
        </w:rPr>
        <w:t>Третья цифра определяет тип термопреобразователя сопротивления, причем предусмотрено подключение пяти типов термопреобразователей сопротивления:</w:t>
      </w:r>
    </w:p>
    <w:p w:rsidR="007B5700" w:rsidRPr="00961BAD" w:rsidRDefault="007B5700" w:rsidP="00976B9E">
      <w:pPr>
        <w:spacing w:after="0" w:line="348" w:lineRule="auto"/>
        <w:rPr>
          <w:sz w:val="26"/>
          <w:szCs w:val="26"/>
        </w:rPr>
      </w:pPr>
      <w:r w:rsidRPr="00961BAD">
        <w:rPr>
          <w:sz w:val="26"/>
          <w:szCs w:val="26"/>
        </w:rPr>
        <w:t xml:space="preserve">- Ai-NOR/RTD-XX1 </w:t>
      </w:r>
      <w:r w:rsidRPr="00961BAD">
        <w:rPr>
          <w:sz w:val="26"/>
          <w:szCs w:val="26"/>
        </w:rPr>
        <w:noBreakHyphen/>
        <w:t xml:space="preserve"> медный термопреобразователь сопротивления типа </w:t>
      </w:r>
      <w:r>
        <w:rPr>
          <w:sz w:val="26"/>
          <w:szCs w:val="26"/>
        </w:rPr>
        <w:br/>
      </w:r>
      <w:r w:rsidRPr="00961BAD">
        <w:rPr>
          <w:sz w:val="26"/>
          <w:szCs w:val="26"/>
        </w:rPr>
        <w:t>ТСМ-50М, значение W100=1,428;</w:t>
      </w:r>
    </w:p>
    <w:p w:rsidR="007B5700" w:rsidRPr="00961BAD" w:rsidRDefault="007B5700" w:rsidP="00976B9E">
      <w:pPr>
        <w:spacing w:after="0" w:line="348" w:lineRule="auto"/>
        <w:rPr>
          <w:sz w:val="26"/>
          <w:szCs w:val="26"/>
        </w:rPr>
      </w:pPr>
      <w:r w:rsidRPr="00961BAD">
        <w:rPr>
          <w:sz w:val="26"/>
          <w:szCs w:val="26"/>
        </w:rPr>
        <w:t xml:space="preserve">- Ai-NOR/RTD-XX2 </w:t>
      </w:r>
      <w:r w:rsidRPr="00961BAD">
        <w:rPr>
          <w:sz w:val="26"/>
          <w:szCs w:val="26"/>
        </w:rPr>
        <w:noBreakHyphen/>
        <w:t xml:space="preserve"> медный термопреобразователь сопротивления типа </w:t>
      </w:r>
      <w:r>
        <w:rPr>
          <w:sz w:val="26"/>
          <w:szCs w:val="26"/>
        </w:rPr>
        <w:br/>
      </w:r>
      <w:r w:rsidRPr="00961BAD">
        <w:rPr>
          <w:sz w:val="26"/>
          <w:szCs w:val="26"/>
        </w:rPr>
        <w:t>ТСМ-100М, значение W100=1,428;</w:t>
      </w:r>
    </w:p>
    <w:p w:rsidR="007B5700" w:rsidRPr="00961BAD" w:rsidRDefault="007B5700" w:rsidP="00976B9E">
      <w:pPr>
        <w:spacing w:after="0" w:line="348" w:lineRule="auto"/>
        <w:rPr>
          <w:sz w:val="26"/>
          <w:szCs w:val="26"/>
        </w:rPr>
      </w:pPr>
      <w:r w:rsidRPr="00961BAD">
        <w:rPr>
          <w:sz w:val="26"/>
          <w:szCs w:val="26"/>
        </w:rPr>
        <w:t xml:space="preserve">- Ai-NOR/RTD-XX3 </w:t>
      </w:r>
      <w:r w:rsidRPr="00961BAD">
        <w:rPr>
          <w:sz w:val="26"/>
          <w:szCs w:val="26"/>
        </w:rPr>
        <w:noBreakHyphen/>
        <w:t xml:space="preserve"> платиновый термопреобразователь сопротивления типа ТСП-46П, значение W100=1,391;</w:t>
      </w:r>
    </w:p>
    <w:p w:rsidR="007B5700" w:rsidRPr="00961BAD" w:rsidRDefault="007B5700" w:rsidP="00976B9E">
      <w:pPr>
        <w:spacing w:after="0" w:line="348" w:lineRule="auto"/>
        <w:rPr>
          <w:sz w:val="26"/>
          <w:szCs w:val="26"/>
        </w:rPr>
      </w:pPr>
      <w:r w:rsidRPr="00961BAD">
        <w:rPr>
          <w:sz w:val="26"/>
          <w:szCs w:val="26"/>
        </w:rPr>
        <w:t xml:space="preserve">- Ai-NOR/RTD-XX4 </w:t>
      </w:r>
      <w:r w:rsidRPr="00961BAD">
        <w:rPr>
          <w:sz w:val="26"/>
          <w:szCs w:val="26"/>
        </w:rPr>
        <w:noBreakHyphen/>
        <w:t xml:space="preserve"> платиновый термопреобразователь сопротивления типа ТСП-50П, значение W100=1,391;</w:t>
      </w:r>
    </w:p>
    <w:p w:rsidR="007B5700" w:rsidRPr="00961BAD" w:rsidRDefault="007B5700" w:rsidP="00976B9E">
      <w:pPr>
        <w:spacing w:after="0" w:line="348" w:lineRule="auto"/>
        <w:rPr>
          <w:sz w:val="26"/>
          <w:szCs w:val="26"/>
        </w:rPr>
      </w:pPr>
      <w:r w:rsidRPr="00961BAD">
        <w:rPr>
          <w:sz w:val="26"/>
          <w:szCs w:val="26"/>
        </w:rPr>
        <w:t xml:space="preserve">- Ai-NOR/RTD-XX5 </w:t>
      </w:r>
      <w:r w:rsidRPr="00961BAD">
        <w:rPr>
          <w:sz w:val="26"/>
          <w:szCs w:val="26"/>
        </w:rPr>
        <w:noBreakHyphen/>
        <w:t xml:space="preserve"> платиновый термопреобразователь сопротивления типа ТСП-100П, значение W100=1,391.</w:t>
      </w:r>
    </w:p>
    <w:p w:rsidR="007B5700" w:rsidRPr="00961BAD" w:rsidRDefault="007B5700" w:rsidP="00976B9E">
      <w:pPr>
        <w:spacing w:after="0" w:line="348" w:lineRule="auto"/>
        <w:rPr>
          <w:sz w:val="26"/>
          <w:szCs w:val="26"/>
        </w:rPr>
      </w:pPr>
      <w:r w:rsidRPr="00961BAD">
        <w:rPr>
          <w:sz w:val="26"/>
          <w:szCs w:val="26"/>
        </w:rPr>
        <w:t>Диапазон температур и электрических сопротивлений термопреобразователей приведены в табл. 3.1.</w:t>
      </w:r>
    </w:p>
    <w:p w:rsidR="007B5700" w:rsidRPr="00961BAD" w:rsidRDefault="007B5700" w:rsidP="00976B9E">
      <w:pPr>
        <w:spacing w:after="0" w:line="348" w:lineRule="auto"/>
        <w:rPr>
          <w:sz w:val="26"/>
          <w:szCs w:val="26"/>
        </w:rPr>
      </w:pPr>
      <w:r w:rsidRPr="00961BAD">
        <w:rPr>
          <w:sz w:val="26"/>
          <w:szCs w:val="26"/>
        </w:rPr>
        <w:t>Таблица 3.1</w:t>
      </w:r>
      <w:r>
        <w:rPr>
          <w:sz w:val="26"/>
          <w:szCs w:val="26"/>
        </w:rPr>
        <w:t xml:space="preserve">– </w:t>
      </w:r>
      <w:r w:rsidRPr="00961BAD">
        <w:rPr>
          <w:sz w:val="26"/>
          <w:szCs w:val="26"/>
        </w:rPr>
        <w:t>Диапазон температур и электрических сопротивлений термопреобразователей</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44"/>
        <w:gridCol w:w="2977"/>
        <w:gridCol w:w="2976"/>
      </w:tblGrid>
      <w:tr w:rsidR="007B5700" w:rsidRPr="00961BAD" w:rsidTr="00663ACD">
        <w:trPr>
          <w:cantSplit/>
        </w:trPr>
        <w:tc>
          <w:tcPr>
            <w:tcW w:w="3544" w:type="dxa"/>
          </w:tcPr>
          <w:p w:rsidR="007B5700" w:rsidRPr="00961BAD" w:rsidRDefault="007B5700" w:rsidP="00976B9E">
            <w:pPr>
              <w:spacing w:after="0" w:line="348" w:lineRule="auto"/>
              <w:jc w:val="center"/>
              <w:rPr>
                <w:sz w:val="26"/>
                <w:szCs w:val="26"/>
              </w:rPr>
            </w:pPr>
            <w:r w:rsidRPr="00961BAD">
              <w:rPr>
                <w:sz w:val="26"/>
                <w:szCs w:val="26"/>
              </w:rPr>
              <w:t>Тип термопреобразователя сопротивления</w:t>
            </w:r>
          </w:p>
        </w:tc>
        <w:tc>
          <w:tcPr>
            <w:tcW w:w="2977" w:type="dxa"/>
          </w:tcPr>
          <w:p w:rsidR="007B5700" w:rsidRPr="00961BAD" w:rsidRDefault="007B5700" w:rsidP="00976B9E">
            <w:pPr>
              <w:spacing w:after="0" w:line="348" w:lineRule="auto"/>
              <w:jc w:val="center"/>
              <w:rPr>
                <w:sz w:val="26"/>
                <w:szCs w:val="26"/>
              </w:rPr>
            </w:pPr>
            <w:r w:rsidRPr="00961BAD">
              <w:rPr>
                <w:sz w:val="26"/>
                <w:szCs w:val="26"/>
              </w:rPr>
              <w:t>Диапазон температур,</w:t>
            </w:r>
          </w:p>
          <w:p w:rsidR="007B5700" w:rsidRPr="00961BAD" w:rsidRDefault="007B5700" w:rsidP="00976B9E">
            <w:pPr>
              <w:spacing w:after="0" w:line="348" w:lineRule="auto"/>
              <w:jc w:val="center"/>
              <w:rPr>
                <w:sz w:val="26"/>
                <w:szCs w:val="26"/>
              </w:rPr>
            </w:pPr>
            <w:r w:rsidRPr="00961BAD">
              <w:rPr>
                <w:sz w:val="26"/>
                <w:szCs w:val="26"/>
              </w:rPr>
              <w:sym w:font="Symbol" w:char="F0B0"/>
            </w:r>
            <w:r w:rsidRPr="00961BAD">
              <w:rPr>
                <w:sz w:val="26"/>
                <w:szCs w:val="26"/>
              </w:rPr>
              <w:t>С</w:t>
            </w:r>
          </w:p>
        </w:tc>
        <w:tc>
          <w:tcPr>
            <w:tcW w:w="2976" w:type="dxa"/>
          </w:tcPr>
          <w:p w:rsidR="007B5700" w:rsidRPr="00961BAD" w:rsidRDefault="007B5700" w:rsidP="00976B9E">
            <w:pPr>
              <w:spacing w:after="0" w:line="348" w:lineRule="auto"/>
              <w:jc w:val="center"/>
              <w:rPr>
                <w:sz w:val="26"/>
                <w:szCs w:val="26"/>
              </w:rPr>
            </w:pPr>
            <w:r w:rsidRPr="00961BAD">
              <w:rPr>
                <w:sz w:val="26"/>
                <w:szCs w:val="26"/>
              </w:rPr>
              <w:t>Электрическое сопротивление, Ом</w:t>
            </w:r>
          </w:p>
        </w:tc>
      </w:tr>
      <w:tr w:rsidR="007B5700" w:rsidRPr="00961BAD" w:rsidTr="00663ACD">
        <w:trPr>
          <w:cantSplit/>
        </w:trPr>
        <w:tc>
          <w:tcPr>
            <w:tcW w:w="3544" w:type="dxa"/>
          </w:tcPr>
          <w:p w:rsidR="007B5700" w:rsidRPr="00961BAD" w:rsidRDefault="007B5700" w:rsidP="00976B9E">
            <w:pPr>
              <w:spacing w:after="0" w:line="348" w:lineRule="auto"/>
              <w:jc w:val="center"/>
              <w:rPr>
                <w:sz w:val="26"/>
                <w:szCs w:val="26"/>
              </w:rPr>
            </w:pPr>
            <w:r w:rsidRPr="00961BAD">
              <w:rPr>
                <w:sz w:val="26"/>
                <w:szCs w:val="26"/>
              </w:rPr>
              <w:t>ТС - 50М</w:t>
            </w:r>
          </w:p>
          <w:p w:rsidR="007B5700" w:rsidRPr="00961BAD" w:rsidRDefault="007B5700" w:rsidP="00976B9E">
            <w:pPr>
              <w:spacing w:after="0" w:line="348" w:lineRule="auto"/>
              <w:jc w:val="center"/>
              <w:rPr>
                <w:sz w:val="26"/>
                <w:szCs w:val="26"/>
              </w:rPr>
            </w:pPr>
            <w:r w:rsidRPr="00961BAD">
              <w:rPr>
                <w:sz w:val="26"/>
                <w:szCs w:val="26"/>
              </w:rPr>
              <w:t>ТС-100М</w:t>
            </w:r>
          </w:p>
          <w:p w:rsidR="007B5700" w:rsidRPr="00961BAD" w:rsidRDefault="007B5700" w:rsidP="00976B9E">
            <w:pPr>
              <w:spacing w:after="0" w:line="348" w:lineRule="auto"/>
              <w:jc w:val="center"/>
              <w:rPr>
                <w:sz w:val="26"/>
                <w:szCs w:val="26"/>
              </w:rPr>
            </w:pPr>
            <w:r w:rsidRPr="00961BAD">
              <w:rPr>
                <w:sz w:val="26"/>
                <w:szCs w:val="26"/>
              </w:rPr>
              <w:t>ТС-46П</w:t>
            </w:r>
          </w:p>
          <w:p w:rsidR="007B5700" w:rsidRPr="00961BAD" w:rsidRDefault="007B5700" w:rsidP="00976B9E">
            <w:pPr>
              <w:spacing w:after="0" w:line="348" w:lineRule="auto"/>
              <w:jc w:val="center"/>
              <w:rPr>
                <w:sz w:val="26"/>
                <w:szCs w:val="26"/>
              </w:rPr>
            </w:pPr>
            <w:r w:rsidRPr="00961BAD">
              <w:rPr>
                <w:sz w:val="26"/>
                <w:szCs w:val="26"/>
              </w:rPr>
              <w:t>ТС-50П</w:t>
            </w:r>
          </w:p>
          <w:p w:rsidR="007B5700" w:rsidRPr="00961BAD" w:rsidRDefault="007B5700" w:rsidP="00976B9E">
            <w:pPr>
              <w:spacing w:after="0" w:line="348" w:lineRule="auto"/>
              <w:jc w:val="center"/>
              <w:rPr>
                <w:sz w:val="26"/>
                <w:szCs w:val="26"/>
              </w:rPr>
            </w:pPr>
            <w:r w:rsidRPr="00961BAD">
              <w:rPr>
                <w:sz w:val="26"/>
                <w:szCs w:val="26"/>
              </w:rPr>
              <w:t>ТС-100П</w:t>
            </w:r>
          </w:p>
        </w:tc>
        <w:tc>
          <w:tcPr>
            <w:tcW w:w="2977" w:type="dxa"/>
          </w:tcPr>
          <w:p w:rsidR="007B5700" w:rsidRPr="00961BAD" w:rsidRDefault="007B5700" w:rsidP="00976B9E">
            <w:pPr>
              <w:spacing w:after="0" w:line="348" w:lineRule="auto"/>
              <w:jc w:val="center"/>
              <w:rPr>
                <w:sz w:val="26"/>
                <w:szCs w:val="26"/>
              </w:rPr>
            </w:pPr>
            <w:r w:rsidRPr="00961BAD">
              <w:rPr>
                <w:sz w:val="26"/>
                <w:szCs w:val="26"/>
              </w:rPr>
              <w:t xml:space="preserve">-50 </w:t>
            </w:r>
            <w:r w:rsidRPr="00961BAD">
              <w:rPr>
                <w:sz w:val="26"/>
                <w:szCs w:val="26"/>
              </w:rPr>
              <w:sym w:font="Symbol" w:char="F0B8"/>
            </w:r>
            <w:r w:rsidRPr="00961BAD">
              <w:rPr>
                <w:sz w:val="26"/>
                <w:szCs w:val="26"/>
              </w:rPr>
              <w:t xml:space="preserve"> 200</w:t>
            </w:r>
          </w:p>
          <w:p w:rsidR="007B5700" w:rsidRPr="00961BAD" w:rsidRDefault="007B5700" w:rsidP="00976B9E">
            <w:pPr>
              <w:spacing w:after="0" w:line="348" w:lineRule="auto"/>
              <w:jc w:val="center"/>
              <w:rPr>
                <w:sz w:val="26"/>
                <w:szCs w:val="26"/>
              </w:rPr>
            </w:pPr>
            <w:r w:rsidRPr="00961BAD">
              <w:rPr>
                <w:sz w:val="26"/>
                <w:szCs w:val="26"/>
              </w:rPr>
              <w:t xml:space="preserve">-50 </w:t>
            </w:r>
            <w:r w:rsidRPr="00961BAD">
              <w:rPr>
                <w:sz w:val="26"/>
                <w:szCs w:val="26"/>
              </w:rPr>
              <w:sym w:font="Symbol" w:char="F0B8"/>
            </w:r>
            <w:r w:rsidRPr="00961BAD">
              <w:rPr>
                <w:sz w:val="26"/>
                <w:szCs w:val="26"/>
              </w:rPr>
              <w:t>180</w:t>
            </w:r>
          </w:p>
          <w:p w:rsidR="007B5700" w:rsidRPr="00961BAD" w:rsidRDefault="007B5700" w:rsidP="00976B9E">
            <w:pPr>
              <w:spacing w:after="0" w:line="348" w:lineRule="auto"/>
              <w:jc w:val="center"/>
              <w:rPr>
                <w:sz w:val="26"/>
                <w:szCs w:val="26"/>
              </w:rPr>
            </w:pPr>
            <w:r w:rsidRPr="00961BAD">
              <w:rPr>
                <w:sz w:val="26"/>
                <w:szCs w:val="26"/>
              </w:rPr>
              <w:t xml:space="preserve">0 </w:t>
            </w:r>
            <w:r w:rsidRPr="00961BAD">
              <w:rPr>
                <w:sz w:val="26"/>
                <w:szCs w:val="26"/>
              </w:rPr>
              <w:sym w:font="Symbol" w:char="F0B8"/>
            </w:r>
            <w:r w:rsidRPr="00961BAD">
              <w:rPr>
                <w:sz w:val="26"/>
                <w:szCs w:val="26"/>
              </w:rPr>
              <w:t>650</w:t>
            </w:r>
          </w:p>
          <w:p w:rsidR="007B5700" w:rsidRPr="00961BAD" w:rsidRDefault="007B5700" w:rsidP="00976B9E">
            <w:pPr>
              <w:spacing w:after="0" w:line="348" w:lineRule="auto"/>
              <w:jc w:val="center"/>
              <w:rPr>
                <w:sz w:val="26"/>
                <w:szCs w:val="26"/>
              </w:rPr>
            </w:pPr>
            <w:r w:rsidRPr="00961BAD">
              <w:rPr>
                <w:sz w:val="26"/>
                <w:szCs w:val="26"/>
              </w:rPr>
              <w:t xml:space="preserve">-50 </w:t>
            </w:r>
            <w:r w:rsidRPr="00961BAD">
              <w:rPr>
                <w:sz w:val="26"/>
                <w:szCs w:val="26"/>
              </w:rPr>
              <w:sym w:font="Symbol" w:char="F0B8"/>
            </w:r>
            <w:r w:rsidRPr="00961BAD">
              <w:rPr>
                <w:sz w:val="26"/>
                <w:szCs w:val="26"/>
              </w:rPr>
              <w:t>450</w:t>
            </w:r>
          </w:p>
          <w:p w:rsidR="007B5700" w:rsidRPr="00961BAD" w:rsidRDefault="007B5700" w:rsidP="00976B9E">
            <w:pPr>
              <w:spacing w:after="0" w:line="348" w:lineRule="auto"/>
              <w:jc w:val="center"/>
              <w:rPr>
                <w:sz w:val="26"/>
                <w:szCs w:val="26"/>
              </w:rPr>
            </w:pPr>
            <w:r w:rsidRPr="00961BAD">
              <w:rPr>
                <w:sz w:val="26"/>
                <w:szCs w:val="26"/>
              </w:rPr>
              <w:t xml:space="preserve">-50 </w:t>
            </w:r>
            <w:r w:rsidRPr="00961BAD">
              <w:rPr>
                <w:sz w:val="26"/>
                <w:szCs w:val="26"/>
              </w:rPr>
              <w:sym w:font="Symbol" w:char="F0B8"/>
            </w:r>
            <w:r w:rsidRPr="00961BAD">
              <w:rPr>
                <w:sz w:val="26"/>
                <w:szCs w:val="26"/>
              </w:rPr>
              <w:t>450</w:t>
            </w:r>
          </w:p>
        </w:tc>
        <w:tc>
          <w:tcPr>
            <w:tcW w:w="2976" w:type="dxa"/>
          </w:tcPr>
          <w:p w:rsidR="007B5700" w:rsidRPr="00961BAD" w:rsidRDefault="007B5700" w:rsidP="00976B9E">
            <w:pPr>
              <w:spacing w:after="0" w:line="348" w:lineRule="auto"/>
              <w:jc w:val="center"/>
              <w:rPr>
                <w:sz w:val="26"/>
                <w:szCs w:val="26"/>
              </w:rPr>
            </w:pPr>
            <w:r w:rsidRPr="00961BAD">
              <w:rPr>
                <w:sz w:val="26"/>
                <w:szCs w:val="26"/>
              </w:rPr>
              <w:t xml:space="preserve">39,24 </w:t>
            </w:r>
            <w:r w:rsidRPr="00961BAD">
              <w:rPr>
                <w:sz w:val="26"/>
                <w:szCs w:val="26"/>
              </w:rPr>
              <w:sym w:font="Symbol" w:char="F0B8"/>
            </w:r>
            <w:r w:rsidRPr="00961BAD">
              <w:rPr>
                <w:sz w:val="26"/>
                <w:szCs w:val="26"/>
              </w:rPr>
              <w:t xml:space="preserve"> 92,791</w:t>
            </w:r>
          </w:p>
          <w:p w:rsidR="007B5700" w:rsidRPr="00961BAD" w:rsidRDefault="007B5700" w:rsidP="00976B9E">
            <w:pPr>
              <w:spacing w:after="0" w:line="348" w:lineRule="auto"/>
              <w:jc w:val="center"/>
              <w:rPr>
                <w:sz w:val="26"/>
                <w:szCs w:val="26"/>
              </w:rPr>
            </w:pPr>
            <w:r w:rsidRPr="00961BAD">
              <w:rPr>
                <w:sz w:val="26"/>
                <w:szCs w:val="26"/>
              </w:rPr>
              <w:t xml:space="preserve">78,48  </w:t>
            </w:r>
            <w:r w:rsidRPr="00961BAD">
              <w:rPr>
                <w:sz w:val="26"/>
                <w:szCs w:val="26"/>
              </w:rPr>
              <w:sym w:font="Symbol" w:char="F0B8"/>
            </w:r>
            <w:r w:rsidRPr="00961BAD">
              <w:rPr>
                <w:sz w:val="26"/>
                <w:szCs w:val="26"/>
              </w:rPr>
              <w:t xml:space="preserve"> 177,026</w:t>
            </w:r>
          </w:p>
          <w:p w:rsidR="007B5700" w:rsidRPr="00961BAD" w:rsidRDefault="007B5700" w:rsidP="00976B9E">
            <w:pPr>
              <w:spacing w:after="0" w:line="348" w:lineRule="auto"/>
              <w:jc w:val="center"/>
              <w:rPr>
                <w:sz w:val="26"/>
                <w:szCs w:val="26"/>
              </w:rPr>
            </w:pPr>
            <w:r w:rsidRPr="00961BAD">
              <w:rPr>
                <w:sz w:val="26"/>
                <w:szCs w:val="26"/>
              </w:rPr>
              <w:t xml:space="preserve">50 </w:t>
            </w:r>
            <w:r w:rsidRPr="00961BAD">
              <w:rPr>
                <w:sz w:val="26"/>
                <w:szCs w:val="26"/>
              </w:rPr>
              <w:sym w:font="Symbol" w:char="F0B8"/>
            </w:r>
            <w:r w:rsidRPr="00961BAD">
              <w:rPr>
                <w:sz w:val="26"/>
                <w:szCs w:val="26"/>
              </w:rPr>
              <w:t xml:space="preserve"> 153,3</w:t>
            </w:r>
          </w:p>
          <w:p w:rsidR="007B5700" w:rsidRPr="00961BAD" w:rsidRDefault="007B5700" w:rsidP="00976B9E">
            <w:pPr>
              <w:spacing w:after="0" w:line="348" w:lineRule="auto"/>
              <w:jc w:val="center"/>
              <w:rPr>
                <w:sz w:val="26"/>
                <w:szCs w:val="26"/>
              </w:rPr>
            </w:pPr>
            <w:r w:rsidRPr="00961BAD">
              <w:rPr>
                <w:sz w:val="26"/>
                <w:szCs w:val="26"/>
              </w:rPr>
              <w:t xml:space="preserve">39,991  </w:t>
            </w:r>
            <w:r w:rsidRPr="00961BAD">
              <w:rPr>
                <w:sz w:val="26"/>
                <w:szCs w:val="26"/>
              </w:rPr>
              <w:sym w:font="Symbol" w:char="F0B8"/>
            </w:r>
            <w:r w:rsidRPr="00961BAD">
              <w:rPr>
                <w:sz w:val="26"/>
                <w:szCs w:val="26"/>
              </w:rPr>
              <w:t>133,353</w:t>
            </w:r>
          </w:p>
          <w:p w:rsidR="007B5700" w:rsidRPr="00961BAD" w:rsidRDefault="007B5700" w:rsidP="00976B9E">
            <w:pPr>
              <w:spacing w:after="0" w:line="348" w:lineRule="auto"/>
              <w:jc w:val="center"/>
              <w:rPr>
                <w:sz w:val="26"/>
                <w:szCs w:val="26"/>
              </w:rPr>
            </w:pPr>
            <w:r w:rsidRPr="00961BAD">
              <w:rPr>
                <w:sz w:val="26"/>
                <w:szCs w:val="26"/>
              </w:rPr>
              <w:t xml:space="preserve">79,983 </w:t>
            </w:r>
            <w:r w:rsidRPr="00961BAD">
              <w:rPr>
                <w:sz w:val="26"/>
                <w:szCs w:val="26"/>
              </w:rPr>
              <w:sym w:font="Symbol" w:char="F0B8"/>
            </w:r>
            <w:r w:rsidRPr="00961BAD">
              <w:rPr>
                <w:sz w:val="26"/>
                <w:szCs w:val="26"/>
              </w:rPr>
              <w:t>266,707</w:t>
            </w:r>
          </w:p>
        </w:tc>
      </w:tr>
    </w:tbl>
    <w:p w:rsidR="007B5700" w:rsidRPr="00AA2475" w:rsidRDefault="007B5700" w:rsidP="00976B9E">
      <w:pPr>
        <w:spacing w:after="0" w:line="348" w:lineRule="auto"/>
        <w:rPr>
          <w:sz w:val="12"/>
          <w:szCs w:val="12"/>
        </w:rPr>
      </w:pPr>
    </w:p>
    <w:p w:rsidR="007B5700" w:rsidRPr="00961BAD" w:rsidRDefault="007B5700" w:rsidP="00976B9E">
      <w:pPr>
        <w:spacing w:after="0" w:line="348" w:lineRule="auto"/>
        <w:rPr>
          <w:sz w:val="26"/>
          <w:szCs w:val="26"/>
        </w:rPr>
      </w:pPr>
      <w:r w:rsidRPr="00961BAD">
        <w:rPr>
          <w:sz w:val="26"/>
          <w:szCs w:val="26"/>
        </w:rPr>
        <w:t xml:space="preserve">Замыкающая шифр буква </w:t>
      </w:r>
      <w:r w:rsidRPr="00961BAD">
        <w:rPr>
          <w:sz w:val="26"/>
          <w:szCs w:val="26"/>
        </w:rPr>
        <w:noBreakHyphen/>
        <w:t xml:space="preserve"> тип клеммного соединения (подключение кабеля): R  </w:t>
      </w:r>
      <w:r w:rsidRPr="00961BAD">
        <w:rPr>
          <w:sz w:val="26"/>
          <w:szCs w:val="26"/>
        </w:rPr>
        <w:noBreakHyphen/>
        <w:t> подключение справа, L  </w:t>
      </w:r>
      <w:r w:rsidRPr="00961BAD">
        <w:rPr>
          <w:sz w:val="26"/>
          <w:szCs w:val="26"/>
        </w:rPr>
        <w:noBreakHyphen/>
        <w:t> подключение слева, F  </w:t>
      </w:r>
      <w:r w:rsidRPr="00961BAD">
        <w:rPr>
          <w:sz w:val="26"/>
          <w:szCs w:val="26"/>
        </w:rPr>
        <w:noBreakHyphen/>
        <w:t> подключение с фронта.</w:t>
      </w:r>
    </w:p>
    <w:p w:rsidR="007B5700" w:rsidRPr="00961BAD" w:rsidRDefault="007B5700" w:rsidP="00976B9E">
      <w:pPr>
        <w:spacing w:after="0" w:line="348" w:lineRule="auto"/>
        <w:rPr>
          <w:sz w:val="26"/>
          <w:szCs w:val="26"/>
        </w:rPr>
      </w:pPr>
      <w:r w:rsidRPr="00961BAD">
        <w:rPr>
          <w:sz w:val="26"/>
          <w:szCs w:val="26"/>
          <w:u w:val="single"/>
        </w:rPr>
        <w:t>Модуль дискретного ввода/вывода</w:t>
      </w:r>
      <w:r w:rsidRPr="00961BAD">
        <w:rPr>
          <w:sz w:val="26"/>
          <w:szCs w:val="26"/>
        </w:rPr>
        <w:t xml:space="preserve"> предназначен для преобразования дискретных входных сигналов постоянного тока от внешних устройств в цифровые </w:t>
      </w:r>
      <w:r w:rsidRPr="00961BAD">
        <w:rPr>
          <w:sz w:val="26"/>
          <w:szCs w:val="26"/>
        </w:rPr>
        <w:lastRenderedPageBreak/>
        <w:t>данные и передачу их по шине расширения в процессорный модуль (CPU). Модуль предназначен для преобразования цифровых данных, поступающих от процессорного модуля, в бинарные сигналы, их усиления и вывод на выходные разъемы для управления подключенным к ним устройствам. Все входы и выходы гальванически развязаны с внешними устройствами. Основные технические характеристики следующие.</w:t>
      </w:r>
    </w:p>
    <w:p w:rsidR="007B5700" w:rsidRPr="00961BAD" w:rsidRDefault="007B5700" w:rsidP="00976B9E">
      <w:pPr>
        <w:spacing w:after="0" w:line="348" w:lineRule="auto"/>
        <w:rPr>
          <w:sz w:val="26"/>
          <w:szCs w:val="26"/>
        </w:rPr>
      </w:pPr>
      <w:r w:rsidRPr="00961BAD">
        <w:rPr>
          <w:sz w:val="26"/>
          <w:szCs w:val="26"/>
        </w:rPr>
        <w:t xml:space="preserve">Число входов – 16, число выходов </w:t>
      </w:r>
      <w:r w:rsidRPr="00961BAD">
        <w:rPr>
          <w:sz w:val="26"/>
          <w:szCs w:val="26"/>
        </w:rPr>
        <w:noBreakHyphen/>
        <w:t xml:space="preserve"> 16.</w:t>
      </w:r>
    </w:p>
    <w:p w:rsidR="007B5700" w:rsidRPr="00961BAD" w:rsidRDefault="007B5700" w:rsidP="00976B9E">
      <w:pPr>
        <w:spacing w:after="0" w:line="348" w:lineRule="auto"/>
        <w:rPr>
          <w:sz w:val="26"/>
          <w:szCs w:val="26"/>
        </w:rPr>
      </w:pPr>
      <w:r w:rsidRPr="00961BAD">
        <w:rPr>
          <w:sz w:val="26"/>
          <w:szCs w:val="26"/>
        </w:rPr>
        <w:t>Тип гальванической развязки:</w:t>
      </w:r>
      <w:r>
        <w:rPr>
          <w:sz w:val="26"/>
          <w:szCs w:val="26"/>
        </w:rPr>
        <w:t xml:space="preserve"> </w:t>
      </w:r>
      <w:r w:rsidRPr="00961BAD">
        <w:rPr>
          <w:sz w:val="26"/>
          <w:szCs w:val="26"/>
        </w:rPr>
        <w:t xml:space="preserve">по входам </w:t>
      </w:r>
      <w:r w:rsidRPr="00961BAD">
        <w:rPr>
          <w:sz w:val="26"/>
          <w:szCs w:val="26"/>
        </w:rPr>
        <w:noBreakHyphen/>
        <w:t xml:space="preserve"> групповая; 1 общий провод на каждые 4 входа;</w:t>
      </w:r>
      <w:r>
        <w:rPr>
          <w:sz w:val="26"/>
          <w:szCs w:val="26"/>
        </w:rPr>
        <w:t xml:space="preserve"> </w:t>
      </w:r>
      <w:r w:rsidRPr="00961BAD">
        <w:rPr>
          <w:sz w:val="26"/>
          <w:szCs w:val="26"/>
        </w:rPr>
        <w:t xml:space="preserve">по выходам </w:t>
      </w:r>
      <w:r w:rsidRPr="00961BAD">
        <w:rPr>
          <w:sz w:val="26"/>
          <w:szCs w:val="26"/>
        </w:rPr>
        <w:noBreakHyphen/>
        <w:t xml:space="preserve"> 1 общий провод на каждые 8 входов.</w:t>
      </w:r>
    </w:p>
    <w:p w:rsidR="007B5700" w:rsidRPr="00961BAD" w:rsidRDefault="007B5700" w:rsidP="00976B9E">
      <w:pPr>
        <w:spacing w:after="0" w:line="348" w:lineRule="auto"/>
        <w:rPr>
          <w:sz w:val="26"/>
          <w:szCs w:val="26"/>
        </w:rPr>
      </w:pPr>
      <w:r w:rsidRPr="00961BAD">
        <w:rPr>
          <w:sz w:val="26"/>
          <w:szCs w:val="26"/>
        </w:rPr>
        <w:t>Параметры входов:</w:t>
      </w:r>
      <w:r>
        <w:rPr>
          <w:sz w:val="26"/>
          <w:szCs w:val="26"/>
        </w:rPr>
        <w:t xml:space="preserve"> </w:t>
      </w:r>
      <w:r w:rsidRPr="00961BAD">
        <w:rPr>
          <w:sz w:val="26"/>
          <w:szCs w:val="26"/>
        </w:rPr>
        <w:t xml:space="preserve">питание входных цепей </w:t>
      </w:r>
      <w:r w:rsidRPr="00961BAD">
        <w:rPr>
          <w:sz w:val="26"/>
          <w:szCs w:val="26"/>
        </w:rPr>
        <w:noBreakHyphen/>
        <w:t xml:space="preserve"> внешний источник (24</w:t>
      </w:r>
      <w:r w:rsidRPr="00961BAD">
        <w:rPr>
          <w:sz w:val="26"/>
          <w:szCs w:val="26"/>
        </w:rPr>
        <w:sym w:font="Symbol" w:char="F0B8"/>
      </w:r>
      <w:r w:rsidRPr="00961BAD">
        <w:rPr>
          <w:sz w:val="26"/>
          <w:szCs w:val="26"/>
        </w:rPr>
        <w:t xml:space="preserve">36) В; уровень логической единицы </w:t>
      </w:r>
      <w:r w:rsidRPr="00961BAD">
        <w:rPr>
          <w:sz w:val="26"/>
          <w:szCs w:val="26"/>
        </w:rPr>
        <w:noBreakHyphen/>
        <w:t xml:space="preserve"> более 15 В;</w:t>
      </w:r>
      <w:r>
        <w:rPr>
          <w:sz w:val="26"/>
          <w:szCs w:val="26"/>
        </w:rPr>
        <w:t xml:space="preserve"> </w:t>
      </w:r>
      <w:r w:rsidRPr="00961BAD">
        <w:rPr>
          <w:sz w:val="26"/>
          <w:szCs w:val="26"/>
        </w:rPr>
        <w:t xml:space="preserve">уровень логического нуля </w:t>
      </w:r>
      <w:r w:rsidRPr="00961BAD">
        <w:rPr>
          <w:sz w:val="26"/>
          <w:szCs w:val="26"/>
        </w:rPr>
        <w:noBreakHyphen/>
        <w:t xml:space="preserve"> менее 9 В.</w:t>
      </w:r>
    </w:p>
    <w:p w:rsidR="007B5700" w:rsidRPr="00961BAD" w:rsidRDefault="007B5700" w:rsidP="00976B9E">
      <w:pPr>
        <w:spacing w:after="0" w:line="348" w:lineRule="auto"/>
        <w:rPr>
          <w:sz w:val="26"/>
          <w:szCs w:val="26"/>
        </w:rPr>
      </w:pPr>
      <w:r w:rsidRPr="00961BAD">
        <w:rPr>
          <w:sz w:val="26"/>
          <w:szCs w:val="26"/>
        </w:rPr>
        <w:t xml:space="preserve">Параметры выходов: номинальный входной ток </w:t>
      </w:r>
      <w:r w:rsidRPr="00961BAD">
        <w:rPr>
          <w:sz w:val="26"/>
          <w:szCs w:val="26"/>
        </w:rPr>
        <w:noBreakHyphen/>
        <w:t xml:space="preserve"> 10 мА; питание выходных цепей </w:t>
      </w:r>
      <w:r w:rsidRPr="00961BAD">
        <w:rPr>
          <w:sz w:val="26"/>
          <w:szCs w:val="26"/>
        </w:rPr>
        <w:noBreakHyphen/>
        <w:t xml:space="preserve"> внешний источник (5</w:t>
      </w:r>
      <w:r w:rsidRPr="00961BAD">
        <w:rPr>
          <w:sz w:val="26"/>
          <w:szCs w:val="26"/>
        </w:rPr>
        <w:sym w:font="Symbol" w:char="F0B8"/>
      </w:r>
      <w:r w:rsidRPr="00961BAD">
        <w:rPr>
          <w:sz w:val="26"/>
          <w:szCs w:val="26"/>
        </w:rPr>
        <w:t xml:space="preserve">40) В; максимальный выходной ток </w:t>
      </w:r>
      <w:r w:rsidRPr="00961BAD">
        <w:rPr>
          <w:sz w:val="26"/>
          <w:szCs w:val="26"/>
        </w:rPr>
        <w:noBreakHyphen/>
        <w:t xml:space="preserve"> 0,2 A. Напряжение питания модуля </w:t>
      </w:r>
      <w:r w:rsidRPr="00961BAD">
        <w:rPr>
          <w:sz w:val="26"/>
          <w:szCs w:val="26"/>
        </w:rPr>
        <w:noBreakHyphen/>
        <w:t xml:space="preserve"> +5 В. Ток потребления – 150 мA. Наработка на отказ – 100 000 часов. Рабочий диапазон температуры </w:t>
      </w:r>
      <w:r w:rsidRPr="00961BAD">
        <w:rPr>
          <w:sz w:val="26"/>
          <w:szCs w:val="26"/>
        </w:rPr>
        <w:noBreakHyphen/>
        <w:t xml:space="preserve"> от -30 до +60 </w:t>
      </w:r>
      <w:r w:rsidR="0089464F" w:rsidRPr="00961BAD">
        <w:rPr>
          <w:sz w:val="26"/>
          <w:szCs w:val="26"/>
        </w:rPr>
        <w:fldChar w:fldCharType="begin"/>
      </w:r>
      <w:r w:rsidRPr="00961BAD">
        <w:rPr>
          <w:sz w:val="26"/>
          <w:szCs w:val="26"/>
        </w:rPr>
        <w:instrText>SYMBOL 176 \f "Symbol"</w:instrText>
      </w:r>
      <w:r w:rsidR="0089464F" w:rsidRPr="00961BAD">
        <w:rPr>
          <w:sz w:val="26"/>
          <w:szCs w:val="26"/>
        </w:rPr>
        <w:fldChar w:fldCharType="end"/>
      </w:r>
      <w:r w:rsidRPr="00961BAD">
        <w:rPr>
          <w:sz w:val="26"/>
          <w:szCs w:val="26"/>
        </w:rPr>
        <w:t xml:space="preserve">С. Относительная влажность окружающего воздуха </w:t>
      </w:r>
      <w:r w:rsidRPr="00961BAD">
        <w:rPr>
          <w:sz w:val="26"/>
          <w:szCs w:val="26"/>
        </w:rPr>
        <w:noBreakHyphen/>
        <w:t xml:space="preserve"> не более 95 % при 35 </w:t>
      </w:r>
      <w:r w:rsidR="0089464F" w:rsidRPr="00961BAD">
        <w:rPr>
          <w:sz w:val="26"/>
          <w:szCs w:val="26"/>
        </w:rPr>
        <w:fldChar w:fldCharType="begin"/>
      </w:r>
      <w:r w:rsidRPr="00961BAD">
        <w:rPr>
          <w:sz w:val="26"/>
          <w:szCs w:val="26"/>
        </w:rPr>
        <w:instrText>SYMBOL 176 \f "Symbol"</w:instrText>
      </w:r>
      <w:r w:rsidR="0089464F" w:rsidRPr="00961BAD">
        <w:rPr>
          <w:sz w:val="26"/>
          <w:szCs w:val="26"/>
        </w:rPr>
        <w:fldChar w:fldCharType="end"/>
      </w:r>
      <w:r w:rsidRPr="00961BAD">
        <w:rPr>
          <w:sz w:val="26"/>
          <w:szCs w:val="26"/>
        </w:rPr>
        <w:t xml:space="preserve">С. Степень защиты от воздействия окружающей среды </w:t>
      </w:r>
      <w:r w:rsidRPr="00961BAD">
        <w:rPr>
          <w:sz w:val="26"/>
          <w:szCs w:val="26"/>
        </w:rPr>
        <w:noBreakHyphen/>
        <w:t xml:space="preserve"> IP-20.</w:t>
      </w:r>
    </w:p>
    <w:p w:rsidR="007B5700" w:rsidRPr="00961BAD" w:rsidRDefault="007B5700" w:rsidP="00976B9E">
      <w:pPr>
        <w:spacing w:after="0" w:line="348" w:lineRule="auto"/>
        <w:rPr>
          <w:sz w:val="26"/>
          <w:szCs w:val="26"/>
        </w:rPr>
      </w:pPr>
      <w:r w:rsidRPr="00961BAD">
        <w:rPr>
          <w:sz w:val="26"/>
          <w:szCs w:val="26"/>
        </w:rPr>
        <w:t>Дискретные датчики и внешние устройства подключаются к разъемам модуля Bi/o 16DC24. К разъемам XD1 и XD2 подключаются внешние устройства У1  </w:t>
      </w:r>
      <w:r w:rsidRPr="00961BAD">
        <w:rPr>
          <w:sz w:val="26"/>
          <w:szCs w:val="26"/>
        </w:rPr>
        <w:noBreakHyphen/>
        <w:t xml:space="preserve"> У16, к разъемам XD3 и XD4 </w:t>
      </w:r>
      <w:r w:rsidRPr="00961BAD">
        <w:rPr>
          <w:sz w:val="26"/>
          <w:szCs w:val="26"/>
        </w:rPr>
        <w:noBreakHyphen/>
        <w:t xml:space="preserve"> дискретные датчики К1  </w:t>
      </w:r>
      <w:r w:rsidRPr="00961BAD">
        <w:rPr>
          <w:sz w:val="26"/>
          <w:szCs w:val="26"/>
        </w:rPr>
        <w:noBreakHyphen/>
        <w:t> К16.</w:t>
      </w:r>
    </w:p>
    <w:p w:rsidR="007B5700" w:rsidRPr="00961BAD" w:rsidRDefault="007B5700" w:rsidP="00976B9E">
      <w:pPr>
        <w:spacing w:after="0" w:line="348" w:lineRule="auto"/>
        <w:rPr>
          <w:sz w:val="26"/>
          <w:szCs w:val="26"/>
        </w:rPr>
      </w:pPr>
      <w:r w:rsidRPr="00961BAD">
        <w:rPr>
          <w:sz w:val="26"/>
          <w:szCs w:val="26"/>
        </w:rPr>
        <w:t xml:space="preserve">Мощность источников U1 и U2 должна быть равной или большей суммы мощностей нагрузок, подключаемых к ним. Источник U3 </w:t>
      </w:r>
      <w:r w:rsidRPr="00961BAD">
        <w:rPr>
          <w:sz w:val="26"/>
          <w:szCs w:val="26"/>
        </w:rPr>
        <w:noBreakHyphen/>
        <w:t xml:space="preserve"> источник 220БП24 или аналогичный с током нагрузки 700 мA. Если не требуется гальванической развязки между группами по 8 выходов, то можно объединить провода 24 В у источников U1, U2 или использовать 1 источник питания при условии достаточности мощности для питания всех внешних выходных устройств.</w:t>
      </w:r>
    </w:p>
    <w:p w:rsidR="007B5700" w:rsidRPr="00961BAD" w:rsidRDefault="007B5700" w:rsidP="00976B9E">
      <w:pPr>
        <w:spacing w:after="0" w:line="348" w:lineRule="auto"/>
        <w:jc w:val="center"/>
        <w:rPr>
          <w:b/>
          <w:sz w:val="26"/>
          <w:szCs w:val="26"/>
        </w:rPr>
      </w:pPr>
    </w:p>
    <w:p w:rsidR="007B5700" w:rsidRPr="00961BAD" w:rsidRDefault="007B5700" w:rsidP="00976B9E">
      <w:pPr>
        <w:spacing w:after="0" w:line="348" w:lineRule="auto"/>
        <w:jc w:val="center"/>
        <w:rPr>
          <w:b/>
          <w:sz w:val="26"/>
          <w:szCs w:val="26"/>
        </w:rPr>
      </w:pPr>
      <w:r w:rsidRPr="00961BAD">
        <w:rPr>
          <w:b/>
          <w:sz w:val="26"/>
          <w:szCs w:val="26"/>
        </w:rPr>
        <w:t>3.4. Интерфейсы фирмы MAXIM RS-485</w:t>
      </w:r>
    </w:p>
    <w:p w:rsidR="007B5700" w:rsidRPr="00961BAD" w:rsidRDefault="007B5700" w:rsidP="00976B9E">
      <w:pPr>
        <w:spacing w:after="0" w:line="348" w:lineRule="auto"/>
        <w:rPr>
          <w:sz w:val="26"/>
          <w:szCs w:val="26"/>
        </w:rPr>
      </w:pPr>
      <w:r w:rsidRPr="00961BAD">
        <w:rPr>
          <w:sz w:val="26"/>
          <w:szCs w:val="26"/>
        </w:rPr>
        <w:t xml:space="preserve">Для обмена данными необходимо использовать последовательный интерфейс UART. Приемник и передатчик интерфейса работают независимо друг от друга в асинхронном режиме со стандартным форматом сообщения. Данный интерфейс позволяет соединять только 2 устройства, и имеет значительное ограничение на </w:t>
      </w:r>
      <w:r w:rsidRPr="00961BAD">
        <w:rPr>
          <w:sz w:val="26"/>
          <w:szCs w:val="26"/>
        </w:rPr>
        <w:lastRenderedPageBreak/>
        <w:t xml:space="preserve">расстояние (около 2-х метров). Поэтому для того, чтобы улучшить характеристики интерфейса UART, необходимо использовать добавочный внешний интерфейс. </w:t>
      </w:r>
    </w:p>
    <w:p w:rsidR="007B5700" w:rsidRPr="00961BAD" w:rsidRDefault="007B5700" w:rsidP="00976B9E">
      <w:pPr>
        <w:spacing w:after="0" w:line="348" w:lineRule="auto"/>
        <w:rPr>
          <w:sz w:val="26"/>
          <w:szCs w:val="26"/>
        </w:rPr>
      </w:pPr>
      <w:r w:rsidRPr="00961BAD">
        <w:rPr>
          <w:sz w:val="26"/>
          <w:szCs w:val="26"/>
        </w:rPr>
        <w:t>В компьютерной технике и промышленной автоматике для связи центральных устройств с периферией широко распространены стандартные интерфейсы фирмы MAXIM. Они хорошо стандартизированы, и поэтому всем производителям периферийной техники приходится придерживаться этих интерфейсов и соответствующих протоколов.</w:t>
      </w:r>
    </w:p>
    <w:p w:rsidR="007B5700" w:rsidRPr="00961BAD" w:rsidRDefault="007B5700" w:rsidP="00976B9E">
      <w:pPr>
        <w:spacing w:after="0" w:line="348" w:lineRule="auto"/>
        <w:rPr>
          <w:sz w:val="26"/>
          <w:szCs w:val="26"/>
        </w:rPr>
      </w:pPr>
      <w:r w:rsidRPr="00961BAD">
        <w:rPr>
          <w:sz w:val="26"/>
          <w:szCs w:val="26"/>
        </w:rPr>
        <w:t xml:space="preserve">Для устройств охранной сигнализации можно применять интерфейс RS485, который наиболее часто используется при создании современных локальных сетей различного назначения. Основными преимуществами интерфейса RS485 являются: </w:t>
      </w:r>
    </w:p>
    <w:p w:rsidR="007B5700" w:rsidRPr="00961BAD" w:rsidRDefault="007B5700" w:rsidP="00976B9E">
      <w:pPr>
        <w:spacing w:after="0" w:line="348" w:lineRule="auto"/>
        <w:rPr>
          <w:sz w:val="26"/>
          <w:szCs w:val="26"/>
        </w:rPr>
      </w:pPr>
      <w:r w:rsidRPr="00961BAD">
        <w:rPr>
          <w:sz w:val="26"/>
          <w:szCs w:val="26"/>
        </w:rPr>
        <w:t>- относительно низкая себестоимость микросхем драйверов, что снижает стоимость аппаратной реализации;</w:t>
      </w:r>
    </w:p>
    <w:p w:rsidR="007B5700" w:rsidRPr="00961BAD" w:rsidRDefault="007B5700" w:rsidP="00976B9E">
      <w:pPr>
        <w:spacing w:after="0" w:line="348" w:lineRule="auto"/>
        <w:rPr>
          <w:sz w:val="26"/>
          <w:szCs w:val="26"/>
        </w:rPr>
      </w:pPr>
      <w:r w:rsidRPr="00961BAD">
        <w:rPr>
          <w:sz w:val="26"/>
          <w:szCs w:val="26"/>
        </w:rPr>
        <w:t>- микросхемы драйверов имеют малые габаритные размеры;</w:t>
      </w:r>
    </w:p>
    <w:p w:rsidR="007B5700" w:rsidRPr="00961BAD" w:rsidRDefault="007B5700" w:rsidP="00976B9E">
      <w:pPr>
        <w:spacing w:after="0" w:line="348" w:lineRule="auto"/>
        <w:rPr>
          <w:sz w:val="26"/>
          <w:szCs w:val="26"/>
        </w:rPr>
      </w:pPr>
      <w:r w:rsidRPr="00961BAD">
        <w:rPr>
          <w:sz w:val="26"/>
          <w:szCs w:val="26"/>
        </w:rPr>
        <w:t xml:space="preserve">- современные микросхемы имеют достаточно низкое энергопотребление, многие из них при отсутствии активности в сети автоматически переходят в режим экономии, что снижает энергопотребление системы; </w:t>
      </w:r>
    </w:p>
    <w:p w:rsidR="007B5700" w:rsidRPr="00961BAD" w:rsidRDefault="007B5700" w:rsidP="00976B9E">
      <w:pPr>
        <w:spacing w:after="0" w:line="348" w:lineRule="auto"/>
        <w:rPr>
          <w:sz w:val="26"/>
          <w:szCs w:val="26"/>
        </w:rPr>
      </w:pPr>
      <w:r w:rsidRPr="00961BAD">
        <w:rPr>
          <w:sz w:val="26"/>
          <w:szCs w:val="26"/>
        </w:rPr>
        <w:t>- современные микросхемы драйверов имеют повышенную нагрузочную способность;</w:t>
      </w:r>
    </w:p>
    <w:p w:rsidR="007B5700" w:rsidRPr="00961BAD" w:rsidRDefault="007B5700" w:rsidP="00976B9E">
      <w:pPr>
        <w:spacing w:after="0" w:line="348" w:lineRule="auto"/>
        <w:rPr>
          <w:sz w:val="26"/>
          <w:szCs w:val="26"/>
        </w:rPr>
      </w:pPr>
      <w:r w:rsidRPr="00961BAD">
        <w:rPr>
          <w:sz w:val="26"/>
          <w:szCs w:val="26"/>
        </w:rPr>
        <w:t>- в настоящее время выпускаются микросхемы с высокой предельной скоростью передачи;</w:t>
      </w:r>
    </w:p>
    <w:p w:rsidR="007B5700" w:rsidRPr="00961BAD" w:rsidRDefault="007B5700" w:rsidP="00976B9E">
      <w:pPr>
        <w:spacing w:after="0" w:line="348" w:lineRule="auto"/>
        <w:rPr>
          <w:sz w:val="26"/>
          <w:szCs w:val="26"/>
        </w:rPr>
      </w:pPr>
      <w:r w:rsidRPr="00961BAD">
        <w:rPr>
          <w:sz w:val="26"/>
          <w:szCs w:val="26"/>
        </w:rPr>
        <w:t>- драйверы интерфейса RS485 имеют достаточно простое управление.</w:t>
      </w:r>
    </w:p>
    <w:p w:rsidR="007B5700" w:rsidRPr="00961BAD" w:rsidRDefault="007B5700" w:rsidP="00976B9E">
      <w:pPr>
        <w:spacing w:after="0" w:line="348" w:lineRule="auto"/>
        <w:rPr>
          <w:sz w:val="26"/>
          <w:szCs w:val="26"/>
        </w:rPr>
      </w:pPr>
      <w:r w:rsidRPr="00961BAD">
        <w:rPr>
          <w:sz w:val="26"/>
          <w:szCs w:val="26"/>
        </w:rPr>
        <w:t xml:space="preserve">В заключение следует отметить, что в настоящее время происходит интенсивное развитие микроэлектронной базы, поэтому приведенный анализ может быть существенно расширен. </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r w:rsidRPr="00961BAD">
        <w:rPr>
          <w:sz w:val="26"/>
          <w:szCs w:val="26"/>
        </w:rPr>
        <w:br w:type="page"/>
      </w:r>
      <w:r w:rsidRPr="00961BAD">
        <w:rPr>
          <w:b/>
          <w:sz w:val="26"/>
          <w:szCs w:val="26"/>
        </w:rPr>
        <w:lastRenderedPageBreak/>
        <w:t>4. РАЗРАБОТКА ФУНКЦИОНАЛЬНОЙ СХЕМЫ УСТРОЙСТВА ОХРАННОЙ СИГНАЛИЗАЦИИ</w:t>
      </w:r>
      <w:bookmarkEnd w:id="7"/>
    </w:p>
    <w:p w:rsidR="007B5700" w:rsidRPr="00961BAD" w:rsidRDefault="007B5700" w:rsidP="00976B9E">
      <w:pPr>
        <w:spacing w:after="0"/>
        <w:jc w:val="center"/>
        <w:rPr>
          <w:b/>
          <w:sz w:val="26"/>
          <w:szCs w:val="26"/>
        </w:rPr>
      </w:pPr>
    </w:p>
    <w:p w:rsidR="007B5700" w:rsidRPr="00961BAD" w:rsidRDefault="007B5700" w:rsidP="00976B9E">
      <w:pPr>
        <w:spacing w:after="0"/>
        <w:jc w:val="center"/>
        <w:rPr>
          <w:b/>
          <w:sz w:val="26"/>
          <w:szCs w:val="26"/>
        </w:rPr>
      </w:pPr>
      <w:r w:rsidRPr="00961BAD">
        <w:rPr>
          <w:b/>
          <w:sz w:val="26"/>
          <w:szCs w:val="26"/>
        </w:rPr>
        <w:t>4.1. Микропроцессорный блок</w:t>
      </w:r>
    </w:p>
    <w:p w:rsidR="007B5700" w:rsidRPr="00961BAD" w:rsidRDefault="007B5700" w:rsidP="00976B9E">
      <w:pPr>
        <w:spacing w:after="0"/>
        <w:rPr>
          <w:rStyle w:val="FontStyle69"/>
        </w:rPr>
      </w:pPr>
      <w:r w:rsidRPr="00961BAD">
        <w:rPr>
          <w:sz w:val="26"/>
          <w:szCs w:val="26"/>
        </w:rPr>
        <w:t>Разработку устройства охранной сигнализации произведем на основе структурной схемы, показанной на рис. 2.6. Определим микропроцессорный блок.</w:t>
      </w:r>
      <w:bookmarkStart w:id="9" w:name="_Toc154836869"/>
      <w:r w:rsidRPr="00961BAD">
        <w:rPr>
          <w:sz w:val="26"/>
          <w:szCs w:val="26"/>
        </w:rPr>
        <w:t xml:space="preserve"> </w:t>
      </w:r>
      <w:r w:rsidRPr="00961BAD">
        <w:rPr>
          <w:rStyle w:val="FontStyle69"/>
        </w:rPr>
        <w:t xml:space="preserve">В качестве основного компонента устройства охранной сигнализации по данным разд. 3 выбираем МК, который должен удовлетворять следующим требованиям: разрядность МК не ниже 12; высокая скорость работы; 32 Кбайт </w:t>
      </w:r>
      <w:r w:rsidRPr="00961BAD">
        <w:rPr>
          <w:rStyle w:val="FontStyle69"/>
          <w:lang w:val="en-US"/>
        </w:rPr>
        <w:t>Flash</w:t>
      </w:r>
      <w:r w:rsidRPr="00961BAD">
        <w:rPr>
          <w:rStyle w:val="FontStyle69"/>
        </w:rPr>
        <w:t xml:space="preserve"> памяти; низкое потребление электропитания; наличие </w:t>
      </w:r>
      <w:r w:rsidRPr="00961BAD">
        <w:rPr>
          <w:rStyle w:val="FontStyle69"/>
          <w:lang w:val="en-US"/>
        </w:rPr>
        <w:t>USB</w:t>
      </w:r>
      <w:r w:rsidRPr="00961BAD">
        <w:rPr>
          <w:rStyle w:val="FontStyle69"/>
        </w:rPr>
        <w:t xml:space="preserve"> интерфейса; поддержка ШИМ. Этим требованиям удовлетворяет известный МК </w:t>
      </w:r>
      <w:r w:rsidRPr="00961BAD">
        <w:rPr>
          <w:rStyle w:val="FontStyle69"/>
          <w:lang w:val="en-US"/>
        </w:rPr>
        <w:t>AtmelAT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r w:rsidRPr="00961BAD">
        <w:rPr>
          <w:rStyle w:val="FontStyle69"/>
        </w:rPr>
        <w:t xml:space="preserve">321 [10]. Рассмотрим характеристики МК </w:t>
      </w:r>
      <w:r w:rsidRPr="00961BAD">
        <w:rPr>
          <w:rStyle w:val="FontStyle69"/>
          <w:lang w:val="en-US"/>
        </w:rPr>
        <w:t>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r w:rsidRPr="00961BAD">
        <w:rPr>
          <w:rStyle w:val="FontStyle69"/>
        </w:rPr>
        <w:t>321.</w:t>
      </w:r>
    </w:p>
    <w:p w:rsidR="007B5700" w:rsidRPr="00961BAD" w:rsidRDefault="007B5700" w:rsidP="00976B9E">
      <w:pPr>
        <w:pStyle w:val="Style4"/>
        <w:widowControl/>
        <w:spacing w:line="360" w:lineRule="auto"/>
        <w:ind w:firstLine="709"/>
        <w:jc w:val="both"/>
        <w:rPr>
          <w:rStyle w:val="FontStyle69"/>
          <w:lang w:eastAsia="ru-RU"/>
        </w:rPr>
      </w:pPr>
      <w:r w:rsidRPr="00961BAD">
        <w:rPr>
          <w:rStyle w:val="FontStyle69"/>
          <w:lang w:eastAsia="ru-RU"/>
        </w:rPr>
        <w:t xml:space="preserve">Процессор </w:t>
      </w:r>
      <w:r w:rsidRPr="00961BAD">
        <w:rPr>
          <w:rStyle w:val="FontStyle69"/>
          <w:lang w:val="en-US" w:eastAsia="ru-RU"/>
        </w:rPr>
        <w:t>ARM</w:t>
      </w:r>
      <w:r w:rsidRPr="00961BAD">
        <w:rPr>
          <w:rStyle w:val="FontStyle69"/>
          <w:lang w:eastAsia="ru-RU"/>
        </w:rPr>
        <w:t>7</w:t>
      </w:r>
      <w:r w:rsidRPr="00961BAD">
        <w:rPr>
          <w:rStyle w:val="FontStyle69"/>
          <w:lang w:val="en-US" w:eastAsia="ru-RU"/>
        </w:rPr>
        <w:t>TDMIARMThumb</w:t>
      </w:r>
      <w:r w:rsidRPr="00961BAD">
        <w:rPr>
          <w:rStyle w:val="FontStyle69"/>
          <w:lang w:eastAsia="ru-RU"/>
        </w:rPr>
        <w:t xml:space="preserve"> МК </w:t>
      </w:r>
      <w:r w:rsidRPr="00961BAD">
        <w:rPr>
          <w:rStyle w:val="FontStyle69"/>
          <w:lang w:val="en-US" w:eastAsia="ru-RU"/>
        </w:rPr>
        <w:t>AT</w:t>
      </w:r>
      <w:r w:rsidRPr="00961BAD">
        <w:rPr>
          <w:rStyle w:val="FontStyle69"/>
          <w:lang w:eastAsia="ru-RU"/>
        </w:rPr>
        <w:t>91</w:t>
      </w:r>
      <w:r w:rsidRPr="00961BAD">
        <w:rPr>
          <w:rStyle w:val="FontStyle69"/>
          <w:lang w:val="en-US" w:eastAsia="ru-RU"/>
        </w:rPr>
        <w:t>SAM</w:t>
      </w:r>
      <w:r w:rsidRPr="00961BAD">
        <w:rPr>
          <w:rStyle w:val="FontStyle69"/>
          <w:lang w:eastAsia="ru-RU"/>
        </w:rPr>
        <w:t>7</w:t>
      </w:r>
      <w:r w:rsidRPr="00961BAD">
        <w:rPr>
          <w:rStyle w:val="FontStyle69"/>
          <w:lang w:val="en-US" w:eastAsia="ru-RU"/>
        </w:rPr>
        <w:t>S</w:t>
      </w:r>
      <w:r w:rsidRPr="00961BAD">
        <w:rPr>
          <w:rStyle w:val="FontStyle69"/>
          <w:lang w:eastAsia="ru-RU"/>
        </w:rPr>
        <w:t xml:space="preserve">321 обладает </w:t>
      </w:r>
      <w:r>
        <w:rPr>
          <w:rStyle w:val="FontStyle69"/>
          <w:lang w:eastAsia="ru-RU"/>
        </w:rPr>
        <w:br/>
      </w:r>
      <w:r w:rsidRPr="00961BAD">
        <w:rPr>
          <w:rStyle w:val="FontStyle69"/>
          <w:lang w:eastAsia="ru-RU"/>
        </w:rPr>
        <w:t xml:space="preserve">32-разрядной </w:t>
      </w:r>
      <w:r w:rsidRPr="00961BAD">
        <w:rPr>
          <w:rStyle w:val="FontStyle69"/>
          <w:lang w:val="en-US" w:eastAsia="ru-RU"/>
        </w:rPr>
        <w:t>RISC</w:t>
      </w:r>
      <w:r w:rsidRPr="00961BAD">
        <w:rPr>
          <w:rStyle w:val="FontStyle69"/>
          <w:lang w:eastAsia="ru-RU"/>
        </w:rPr>
        <w:t xml:space="preserve">-архитектурой, имеет набор 16-разрядных инструкций, встроенное ядро внутрисхемной эмуляции, поддерживает отладочный коммуникационный канал. У МК </w:t>
      </w:r>
      <w:r w:rsidRPr="00961BAD">
        <w:rPr>
          <w:rStyle w:val="FontStyle69"/>
          <w:lang w:val="en-US" w:eastAsia="ru-RU"/>
        </w:rPr>
        <w:t>AT</w:t>
      </w:r>
      <w:r w:rsidRPr="00961BAD">
        <w:rPr>
          <w:rStyle w:val="FontStyle69"/>
          <w:lang w:eastAsia="ru-RU"/>
        </w:rPr>
        <w:t>91</w:t>
      </w:r>
      <w:r w:rsidRPr="00961BAD">
        <w:rPr>
          <w:rStyle w:val="FontStyle69"/>
          <w:lang w:val="en-US" w:eastAsia="ru-RU"/>
        </w:rPr>
        <w:t>SAM</w:t>
      </w:r>
      <w:r w:rsidRPr="00961BAD">
        <w:rPr>
          <w:rStyle w:val="FontStyle69"/>
          <w:lang w:eastAsia="ru-RU"/>
        </w:rPr>
        <w:t>7</w:t>
      </w:r>
      <w:r w:rsidRPr="00961BAD">
        <w:rPr>
          <w:rStyle w:val="FontStyle69"/>
          <w:lang w:val="en-US" w:eastAsia="ru-RU"/>
        </w:rPr>
        <w:t>S</w:t>
      </w:r>
      <w:r w:rsidRPr="00961BAD">
        <w:rPr>
          <w:rStyle w:val="FontStyle69"/>
          <w:lang w:eastAsia="ru-RU"/>
        </w:rPr>
        <w:t xml:space="preserve">321 есть внутренняя флэш-память, 32 Кбайт памяти, 256 страниц по 128 байт, однотактный доступ при частоте до 30 МГц. МК обладает буфером, упреждающим выборки для оптимизации выполнения </w:t>
      </w:r>
      <w:r w:rsidRPr="00961BAD">
        <w:rPr>
          <w:rStyle w:val="FontStyle69"/>
          <w:lang w:val="en-US" w:eastAsia="ru-RU"/>
        </w:rPr>
        <w:t>Thumb</w:t>
      </w:r>
      <w:r w:rsidRPr="00961BAD">
        <w:rPr>
          <w:rStyle w:val="FontStyle69"/>
          <w:lang w:eastAsia="ru-RU"/>
        </w:rPr>
        <w:t xml:space="preserve">-инструкций на максимальной тактовой частоте. Длительность программирования страницы составляет 6 мс, существует автоматическое стирание страницы, время полного стирания составляет 15 мс. В МК 10000 циклов записи, сохранность данных в течение 10 лет, возможность блокировки секторов, бит защиты флэш-памяти. МК имеет интерфейс быстрого программирования флэш-памяти для высокосерийного производства. У МК внутреннее высокоскоростное статическое ОЗУ (8 Кбайт), однотактный доступ при максимальном быстродействии. </w:t>
      </w:r>
    </w:p>
    <w:p w:rsidR="007B5700" w:rsidRPr="00961BAD" w:rsidRDefault="007B5700" w:rsidP="00976B9E">
      <w:pPr>
        <w:pStyle w:val="Style4"/>
        <w:widowControl/>
        <w:spacing w:line="360" w:lineRule="auto"/>
        <w:ind w:firstLine="709"/>
        <w:jc w:val="both"/>
        <w:rPr>
          <w:rStyle w:val="FontStyle69"/>
          <w:lang w:eastAsia="ru-RU"/>
        </w:rPr>
      </w:pPr>
      <w:r w:rsidRPr="00961BAD">
        <w:rPr>
          <w:rStyle w:val="FontStyle69"/>
          <w:lang w:eastAsia="ru-RU"/>
        </w:rPr>
        <w:t>В архитектуру МК также входят:</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контроллер памяти (МС), контроллер встроенной флэш-памяти, информирование об аварийном прекращении операции и детекция отклонений;</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контроллер сброса (</w:t>
      </w:r>
      <w:r w:rsidRPr="00961BAD">
        <w:rPr>
          <w:rStyle w:val="FontStyle69"/>
          <w:lang w:val="en-US" w:eastAsia="ru-RU"/>
        </w:rPr>
        <w:t>RSTC</w:t>
      </w:r>
      <w:r w:rsidRPr="00961BAD">
        <w:rPr>
          <w:rStyle w:val="FontStyle69"/>
          <w:lang w:eastAsia="ru-RU"/>
        </w:rPr>
        <w:t xml:space="preserve">) </w:t>
      </w:r>
      <w:r w:rsidRPr="00961BAD">
        <w:rPr>
          <w:rStyle w:val="FontStyle69"/>
          <w:lang w:eastAsia="ru-RU"/>
        </w:rPr>
        <w:noBreakHyphen/>
        <w:t xml:space="preserve"> сброс при подаче питания и сброс при снижении напряжения ниже калиброванного порога, обработка внешнего сигнала сброса и формирование информации об источнике сброса;</w:t>
      </w:r>
    </w:p>
    <w:p w:rsidR="007B5700" w:rsidRPr="00961BAD" w:rsidRDefault="007B5700" w:rsidP="00976B9E">
      <w:pPr>
        <w:pStyle w:val="Style6"/>
        <w:widowControl/>
        <w:tabs>
          <w:tab w:val="left" w:pos="869"/>
        </w:tabs>
        <w:spacing w:line="360" w:lineRule="auto"/>
        <w:ind w:firstLine="709"/>
        <w:jc w:val="both"/>
        <w:rPr>
          <w:rStyle w:val="FontStyle69"/>
          <w:lang w:eastAsia="ru-RU"/>
        </w:rPr>
      </w:pPr>
      <w:r w:rsidRPr="00961BAD">
        <w:rPr>
          <w:rStyle w:val="FontStyle69"/>
          <w:lang w:eastAsia="ru-RU"/>
        </w:rPr>
        <w:lastRenderedPageBreak/>
        <w:t>- контроллер управления потреблением (РМС)</w:t>
      </w:r>
      <w:r>
        <w:rPr>
          <w:rStyle w:val="FontStyle69"/>
          <w:lang w:eastAsia="ru-RU"/>
        </w:rPr>
        <w:t xml:space="preserve"> с </w:t>
      </w:r>
      <w:r w:rsidRPr="00961BAD">
        <w:rPr>
          <w:rStyle w:val="FontStyle69"/>
          <w:lang w:eastAsia="ru-RU"/>
        </w:rPr>
        <w:t>программной оптимизаци</w:t>
      </w:r>
      <w:r>
        <w:rPr>
          <w:rStyle w:val="FontStyle69"/>
          <w:lang w:eastAsia="ru-RU"/>
        </w:rPr>
        <w:t>ей</w:t>
      </w:r>
      <w:r w:rsidRPr="00961BAD">
        <w:rPr>
          <w:rStyle w:val="FontStyle69"/>
          <w:lang w:eastAsia="ru-RU"/>
        </w:rPr>
        <w:t xml:space="preserve"> потребления путем снижения тактовой частоты до 500 Гц и перевода в режим холостого хода, а также имеющий три программируемых внешних сигнала;</w:t>
      </w:r>
    </w:p>
    <w:p w:rsidR="007B5700" w:rsidRPr="00961BAD" w:rsidRDefault="007B5700" w:rsidP="00976B9E">
      <w:pPr>
        <w:pStyle w:val="Style6"/>
        <w:widowControl/>
        <w:tabs>
          <w:tab w:val="left" w:pos="869"/>
        </w:tabs>
        <w:spacing w:line="360" w:lineRule="auto"/>
        <w:ind w:firstLine="709"/>
        <w:jc w:val="both"/>
        <w:rPr>
          <w:rStyle w:val="FontStyle69"/>
          <w:lang w:eastAsia="ru-RU"/>
        </w:rPr>
      </w:pPr>
      <w:r w:rsidRPr="00961BAD">
        <w:rPr>
          <w:rStyle w:val="FontStyle69"/>
          <w:lang w:eastAsia="ru-RU"/>
        </w:rPr>
        <w:t>- тактовый генератор (</w:t>
      </w:r>
      <w:r w:rsidRPr="00961BAD">
        <w:rPr>
          <w:rStyle w:val="FontStyle69"/>
          <w:lang w:val="en-US" w:eastAsia="ru-RU"/>
        </w:rPr>
        <w:t>CKGR</w:t>
      </w:r>
      <w:r w:rsidRPr="00961BAD">
        <w:rPr>
          <w:rStyle w:val="FontStyle69"/>
          <w:lang w:eastAsia="ru-RU"/>
        </w:rPr>
        <w:t>); имеется встроенный генератор 3,20 МГц и одна схема ФАПЧ; расширенный контроллер прерываний (</w:t>
      </w:r>
      <w:r w:rsidRPr="00961BAD">
        <w:rPr>
          <w:rStyle w:val="FontStyle69"/>
          <w:lang w:val="en-US" w:eastAsia="ru-RU"/>
        </w:rPr>
        <w:t>AIC</w:t>
      </w:r>
      <w:r w:rsidRPr="00961BAD">
        <w:rPr>
          <w:rStyle w:val="FontStyle69"/>
          <w:lang w:eastAsia="ru-RU"/>
        </w:rPr>
        <w:t>):</w:t>
      </w:r>
    </w:p>
    <w:p w:rsidR="007B5700" w:rsidRPr="00961BAD" w:rsidRDefault="007B5700" w:rsidP="00976B9E">
      <w:pPr>
        <w:pStyle w:val="Style6"/>
        <w:widowControl/>
        <w:tabs>
          <w:tab w:val="left" w:pos="869"/>
        </w:tabs>
        <w:spacing w:line="360" w:lineRule="auto"/>
        <w:ind w:firstLine="709"/>
        <w:jc w:val="both"/>
        <w:rPr>
          <w:rStyle w:val="FontStyle69"/>
          <w:lang w:eastAsia="ru-RU"/>
        </w:rPr>
      </w:pPr>
      <w:r w:rsidRPr="00961BAD">
        <w:rPr>
          <w:rStyle w:val="FontStyle69"/>
          <w:lang w:eastAsia="ru-RU"/>
        </w:rPr>
        <w:t xml:space="preserve">- индивидуально-маскируемые векторизованные источники прерываний с </w:t>
      </w:r>
      <w:r>
        <w:rPr>
          <w:rStyle w:val="FontStyle69"/>
          <w:lang w:eastAsia="ru-RU"/>
        </w:rPr>
        <w:br/>
      </w:r>
      <w:r w:rsidRPr="00961BAD">
        <w:rPr>
          <w:rStyle w:val="FontStyle69"/>
          <w:lang w:eastAsia="ru-RU"/>
        </w:rPr>
        <w:t xml:space="preserve">8 уровнями приоритетов; </w:t>
      </w:r>
      <w:r w:rsidRPr="00961BAD">
        <w:rPr>
          <w:rStyle w:val="FontStyle69"/>
          <w:spacing w:val="20"/>
          <w:lang w:eastAsia="ru-RU"/>
        </w:rPr>
        <w:t>два</w:t>
      </w:r>
      <w:r w:rsidRPr="00961BAD">
        <w:rPr>
          <w:rStyle w:val="FontStyle69"/>
          <w:lang w:eastAsia="ru-RU"/>
        </w:rPr>
        <w:t xml:space="preserve"> внешних прерывания и один источник быстродействующего прерывания, защита от ложных прерываний.</w:t>
      </w:r>
    </w:p>
    <w:p w:rsidR="007B5700" w:rsidRPr="00961BAD" w:rsidRDefault="007B5700" w:rsidP="00976B9E">
      <w:pPr>
        <w:pStyle w:val="Style6"/>
        <w:widowControl/>
        <w:tabs>
          <w:tab w:val="left" w:pos="869"/>
        </w:tabs>
        <w:spacing w:line="360" w:lineRule="auto"/>
        <w:ind w:firstLine="709"/>
        <w:jc w:val="both"/>
        <w:rPr>
          <w:rStyle w:val="FontStyle69"/>
          <w:lang w:eastAsia="ru-RU"/>
        </w:rPr>
      </w:pPr>
      <w:r w:rsidRPr="00961BAD">
        <w:rPr>
          <w:rStyle w:val="FontStyle69"/>
          <w:lang w:eastAsia="ru-RU"/>
        </w:rPr>
        <w:t>- блок отладки (</w:t>
      </w:r>
      <w:r w:rsidRPr="00961BAD">
        <w:rPr>
          <w:rStyle w:val="FontStyle69"/>
          <w:lang w:val="en-US" w:eastAsia="ru-RU"/>
        </w:rPr>
        <w:t>DBGU</w:t>
      </w:r>
      <w:r w:rsidRPr="00961BAD">
        <w:rPr>
          <w:rStyle w:val="FontStyle69"/>
          <w:lang w:eastAsia="ru-RU"/>
        </w:rPr>
        <w:t>) в виде 2-проводного УАПП с поддержкой прерывания по отладочному каналу, имеется программируемое предотвращение доступа со стороны ВСЭ;</w:t>
      </w:r>
    </w:p>
    <w:p w:rsidR="007B5700" w:rsidRPr="00961BAD" w:rsidRDefault="007B5700" w:rsidP="00976B9E">
      <w:pPr>
        <w:pStyle w:val="Style6"/>
        <w:widowControl/>
        <w:tabs>
          <w:tab w:val="left" w:pos="869"/>
        </w:tabs>
        <w:spacing w:line="360" w:lineRule="auto"/>
        <w:ind w:firstLine="709"/>
        <w:jc w:val="both"/>
        <w:rPr>
          <w:rStyle w:val="FontStyle69"/>
          <w:lang w:eastAsia="ru-RU"/>
        </w:rPr>
      </w:pPr>
      <w:r w:rsidRPr="00961BAD">
        <w:rPr>
          <w:rStyle w:val="FontStyle69"/>
          <w:lang w:eastAsia="ru-RU"/>
        </w:rPr>
        <w:t>- таймер периодических интервалов (</w:t>
      </w:r>
      <w:r w:rsidRPr="00961BAD">
        <w:rPr>
          <w:rStyle w:val="FontStyle69"/>
          <w:lang w:val="en-US" w:eastAsia="ru-RU"/>
        </w:rPr>
        <w:t>PIT</w:t>
      </w:r>
      <w:r w:rsidRPr="00961BAD">
        <w:rPr>
          <w:rStyle w:val="FontStyle69"/>
          <w:lang w:eastAsia="ru-RU"/>
        </w:rPr>
        <w:t>): 20-разрядный программируемый счетчик, 12-разрядный счетчик интервалов; сторожевой таймер с оконной организацией (</w:t>
      </w:r>
      <w:r w:rsidRPr="00961BAD">
        <w:rPr>
          <w:rStyle w:val="FontStyle69"/>
          <w:lang w:val="en-US" w:eastAsia="ru-RU"/>
        </w:rPr>
        <w:t>WDT</w:t>
      </w:r>
      <w:r w:rsidRPr="00961BAD">
        <w:rPr>
          <w:rStyle w:val="FontStyle69"/>
          <w:lang w:eastAsia="ru-RU"/>
        </w:rPr>
        <w:t xml:space="preserve">); </w:t>
      </w:r>
    </w:p>
    <w:p w:rsidR="007B5700" w:rsidRPr="00961BAD" w:rsidRDefault="007B5700" w:rsidP="00976B9E">
      <w:pPr>
        <w:pStyle w:val="Style6"/>
        <w:widowControl/>
        <w:tabs>
          <w:tab w:val="left" w:pos="869"/>
        </w:tabs>
        <w:spacing w:line="360" w:lineRule="auto"/>
        <w:ind w:firstLine="709"/>
        <w:jc w:val="both"/>
        <w:rPr>
          <w:rStyle w:val="FontStyle69"/>
          <w:lang w:eastAsia="ru-RU"/>
        </w:rPr>
      </w:pPr>
      <w:r w:rsidRPr="00961BAD">
        <w:rPr>
          <w:rStyle w:val="FontStyle69"/>
          <w:lang w:eastAsia="ru-RU"/>
        </w:rPr>
        <w:t xml:space="preserve">- программируемый счетчик, защищенный 12-разрядным ключом; формирует сигналы прерывания или сброса; счетчик может быть остановлен, когда процессор находится в состоянии отладки или режиме холостого хода; </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таймер реального времени (</w:t>
      </w:r>
      <w:r w:rsidRPr="00961BAD">
        <w:rPr>
          <w:rStyle w:val="FontStyle69"/>
          <w:lang w:val="en-US" w:eastAsia="ru-RU"/>
        </w:rPr>
        <w:t>RTT</w:t>
      </w:r>
      <w:r w:rsidRPr="00961BAD">
        <w:rPr>
          <w:rStyle w:val="FontStyle69"/>
          <w:lang w:eastAsia="ru-RU"/>
        </w:rPr>
        <w:t>): 32-разрядный циклический счетчик с сигнализацией; работа от встроенного</w:t>
      </w:r>
      <w:r w:rsidRPr="00961BAD">
        <w:rPr>
          <w:rStyle w:val="FontStyle69"/>
          <w:lang w:val="en-US" w:eastAsia="ru-RU"/>
        </w:rPr>
        <w:t>RC</w:t>
      </w:r>
      <w:r w:rsidRPr="00961BAD">
        <w:rPr>
          <w:rStyle w:val="FontStyle69"/>
          <w:lang w:eastAsia="ru-RU"/>
        </w:rPr>
        <w:t>-генератора; один контроллер параллельного ввода-вывода (РЮА); 32 программируемые линии ввода-вывода, мультиплексируемых с 2 периферийными устройствами ввода-вывода;</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поддержка прерывания по изменению состояния на каждой линии ввода-вывода;</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возможность раздельной программной конфигурации: открытый сток, подтягивающий резистор и синхронизированный выход;</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xml:space="preserve">- один полноскоростной порт устройства </w:t>
      </w:r>
      <w:r w:rsidRPr="00961BAD">
        <w:rPr>
          <w:rStyle w:val="FontStyle69"/>
          <w:lang w:val="en-US" w:eastAsia="ru-RU"/>
        </w:rPr>
        <w:t>USB</w:t>
      </w:r>
      <w:r w:rsidRPr="00961BAD">
        <w:rPr>
          <w:rStyle w:val="FontStyle69"/>
          <w:lang w:eastAsia="ru-RU"/>
        </w:rPr>
        <w:t xml:space="preserve">2.0 </w:t>
      </w:r>
      <w:r w:rsidRPr="00961BAD">
        <w:rPr>
          <w:rStyle w:val="FontStyle69"/>
          <w:lang w:eastAsia="ru-RU"/>
        </w:rPr>
        <w:noBreakHyphen/>
        <w:t xml:space="preserve"> встроенный трансивер, интегрированные конфигурируемые буферы </w:t>
      </w:r>
      <w:r w:rsidRPr="00961BAD">
        <w:rPr>
          <w:rStyle w:val="FontStyle69"/>
          <w:lang w:val="en-US" w:eastAsia="ru-RU"/>
        </w:rPr>
        <w:t>FIFO</w:t>
      </w:r>
      <w:r w:rsidRPr="00961BAD">
        <w:rPr>
          <w:rStyle w:val="FontStyle69"/>
          <w:lang w:eastAsia="ru-RU"/>
        </w:rPr>
        <w:t xml:space="preserve"> размером 328 байт;</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t>- один синхронизированный последовательный контроллер (</w:t>
      </w:r>
      <w:r w:rsidRPr="00961BAD">
        <w:rPr>
          <w:rStyle w:val="FontStyle69"/>
          <w:lang w:val="en-US" w:eastAsia="ru-RU"/>
        </w:rPr>
        <w:t>SSC</w:t>
      </w:r>
      <w:r w:rsidRPr="00961BAD">
        <w:rPr>
          <w:rStyle w:val="FontStyle69"/>
          <w:lang w:eastAsia="ru-RU"/>
        </w:rPr>
        <w:t>): раздельные сигналы тактирования и синхронизации посылки для каждого приемника и передатчика; поддержка аналогового интерфейса 12</w:t>
      </w:r>
      <w:r w:rsidRPr="00961BAD">
        <w:rPr>
          <w:rStyle w:val="FontStyle69"/>
          <w:lang w:val="en-US" w:eastAsia="ru-RU"/>
        </w:rPr>
        <w:t>S</w:t>
      </w:r>
      <w:r w:rsidRPr="00961BAD">
        <w:rPr>
          <w:rStyle w:val="FontStyle69"/>
          <w:lang w:eastAsia="ru-RU"/>
        </w:rPr>
        <w:t>, поддержка мультиплексирования с разделением по времени; высокоскоростной непрерывный поток данных с 32-разрядным форматом данных;</w:t>
      </w:r>
    </w:p>
    <w:p w:rsidR="007B5700" w:rsidRPr="00961BAD" w:rsidRDefault="007B5700" w:rsidP="00976B9E">
      <w:pPr>
        <w:pStyle w:val="Style6"/>
        <w:widowControl/>
        <w:tabs>
          <w:tab w:val="left" w:pos="888"/>
        </w:tabs>
        <w:spacing w:line="360" w:lineRule="auto"/>
        <w:ind w:firstLine="709"/>
        <w:jc w:val="both"/>
        <w:rPr>
          <w:rStyle w:val="FontStyle69"/>
          <w:lang w:eastAsia="ru-RU"/>
        </w:rPr>
      </w:pPr>
      <w:r w:rsidRPr="00961BAD">
        <w:rPr>
          <w:rStyle w:val="FontStyle69"/>
          <w:lang w:eastAsia="ru-RU"/>
        </w:rPr>
        <w:lastRenderedPageBreak/>
        <w:t xml:space="preserve">- два универсальных синхронных/асинхронных приемо-передатчика (УСАПП): раздельные генераторы скорости связи, инфракрасная модуляция/демодуляция </w:t>
      </w:r>
      <w:r w:rsidRPr="00961BAD">
        <w:rPr>
          <w:rStyle w:val="FontStyle69"/>
          <w:lang w:val="en-US" w:eastAsia="ru-RU"/>
        </w:rPr>
        <w:t>IrDA</w:t>
      </w:r>
      <w:r w:rsidRPr="00961BAD">
        <w:rPr>
          <w:rStyle w:val="FontStyle69"/>
          <w:lang w:eastAsia="ru-RU"/>
        </w:rPr>
        <w:t xml:space="preserve">; поддержка смарт-карт </w:t>
      </w:r>
      <w:r w:rsidRPr="00961BAD">
        <w:rPr>
          <w:rStyle w:val="FontStyle69"/>
          <w:lang w:val="en-US" w:eastAsia="ru-RU"/>
        </w:rPr>
        <w:t>IS</w:t>
      </w:r>
      <w:r w:rsidRPr="00961BAD">
        <w:rPr>
          <w:rStyle w:val="FontStyle69"/>
          <w:lang w:eastAsia="ru-RU"/>
        </w:rPr>
        <w:t xml:space="preserve">07816 Т0/Т1, аппаратное подтверждение установления связи, поддержка </w:t>
      </w:r>
      <w:r w:rsidRPr="00961BAD">
        <w:rPr>
          <w:rStyle w:val="FontStyle69"/>
          <w:lang w:val="en-US" w:eastAsia="ru-RU"/>
        </w:rPr>
        <w:t>RS</w:t>
      </w:r>
      <w:r w:rsidRPr="00961BAD">
        <w:rPr>
          <w:rStyle w:val="FontStyle69"/>
          <w:lang w:eastAsia="ru-RU"/>
        </w:rPr>
        <w:t xml:space="preserve">485; полный модемный интерфейс УСАПП 1; </w:t>
      </w:r>
    </w:p>
    <w:p w:rsidR="007B5700" w:rsidRPr="00961BAD" w:rsidRDefault="007B5700" w:rsidP="00976B9E">
      <w:pPr>
        <w:pStyle w:val="Style6"/>
        <w:widowControl/>
        <w:tabs>
          <w:tab w:val="left" w:pos="883"/>
        </w:tabs>
        <w:spacing w:line="360" w:lineRule="auto"/>
        <w:ind w:firstLine="709"/>
        <w:jc w:val="both"/>
        <w:rPr>
          <w:rStyle w:val="FontStyle69"/>
          <w:lang w:eastAsia="ru-RU"/>
        </w:rPr>
      </w:pPr>
      <w:r w:rsidRPr="00961BAD">
        <w:rPr>
          <w:rStyle w:val="FontStyle69"/>
          <w:lang w:eastAsia="ru-RU"/>
        </w:rPr>
        <w:t xml:space="preserve">- один последовательный интерфейс </w:t>
      </w:r>
      <w:r w:rsidRPr="00961BAD">
        <w:rPr>
          <w:rStyle w:val="FontStyle69"/>
          <w:lang w:val="en-US" w:eastAsia="ru-RU"/>
        </w:rPr>
        <w:t>SPI</w:t>
      </w:r>
      <w:r w:rsidRPr="00961BAD">
        <w:rPr>
          <w:rStyle w:val="FontStyle69"/>
          <w:lang w:eastAsia="ru-RU"/>
        </w:rPr>
        <w:t xml:space="preserve"> с поддержкой ведущего/подчиненного режимов: программируемая длина данных 8-16 бит, четыре выхода выбора микросхем; два ШИМ-генератора, режим захвата, прямой/обратный счет; - один четырехканальный 16-разрядный ШИМ-контроллер (</w:t>
      </w:r>
      <w:r w:rsidRPr="00961BAD">
        <w:rPr>
          <w:rStyle w:val="FontStyle69"/>
          <w:lang w:val="en-US" w:eastAsia="ru-RU"/>
        </w:rPr>
        <w:t>PWMC</w:t>
      </w:r>
      <w:r w:rsidRPr="00961BAD">
        <w:rPr>
          <w:rStyle w:val="FontStyle69"/>
          <w:lang w:eastAsia="ru-RU"/>
        </w:rPr>
        <w:t>); один двухпроводной интерфейс (</w:t>
      </w:r>
      <w:r w:rsidRPr="00961BAD">
        <w:rPr>
          <w:rStyle w:val="FontStyle69"/>
          <w:lang w:val="en-US" w:eastAsia="ru-RU"/>
        </w:rPr>
        <w:t>TWI</w:t>
      </w:r>
      <w:r w:rsidRPr="00961BAD">
        <w:rPr>
          <w:rStyle w:val="FontStyle69"/>
          <w:lang w:eastAsia="ru-RU"/>
        </w:rPr>
        <w:t xml:space="preserve">), в котором поддержка только ведущего режима, поддерживаются все двухпроводные последовательные ЭСГГПЗУ компании </w:t>
      </w:r>
      <w:r w:rsidRPr="00961BAD">
        <w:rPr>
          <w:rStyle w:val="FontStyle69"/>
          <w:lang w:val="en-US" w:eastAsia="ru-RU"/>
        </w:rPr>
        <w:t>Atmel</w:t>
      </w:r>
      <w:r w:rsidRPr="00961BAD">
        <w:rPr>
          <w:rStyle w:val="FontStyle69"/>
          <w:lang w:eastAsia="ru-RU"/>
        </w:rPr>
        <w:t xml:space="preserve">; один 8-канальный 10-разрядный аналогово-цифровой преобразователь, четыре канала мультиплексированы с цифровым вводом-выводом; </w:t>
      </w:r>
    </w:p>
    <w:p w:rsidR="007B5700" w:rsidRPr="00961BAD" w:rsidRDefault="007B5700" w:rsidP="00976B9E">
      <w:pPr>
        <w:pStyle w:val="Style6"/>
        <w:widowControl/>
        <w:tabs>
          <w:tab w:val="left" w:pos="883"/>
        </w:tabs>
        <w:spacing w:line="360" w:lineRule="auto"/>
        <w:ind w:firstLine="709"/>
        <w:jc w:val="both"/>
        <w:rPr>
          <w:rStyle w:val="FontStyle69"/>
          <w:lang w:eastAsia="ru-RU"/>
        </w:rPr>
      </w:pPr>
      <w:r w:rsidRPr="00961BAD">
        <w:rPr>
          <w:rStyle w:val="FontStyle69"/>
          <w:lang w:eastAsia="ru-RU"/>
        </w:rPr>
        <w:t xml:space="preserve">- загрузочный помощник </w:t>
      </w:r>
      <w:r w:rsidRPr="00961BAD">
        <w:rPr>
          <w:rStyle w:val="FontStyle69"/>
          <w:lang w:val="en-US" w:eastAsia="ru-RU"/>
        </w:rPr>
        <w:t>SAM</w:t>
      </w:r>
      <w:r w:rsidRPr="00961BAD">
        <w:rPr>
          <w:rStyle w:val="FontStyle69"/>
          <w:lang w:eastAsia="ru-RU"/>
        </w:rPr>
        <w:t>-</w:t>
      </w:r>
      <w:r w:rsidRPr="00961BAD">
        <w:rPr>
          <w:rStyle w:val="FontStyle69"/>
          <w:lang w:val="en-US" w:eastAsia="ru-RU"/>
        </w:rPr>
        <w:t>BA</w:t>
      </w:r>
      <w:r w:rsidRPr="00961BAD">
        <w:rPr>
          <w:rStyle w:val="FontStyle69"/>
          <w:lang w:eastAsia="ru-RU"/>
        </w:rPr>
        <w:t xml:space="preserve">: загрузочная программа по умолчанию; графический пользовательский интерфейс </w:t>
      </w:r>
      <w:r w:rsidRPr="00961BAD">
        <w:rPr>
          <w:rStyle w:val="FontStyle69"/>
          <w:lang w:val="en-US" w:eastAsia="ru-RU"/>
        </w:rPr>
        <w:t>SAM</w:t>
      </w:r>
      <w:r w:rsidRPr="00961BAD">
        <w:rPr>
          <w:rStyle w:val="FontStyle69"/>
          <w:lang w:eastAsia="ru-RU"/>
        </w:rPr>
        <w:t>-</w:t>
      </w:r>
      <w:r w:rsidRPr="00961BAD">
        <w:rPr>
          <w:rStyle w:val="FontStyle69"/>
          <w:lang w:val="en-US" w:eastAsia="ru-RU"/>
        </w:rPr>
        <w:t>BA</w:t>
      </w:r>
      <w:r w:rsidRPr="00961BAD">
        <w:rPr>
          <w:rStyle w:val="FontStyle69"/>
          <w:lang w:eastAsia="ru-RU"/>
        </w:rPr>
        <w:t xml:space="preserve">; граничное сканирование в соответствии со стандартом </w:t>
      </w:r>
      <w:r w:rsidRPr="00961BAD">
        <w:rPr>
          <w:rStyle w:val="FontStyle69"/>
          <w:lang w:val="en-US" w:eastAsia="ru-RU"/>
        </w:rPr>
        <w:t>IEEE</w:t>
      </w:r>
      <w:r w:rsidRPr="00961BAD">
        <w:rPr>
          <w:rStyle w:val="FontStyle69"/>
          <w:lang w:eastAsia="ru-RU"/>
        </w:rPr>
        <w:t xml:space="preserve"> 1149/1 </w:t>
      </w:r>
      <w:r w:rsidRPr="00961BAD">
        <w:rPr>
          <w:rStyle w:val="FontStyle69"/>
          <w:lang w:val="en-US" w:eastAsia="ru-RU"/>
        </w:rPr>
        <w:t>JTAG</w:t>
      </w:r>
      <w:r w:rsidRPr="00961BAD">
        <w:rPr>
          <w:rStyle w:val="FontStyle69"/>
          <w:lang w:eastAsia="ru-RU"/>
        </w:rPr>
        <w:t xml:space="preserve"> на всех цифровых линиях ввода-вывода; </w:t>
      </w:r>
    </w:p>
    <w:p w:rsidR="007B5700" w:rsidRPr="00961BAD" w:rsidRDefault="007B5700" w:rsidP="00976B9E">
      <w:pPr>
        <w:pStyle w:val="Style6"/>
        <w:widowControl/>
        <w:tabs>
          <w:tab w:val="left" w:pos="883"/>
        </w:tabs>
        <w:spacing w:line="360" w:lineRule="auto"/>
        <w:ind w:firstLine="709"/>
        <w:jc w:val="both"/>
        <w:rPr>
          <w:rStyle w:val="FontStyle69"/>
          <w:lang w:eastAsia="ru-RU"/>
        </w:rPr>
      </w:pPr>
      <w:r w:rsidRPr="00961BAD">
        <w:rPr>
          <w:rStyle w:val="FontStyle69"/>
          <w:lang w:eastAsia="ru-RU"/>
        </w:rPr>
        <w:t>- ввод-вывод, совместимый 5 В-ми уровнями, в том числе 4 сильноточных выхода с нагрузочной способностью каждого до 16 мА.</w:t>
      </w:r>
    </w:p>
    <w:p w:rsidR="007B5700" w:rsidRPr="00961BAD" w:rsidRDefault="007B5700" w:rsidP="00976B9E">
      <w:pPr>
        <w:pStyle w:val="Style19"/>
        <w:widowControl/>
        <w:spacing w:line="360" w:lineRule="auto"/>
        <w:ind w:firstLine="709"/>
        <w:jc w:val="both"/>
        <w:rPr>
          <w:rStyle w:val="FontStyle69"/>
          <w:lang w:eastAsia="ru-RU"/>
        </w:rPr>
      </w:pPr>
      <w:r w:rsidRPr="00961BAD">
        <w:rPr>
          <w:rStyle w:val="FontStyle69"/>
          <w:lang w:eastAsia="ru-RU"/>
        </w:rPr>
        <w:t>Источники питания МК АТ91</w:t>
      </w:r>
      <w:r w:rsidRPr="00961BAD">
        <w:rPr>
          <w:rStyle w:val="FontStyle69"/>
          <w:lang w:val="en-US" w:eastAsia="ru-RU"/>
        </w:rPr>
        <w:t>SAM</w:t>
      </w:r>
      <w:r w:rsidRPr="00961BAD">
        <w:rPr>
          <w:rStyle w:val="FontStyle69"/>
          <w:lang w:eastAsia="ru-RU"/>
        </w:rPr>
        <w:t>7</w:t>
      </w:r>
      <w:r w:rsidRPr="00961BAD">
        <w:rPr>
          <w:rStyle w:val="FontStyle69"/>
          <w:lang w:val="en-US" w:eastAsia="ru-RU"/>
        </w:rPr>
        <w:t>S</w:t>
      </w:r>
      <w:r w:rsidRPr="00961BAD">
        <w:rPr>
          <w:rStyle w:val="FontStyle69"/>
          <w:lang w:eastAsia="ru-RU"/>
        </w:rPr>
        <w:t xml:space="preserve">321: встроенный стабилизатор </w:t>
      </w:r>
      <w:r>
        <w:rPr>
          <w:rStyle w:val="FontStyle69"/>
          <w:lang w:eastAsia="ru-RU"/>
        </w:rPr>
        <w:br/>
      </w:r>
      <w:r w:rsidRPr="00961BAD">
        <w:rPr>
          <w:rStyle w:val="FontStyle69"/>
          <w:lang w:eastAsia="ru-RU"/>
        </w:rPr>
        <w:t xml:space="preserve">1,8 В/100 мА для питания ядра и внешних компонентов; питание линий ввода-вывода </w:t>
      </w:r>
      <w:r w:rsidRPr="00961BAD">
        <w:rPr>
          <w:rStyle w:val="FontStyle69"/>
          <w:spacing w:val="20"/>
          <w:lang w:eastAsia="ru-RU"/>
        </w:rPr>
        <w:t>3,3 В</w:t>
      </w:r>
      <w:r w:rsidRPr="00961BAD">
        <w:rPr>
          <w:rStyle w:val="FontStyle69"/>
          <w:lang w:eastAsia="ru-RU"/>
        </w:rPr>
        <w:t xml:space="preserve"> или </w:t>
      </w:r>
      <w:r w:rsidRPr="00961BAD">
        <w:rPr>
          <w:rStyle w:val="FontStyle69"/>
          <w:spacing w:val="20"/>
          <w:lang w:eastAsia="ru-RU"/>
        </w:rPr>
        <w:t>1,8 В</w:t>
      </w:r>
      <w:r w:rsidRPr="00961BAD">
        <w:rPr>
          <w:rStyle w:val="FontStyle69"/>
          <w:lang w:eastAsia="ru-RU"/>
        </w:rPr>
        <w:t xml:space="preserve"> (</w:t>
      </w:r>
      <w:r w:rsidRPr="00961BAD">
        <w:rPr>
          <w:rStyle w:val="FontStyle69"/>
          <w:lang w:val="en-US" w:eastAsia="ru-RU"/>
        </w:rPr>
        <w:t>VDDIO</w:t>
      </w:r>
      <w:r w:rsidRPr="00961BAD">
        <w:rPr>
          <w:rStyle w:val="FontStyle69"/>
          <w:lang w:eastAsia="ru-RU"/>
        </w:rPr>
        <w:t>), отдельное питание 3,3 В флэш-памяти (</w:t>
      </w:r>
      <w:r w:rsidRPr="00961BAD">
        <w:rPr>
          <w:rStyle w:val="FontStyle69"/>
          <w:lang w:val="en-US" w:eastAsia="ru-RU"/>
        </w:rPr>
        <w:t>VDDFLASH</w:t>
      </w:r>
      <w:r w:rsidRPr="00961BAD">
        <w:rPr>
          <w:rStyle w:val="FontStyle69"/>
          <w:lang w:eastAsia="ru-RU"/>
        </w:rPr>
        <w:t xml:space="preserve">); напряжение питания ядра </w:t>
      </w:r>
      <w:r w:rsidRPr="00961BAD">
        <w:rPr>
          <w:rStyle w:val="FontStyle69"/>
          <w:lang w:val="en-US" w:eastAsia="ru-RU"/>
        </w:rPr>
        <w:t>VDD</w:t>
      </w:r>
      <w:r w:rsidRPr="00961BAD">
        <w:rPr>
          <w:rStyle w:val="FontStyle69"/>
          <w:lang w:eastAsia="ru-RU"/>
        </w:rPr>
        <w:t>=1,8</w:t>
      </w:r>
      <w:r w:rsidRPr="00961BAD">
        <w:rPr>
          <w:rStyle w:val="FontStyle69"/>
          <w:lang w:val="en-US" w:eastAsia="ru-RU"/>
        </w:rPr>
        <w:t>B</w:t>
      </w:r>
      <w:r w:rsidRPr="00961BAD">
        <w:rPr>
          <w:rStyle w:val="FontStyle69"/>
          <w:lang w:eastAsia="ru-RU"/>
        </w:rPr>
        <w:t xml:space="preserve"> с учетом работы детектора снижения питания. Обеспечивается полностью статическая работа в диапазоне частот до 55 МГц при наихудших рабочих условиях (напряжение питания 1,65 В и температура +85 °С).</w:t>
      </w:r>
    </w:p>
    <w:p w:rsidR="007B5700" w:rsidRDefault="007B5700" w:rsidP="00976B9E">
      <w:pPr>
        <w:pStyle w:val="Style4"/>
        <w:widowControl/>
        <w:spacing w:line="360" w:lineRule="auto"/>
        <w:ind w:firstLine="709"/>
        <w:jc w:val="both"/>
        <w:rPr>
          <w:sz w:val="26"/>
          <w:szCs w:val="26"/>
        </w:rPr>
      </w:pPr>
      <w:r w:rsidRPr="00961BAD">
        <w:rPr>
          <w:rStyle w:val="FontStyle69"/>
          <w:lang w:eastAsia="ru-RU"/>
        </w:rPr>
        <w:t xml:space="preserve">В состав системного контроллера МК </w:t>
      </w:r>
      <w:r w:rsidRPr="00961BAD">
        <w:rPr>
          <w:rStyle w:val="FontStyle69"/>
          <w:lang w:val="en-US" w:eastAsia="ru-RU"/>
        </w:rPr>
        <w:t>AT</w:t>
      </w:r>
      <w:r w:rsidRPr="00961BAD">
        <w:rPr>
          <w:rStyle w:val="FontStyle69"/>
          <w:lang w:eastAsia="ru-RU"/>
        </w:rPr>
        <w:t>91</w:t>
      </w:r>
      <w:r w:rsidRPr="00961BAD">
        <w:rPr>
          <w:rStyle w:val="FontStyle69"/>
          <w:lang w:val="en-US" w:eastAsia="ru-RU"/>
        </w:rPr>
        <w:t>SAM</w:t>
      </w:r>
      <w:r w:rsidRPr="00961BAD">
        <w:rPr>
          <w:rStyle w:val="FontStyle69"/>
          <w:lang w:eastAsia="ru-RU"/>
        </w:rPr>
        <w:t>7</w:t>
      </w:r>
      <w:r w:rsidRPr="00961BAD">
        <w:rPr>
          <w:rStyle w:val="FontStyle69"/>
          <w:lang w:val="en-US" w:eastAsia="ru-RU"/>
        </w:rPr>
        <w:t>S</w:t>
      </w:r>
      <w:r w:rsidRPr="00961BAD">
        <w:rPr>
          <w:rStyle w:val="FontStyle69"/>
          <w:lang w:eastAsia="ru-RU"/>
        </w:rPr>
        <w:t xml:space="preserve">, структурная схема которого представлена на рис. 4.1 входит контроллер сброса, который управляет последовательностью действий при подаче питания микроконтроллера и всей системы. Контроль за корректностью работы МК выполняют детектор снижения напряжения питания и сторожевой таймер. </w:t>
      </w:r>
      <w:r w:rsidRPr="00961BAD">
        <w:rPr>
          <w:sz w:val="26"/>
          <w:szCs w:val="26"/>
        </w:rPr>
        <w:t>От работы микропроцессорного блока зависит надежность и быстродействие всей системы.</w:t>
      </w:r>
    </w:p>
    <w:p w:rsidR="007B5700" w:rsidRPr="00961BAD" w:rsidRDefault="007B5700" w:rsidP="00976B9E">
      <w:pPr>
        <w:pStyle w:val="Style4"/>
        <w:widowControl/>
        <w:spacing w:line="360" w:lineRule="auto"/>
        <w:ind w:firstLine="709"/>
        <w:jc w:val="both"/>
        <w:rPr>
          <w:rStyle w:val="FontStyle69"/>
          <w:lang w:eastAsia="ru-RU"/>
        </w:rPr>
      </w:pPr>
      <w:r w:rsidRPr="00961BAD">
        <w:rPr>
          <w:rStyle w:val="FontStyle69"/>
          <w:lang w:eastAsia="ru-RU"/>
        </w:rPr>
        <w:t xml:space="preserve">Для уменьшения соединительных линий МК и блока индикации, можно использовать расширитель порта </w:t>
      </w:r>
      <w:r w:rsidRPr="00961BAD">
        <w:rPr>
          <w:rStyle w:val="FontStyle69"/>
          <w:lang w:val="en-US" w:eastAsia="ru-RU"/>
        </w:rPr>
        <w:t>SPI</w:t>
      </w:r>
      <w:r w:rsidRPr="00961BAD">
        <w:rPr>
          <w:rStyle w:val="FontStyle69"/>
          <w:lang w:eastAsia="ru-RU"/>
        </w:rPr>
        <w:t xml:space="preserve">. В качестве расширителя </w:t>
      </w:r>
      <w:r w:rsidRPr="00961BAD">
        <w:rPr>
          <w:rStyle w:val="FontStyle69"/>
          <w:lang w:val="en-US" w:eastAsia="ru-RU"/>
        </w:rPr>
        <w:t>SPI</w:t>
      </w:r>
      <w:r w:rsidRPr="00961BAD">
        <w:rPr>
          <w:rStyle w:val="FontStyle69"/>
          <w:lang w:eastAsia="ru-RU"/>
        </w:rPr>
        <w:t xml:space="preserve"> лучше всего взять </w:t>
      </w:r>
      <w:r w:rsidRPr="00961BAD">
        <w:rPr>
          <w:rStyle w:val="FontStyle69"/>
          <w:lang w:eastAsia="ru-RU"/>
        </w:rPr>
        <w:lastRenderedPageBreak/>
        <w:t>самый распространенный и самый надежный расширитель, для того чтобы в случае выхода его из строя можно было легко заменить в короткие сроки.</w:t>
      </w:r>
    </w:p>
    <w:p w:rsidR="007B5700" w:rsidRPr="007D72A7" w:rsidRDefault="007B5700" w:rsidP="00976B9E">
      <w:pPr>
        <w:pStyle w:val="Style4"/>
        <w:widowControl/>
        <w:spacing w:line="360" w:lineRule="auto"/>
        <w:ind w:firstLine="709"/>
        <w:jc w:val="both"/>
        <w:rPr>
          <w:sz w:val="12"/>
          <w:szCs w:val="12"/>
        </w:rPr>
      </w:pPr>
    </w:p>
    <w:p w:rsidR="007B5700" w:rsidRPr="00961BAD" w:rsidRDefault="007B5700" w:rsidP="00976B9E">
      <w:pPr>
        <w:pStyle w:val="Style3"/>
        <w:widowControl/>
        <w:spacing w:line="360" w:lineRule="auto"/>
        <w:ind w:firstLine="0"/>
        <w:jc w:val="center"/>
        <w:rPr>
          <w:sz w:val="26"/>
          <w:szCs w:val="26"/>
        </w:rPr>
      </w:pPr>
      <w:r>
        <w:rPr>
          <w:noProof/>
          <w:sz w:val="26"/>
          <w:szCs w:val="26"/>
          <w:lang w:eastAsia="ru-RU"/>
        </w:rPr>
        <w:drawing>
          <wp:inline distT="0" distB="0" distL="0" distR="0">
            <wp:extent cx="4591050" cy="6286500"/>
            <wp:effectExtent l="19050" t="0" r="0" b="0"/>
            <wp:docPr id="23" name="Рисунок 22" descr="Структурная схема AT91SAM7S256/128/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труктурная схема AT91SAM7S256/128/64/321"/>
                    <pic:cNvPicPr>
                      <a:picLocks noChangeAspect="1" noChangeArrowheads="1"/>
                    </pic:cNvPicPr>
                  </pic:nvPicPr>
                  <pic:blipFill>
                    <a:blip r:embed="rId35"/>
                    <a:srcRect/>
                    <a:stretch>
                      <a:fillRect/>
                    </a:stretch>
                  </pic:blipFill>
                  <pic:spPr bwMode="auto">
                    <a:xfrm>
                      <a:off x="0" y="0"/>
                      <a:ext cx="4591050" cy="6286500"/>
                    </a:xfrm>
                    <a:prstGeom prst="rect">
                      <a:avLst/>
                    </a:prstGeom>
                    <a:noFill/>
                    <a:ln w="9525">
                      <a:noFill/>
                      <a:miter lim="800000"/>
                      <a:headEnd/>
                      <a:tailEnd/>
                    </a:ln>
                  </pic:spPr>
                </pic:pic>
              </a:graphicData>
            </a:graphic>
          </wp:inline>
        </w:drawing>
      </w:r>
    </w:p>
    <w:p w:rsidR="007B5700" w:rsidRDefault="007B5700" w:rsidP="00976B9E">
      <w:pPr>
        <w:pStyle w:val="bl"/>
        <w:spacing w:before="0" w:beforeAutospacing="0" w:after="0" w:afterAutospacing="0" w:line="360" w:lineRule="auto"/>
        <w:jc w:val="center"/>
        <w:rPr>
          <w:rStyle w:val="FontStyle69"/>
        </w:rPr>
      </w:pPr>
      <w:r w:rsidRPr="00961BAD">
        <w:rPr>
          <w:sz w:val="26"/>
          <w:szCs w:val="26"/>
        </w:rPr>
        <w:t>Рис</w:t>
      </w:r>
      <w:r>
        <w:rPr>
          <w:sz w:val="26"/>
          <w:szCs w:val="26"/>
        </w:rPr>
        <w:t>унок</w:t>
      </w:r>
      <w:r w:rsidRPr="00961BAD">
        <w:rPr>
          <w:sz w:val="26"/>
          <w:szCs w:val="26"/>
        </w:rPr>
        <w:t xml:space="preserve"> 4.1</w:t>
      </w:r>
      <w:bookmarkStart w:id="10" w:name="#top"/>
      <w:r>
        <w:rPr>
          <w:sz w:val="26"/>
          <w:szCs w:val="26"/>
        </w:rPr>
        <w:t xml:space="preserve"> – </w:t>
      </w:r>
      <w:r w:rsidRPr="00961BAD">
        <w:rPr>
          <w:bCs/>
          <w:color w:val="000000"/>
          <w:sz w:val="26"/>
          <w:szCs w:val="26"/>
        </w:rPr>
        <w:t xml:space="preserve">Структурная схема </w:t>
      </w:r>
      <w:bookmarkEnd w:id="10"/>
      <w:r w:rsidRPr="00961BAD">
        <w:rPr>
          <w:rStyle w:val="FontStyle69"/>
          <w:lang w:val="en-US"/>
        </w:rPr>
        <w:t>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p>
    <w:p w:rsidR="007B5700" w:rsidRPr="00DC0FCB" w:rsidRDefault="007B5700" w:rsidP="00976B9E">
      <w:pPr>
        <w:pStyle w:val="bl"/>
        <w:spacing w:before="0" w:beforeAutospacing="0" w:after="0" w:afterAutospacing="0" w:line="360" w:lineRule="auto"/>
        <w:jc w:val="center"/>
        <w:rPr>
          <w:rStyle w:val="FontStyle69"/>
          <w:sz w:val="12"/>
          <w:szCs w:val="12"/>
        </w:rPr>
      </w:pPr>
    </w:p>
    <w:p w:rsidR="007B5700" w:rsidRPr="00961BAD" w:rsidRDefault="007B5700" w:rsidP="00976B9E">
      <w:pPr>
        <w:pStyle w:val="Style4"/>
        <w:widowControl/>
        <w:spacing w:line="360" w:lineRule="auto"/>
        <w:ind w:firstLine="709"/>
        <w:jc w:val="both"/>
        <w:rPr>
          <w:rStyle w:val="FontStyle69"/>
          <w:lang w:eastAsia="ru-RU"/>
        </w:rPr>
      </w:pPr>
      <w:r w:rsidRPr="00961BAD">
        <w:rPr>
          <w:rStyle w:val="FontStyle69"/>
          <w:lang w:eastAsia="ru-RU"/>
        </w:rPr>
        <w:t xml:space="preserve">Возьмем расширитель от производителя </w:t>
      </w:r>
      <w:r w:rsidRPr="00961BAD">
        <w:rPr>
          <w:rStyle w:val="FontStyle69"/>
          <w:lang w:val="en-US" w:eastAsia="ru-RU"/>
        </w:rPr>
        <w:t>TexasInstruments</w:t>
      </w:r>
      <w:r w:rsidRPr="00961BAD">
        <w:rPr>
          <w:rStyle w:val="FontStyle69"/>
          <w:lang w:eastAsia="ru-RU"/>
        </w:rPr>
        <w:t xml:space="preserve">, модель </w:t>
      </w:r>
      <w:r w:rsidRPr="00961BAD">
        <w:rPr>
          <w:rStyle w:val="FontStyle69"/>
          <w:lang w:val="en-US" w:eastAsia="ru-RU"/>
        </w:rPr>
        <w:t>SN</w:t>
      </w:r>
      <w:r w:rsidRPr="00961BAD">
        <w:rPr>
          <w:rStyle w:val="FontStyle69"/>
          <w:lang w:eastAsia="ru-RU"/>
        </w:rPr>
        <w:t>74</w:t>
      </w:r>
      <w:r w:rsidRPr="00961BAD">
        <w:rPr>
          <w:rStyle w:val="FontStyle69"/>
          <w:lang w:val="en-US" w:eastAsia="ru-RU"/>
        </w:rPr>
        <w:t>HC</w:t>
      </w:r>
      <w:r w:rsidRPr="00961BAD">
        <w:rPr>
          <w:rStyle w:val="FontStyle69"/>
          <w:lang w:eastAsia="ru-RU"/>
        </w:rPr>
        <w:t xml:space="preserve">595, изображение которого приведено на рис. 4.2. Эта интегральная схема имеет мощные (15 </w:t>
      </w:r>
      <w:r w:rsidRPr="00961BAD">
        <w:rPr>
          <w:rStyle w:val="FontStyle69"/>
          <w:lang w:val="en-US" w:eastAsia="ru-RU"/>
        </w:rPr>
        <w:t>mA</w:t>
      </w:r>
      <w:r w:rsidRPr="00961BAD">
        <w:rPr>
          <w:rStyle w:val="FontStyle69"/>
          <w:lang w:eastAsia="ru-RU"/>
        </w:rPr>
        <w:t>) выходы, аппаратный сброс и вывод расширения, что позволяет контролировать состояние выходов при включении/выключении питания. Имеется возможность каскадирования нескольких интегральных схем.</w:t>
      </w:r>
    </w:p>
    <w:p w:rsidR="007B5700" w:rsidRPr="007D72A7" w:rsidRDefault="007B5700" w:rsidP="00976B9E">
      <w:pPr>
        <w:pStyle w:val="bl"/>
        <w:spacing w:before="0" w:beforeAutospacing="0" w:after="0" w:afterAutospacing="0" w:line="360" w:lineRule="auto"/>
        <w:jc w:val="center"/>
        <w:rPr>
          <w:sz w:val="12"/>
          <w:szCs w:val="12"/>
        </w:rPr>
      </w:pPr>
    </w:p>
    <w:p w:rsidR="007B5700" w:rsidRPr="00961BAD" w:rsidRDefault="007B5700" w:rsidP="00976B9E">
      <w:pPr>
        <w:pStyle w:val="Style4"/>
        <w:widowControl/>
        <w:spacing w:line="360" w:lineRule="auto"/>
        <w:rPr>
          <w:rStyle w:val="FontStyle69"/>
          <w:lang w:eastAsia="ru-RU"/>
        </w:rPr>
      </w:pPr>
      <w:r>
        <w:rPr>
          <w:noProof/>
          <w:sz w:val="26"/>
          <w:szCs w:val="26"/>
          <w:lang w:eastAsia="ru-RU"/>
        </w:rPr>
        <w:lastRenderedPageBreak/>
        <w:drawing>
          <wp:inline distT="0" distB="0" distL="0" distR="0">
            <wp:extent cx="2390775" cy="1876425"/>
            <wp:effectExtent l="19050" t="0" r="9525" b="0"/>
            <wp:docPr id="24" name="Рисунок 28" descr="http://www.waveshare.net/photo%5CIC%5CSN74HC59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waveshare.net/photo%5CIC%5CSN74HC595_l.jpg"/>
                    <pic:cNvPicPr>
                      <a:picLocks noChangeAspect="1" noChangeArrowheads="1"/>
                    </pic:cNvPicPr>
                  </pic:nvPicPr>
                  <pic:blipFill>
                    <a:blip r:embed="rId36">
                      <a:lum bright="10000"/>
                    </a:blip>
                    <a:srcRect/>
                    <a:stretch>
                      <a:fillRect/>
                    </a:stretch>
                  </pic:blipFill>
                  <pic:spPr bwMode="auto">
                    <a:xfrm>
                      <a:off x="0" y="0"/>
                      <a:ext cx="2390775" cy="1876425"/>
                    </a:xfrm>
                    <a:prstGeom prst="rect">
                      <a:avLst/>
                    </a:prstGeom>
                    <a:noFill/>
                    <a:ln w="9525">
                      <a:noFill/>
                      <a:miter lim="800000"/>
                      <a:headEnd/>
                      <a:tailEnd/>
                    </a:ln>
                  </pic:spPr>
                </pic:pic>
              </a:graphicData>
            </a:graphic>
          </wp:inline>
        </w:drawing>
      </w:r>
    </w:p>
    <w:p w:rsidR="007B5700" w:rsidRPr="00961BAD" w:rsidRDefault="007B5700" w:rsidP="00976B9E">
      <w:pPr>
        <w:pStyle w:val="Style4"/>
        <w:widowControl/>
        <w:spacing w:line="360" w:lineRule="auto"/>
        <w:rPr>
          <w:rStyle w:val="FontStyle69"/>
          <w:b/>
          <w:lang w:eastAsia="ru-RU"/>
        </w:rPr>
      </w:pPr>
      <w:r w:rsidRPr="00961BAD">
        <w:rPr>
          <w:sz w:val="26"/>
          <w:szCs w:val="26"/>
        </w:rPr>
        <w:t>Рис</w:t>
      </w:r>
      <w:r>
        <w:rPr>
          <w:sz w:val="26"/>
          <w:szCs w:val="26"/>
        </w:rPr>
        <w:t>унок</w:t>
      </w:r>
      <w:r w:rsidRPr="00961BAD">
        <w:rPr>
          <w:rStyle w:val="FontStyle69"/>
          <w:lang w:eastAsia="ru-RU"/>
        </w:rPr>
        <w:t xml:space="preserve"> 4.2</w:t>
      </w:r>
      <w:r>
        <w:rPr>
          <w:rStyle w:val="FontStyle69"/>
          <w:lang w:eastAsia="ru-RU"/>
        </w:rPr>
        <w:t xml:space="preserve"> – </w:t>
      </w:r>
      <w:r w:rsidRPr="00961BAD">
        <w:rPr>
          <w:rStyle w:val="FontStyle69"/>
          <w:lang w:eastAsia="ru-RU"/>
        </w:rPr>
        <w:t xml:space="preserve"> </w:t>
      </w:r>
      <w:r w:rsidRPr="00961BAD">
        <w:rPr>
          <w:rStyle w:val="FontStyle68"/>
          <w:b w:val="0"/>
          <w:lang w:eastAsia="ru-RU"/>
        </w:rPr>
        <w:t>Расширитель портов микроконтроллера</w:t>
      </w:r>
    </w:p>
    <w:bookmarkEnd w:id="9"/>
    <w:p w:rsidR="007B5700" w:rsidRPr="00961BAD" w:rsidRDefault="007B5700" w:rsidP="00976B9E">
      <w:pPr>
        <w:pStyle w:val="Style3"/>
        <w:widowControl/>
        <w:spacing w:line="360" w:lineRule="auto"/>
        <w:ind w:firstLine="0"/>
        <w:jc w:val="center"/>
        <w:rPr>
          <w:sz w:val="26"/>
          <w:szCs w:val="26"/>
        </w:rPr>
      </w:pPr>
    </w:p>
    <w:p w:rsidR="007B5700" w:rsidRPr="00961BAD" w:rsidRDefault="007B5700" w:rsidP="00976B9E">
      <w:pPr>
        <w:spacing w:after="0"/>
        <w:jc w:val="center"/>
        <w:rPr>
          <w:b/>
          <w:sz w:val="26"/>
          <w:szCs w:val="26"/>
        </w:rPr>
      </w:pPr>
      <w:r w:rsidRPr="00961BAD">
        <w:rPr>
          <w:b/>
          <w:sz w:val="26"/>
          <w:szCs w:val="26"/>
        </w:rPr>
        <w:t>4.2. Блок индикации</w:t>
      </w:r>
    </w:p>
    <w:p w:rsidR="007B5700" w:rsidRPr="00961BAD" w:rsidRDefault="007B5700" w:rsidP="00976B9E">
      <w:pPr>
        <w:pStyle w:val="Style4"/>
        <w:widowControl/>
        <w:spacing w:line="360" w:lineRule="auto"/>
        <w:ind w:firstLine="709"/>
        <w:jc w:val="both"/>
        <w:rPr>
          <w:sz w:val="26"/>
          <w:szCs w:val="26"/>
        </w:rPr>
      </w:pPr>
      <w:r w:rsidRPr="00961BAD">
        <w:rPr>
          <w:sz w:val="26"/>
          <w:szCs w:val="26"/>
        </w:rPr>
        <w:t xml:space="preserve">Блок индикации расположен на корпусе устройства и представляет собой </w:t>
      </w:r>
      <w:r>
        <w:rPr>
          <w:sz w:val="26"/>
          <w:szCs w:val="26"/>
        </w:rPr>
        <w:br/>
      </w:r>
      <w:r w:rsidRPr="00961BAD">
        <w:rPr>
          <w:sz w:val="26"/>
          <w:szCs w:val="26"/>
        </w:rPr>
        <w:t>16 светодиодов, которые служит для наглядного отображения состояния системы сигнализации (установленные на охрану датчики, сработавшие датчики). Постановленные на охрану датчики отображаются светодиодным индикатором зеленого цвета, если есть сработавший датчик, то светодиод данного датчика не светится.</w:t>
      </w:r>
      <w:r>
        <w:rPr>
          <w:sz w:val="26"/>
          <w:szCs w:val="26"/>
        </w:rPr>
        <w:t xml:space="preserve"> </w:t>
      </w:r>
      <w:r w:rsidRPr="00961BAD">
        <w:rPr>
          <w:sz w:val="26"/>
          <w:szCs w:val="26"/>
        </w:rPr>
        <w:t xml:space="preserve">Блок индикации состоит из: </w:t>
      </w:r>
      <w:r>
        <w:rPr>
          <w:sz w:val="26"/>
          <w:szCs w:val="26"/>
        </w:rPr>
        <w:t>4-х</w:t>
      </w:r>
      <w:r w:rsidRPr="00961BAD">
        <w:rPr>
          <w:sz w:val="26"/>
          <w:szCs w:val="26"/>
        </w:rPr>
        <w:t xml:space="preserve"> регистров, </w:t>
      </w:r>
      <w:r>
        <w:rPr>
          <w:sz w:val="26"/>
          <w:szCs w:val="26"/>
        </w:rPr>
        <w:t>16-ти</w:t>
      </w:r>
      <w:r w:rsidRPr="00961BAD">
        <w:rPr>
          <w:sz w:val="26"/>
          <w:szCs w:val="26"/>
        </w:rPr>
        <w:t xml:space="preserve"> инверторов с открытым коллектором и повышенной нагрузочной способностью, выполненных на </w:t>
      </w:r>
      <w:r>
        <w:rPr>
          <w:sz w:val="26"/>
          <w:szCs w:val="26"/>
        </w:rPr>
        <w:t>трёх</w:t>
      </w:r>
      <w:r w:rsidRPr="00961BAD">
        <w:rPr>
          <w:sz w:val="26"/>
          <w:szCs w:val="26"/>
        </w:rPr>
        <w:t xml:space="preserve"> микросхемах К155ЛН2, 1</w:t>
      </w:r>
      <w:r w:rsidRPr="00FB4629">
        <w:rPr>
          <w:sz w:val="26"/>
          <w:szCs w:val="26"/>
        </w:rPr>
        <w:t xml:space="preserve"> </w:t>
      </w:r>
      <w:r>
        <w:rPr>
          <w:sz w:val="26"/>
          <w:szCs w:val="26"/>
        </w:rPr>
        <w:t>шестнадцати</w:t>
      </w:r>
      <w:r w:rsidRPr="00961BAD">
        <w:rPr>
          <w:sz w:val="26"/>
          <w:szCs w:val="26"/>
        </w:rPr>
        <w:t xml:space="preserve"> – светодиодов АЛС307 зеленого цвета и </w:t>
      </w:r>
      <w:r>
        <w:rPr>
          <w:sz w:val="26"/>
          <w:szCs w:val="26"/>
        </w:rPr>
        <w:t>шестнадцати</w:t>
      </w:r>
      <w:r w:rsidRPr="00961BAD">
        <w:rPr>
          <w:sz w:val="26"/>
          <w:szCs w:val="26"/>
        </w:rPr>
        <w:t xml:space="preserve"> токоограничивающих резисторов МЛТ0125. </w:t>
      </w:r>
    </w:p>
    <w:p w:rsidR="007B5700" w:rsidRPr="00961BAD" w:rsidRDefault="007B5700" w:rsidP="00976B9E">
      <w:pPr>
        <w:spacing w:after="0"/>
        <w:rPr>
          <w:sz w:val="26"/>
          <w:szCs w:val="26"/>
        </w:rPr>
      </w:pPr>
      <w:r w:rsidRPr="00961BAD">
        <w:rPr>
          <w:sz w:val="26"/>
          <w:szCs w:val="26"/>
        </w:rPr>
        <w:t xml:space="preserve">Светодиоды сформированы в 4 группы по 4 светодиода и подключаются к регистрам DD5-DD8, как и датчики к расширителю ввода – вывода. Адрес сработавшего датчика, сразу посылается в нужный регистр и нужный светодиод (соответствующий сработавшему датчику) гаснет. Так осуществляется индикация, сразу дающая наглядное представление о состоянии системы. </w:t>
      </w:r>
    </w:p>
    <w:p w:rsidR="007B5700" w:rsidRPr="00961BAD" w:rsidRDefault="007B5700" w:rsidP="00976B9E">
      <w:pPr>
        <w:spacing w:after="0"/>
        <w:ind w:firstLine="539"/>
        <w:rPr>
          <w:sz w:val="26"/>
          <w:szCs w:val="26"/>
        </w:rPr>
      </w:pPr>
    </w:p>
    <w:p w:rsidR="007B5700" w:rsidRPr="00961BAD" w:rsidRDefault="007B5700" w:rsidP="00976B9E">
      <w:pPr>
        <w:spacing w:after="0"/>
        <w:jc w:val="center"/>
        <w:rPr>
          <w:b/>
          <w:sz w:val="26"/>
          <w:szCs w:val="26"/>
        </w:rPr>
      </w:pPr>
      <w:r w:rsidRPr="00961BAD">
        <w:rPr>
          <w:b/>
          <w:sz w:val="26"/>
          <w:szCs w:val="26"/>
        </w:rPr>
        <w:t>4.3. Клавиатура</w:t>
      </w:r>
    </w:p>
    <w:p w:rsidR="007B5700" w:rsidRPr="00961BAD" w:rsidRDefault="007B5700" w:rsidP="00976B9E">
      <w:pPr>
        <w:spacing w:after="0"/>
        <w:rPr>
          <w:sz w:val="26"/>
          <w:szCs w:val="26"/>
        </w:rPr>
      </w:pPr>
      <w:r w:rsidRPr="00961BAD">
        <w:rPr>
          <w:sz w:val="26"/>
          <w:szCs w:val="26"/>
        </w:rPr>
        <w:t xml:space="preserve">Клавиатура предназначена для ввода пароля, т.е. постановки на охрану и снятия с охраны устройства сигнализации, а также для программирования устройства (смены пароля пользователя). В разрабатываемом устройстве клавиатура </w:t>
      </w:r>
      <w:r w:rsidRPr="00961BAD">
        <w:rPr>
          <w:sz w:val="26"/>
          <w:szCs w:val="26"/>
        </w:rPr>
        <w:noBreakHyphen/>
        <w:t xml:space="preserve"> набор из 10-ти кнопок, выполненных в виде матрицы линий 3</w:t>
      </w:r>
      <w:r w:rsidRPr="00961BAD">
        <w:rPr>
          <w:sz w:val="26"/>
          <w:szCs w:val="26"/>
        </w:rPr>
        <w:sym w:font="Symbol" w:char="F0B4"/>
      </w:r>
      <w:r w:rsidRPr="00961BAD">
        <w:rPr>
          <w:sz w:val="26"/>
          <w:szCs w:val="26"/>
        </w:rPr>
        <w:t xml:space="preserve">4 (на пересечении которых находятся кнопки), подключенных к порту Р1 МК. Три линии Р1.0 – Р1.2 порта Р1 используются для сканирования, а четыре линии Р1.4 – Р1.7 порта Р1 – как линии </w:t>
      </w:r>
      <w:r w:rsidRPr="00961BAD">
        <w:rPr>
          <w:sz w:val="26"/>
          <w:szCs w:val="26"/>
        </w:rPr>
        <w:lastRenderedPageBreak/>
        <w:t>опроса. На линиях сканирования установлены диоды, обеспечивающие защиту от замыкания между собой сканирующих линий в случае одновременного нажатия более чем одной клавиши.</w:t>
      </w:r>
    </w:p>
    <w:p w:rsidR="007B5700" w:rsidRPr="00961BAD" w:rsidRDefault="007B5700" w:rsidP="00976B9E">
      <w:pPr>
        <w:spacing w:after="0"/>
        <w:rPr>
          <w:sz w:val="26"/>
          <w:szCs w:val="26"/>
        </w:rPr>
      </w:pPr>
      <w:r w:rsidRPr="00961BAD">
        <w:rPr>
          <w:sz w:val="26"/>
          <w:szCs w:val="26"/>
        </w:rPr>
        <w:t xml:space="preserve">Процедура ввода кода нажатой клавиши состоит из последовательности частных процедур: сканирования матрицы клавиш, устранения дребезга контактов, ожидания освобождения клавиши и идентификации кода нажатой клавиши. Для некоторого тина клавиатур может отсутствовать процедура устранения дребезга контактов (клавиатуры на основе герконов). Процедуру сканирования иногда совмещают с идентификацией. Частная процедура сканирования служит для обнаружения нажатой клавиши и ее идентификации. Процедура сводится к поочередному обнулению каждой из линий сканирования и опросу линий возврата. В порт 1 выдается байт сканирования (БС), содержащий 0 только в одном бите. </w:t>
      </w:r>
    </w:p>
    <w:p w:rsidR="007B5700" w:rsidRPr="00961BAD" w:rsidRDefault="007B5700" w:rsidP="00976B9E">
      <w:pPr>
        <w:spacing w:after="0"/>
        <w:rPr>
          <w:sz w:val="26"/>
          <w:szCs w:val="26"/>
        </w:rPr>
      </w:pPr>
      <w:r w:rsidRPr="00961BAD">
        <w:rPr>
          <w:sz w:val="26"/>
          <w:szCs w:val="26"/>
        </w:rPr>
        <w:t xml:space="preserve">Если на пересечении линии сканирования и линии возврата находится нажатая клавиша, то в соответствующем бите байта возврата (БВ), принимаемого в порт 2, будет находиться 0. Последовательность байтов сканирования представляет собой код «бегущий нуль»; формирование очередного байта сканирования осуществляется путем сдвига его предыдущего значения. Направление сдвига определяет последовательность опроса клавиш. Если при полном цикле сканирования не было обнаружено нажатой клавиши, то процедура сканирования повторяется сначала. </w:t>
      </w:r>
    </w:p>
    <w:p w:rsidR="007B5700" w:rsidRPr="00961BAD" w:rsidRDefault="007B5700" w:rsidP="00976B9E">
      <w:pPr>
        <w:spacing w:after="0"/>
        <w:rPr>
          <w:sz w:val="26"/>
          <w:szCs w:val="26"/>
        </w:rPr>
      </w:pPr>
      <w:r w:rsidRPr="00961BAD">
        <w:rPr>
          <w:sz w:val="26"/>
          <w:szCs w:val="26"/>
        </w:rPr>
        <w:t>В разрабатываемом устройстве устанавливаются две кнопки: 1-я кнопка подключается к выходу INT МК (кнопка постановки и снятия устройства с охраны), 2-я кнопка подключается к выходу Т1 МК (кнопка программирование).</w:t>
      </w:r>
    </w:p>
    <w:p w:rsidR="007B5700" w:rsidRPr="00961BAD" w:rsidRDefault="007B5700" w:rsidP="00976B9E">
      <w:pPr>
        <w:shd w:val="clear" w:color="auto" w:fill="FFFFFF"/>
        <w:autoSpaceDE w:val="0"/>
        <w:autoSpaceDN w:val="0"/>
        <w:adjustRightInd w:val="0"/>
        <w:spacing w:after="0"/>
        <w:ind w:firstLine="540"/>
        <w:rPr>
          <w:color w:val="000000"/>
          <w:sz w:val="26"/>
          <w:szCs w:val="26"/>
        </w:rPr>
      </w:pPr>
    </w:p>
    <w:p w:rsidR="007B5700" w:rsidRPr="00961BAD" w:rsidRDefault="007B5700" w:rsidP="00976B9E">
      <w:pPr>
        <w:spacing w:after="0"/>
        <w:jc w:val="center"/>
        <w:rPr>
          <w:b/>
          <w:sz w:val="26"/>
          <w:szCs w:val="26"/>
        </w:rPr>
      </w:pPr>
      <w:r w:rsidRPr="00961BAD">
        <w:rPr>
          <w:b/>
          <w:sz w:val="26"/>
          <w:szCs w:val="26"/>
        </w:rPr>
        <w:t>4.4</w:t>
      </w:r>
      <w:r>
        <w:rPr>
          <w:b/>
          <w:sz w:val="26"/>
          <w:szCs w:val="26"/>
        </w:rPr>
        <w:t>.</w:t>
      </w:r>
      <w:r w:rsidRPr="00961BAD">
        <w:rPr>
          <w:b/>
          <w:sz w:val="26"/>
          <w:szCs w:val="26"/>
        </w:rPr>
        <w:t> Блок управления оповещателями</w:t>
      </w:r>
    </w:p>
    <w:p w:rsidR="007B5700" w:rsidRPr="00961BAD" w:rsidRDefault="007B5700" w:rsidP="00976B9E">
      <w:pPr>
        <w:spacing w:after="0"/>
        <w:rPr>
          <w:sz w:val="26"/>
          <w:szCs w:val="26"/>
        </w:rPr>
      </w:pPr>
      <w:r w:rsidRPr="00961BAD">
        <w:rPr>
          <w:sz w:val="26"/>
          <w:szCs w:val="26"/>
        </w:rPr>
        <w:t xml:space="preserve">Блок управления оповещателями (БУО) предназначен для включения (подачи напряжения +12 В) сирены и мигалки. БУО состоит из двух реле, двух силовых ключей на транзисторах VT1, VT2 подключенных через два буферных элемента DD12.2, DD12.3 к порту Р2.5, Р2.6 микропроцессора. </w:t>
      </w:r>
    </w:p>
    <w:p w:rsidR="007B5700" w:rsidRPr="00961BAD" w:rsidRDefault="007B5700" w:rsidP="00976B9E">
      <w:pPr>
        <w:spacing w:after="0"/>
        <w:rPr>
          <w:sz w:val="26"/>
          <w:szCs w:val="26"/>
        </w:rPr>
      </w:pPr>
      <w:r w:rsidRPr="00961BAD">
        <w:rPr>
          <w:sz w:val="26"/>
          <w:szCs w:val="26"/>
        </w:rPr>
        <w:t xml:space="preserve">Для управления оповещателями используются нормально – замкнутые контакты реле. В нормальном состояние реле включены, контакты разомкнуты, при срабатывании датчика или при пропадании питающего напряжения реле отключаются и включают оповещатели. </w:t>
      </w:r>
    </w:p>
    <w:p w:rsidR="007B5700" w:rsidRPr="00961BAD" w:rsidRDefault="007B5700" w:rsidP="00976B9E">
      <w:pPr>
        <w:spacing w:after="0"/>
        <w:jc w:val="center"/>
        <w:rPr>
          <w:b/>
          <w:sz w:val="26"/>
          <w:szCs w:val="26"/>
        </w:rPr>
      </w:pPr>
      <w:bookmarkStart w:id="11" w:name="_Toc154836874"/>
      <w:r w:rsidRPr="00961BAD">
        <w:rPr>
          <w:b/>
          <w:sz w:val="26"/>
          <w:szCs w:val="26"/>
        </w:rPr>
        <w:lastRenderedPageBreak/>
        <w:t>4.5. Блока питания</w:t>
      </w:r>
      <w:bookmarkEnd w:id="11"/>
    </w:p>
    <w:p w:rsidR="007B5700" w:rsidRPr="00F949E1"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В системах сигнализации большое внимание уделяется обеспечение электропитанием всех частей, входящих в систему. Никакой эффективной охраны не может быть, если система электропитания будет блокирована. Поэтому питание должно быть, как от сети, так и автономным (от аккумулятора). Блок питания должен обеспечивать ток не менее значения 1</w:t>
      </w:r>
      <w:r w:rsidRPr="00961BAD">
        <w:rPr>
          <w:sz w:val="26"/>
          <w:szCs w:val="26"/>
          <w:lang w:val="en-US"/>
        </w:rPr>
        <w:t> </w:t>
      </w:r>
      <w:r w:rsidRPr="00961BAD">
        <w:rPr>
          <w:sz w:val="26"/>
          <w:szCs w:val="26"/>
        </w:rPr>
        <w:t>А. Принципиальная схема блока питания приведена на рис. 4.3.</w:t>
      </w:r>
    </w:p>
    <w:p w:rsidR="007B5700" w:rsidRPr="00F949E1" w:rsidRDefault="007B5700" w:rsidP="00976B9E">
      <w:pPr>
        <w:spacing w:after="0"/>
        <w:rPr>
          <w:sz w:val="12"/>
          <w:szCs w:val="12"/>
        </w:rPr>
      </w:pPr>
    </w:p>
    <w:p w:rsidR="007B5700" w:rsidRPr="00961BAD" w:rsidRDefault="007B5700" w:rsidP="00976B9E">
      <w:pPr>
        <w:spacing w:after="0"/>
        <w:jc w:val="center"/>
        <w:rPr>
          <w:sz w:val="26"/>
          <w:szCs w:val="26"/>
        </w:rPr>
      </w:pPr>
      <w:r>
        <w:rPr>
          <w:noProof/>
          <w:sz w:val="26"/>
          <w:szCs w:val="26"/>
          <w:lang w:eastAsia="ru-RU"/>
        </w:rPr>
        <w:drawing>
          <wp:inline distT="0" distB="0" distL="0" distR="0">
            <wp:extent cx="4924425" cy="2057400"/>
            <wp:effectExtent l="19050" t="0" r="9525" b="0"/>
            <wp:docPr id="25" name="Рисунок 25" descr="Б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П"/>
                    <pic:cNvPicPr>
                      <a:picLocks noChangeAspect="1" noChangeArrowheads="1"/>
                    </pic:cNvPicPr>
                  </pic:nvPicPr>
                  <pic:blipFill>
                    <a:blip r:embed="rId37"/>
                    <a:srcRect/>
                    <a:stretch>
                      <a:fillRect/>
                    </a:stretch>
                  </pic:blipFill>
                  <pic:spPr bwMode="auto">
                    <a:xfrm>
                      <a:off x="0" y="0"/>
                      <a:ext cx="4924425" cy="205740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4.3</w:t>
      </w:r>
      <w:r>
        <w:rPr>
          <w:sz w:val="26"/>
          <w:szCs w:val="26"/>
        </w:rPr>
        <w:t xml:space="preserve"> –</w:t>
      </w:r>
      <w:r w:rsidRPr="00961BAD">
        <w:rPr>
          <w:sz w:val="26"/>
          <w:szCs w:val="26"/>
        </w:rPr>
        <w:t xml:space="preserve"> Принципиальная схема блока питания</w:t>
      </w:r>
    </w:p>
    <w:p w:rsidR="007B5700" w:rsidRPr="00F949E1"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Блок питания состоит из силового трансформатора ТR1 220/12В, выпрямительного моста на диодах VD1 - VD4, сглаживающих емкостей С1, С2, интегрального стабилизатора DA1. Для аварийного питания служит аккумулятор BA1 подключенный через токоограничивающий резистор R1.</w:t>
      </w:r>
    </w:p>
    <w:p w:rsidR="007B5700" w:rsidRPr="00961BAD" w:rsidRDefault="007B5700" w:rsidP="00976B9E">
      <w:pPr>
        <w:spacing w:after="0"/>
        <w:ind w:firstLine="540"/>
        <w:jc w:val="center"/>
        <w:rPr>
          <w:sz w:val="26"/>
          <w:szCs w:val="26"/>
        </w:rPr>
      </w:pPr>
    </w:p>
    <w:p w:rsidR="007B5700" w:rsidRPr="00961BAD" w:rsidRDefault="007B5700" w:rsidP="00976B9E">
      <w:pPr>
        <w:spacing w:after="0"/>
        <w:jc w:val="center"/>
        <w:rPr>
          <w:b/>
          <w:sz w:val="26"/>
          <w:szCs w:val="26"/>
        </w:rPr>
      </w:pPr>
      <w:r w:rsidRPr="00961BAD">
        <w:rPr>
          <w:b/>
          <w:sz w:val="26"/>
          <w:szCs w:val="26"/>
        </w:rPr>
        <w:t>4.6. Блок оперативной сигнализации</w:t>
      </w:r>
    </w:p>
    <w:p w:rsidR="007B5700" w:rsidRPr="00961BAD" w:rsidRDefault="007B5700" w:rsidP="00976B9E">
      <w:pPr>
        <w:spacing w:after="0"/>
        <w:rPr>
          <w:sz w:val="26"/>
          <w:szCs w:val="26"/>
        </w:rPr>
      </w:pPr>
      <w:r w:rsidRPr="00961BAD">
        <w:rPr>
          <w:sz w:val="26"/>
          <w:szCs w:val="26"/>
        </w:rPr>
        <w:t xml:space="preserve">Для оперативной сигнализации работы устройства сигнализации служит пьезоэлектрический излучатель подключенный через буферный элемент DD12.1 подключенный к порту микропроцессора Р2.4. С помощью данного выдаются звуковые сигналы нажатия клавиш, сигналы постановки – снятия с охраны, неправильного набора кода и готовности устройства к работе.  </w:t>
      </w:r>
    </w:p>
    <w:p w:rsidR="007B5700" w:rsidRDefault="007B5700" w:rsidP="00976B9E">
      <w:pPr>
        <w:spacing w:after="0"/>
        <w:jc w:val="center"/>
        <w:rPr>
          <w:b/>
          <w:sz w:val="26"/>
          <w:szCs w:val="26"/>
        </w:rPr>
      </w:pPr>
      <w:bookmarkStart w:id="12" w:name="_Toc154836879"/>
    </w:p>
    <w:p w:rsidR="007B5700" w:rsidRDefault="007B5700" w:rsidP="00976B9E">
      <w:pPr>
        <w:spacing w:after="0"/>
        <w:jc w:val="center"/>
        <w:rPr>
          <w:b/>
          <w:sz w:val="26"/>
          <w:szCs w:val="26"/>
        </w:rPr>
      </w:pPr>
    </w:p>
    <w:p w:rsidR="007B5700" w:rsidRDefault="007B5700" w:rsidP="00976B9E">
      <w:pPr>
        <w:spacing w:after="0"/>
        <w:jc w:val="center"/>
        <w:rPr>
          <w:b/>
          <w:sz w:val="26"/>
          <w:szCs w:val="26"/>
        </w:rPr>
      </w:pPr>
    </w:p>
    <w:p w:rsidR="007B5700" w:rsidRDefault="007B5700" w:rsidP="00976B9E">
      <w:pPr>
        <w:spacing w:after="0"/>
        <w:jc w:val="center"/>
        <w:rPr>
          <w:b/>
          <w:sz w:val="26"/>
          <w:szCs w:val="26"/>
        </w:rPr>
      </w:pPr>
    </w:p>
    <w:p w:rsidR="007B5700" w:rsidRDefault="007B5700" w:rsidP="00976B9E">
      <w:pPr>
        <w:spacing w:after="0" w:line="348" w:lineRule="auto"/>
        <w:jc w:val="center"/>
        <w:rPr>
          <w:b/>
          <w:sz w:val="26"/>
          <w:szCs w:val="26"/>
        </w:rPr>
      </w:pPr>
      <w:r w:rsidRPr="00961BAD">
        <w:rPr>
          <w:b/>
          <w:sz w:val="26"/>
          <w:szCs w:val="26"/>
        </w:rPr>
        <w:lastRenderedPageBreak/>
        <w:t>4.7. Принципиальная схема устройства охранной сигнализации</w:t>
      </w:r>
      <w:bookmarkEnd w:id="12"/>
    </w:p>
    <w:p w:rsidR="007B5700" w:rsidRPr="00961BAD" w:rsidRDefault="007B5700" w:rsidP="00976B9E">
      <w:pPr>
        <w:spacing w:after="0" w:line="348" w:lineRule="auto"/>
        <w:rPr>
          <w:sz w:val="26"/>
          <w:szCs w:val="26"/>
        </w:rPr>
      </w:pPr>
      <w:r w:rsidRPr="00961BAD">
        <w:rPr>
          <w:sz w:val="26"/>
          <w:szCs w:val="26"/>
        </w:rPr>
        <w:t xml:space="preserve">Принципиальная схема представлена на рис. 4.4. </w:t>
      </w:r>
      <w:r>
        <w:rPr>
          <w:sz w:val="26"/>
          <w:szCs w:val="26"/>
        </w:rPr>
        <w:t>Т</w:t>
      </w:r>
      <w:r w:rsidRPr="00961BAD">
        <w:rPr>
          <w:sz w:val="26"/>
          <w:szCs w:val="26"/>
        </w:rPr>
        <w:t>ребования к принципиальной схеме – электрическая совместимость с элементами TTL, питание от источника +5 или +12 В; низкое энергопотребление.</w:t>
      </w:r>
    </w:p>
    <w:p w:rsidR="007B5700" w:rsidRPr="00961BAD" w:rsidRDefault="007B5700" w:rsidP="00976B9E">
      <w:pPr>
        <w:spacing w:after="0"/>
        <w:rPr>
          <w:sz w:val="26"/>
          <w:szCs w:val="26"/>
        </w:rPr>
      </w:pPr>
      <w:r w:rsidRPr="00961BAD">
        <w:rPr>
          <w:sz w:val="26"/>
          <w:szCs w:val="26"/>
        </w:rPr>
        <w:t>Для питания принципиальной схемы используется источник питания напряжением 12 В. Схема защищена от перепадов напряжения и потребляет ток не более 1А, мощность 4Вт.</w:t>
      </w:r>
    </w:p>
    <w:p w:rsidR="007B5700" w:rsidRPr="00961BAD" w:rsidRDefault="007B5700" w:rsidP="00976B9E">
      <w:pPr>
        <w:spacing w:after="0"/>
        <w:rPr>
          <w:sz w:val="26"/>
          <w:szCs w:val="26"/>
        </w:rPr>
      </w:pPr>
      <w:r w:rsidRPr="00961BAD">
        <w:rPr>
          <w:sz w:val="26"/>
          <w:szCs w:val="26"/>
        </w:rPr>
        <w:t xml:space="preserve">К устройству охранной сигнализации подключаются </w:t>
      </w:r>
      <w:r>
        <w:rPr>
          <w:sz w:val="26"/>
          <w:szCs w:val="26"/>
        </w:rPr>
        <w:t>шестнадцать</w:t>
      </w:r>
      <w:r w:rsidRPr="00961BAD">
        <w:rPr>
          <w:sz w:val="26"/>
          <w:szCs w:val="26"/>
        </w:rPr>
        <w:t xml:space="preserve"> общих нормально замкнутых датчиков, причем, один датчик крепится внутри корпуса (для защиты от вскрытия). Один датчик подключается к линии Т0 микроконтроллера и используется как датчик входной двери, а потому имеет особый приоритет. Все </w:t>
      </w:r>
      <w:r>
        <w:rPr>
          <w:sz w:val="26"/>
          <w:szCs w:val="26"/>
        </w:rPr>
        <w:t>шестнадцать</w:t>
      </w:r>
      <w:r w:rsidRPr="00961BAD">
        <w:rPr>
          <w:sz w:val="26"/>
          <w:szCs w:val="26"/>
        </w:rPr>
        <w:t xml:space="preserve"> датчиков сформированы в 4 группы по 4 датчика, а каждая группа подключена к порту расширителя ввода – вывода Р4, Р5, Р6, Р7 соответственно. </w:t>
      </w:r>
    </w:p>
    <w:p w:rsidR="007B5700" w:rsidRPr="00961BAD" w:rsidRDefault="007B5700" w:rsidP="00976B9E">
      <w:pPr>
        <w:spacing w:after="0"/>
        <w:rPr>
          <w:sz w:val="26"/>
          <w:szCs w:val="26"/>
        </w:rPr>
      </w:pPr>
      <w:r w:rsidRPr="00961BAD">
        <w:rPr>
          <w:sz w:val="26"/>
          <w:szCs w:val="26"/>
        </w:rPr>
        <w:t xml:space="preserve">Цепь каждого датчика проходит через переключатель, который обеспечивает отключение неиспользуемых линий и подключение логической единицы для избегания ложного срабатывания. </w:t>
      </w:r>
    </w:p>
    <w:p w:rsidR="007B5700" w:rsidRPr="00961BAD" w:rsidRDefault="007B5700" w:rsidP="00976B9E">
      <w:pPr>
        <w:spacing w:after="0"/>
        <w:rPr>
          <w:sz w:val="26"/>
          <w:szCs w:val="26"/>
        </w:rPr>
      </w:pPr>
      <w:r w:rsidRPr="00961BAD">
        <w:rPr>
          <w:sz w:val="26"/>
          <w:szCs w:val="26"/>
        </w:rPr>
        <w:t xml:space="preserve">Обработка сигналов, поступающих от датчиков, происходит следующим образом: микроконтроллер сканирует состояние датчиков на 0, если таковой имеется, формируется адрес этого нуля. Адрес нуля через порт микроконтроллера передается в регистры блока индикации, вследствие чего светодиод сработавшего датчика гаснет. Одновременно с этим формируется сигнал, который подается на линии Р2.7, Р2.6, Р2.5 порта Р2 микроконтроллера. Сигнал на линию Р2.7 отправляет импульс на предполагаемы пульт охраны, сигналы на линии Р2.6 и Р2.5 включают извещатели. </w:t>
      </w:r>
    </w:p>
    <w:p w:rsidR="007B5700" w:rsidRPr="00961BAD" w:rsidRDefault="007B5700" w:rsidP="00976B9E">
      <w:pPr>
        <w:spacing w:after="0"/>
        <w:rPr>
          <w:sz w:val="26"/>
          <w:szCs w:val="26"/>
        </w:rPr>
      </w:pPr>
      <w:r w:rsidRPr="00961BAD">
        <w:rPr>
          <w:sz w:val="26"/>
          <w:szCs w:val="26"/>
        </w:rPr>
        <w:t xml:space="preserve">В системах сигнализации большое внимание уделяется надежности. Чтобы пользователь мог определить состояние своей системы, не вышел ли какой-нибудь элемент из строя, необходимо ввести в систему возможность контроля работоспособности. </w:t>
      </w:r>
    </w:p>
    <w:p w:rsidR="007B5700" w:rsidRPr="00961BAD" w:rsidRDefault="007B5700" w:rsidP="00976B9E">
      <w:pPr>
        <w:spacing w:after="0"/>
        <w:rPr>
          <w:sz w:val="26"/>
          <w:szCs w:val="26"/>
        </w:rPr>
      </w:pPr>
    </w:p>
    <w:p w:rsidR="007B5700" w:rsidRPr="00961BAD" w:rsidRDefault="007B5700" w:rsidP="00976B9E">
      <w:pPr>
        <w:spacing w:after="0"/>
        <w:rPr>
          <w:sz w:val="26"/>
          <w:szCs w:val="26"/>
        </w:rPr>
        <w:sectPr w:rsidR="007B5700" w:rsidRPr="00961BAD" w:rsidSect="00663ACD">
          <w:pgSz w:w="11906" w:h="16838"/>
          <w:pgMar w:top="1134" w:right="567" w:bottom="1134" w:left="1701" w:header="709" w:footer="709" w:gutter="0"/>
          <w:pgNumType w:start="6"/>
          <w:cols w:space="708"/>
          <w:docGrid w:linePitch="360"/>
        </w:sectPr>
      </w:pPr>
    </w:p>
    <w:p w:rsidR="007B5700" w:rsidRPr="00961BAD" w:rsidRDefault="007B5700" w:rsidP="00976B9E">
      <w:pPr>
        <w:spacing w:after="0"/>
        <w:rPr>
          <w:sz w:val="26"/>
          <w:szCs w:val="26"/>
        </w:rPr>
      </w:pPr>
    </w:p>
    <w:p w:rsidR="007B5700" w:rsidRPr="00961BAD" w:rsidRDefault="007B5700" w:rsidP="00976B9E">
      <w:pPr>
        <w:spacing w:after="0"/>
        <w:jc w:val="center"/>
        <w:rPr>
          <w:sz w:val="26"/>
          <w:szCs w:val="26"/>
        </w:rPr>
      </w:pPr>
      <w:r w:rsidRPr="00961BAD">
        <w:rPr>
          <w:sz w:val="26"/>
          <w:szCs w:val="26"/>
        </w:rPr>
        <w:object w:dxaOrig="28653" w:dyaOrig="19256">
          <v:shape id="_x0000_i1028" type="#_x0000_t75" style="width:594.3pt;height:400pt" o:ole="">
            <v:imagedata r:id="rId38" o:title=""/>
          </v:shape>
          <o:OLEObject Type="Embed" ProgID="Visio.Drawing.11" ShapeID="_x0000_i1028" DrawAspect="Content" ObjectID="_1588932090" r:id="rId39"/>
        </w:object>
      </w:r>
    </w:p>
    <w:p w:rsidR="007B5700" w:rsidRPr="00961BAD" w:rsidRDefault="007B5700" w:rsidP="00976B9E">
      <w:pPr>
        <w:spacing w:after="0"/>
        <w:jc w:val="center"/>
        <w:rPr>
          <w:b/>
          <w:sz w:val="26"/>
          <w:szCs w:val="26"/>
        </w:rPr>
      </w:pPr>
      <w:r w:rsidRPr="00961BAD">
        <w:rPr>
          <w:sz w:val="26"/>
          <w:szCs w:val="26"/>
        </w:rPr>
        <w:t>Рис. 4.4</w:t>
      </w:r>
      <w:r>
        <w:rPr>
          <w:sz w:val="26"/>
          <w:szCs w:val="26"/>
        </w:rPr>
        <w:t xml:space="preserve"> –</w:t>
      </w:r>
      <w:r w:rsidRPr="00961BAD">
        <w:rPr>
          <w:sz w:val="26"/>
          <w:szCs w:val="26"/>
        </w:rPr>
        <w:t>Принципиальная схема устройства охранной сигнализации</w:t>
      </w:r>
    </w:p>
    <w:p w:rsidR="007B5700" w:rsidRPr="00961BAD" w:rsidRDefault="007B5700" w:rsidP="00976B9E">
      <w:pPr>
        <w:spacing w:after="0"/>
        <w:jc w:val="center"/>
        <w:rPr>
          <w:b/>
          <w:sz w:val="26"/>
          <w:szCs w:val="26"/>
        </w:rPr>
        <w:sectPr w:rsidR="007B5700" w:rsidRPr="00961BAD" w:rsidSect="00976B9E">
          <w:pgSz w:w="16838" w:h="11906" w:orient="landscape"/>
          <w:pgMar w:top="1418" w:right="1418" w:bottom="851" w:left="1134" w:header="709" w:footer="709" w:gutter="0"/>
          <w:pgNumType w:start="48"/>
          <w:cols w:space="708"/>
          <w:docGrid w:linePitch="381"/>
        </w:sectPr>
      </w:pPr>
    </w:p>
    <w:p w:rsidR="007B5700" w:rsidRPr="00961BAD" w:rsidRDefault="007B5700" w:rsidP="00976B9E">
      <w:pPr>
        <w:spacing w:after="0"/>
        <w:rPr>
          <w:sz w:val="26"/>
          <w:szCs w:val="26"/>
        </w:rPr>
      </w:pPr>
      <w:bookmarkStart w:id="13" w:name="_Toc154836886"/>
      <w:r w:rsidRPr="00961BAD">
        <w:rPr>
          <w:sz w:val="26"/>
          <w:szCs w:val="26"/>
        </w:rPr>
        <w:lastRenderedPageBreak/>
        <w:t>Самый простой вариант обеспечения контроля системы – это поставить объект на охрану и нарушить одну из охраняемых зон. Но эта процедура требует затрат времени, ведь нельзя же каждый раз, когда объект ставится на охрану сначала нарушать одну из зон, а уж потом ставить объект на охрану. Необходимо обеспечить самотестирование системы перед постановкой объекта на охрану. Эта функция в разрабатываемом устройстве реализуется программно.</w:t>
      </w:r>
    </w:p>
    <w:p w:rsidR="007B5700" w:rsidRPr="00961BAD" w:rsidRDefault="007B5700" w:rsidP="00976B9E">
      <w:pPr>
        <w:spacing w:after="0"/>
        <w:rPr>
          <w:sz w:val="26"/>
          <w:szCs w:val="26"/>
        </w:rPr>
      </w:pPr>
      <w:r w:rsidRPr="00961BAD">
        <w:rPr>
          <w:sz w:val="26"/>
          <w:szCs w:val="26"/>
        </w:rPr>
        <w:t xml:space="preserve">При постановке объекта на охрану МК поочередно опрашивает датчики системы. Пользователь может визуально проконтролировать функционирование каждой из зон. Если какой-то из датчиков вышел из строя, то светодиодный индикатор данной зоны не загорится. Динамик выдаст звуковой сигнал ошибки, оповещая тем самым о неисправности. </w:t>
      </w:r>
    </w:p>
    <w:p w:rsidR="007B5700" w:rsidRPr="00961BAD" w:rsidRDefault="007B5700" w:rsidP="00976B9E">
      <w:pPr>
        <w:spacing w:after="0"/>
        <w:rPr>
          <w:sz w:val="26"/>
          <w:szCs w:val="26"/>
        </w:rPr>
      </w:pPr>
      <w:r w:rsidRPr="00961BAD">
        <w:rPr>
          <w:sz w:val="26"/>
          <w:szCs w:val="26"/>
        </w:rPr>
        <w:t>Далее человек проверяет неисправную зону, закрывает окна и двери (если они открыты) либо заменяет неисправный датчик. После этого снова происходит опрос и если все работает, то объект ставится на охрану.</w:t>
      </w:r>
    </w:p>
    <w:p w:rsidR="007B5700" w:rsidRPr="00961BAD" w:rsidRDefault="007B5700" w:rsidP="00976B9E">
      <w:pPr>
        <w:spacing w:after="0"/>
        <w:jc w:val="center"/>
        <w:rPr>
          <w:b/>
          <w:sz w:val="26"/>
          <w:szCs w:val="26"/>
        </w:rPr>
      </w:pPr>
      <w:bookmarkStart w:id="14" w:name="_Toc154836891"/>
      <w:bookmarkEnd w:id="13"/>
      <w:r w:rsidRPr="00961BAD">
        <w:rPr>
          <w:sz w:val="26"/>
          <w:szCs w:val="26"/>
        </w:rPr>
        <w:br w:type="page"/>
      </w:r>
      <w:r w:rsidRPr="00961BAD">
        <w:rPr>
          <w:b/>
          <w:sz w:val="26"/>
          <w:szCs w:val="26"/>
        </w:rPr>
        <w:lastRenderedPageBreak/>
        <w:t>5. ТЕХНИКО-ЭКОНОМИЧЕСКОЕ ОБОСНОВАНИЕ РАБОТЫ</w:t>
      </w:r>
    </w:p>
    <w:p w:rsidR="007B5700" w:rsidRDefault="007B5700" w:rsidP="00976B9E">
      <w:pPr>
        <w:spacing w:after="0"/>
        <w:jc w:val="center"/>
        <w:rPr>
          <w:b/>
          <w:sz w:val="26"/>
          <w:szCs w:val="26"/>
        </w:rPr>
      </w:pPr>
    </w:p>
    <w:p w:rsidR="007B5700" w:rsidRPr="00961BAD" w:rsidRDefault="007B5700" w:rsidP="00976B9E">
      <w:pPr>
        <w:spacing w:after="0"/>
        <w:jc w:val="center"/>
        <w:rPr>
          <w:b/>
          <w:sz w:val="26"/>
          <w:szCs w:val="26"/>
        </w:rPr>
      </w:pPr>
      <w:r w:rsidRPr="00961BAD">
        <w:rPr>
          <w:b/>
          <w:sz w:val="26"/>
          <w:szCs w:val="26"/>
        </w:rPr>
        <w:t>5.1. Анализ рынка и маркетинговое исследование</w:t>
      </w:r>
    </w:p>
    <w:p w:rsidR="007B5700" w:rsidRPr="00961BAD" w:rsidRDefault="007B5700" w:rsidP="00976B9E">
      <w:pPr>
        <w:spacing w:after="0"/>
        <w:rPr>
          <w:sz w:val="26"/>
          <w:szCs w:val="26"/>
        </w:rPr>
      </w:pPr>
      <w:r w:rsidRPr="00961BAD">
        <w:rPr>
          <w:sz w:val="26"/>
          <w:szCs w:val="26"/>
        </w:rPr>
        <w:t xml:space="preserve">В </w:t>
      </w:r>
      <w:r>
        <w:rPr>
          <w:sz w:val="26"/>
          <w:szCs w:val="26"/>
        </w:rPr>
        <w:t>ВКР</w:t>
      </w:r>
      <w:r w:rsidRPr="00961BAD">
        <w:rPr>
          <w:sz w:val="26"/>
          <w:szCs w:val="26"/>
        </w:rPr>
        <w:t>, разработано многофункциональное перепрограммируемое устройство охранной сигнализации.</w:t>
      </w:r>
    </w:p>
    <w:p w:rsidR="007B5700" w:rsidRPr="00961BAD" w:rsidRDefault="007B5700" w:rsidP="00976B9E">
      <w:pPr>
        <w:spacing w:after="0"/>
        <w:rPr>
          <w:sz w:val="26"/>
          <w:szCs w:val="26"/>
        </w:rPr>
      </w:pPr>
      <w:r w:rsidRPr="00961BAD">
        <w:rPr>
          <w:sz w:val="26"/>
          <w:szCs w:val="26"/>
        </w:rPr>
        <w:t xml:space="preserve">Устройство охранной сигнализации работает с любым типом тревожных и пожарных датчиков. Устройство реализовано на однокристальном микроконтроллере </w:t>
      </w:r>
      <w:r w:rsidRPr="00961BAD">
        <w:rPr>
          <w:rStyle w:val="FontStyle69"/>
          <w:lang w:val="en-US"/>
        </w:rPr>
        <w:t>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r w:rsidRPr="00961BAD">
        <w:rPr>
          <w:sz w:val="26"/>
          <w:szCs w:val="26"/>
        </w:rPr>
        <w:t>, для его изготовления взяты дешевые элементы, что делает устройство недорогим и доступным. Устройство предназначено для охраны небольших офисов, подсобных помещений, гаражей, квартир, дач и т.д. Устройство привлекает внимание акустическими и световыми сигналами и посылает импульс на пульт охраны. Устройство позволяет расширять количество охраняемых зон и применять более дорогие извещатели.</w:t>
      </w:r>
    </w:p>
    <w:p w:rsidR="007B5700" w:rsidRPr="00961BAD" w:rsidRDefault="007B5700" w:rsidP="00976B9E">
      <w:pPr>
        <w:spacing w:after="0"/>
        <w:rPr>
          <w:sz w:val="26"/>
          <w:szCs w:val="26"/>
        </w:rPr>
      </w:pPr>
      <w:r w:rsidRPr="00961BAD">
        <w:rPr>
          <w:sz w:val="26"/>
          <w:szCs w:val="26"/>
        </w:rPr>
        <w:t xml:space="preserve">Исследования рынка показали, что основным потенциальным потребителем данного вида товара будут частные лиц, которые будут использовать данное устройство для охраны квартир, дач, гаражей. Потребителями могут быть различные мелкие промышленные предприятия, фирмы, магазины, школы. </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r w:rsidRPr="00961BAD">
        <w:rPr>
          <w:b/>
          <w:sz w:val="26"/>
          <w:szCs w:val="26"/>
        </w:rPr>
        <w:t>5.2. Выбора аналога</w:t>
      </w:r>
    </w:p>
    <w:p w:rsidR="007B5700" w:rsidRPr="00961BAD" w:rsidRDefault="007B5700" w:rsidP="00976B9E">
      <w:pPr>
        <w:spacing w:after="0"/>
        <w:rPr>
          <w:sz w:val="26"/>
          <w:szCs w:val="26"/>
        </w:rPr>
      </w:pPr>
      <w:r w:rsidRPr="00961BAD">
        <w:rPr>
          <w:sz w:val="26"/>
          <w:szCs w:val="26"/>
        </w:rPr>
        <w:t xml:space="preserve">В качестве аналога возьмем устройство охранной сигнализации фирмы «МастерКИТ» NS173. Область его применения – дом, дача, магазин, склад. Охранная сигнализация </w:t>
      </w:r>
      <w:hyperlink r:id="rId40" w:history="1">
        <w:r w:rsidRPr="00961BAD">
          <w:rPr>
            <w:rStyle w:val="a6"/>
            <w:sz w:val="26"/>
            <w:szCs w:val="26"/>
          </w:rPr>
          <w:t>NS173</w:t>
        </w:r>
      </w:hyperlink>
      <w:r w:rsidRPr="00961BAD">
        <w:rPr>
          <w:sz w:val="26"/>
          <w:szCs w:val="26"/>
        </w:rPr>
        <w:t xml:space="preserve"> может использоваться с двумя типами датчиков: нормально замкнутыми и нормально разомкнутыми. Для экстренного включения сигнализации </w:t>
      </w:r>
      <w:r>
        <w:rPr>
          <w:sz w:val="26"/>
          <w:szCs w:val="26"/>
        </w:rPr>
        <w:t>есть</w:t>
      </w:r>
      <w:r w:rsidRPr="00961BAD">
        <w:rPr>
          <w:sz w:val="26"/>
          <w:szCs w:val="26"/>
        </w:rPr>
        <w:t xml:space="preserve"> тревожная кнопка. В устройстве </w:t>
      </w:r>
      <w:r>
        <w:rPr>
          <w:sz w:val="26"/>
          <w:szCs w:val="26"/>
        </w:rPr>
        <w:t>есть</w:t>
      </w:r>
      <w:r w:rsidRPr="00961BAD">
        <w:rPr>
          <w:sz w:val="26"/>
          <w:szCs w:val="26"/>
        </w:rPr>
        <w:t xml:space="preserve"> автоматическая подача резервного питания </w:t>
      </w:r>
      <w:r>
        <w:rPr>
          <w:sz w:val="26"/>
          <w:szCs w:val="26"/>
        </w:rPr>
        <w:t>при</w:t>
      </w:r>
      <w:r w:rsidRPr="00961BAD">
        <w:rPr>
          <w:sz w:val="26"/>
          <w:szCs w:val="26"/>
        </w:rPr>
        <w:t xml:space="preserve"> отключени</w:t>
      </w:r>
      <w:r>
        <w:rPr>
          <w:sz w:val="26"/>
          <w:szCs w:val="26"/>
        </w:rPr>
        <w:t>и</w:t>
      </w:r>
      <w:r w:rsidRPr="00961BAD">
        <w:rPr>
          <w:sz w:val="26"/>
          <w:szCs w:val="26"/>
        </w:rPr>
        <w:t xml:space="preserve"> сетевого напряжения, регулировки времени включения/выключения, задержки срабатывания сигнализации, интервала повторного включения, продолжительности звучания сирены. Для работы системы необходим сетевой трансформатор 220В/10В. Мощность трансформатора и тип аварийного аккумулятора зависит от мощности используемой сирены. В табл. 5.1 приведены технические характеристики устройства охранной сигнализации фирмы «МастерКИТ» NS173.</w:t>
      </w:r>
    </w:p>
    <w:p w:rsidR="007B5700" w:rsidRDefault="007B5700" w:rsidP="00976B9E">
      <w:pPr>
        <w:spacing w:after="0"/>
        <w:rPr>
          <w:sz w:val="26"/>
          <w:szCs w:val="26"/>
        </w:rPr>
      </w:pPr>
    </w:p>
    <w:p w:rsidR="007B5700" w:rsidRPr="00961BAD" w:rsidRDefault="007B5700" w:rsidP="00976B9E">
      <w:pPr>
        <w:spacing w:after="0"/>
        <w:rPr>
          <w:sz w:val="26"/>
          <w:szCs w:val="26"/>
        </w:rPr>
      </w:pPr>
      <w:r w:rsidRPr="00961BAD">
        <w:rPr>
          <w:sz w:val="26"/>
          <w:szCs w:val="26"/>
        </w:rPr>
        <w:t>Таблица 5.1</w:t>
      </w:r>
      <w:r>
        <w:rPr>
          <w:sz w:val="26"/>
          <w:szCs w:val="26"/>
        </w:rPr>
        <w:t xml:space="preserve"> – </w:t>
      </w:r>
      <w:r w:rsidRPr="00961BAD">
        <w:rPr>
          <w:sz w:val="26"/>
          <w:szCs w:val="26"/>
        </w:rPr>
        <w:t>Технические характеристики устройства NS173</w:t>
      </w:r>
    </w:p>
    <w:tbl>
      <w:tblPr>
        <w:tblW w:w="0" w:type="auto"/>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5"/>
        <w:gridCol w:w="2083"/>
      </w:tblGrid>
      <w:tr w:rsidR="007B5700" w:rsidRPr="00961BAD" w:rsidTr="00663ACD">
        <w:trPr>
          <w:jc w:val="center"/>
        </w:trPr>
        <w:tc>
          <w:tcPr>
            <w:tcW w:w="7095" w:type="dxa"/>
          </w:tcPr>
          <w:p w:rsidR="007B5700" w:rsidRPr="00961BAD" w:rsidRDefault="007B5700" w:rsidP="00976B9E">
            <w:pPr>
              <w:spacing w:after="0"/>
              <w:ind w:firstLine="0"/>
              <w:rPr>
                <w:sz w:val="26"/>
                <w:szCs w:val="26"/>
              </w:rPr>
            </w:pPr>
            <w:r w:rsidRPr="00961BAD">
              <w:rPr>
                <w:sz w:val="26"/>
                <w:szCs w:val="26"/>
              </w:rPr>
              <w:lastRenderedPageBreak/>
              <w:t>Полная емкость сигнализатора, количество лучей</w:t>
            </w:r>
          </w:p>
        </w:tc>
        <w:tc>
          <w:tcPr>
            <w:tcW w:w="2083" w:type="dxa"/>
          </w:tcPr>
          <w:p w:rsidR="007B5700" w:rsidRPr="00961BAD" w:rsidRDefault="007B5700" w:rsidP="00976B9E">
            <w:pPr>
              <w:spacing w:after="0"/>
              <w:ind w:firstLine="0"/>
              <w:rPr>
                <w:sz w:val="26"/>
                <w:szCs w:val="26"/>
              </w:rPr>
            </w:pPr>
            <w:r w:rsidRPr="00961BAD">
              <w:rPr>
                <w:sz w:val="26"/>
                <w:szCs w:val="26"/>
              </w:rPr>
              <w:t>От 10 до 50</w:t>
            </w:r>
          </w:p>
        </w:tc>
      </w:tr>
      <w:tr w:rsidR="007B5700" w:rsidRPr="00961BAD" w:rsidTr="00663ACD">
        <w:trPr>
          <w:jc w:val="center"/>
        </w:trPr>
        <w:tc>
          <w:tcPr>
            <w:tcW w:w="7095" w:type="dxa"/>
          </w:tcPr>
          <w:p w:rsidR="007B5700" w:rsidRPr="00961BAD" w:rsidRDefault="007B5700" w:rsidP="00976B9E">
            <w:pPr>
              <w:spacing w:after="0"/>
              <w:ind w:firstLine="0"/>
              <w:rPr>
                <w:sz w:val="26"/>
                <w:szCs w:val="26"/>
              </w:rPr>
            </w:pPr>
            <w:r w:rsidRPr="00961BAD">
              <w:rPr>
                <w:sz w:val="26"/>
                <w:szCs w:val="26"/>
              </w:rPr>
              <w:t>Время выхода персонала с объекта после сдачи сигнализа</w:t>
            </w:r>
            <w:r>
              <w:rPr>
                <w:sz w:val="26"/>
                <w:szCs w:val="26"/>
              </w:rPr>
              <w:t>-</w:t>
            </w:r>
            <w:r w:rsidRPr="00961BAD">
              <w:rPr>
                <w:sz w:val="26"/>
                <w:szCs w:val="26"/>
              </w:rPr>
              <w:t>тора на пульт и восстановления целостности шлейфа</w:t>
            </w:r>
          </w:p>
        </w:tc>
        <w:tc>
          <w:tcPr>
            <w:tcW w:w="2083" w:type="dxa"/>
          </w:tcPr>
          <w:p w:rsidR="007B5700" w:rsidRPr="00961BAD" w:rsidRDefault="007B5700" w:rsidP="00976B9E">
            <w:pPr>
              <w:spacing w:after="0"/>
              <w:ind w:firstLine="0"/>
              <w:jc w:val="center"/>
              <w:rPr>
                <w:sz w:val="26"/>
                <w:szCs w:val="26"/>
              </w:rPr>
            </w:pPr>
            <w:r w:rsidRPr="00961BAD">
              <w:rPr>
                <w:sz w:val="26"/>
                <w:szCs w:val="26"/>
              </w:rPr>
              <w:t>5-15с</w:t>
            </w:r>
          </w:p>
        </w:tc>
      </w:tr>
      <w:tr w:rsidR="007B5700" w:rsidRPr="00961BAD" w:rsidTr="00663ACD">
        <w:trPr>
          <w:jc w:val="center"/>
        </w:trPr>
        <w:tc>
          <w:tcPr>
            <w:tcW w:w="7095" w:type="dxa"/>
          </w:tcPr>
          <w:p w:rsidR="007B5700" w:rsidRPr="00961BAD" w:rsidRDefault="007B5700" w:rsidP="00976B9E">
            <w:pPr>
              <w:spacing w:after="0"/>
              <w:ind w:firstLine="0"/>
              <w:rPr>
                <w:sz w:val="26"/>
                <w:szCs w:val="26"/>
              </w:rPr>
            </w:pPr>
            <w:r w:rsidRPr="00961BAD">
              <w:rPr>
                <w:sz w:val="26"/>
                <w:szCs w:val="26"/>
              </w:rPr>
              <w:t>Напряжение питания</w:t>
            </w:r>
          </w:p>
        </w:tc>
        <w:tc>
          <w:tcPr>
            <w:tcW w:w="2083" w:type="dxa"/>
          </w:tcPr>
          <w:p w:rsidR="007B5700" w:rsidRPr="00961BAD" w:rsidRDefault="007B5700" w:rsidP="00976B9E">
            <w:pPr>
              <w:spacing w:after="0"/>
              <w:ind w:firstLine="0"/>
              <w:jc w:val="center"/>
              <w:rPr>
                <w:sz w:val="26"/>
                <w:szCs w:val="26"/>
              </w:rPr>
            </w:pPr>
            <w:r w:rsidRPr="00961BAD">
              <w:rPr>
                <w:sz w:val="26"/>
                <w:szCs w:val="26"/>
              </w:rPr>
              <w:t>220/10В</w:t>
            </w:r>
          </w:p>
        </w:tc>
      </w:tr>
      <w:tr w:rsidR="007B5700" w:rsidRPr="00961BAD" w:rsidTr="00663ACD">
        <w:trPr>
          <w:jc w:val="center"/>
        </w:trPr>
        <w:tc>
          <w:tcPr>
            <w:tcW w:w="7095" w:type="dxa"/>
          </w:tcPr>
          <w:p w:rsidR="007B5700" w:rsidRPr="00961BAD" w:rsidRDefault="007B5700" w:rsidP="00976B9E">
            <w:pPr>
              <w:spacing w:after="0"/>
              <w:ind w:firstLine="0"/>
              <w:rPr>
                <w:sz w:val="26"/>
                <w:szCs w:val="26"/>
              </w:rPr>
            </w:pPr>
            <w:r w:rsidRPr="00961BAD">
              <w:rPr>
                <w:sz w:val="26"/>
                <w:szCs w:val="26"/>
              </w:rPr>
              <w:t>Потребляемая мощность</w:t>
            </w:r>
          </w:p>
        </w:tc>
        <w:tc>
          <w:tcPr>
            <w:tcW w:w="2083" w:type="dxa"/>
          </w:tcPr>
          <w:p w:rsidR="007B5700" w:rsidRPr="00961BAD" w:rsidRDefault="007B5700" w:rsidP="00976B9E">
            <w:pPr>
              <w:spacing w:after="0"/>
              <w:ind w:firstLine="0"/>
              <w:jc w:val="center"/>
              <w:rPr>
                <w:sz w:val="26"/>
                <w:szCs w:val="26"/>
              </w:rPr>
            </w:pPr>
            <w:r w:rsidRPr="00961BAD">
              <w:rPr>
                <w:sz w:val="26"/>
                <w:szCs w:val="26"/>
              </w:rPr>
              <w:t>6В</w:t>
            </w:r>
          </w:p>
        </w:tc>
      </w:tr>
      <w:tr w:rsidR="007B5700" w:rsidRPr="00961BAD" w:rsidTr="00663ACD">
        <w:trPr>
          <w:jc w:val="center"/>
        </w:trPr>
        <w:tc>
          <w:tcPr>
            <w:tcW w:w="7095" w:type="dxa"/>
          </w:tcPr>
          <w:p w:rsidR="007B5700" w:rsidRPr="00961BAD" w:rsidRDefault="007B5700" w:rsidP="00976B9E">
            <w:pPr>
              <w:spacing w:after="0"/>
              <w:ind w:firstLine="0"/>
              <w:rPr>
                <w:sz w:val="26"/>
                <w:szCs w:val="26"/>
              </w:rPr>
            </w:pPr>
            <w:r w:rsidRPr="00961BAD">
              <w:rPr>
                <w:sz w:val="26"/>
                <w:szCs w:val="26"/>
              </w:rPr>
              <w:t>Потребляемый ток</w:t>
            </w:r>
          </w:p>
        </w:tc>
        <w:tc>
          <w:tcPr>
            <w:tcW w:w="2083" w:type="dxa"/>
          </w:tcPr>
          <w:p w:rsidR="007B5700" w:rsidRPr="00961BAD" w:rsidRDefault="007B5700" w:rsidP="00976B9E">
            <w:pPr>
              <w:spacing w:after="0"/>
              <w:ind w:firstLine="0"/>
              <w:jc w:val="center"/>
              <w:rPr>
                <w:sz w:val="26"/>
                <w:szCs w:val="26"/>
              </w:rPr>
            </w:pPr>
            <w:r w:rsidRPr="00961BAD">
              <w:rPr>
                <w:sz w:val="26"/>
                <w:szCs w:val="26"/>
              </w:rPr>
              <w:t>2А</w:t>
            </w:r>
          </w:p>
        </w:tc>
      </w:tr>
    </w:tbl>
    <w:p w:rsidR="007B5700" w:rsidRPr="00961BAD" w:rsidRDefault="007B5700" w:rsidP="00976B9E">
      <w:pPr>
        <w:spacing w:after="0"/>
        <w:ind w:firstLine="0"/>
        <w:rPr>
          <w:sz w:val="26"/>
          <w:szCs w:val="26"/>
        </w:rPr>
      </w:pPr>
    </w:p>
    <w:p w:rsidR="007B5700" w:rsidRPr="00961BAD" w:rsidRDefault="007B5700" w:rsidP="00976B9E">
      <w:pPr>
        <w:spacing w:after="0"/>
        <w:jc w:val="center"/>
        <w:rPr>
          <w:b/>
          <w:sz w:val="26"/>
          <w:szCs w:val="26"/>
        </w:rPr>
      </w:pPr>
      <w:r w:rsidRPr="00961BAD">
        <w:rPr>
          <w:b/>
          <w:sz w:val="26"/>
          <w:szCs w:val="26"/>
        </w:rPr>
        <w:t>5.3. Расчет интегрального технического показателя качества</w:t>
      </w:r>
    </w:p>
    <w:p w:rsidR="007B5700" w:rsidRPr="00961BAD" w:rsidRDefault="007B5700" w:rsidP="00976B9E">
      <w:pPr>
        <w:spacing w:after="0"/>
        <w:rPr>
          <w:sz w:val="26"/>
          <w:szCs w:val="26"/>
        </w:rPr>
      </w:pPr>
      <w:r w:rsidRPr="00961BAD">
        <w:rPr>
          <w:sz w:val="26"/>
          <w:szCs w:val="26"/>
        </w:rPr>
        <w:t xml:space="preserve">В табл. 5.2 приведено сопоставление основных критериев сравнения по </w:t>
      </w:r>
      <w:r>
        <w:rPr>
          <w:sz w:val="26"/>
          <w:szCs w:val="26"/>
        </w:rPr>
        <w:t>десяти</w:t>
      </w:r>
      <w:r w:rsidRPr="00961BAD">
        <w:rPr>
          <w:sz w:val="26"/>
          <w:szCs w:val="26"/>
        </w:rPr>
        <w:t xml:space="preserve">бальной шкале устройства охранной сигнализации NS173 (данные технического паспорта) и устройства, разработанного в </w:t>
      </w:r>
      <w:r>
        <w:rPr>
          <w:sz w:val="26"/>
          <w:szCs w:val="26"/>
        </w:rPr>
        <w:t>ВКР</w:t>
      </w:r>
      <w:r w:rsidRPr="00961BAD">
        <w:rPr>
          <w:sz w:val="26"/>
          <w:szCs w:val="26"/>
        </w:rPr>
        <w:t xml:space="preserve">. </w:t>
      </w:r>
    </w:p>
    <w:p w:rsidR="007B5700" w:rsidRPr="00961BAD" w:rsidRDefault="007B5700" w:rsidP="00976B9E">
      <w:pPr>
        <w:spacing w:after="0"/>
        <w:ind w:firstLine="720"/>
        <w:rPr>
          <w:sz w:val="26"/>
          <w:szCs w:val="26"/>
        </w:rPr>
      </w:pPr>
      <w:r w:rsidRPr="00961BAD">
        <w:rPr>
          <w:sz w:val="26"/>
          <w:szCs w:val="26"/>
        </w:rPr>
        <w:t xml:space="preserve">Расчет интегрального технического показателя качества происходит по формуле </w:t>
      </w:r>
      <w:r w:rsidRPr="00961BAD">
        <w:rPr>
          <w:bCs/>
          <w:sz w:val="26"/>
          <w:szCs w:val="26"/>
        </w:rPr>
        <w:t>[13]</w:t>
      </w:r>
      <w:r w:rsidRPr="00961BAD">
        <w:rPr>
          <w:sz w:val="26"/>
          <w:szCs w:val="26"/>
        </w:rPr>
        <w:t>:</w:t>
      </w:r>
    </w:p>
    <w:p w:rsidR="007B5700" w:rsidRPr="00961BAD" w:rsidRDefault="007B5700" w:rsidP="00976B9E">
      <w:pPr>
        <w:spacing w:after="0"/>
        <w:ind w:firstLine="720"/>
        <w:jc w:val="right"/>
        <w:rPr>
          <w:sz w:val="26"/>
          <w:szCs w:val="26"/>
        </w:rPr>
      </w:pPr>
      <w:r w:rsidRPr="00961BAD">
        <w:rPr>
          <w:position w:val="-32"/>
          <w:sz w:val="26"/>
          <w:szCs w:val="26"/>
          <w:lang w:val="en-US"/>
        </w:rPr>
        <w:object w:dxaOrig="1620" w:dyaOrig="780">
          <v:shape id="_x0000_i1029" type="#_x0000_t75" style="width:96pt;height:46.85pt" o:ole="">
            <v:imagedata r:id="rId41" o:title=""/>
          </v:shape>
          <o:OLEObject Type="Embed" ProgID="Equation.3" ShapeID="_x0000_i1029" DrawAspect="Content" ObjectID="_1588932091" r:id="rId42"/>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(5.1)</w:t>
      </w:r>
    </w:p>
    <w:p w:rsidR="007B5700" w:rsidRDefault="007B5700" w:rsidP="00976B9E">
      <w:pPr>
        <w:autoSpaceDE w:val="0"/>
        <w:autoSpaceDN w:val="0"/>
        <w:spacing w:after="0"/>
        <w:rPr>
          <w:sz w:val="26"/>
          <w:szCs w:val="26"/>
        </w:rPr>
      </w:pPr>
      <w:r w:rsidRPr="00961BAD">
        <w:rPr>
          <w:sz w:val="26"/>
          <w:szCs w:val="26"/>
        </w:rPr>
        <w:t xml:space="preserve">где: </w:t>
      </w:r>
      <w:r>
        <w:rPr>
          <w:sz w:val="26"/>
          <w:szCs w:val="26"/>
        </w:rPr>
        <w:tab/>
      </w:r>
      <w:r w:rsidRPr="00961BAD">
        <w:rPr>
          <w:bCs/>
          <w:i/>
          <w:sz w:val="26"/>
          <w:szCs w:val="26"/>
        </w:rPr>
        <w:t>А</w:t>
      </w:r>
      <w:r w:rsidRPr="00961BAD">
        <w:rPr>
          <w:bCs/>
          <w:i/>
          <w:sz w:val="26"/>
          <w:szCs w:val="26"/>
          <w:vertAlign w:val="subscript"/>
          <w:lang w:val="en-US"/>
        </w:rPr>
        <w:t>i</w:t>
      </w:r>
      <w:r w:rsidRPr="00961BAD">
        <w:rPr>
          <w:sz w:val="26"/>
          <w:szCs w:val="26"/>
        </w:rPr>
        <w:t xml:space="preserve"> – выставленные экспертами баллы (оценка) за значения </w:t>
      </w:r>
      <w:r w:rsidRPr="00961BAD">
        <w:rPr>
          <w:bCs/>
          <w:i/>
          <w:sz w:val="26"/>
          <w:szCs w:val="26"/>
          <w:lang w:val="en-US"/>
        </w:rPr>
        <w:t>i</w:t>
      </w:r>
      <w:r w:rsidRPr="00961BAD">
        <w:rPr>
          <w:sz w:val="26"/>
          <w:szCs w:val="26"/>
        </w:rPr>
        <w:t xml:space="preserve">-го параметра оценивания; </w:t>
      </w:r>
    </w:p>
    <w:p w:rsidR="007B5700" w:rsidRPr="00961BAD" w:rsidRDefault="007B5700" w:rsidP="00976B9E">
      <w:pPr>
        <w:autoSpaceDE w:val="0"/>
        <w:autoSpaceDN w:val="0"/>
        <w:spacing w:after="0"/>
        <w:ind w:firstLine="567"/>
        <w:rPr>
          <w:sz w:val="26"/>
          <w:szCs w:val="26"/>
        </w:rPr>
      </w:pPr>
      <w:r w:rsidRPr="00961BAD">
        <w:rPr>
          <w:bCs/>
          <w:i/>
          <w:sz w:val="26"/>
          <w:szCs w:val="26"/>
        </w:rPr>
        <w:t>В</w:t>
      </w:r>
      <w:r w:rsidRPr="00961BAD">
        <w:rPr>
          <w:bCs/>
          <w:i/>
          <w:sz w:val="26"/>
          <w:szCs w:val="26"/>
          <w:vertAlign w:val="subscript"/>
          <w:lang w:val="en-US"/>
        </w:rPr>
        <w:t>i</w:t>
      </w:r>
      <w:r w:rsidRPr="00961BAD">
        <w:rPr>
          <w:bCs/>
          <w:i/>
          <w:sz w:val="26"/>
          <w:szCs w:val="26"/>
          <w:vertAlign w:val="subscript"/>
        </w:rPr>
        <w:t>р</w:t>
      </w:r>
      <w:r w:rsidRPr="00961BAD">
        <w:rPr>
          <w:sz w:val="26"/>
          <w:szCs w:val="26"/>
        </w:rPr>
        <w:t xml:space="preserve"> и </w:t>
      </w:r>
      <w:r w:rsidRPr="00961BAD">
        <w:rPr>
          <w:bCs/>
          <w:i/>
          <w:sz w:val="26"/>
          <w:szCs w:val="26"/>
        </w:rPr>
        <w:t>В</w:t>
      </w:r>
      <w:r w:rsidRPr="00961BAD">
        <w:rPr>
          <w:bCs/>
          <w:i/>
          <w:sz w:val="26"/>
          <w:szCs w:val="26"/>
          <w:vertAlign w:val="subscript"/>
          <w:lang w:val="en-US"/>
        </w:rPr>
        <w:t>i</w:t>
      </w:r>
      <w:r w:rsidRPr="00961BAD">
        <w:rPr>
          <w:bCs/>
          <w:i/>
          <w:sz w:val="26"/>
          <w:szCs w:val="26"/>
          <w:vertAlign w:val="subscript"/>
        </w:rPr>
        <w:t>а</w:t>
      </w:r>
      <w:r w:rsidRPr="00961BAD">
        <w:rPr>
          <w:sz w:val="26"/>
          <w:szCs w:val="26"/>
        </w:rPr>
        <w:t xml:space="preserve"> – весовые коэффициенты оценивания (одинаковые для разработанной системы и аналога).</w:t>
      </w:r>
    </w:p>
    <w:p w:rsidR="007B5700" w:rsidRPr="00961BAD" w:rsidRDefault="007B5700" w:rsidP="00976B9E">
      <w:pPr>
        <w:pStyle w:val="ab"/>
        <w:ind w:firstLine="0"/>
        <w:jc w:val="left"/>
        <w:rPr>
          <w:sz w:val="26"/>
          <w:szCs w:val="26"/>
        </w:rPr>
      </w:pPr>
      <w:r w:rsidRPr="00961BAD">
        <w:rPr>
          <w:sz w:val="26"/>
          <w:szCs w:val="26"/>
        </w:rPr>
        <w:t>Таблица 5.2</w:t>
      </w:r>
      <w:r>
        <w:rPr>
          <w:sz w:val="26"/>
          <w:szCs w:val="26"/>
        </w:rPr>
        <w:t xml:space="preserve"> – </w:t>
      </w:r>
      <w:r w:rsidRPr="00961BAD">
        <w:rPr>
          <w:bCs/>
          <w:sz w:val="26"/>
          <w:szCs w:val="26"/>
        </w:rPr>
        <w:t>Сопоставление технических критериев</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276"/>
        <w:gridCol w:w="1417"/>
        <w:gridCol w:w="993"/>
        <w:gridCol w:w="1417"/>
        <w:gridCol w:w="992"/>
      </w:tblGrid>
      <w:tr w:rsidR="007B5700" w:rsidRPr="00961BAD" w:rsidTr="00663ACD">
        <w:tc>
          <w:tcPr>
            <w:tcW w:w="3402" w:type="dxa"/>
            <w:vMerge w:val="restart"/>
            <w:vAlign w:val="center"/>
          </w:tcPr>
          <w:p w:rsidR="007B5700" w:rsidRPr="00961BAD" w:rsidRDefault="007B5700" w:rsidP="00976B9E">
            <w:pPr>
              <w:spacing w:after="0" w:line="216" w:lineRule="auto"/>
              <w:ind w:firstLine="0"/>
              <w:jc w:val="center"/>
              <w:rPr>
                <w:sz w:val="26"/>
                <w:szCs w:val="26"/>
              </w:rPr>
            </w:pPr>
            <w:r w:rsidRPr="00961BAD">
              <w:rPr>
                <w:sz w:val="26"/>
                <w:szCs w:val="26"/>
              </w:rPr>
              <w:t>Параметр оценивания</w:t>
            </w:r>
          </w:p>
        </w:tc>
        <w:tc>
          <w:tcPr>
            <w:tcW w:w="1276" w:type="dxa"/>
            <w:vMerge w:val="restart"/>
            <w:vAlign w:val="center"/>
          </w:tcPr>
          <w:p w:rsidR="007B5700" w:rsidRPr="00961BAD" w:rsidRDefault="007B5700" w:rsidP="00976B9E">
            <w:pPr>
              <w:spacing w:after="0" w:line="216" w:lineRule="auto"/>
              <w:ind w:firstLine="0"/>
              <w:jc w:val="center"/>
              <w:rPr>
                <w:sz w:val="26"/>
                <w:szCs w:val="26"/>
              </w:rPr>
            </w:pPr>
            <w:r w:rsidRPr="00961BAD">
              <w:rPr>
                <w:sz w:val="26"/>
                <w:szCs w:val="26"/>
              </w:rPr>
              <w:t>Весовой коэффи-циент</w:t>
            </w:r>
          </w:p>
        </w:tc>
        <w:tc>
          <w:tcPr>
            <w:tcW w:w="2410" w:type="dxa"/>
            <w:gridSpan w:val="2"/>
            <w:vAlign w:val="center"/>
          </w:tcPr>
          <w:p w:rsidR="007B5700" w:rsidRPr="00961BAD" w:rsidRDefault="007B5700" w:rsidP="00976B9E">
            <w:pPr>
              <w:spacing w:after="0" w:line="216" w:lineRule="auto"/>
              <w:ind w:firstLine="0"/>
              <w:jc w:val="center"/>
              <w:rPr>
                <w:sz w:val="26"/>
                <w:szCs w:val="26"/>
              </w:rPr>
            </w:pPr>
            <w:r w:rsidRPr="00961BAD">
              <w:rPr>
                <w:sz w:val="26"/>
                <w:szCs w:val="26"/>
              </w:rPr>
              <w:t>Аналог</w:t>
            </w:r>
          </w:p>
        </w:tc>
        <w:tc>
          <w:tcPr>
            <w:tcW w:w="2409" w:type="dxa"/>
            <w:gridSpan w:val="2"/>
            <w:vAlign w:val="center"/>
          </w:tcPr>
          <w:p w:rsidR="007B5700" w:rsidRPr="00961BAD" w:rsidRDefault="007B5700" w:rsidP="00976B9E">
            <w:pPr>
              <w:spacing w:after="0" w:line="216" w:lineRule="auto"/>
              <w:ind w:firstLine="0"/>
              <w:jc w:val="center"/>
              <w:rPr>
                <w:sz w:val="26"/>
                <w:szCs w:val="26"/>
              </w:rPr>
            </w:pPr>
            <w:r w:rsidRPr="00961BAD">
              <w:rPr>
                <w:sz w:val="26"/>
                <w:szCs w:val="26"/>
              </w:rPr>
              <w:t>Разработка</w:t>
            </w:r>
          </w:p>
        </w:tc>
      </w:tr>
      <w:tr w:rsidR="007B5700" w:rsidRPr="00961BAD" w:rsidTr="00663ACD">
        <w:tc>
          <w:tcPr>
            <w:tcW w:w="3402" w:type="dxa"/>
            <w:vMerge/>
          </w:tcPr>
          <w:p w:rsidR="007B5700" w:rsidRPr="00961BAD" w:rsidRDefault="007B5700" w:rsidP="00976B9E">
            <w:pPr>
              <w:spacing w:after="0" w:line="216" w:lineRule="auto"/>
              <w:ind w:firstLine="0"/>
              <w:jc w:val="center"/>
              <w:rPr>
                <w:sz w:val="26"/>
                <w:szCs w:val="26"/>
              </w:rPr>
            </w:pPr>
          </w:p>
        </w:tc>
        <w:tc>
          <w:tcPr>
            <w:tcW w:w="1276" w:type="dxa"/>
            <w:vMerge/>
          </w:tcPr>
          <w:p w:rsidR="007B5700" w:rsidRPr="00961BAD" w:rsidRDefault="007B5700" w:rsidP="00976B9E">
            <w:pPr>
              <w:spacing w:after="0" w:line="216" w:lineRule="auto"/>
              <w:ind w:firstLine="0"/>
              <w:jc w:val="center"/>
              <w:rPr>
                <w:sz w:val="26"/>
                <w:szCs w:val="26"/>
              </w:rPr>
            </w:pP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Числовое значение</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Баллы</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Числовое значение</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Баллы</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Вероятность обнаружения нарушителя</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0,2</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0,96</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1,92</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0,96</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1,92</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Вероятность саботажа (блокировки системы)</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0,15</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0,05</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0,0075</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0,05</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0,0075</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Возможность перепрограммирования</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0,15</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0</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0,15</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Простота монтажа</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0,1</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5</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0,5</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9</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0,9</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Количество выводов на датчики</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0,1</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12</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1,2</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16</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1,6</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Наличие резервного питания</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0,1</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0</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0,1</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Защита паролем</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0,2</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0</w:t>
            </w: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0</w:t>
            </w:r>
          </w:p>
        </w:tc>
        <w:tc>
          <w:tcPr>
            <w:tcW w:w="1417"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0,2</w:t>
            </w:r>
          </w:p>
        </w:tc>
      </w:tr>
      <w:tr w:rsidR="007B5700" w:rsidRPr="00961BAD" w:rsidTr="00663ACD">
        <w:tc>
          <w:tcPr>
            <w:tcW w:w="3402" w:type="dxa"/>
          </w:tcPr>
          <w:p w:rsidR="007B5700" w:rsidRPr="00961BAD" w:rsidRDefault="007B5700" w:rsidP="00976B9E">
            <w:pPr>
              <w:spacing w:after="0" w:line="216" w:lineRule="auto"/>
              <w:ind w:firstLine="0"/>
              <w:rPr>
                <w:sz w:val="26"/>
                <w:szCs w:val="26"/>
              </w:rPr>
            </w:pPr>
            <w:r w:rsidRPr="00961BAD">
              <w:rPr>
                <w:sz w:val="26"/>
                <w:szCs w:val="26"/>
              </w:rPr>
              <w:t>Итого</w:t>
            </w:r>
          </w:p>
        </w:tc>
        <w:tc>
          <w:tcPr>
            <w:tcW w:w="1276"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1417" w:type="dxa"/>
          </w:tcPr>
          <w:p w:rsidR="007B5700" w:rsidRPr="00961BAD" w:rsidRDefault="007B5700" w:rsidP="00976B9E">
            <w:pPr>
              <w:spacing w:after="0" w:line="216" w:lineRule="auto"/>
              <w:ind w:firstLine="0"/>
              <w:jc w:val="center"/>
              <w:rPr>
                <w:sz w:val="26"/>
                <w:szCs w:val="26"/>
              </w:rPr>
            </w:pPr>
          </w:p>
        </w:tc>
        <w:tc>
          <w:tcPr>
            <w:tcW w:w="993" w:type="dxa"/>
          </w:tcPr>
          <w:p w:rsidR="007B5700" w:rsidRPr="00961BAD" w:rsidRDefault="007B5700" w:rsidP="00976B9E">
            <w:pPr>
              <w:spacing w:after="0" w:line="216" w:lineRule="auto"/>
              <w:ind w:firstLine="0"/>
              <w:jc w:val="center"/>
              <w:rPr>
                <w:sz w:val="26"/>
                <w:szCs w:val="26"/>
              </w:rPr>
            </w:pPr>
            <w:r w:rsidRPr="00961BAD">
              <w:rPr>
                <w:sz w:val="26"/>
                <w:szCs w:val="26"/>
              </w:rPr>
              <w:t>3,6275</w:t>
            </w:r>
          </w:p>
        </w:tc>
        <w:tc>
          <w:tcPr>
            <w:tcW w:w="1417" w:type="dxa"/>
          </w:tcPr>
          <w:p w:rsidR="007B5700" w:rsidRPr="00961BAD" w:rsidRDefault="007B5700" w:rsidP="00976B9E">
            <w:pPr>
              <w:spacing w:after="0" w:line="216" w:lineRule="auto"/>
              <w:ind w:firstLine="0"/>
              <w:jc w:val="center"/>
              <w:rPr>
                <w:sz w:val="26"/>
                <w:szCs w:val="26"/>
              </w:rPr>
            </w:pPr>
          </w:p>
        </w:tc>
        <w:tc>
          <w:tcPr>
            <w:tcW w:w="992" w:type="dxa"/>
          </w:tcPr>
          <w:p w:rsidR="007B5700" w:rsidRPr="00961BAD" w:rsidRDefault="007B5700" w:rsidP="00976B9E">
            <w:pPr>
              <w:spacing w:after="0" w:line="216" w:lineRule="auto"/>
              <w:ind w:firstLine="0"/>
              <w:jc w:val="center"/>
              <w:rPr>
                <w:sz w:val="26"/>
                <w:szCs w:val="26"/>
              </w:rPr>
            </w:pPr>
            <w:r w:rsidRPr="00961BAD">
              <w:rPr>
                <w:sz w:val="26"/>
                <w:szCs w:val="26"/>
              </w:rPr>
              <w:t>4,8775</w:t>
            </w:r>
          </w:p>
        </w:tc>
      </w:tr>
    </w:tbl>
    <w:p w:rsidR="007B5700" w:rsidRPr="00961BAD" w:rsidRDefault="007B5700" w:rsidP="00976B9E">
      <w:pPr>
        <w:autoSpaceDE w:val="0"/>
        <w:autoSpaceDN w:val="0"/>
        <w:spacing w:after="0"/>
        <w:ind w:firstLine="720"/>
        <w:rPr>
          <w:sz w:val="26"/>
          <w:szCs w:val="26"/>
        </w:rPr>
      </w:pPr>
      <w:r w:rsidRPr="00961BAD">
        <w:rPr>
          <w:sz w:val="26"/>
          <w:szCs w:val="26"/>
        </w:rPr>
        <w:t xml:space="preserve">Интегральный показатель качества разрабатываемого устройства по сравнению с базой сравнения: </w:t>
      </w:r>
      <w:r w:rsidRPr="00961BAD">
        <w:rPr>
          <w:bCs/>
          <w:i/>
          <w:sz w:val="26"/>
          <w:szCs w:val="26"/>
          <w:lang w:val="en-US"/>
        </w:rPr>
        <w:t>K</w:t>
      </w:r>
      <w:r w:rsidRPr="00961BAD">
        <w:rPr>
          <w:bCs/>
          <w:i/>
          <w:sz w:val="26"/>
          <w:szCs w:val="26"/>
          <w:vertAlign w:val="subscript"/>
        </w:rPr>
        <w:t>н</w:t>
      </w:r>
      <w:r w:rsidRPr="00961BAD">
        <w:rPr>
          <w:bCs/>
          <w:i/>
          <w:iCs/>
          <w:sz w:val="26"/>
          <w:szCs w:val="26"/>
          <w:vertAlign w:val="subscript"/>
        </w:rPr>
        <w:t xml:space="preserve"> </w:t>
      </w:r>
      <w:r w:rsidRPr="00961BAD">
        <w:rPr>
          <w:bCs/>
          <w:i/>
          <w:sz w:val="26"/>
          <w:szCs w:val="26"/>
        </w:rPr>
        <w:t>=</w:t>
      </w:r>
      <w:r w:rsidRPr="00961BAD">
        <w:rPr>
          <w:bCs/>
          <w:i/>
          <w:sz w:val="26"/>
          <w:szCs w:val="26"/>
          <w:lang w:val="en-US"/>
        </w:rPr>
        <w:t>I</w:t>
      </w:r>
      <w:r w:rsidRPr="00961BAD">
        <w:rPr>
          <w:bCs/>
          <w:i/>
          <w:sz w:val="26"/>
          <w:szCs w:val="26"/>
          <w:vertAlign w:val="subscript"/>
        </w:rPr>
        <w:t>Т1</w:t>
      </w:r>
      <w:r w:rsidRPr="00961BAD">
        <w:rPr>
          <w:bCs/>
          <w:i/>
          <w:sz w:val="26"/>
          <w:szCs w:val="26"/>
        </w:rPr>
        <w:t>/</w:t>
      </w:r>
      <w:r w:rsidRPr="00961BAD">
        <w:rPr>
          <w:bCs/>
          <w:i/>
          <w:sz w:val="26"/>
          <w:szCs w:val="26"/>
          <w:lang w:val="en-US"/>
        </w:rPr>
        <w:t>I</w:t>
      </w:r>
      <w:r w:rsidRPr="00961BAD">
        <w:rPr>
          <w:bCs/>
          <w:i/>
          <w:sz w:val="26"/>
          <w:szCs w:val="26"/>
          <w:vertAlign w:val="subscript"/>
        </w:rPr>
        <w:t>Т2</w:t>
      </w:r>
      <w:r w:rsidRPr="00961BAD">
        <w:rPr>
          <w:sz w:val="26"/>
          <w:szCs w:val="26"/>
        </w:rPr>
        <w:t>, будет равен:</w:t>
      </w:r>
    </w:p>
    <w:p w:rsidR="007B5700" w:rsidRPr="00961BAD" w:rsidRDefault="007B5700" w:rsidP="00976B9E">
      <w:pPr>
        <w:spacing w:after="0"/>
        <w:jc w:val="center"/>
        <w:rPr>
          <w:sz w:val="26"/>
          <w:szCs w:val="26"/>
        </w:rPr>
      </w:pPr>
      <w:r w:rsidRPr="00961BAD">
        <w:rPr>
          <w:i/>
          <w:sz w:val="26"/>
          <w:szCs w:val="26"/>
          <w:lang w:val="en-US"/>
        </w:rPr>
        <w:lastRenderedPageBreak/>
        <w:t>K</w:t>
      </w:r>
      <w:r w:rsidRPr="00961BAD">
        <w:rPr>
          <w:i/>
          <w:sz w:val="26"/>
          <w:szCs w:val="26"/>
          <w:vertAlign w:val="subscript"/>
          <w:lang w:val="en-US"/>
        </w:rPr>
        <w:t>i</w:t>
      </w:r>
      <w:r w:rsidRPr="00961BAD">
        <w:rPr>
          <w:sz w:val="26"/>
          <w:szCs w:val="26"/>
        </w:rPr>
        <w:t>=4,8775/3,6275=1,34.</w:t>
      </w:r>
    </w:p>
    <w:p w:rsidR="007B5700" w:rsidRPr="00961BAD" w:rsidRDefault="007B5700" w:rsidP="00976B9E">
      <w:pPr>
        <w:spacing w:after="0"/>
        <w:ind w:firstLine="720"/>
        <w:rPr>
          <w:sz w:val="26"/>
          <w:szCs w:val="26"/>
        </w:rPr>
      </w:pPr>
      <w:r w:rsidRPr="00961BAD">
        <w:rPr>
          <w:sz w:val="26"/>
          <w:szCs w:val="26"/>
        </w:rPr>
        <w:t xml:space="preserve">Поскольку </w:t>
      </w:r>
      <w:r w:rsidRPr="00961BAD">
        <w:rPr>
          <w:i/>
          <w:sz w:val="26"/>
          <w:szCs w:val="26"/>
          <w:lang w:val="en-US"/>
        </w:rPr>
        <w:t>K</w:t>
      </w:r>
      <w:r w:rsidRPr="00961BAD">
        <w:rPr>
          <w:i/>
          <w:sz w:val="26"/>
          <w:szCs w:val="26"/>
          <w:vertAlign w:val="subscript"/>
          <w:lang w:val="en-US"/>
        </w:rPr>
        <w:t>i</w:t>
      </w:r>
      <w:r w:rsidRPr="00961BAD">
        <w:rPr>
          <w:sz w:val="26"/>
          <w:szCs w:val="26"/>
        </w:rPr>
        <w:t>&gt;1, то разработанное устройство лучше существующего аналога.</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r w:rsidRPr="00961BAD">
        <w:rPr>
          <w:b/>
          <w:sz w:val="26"/>
          <w:szCs w:val="26"/>
        </w:rPr>
        <w:t>5.4. Расчет затрат на этапе проектирования</w:t>
      </w:r>
    </w:p>
    <w:p w:rsidR="007B5700" w:rsidRPr="00961BAD" w:rsidRDefault="007B5700" w:rsidP="00976B9E">
      <w:pPr>
        <w:spacing w:after="0"/>
        <w:rPr>
          <w:sz w:val="26"/>
          <w:szCs w:val="26"/>
        </w:rPr>
      </w:pPr>
      <w:r w:rsidRPr="00961BAD">
        <w:rPr>
          <w:sz w:val="26"/>
          <w:szCs w:val="26"/>
        </w:rPr>
        <w:t>Под проектированием будем понимать совокупность работ, которые необходимо выполнить, чтобы разработать устройство охранной сигнализации и тем самым решить поставленную задачу.</w:t>
      </w:r>
    </w:p>
    <w:p w:rsidR="007B5700" w:rsidRPr="00961BAD" w:rsidRDefault="007B5700" w:rsidP="00976B9E">
      <w:pPr>
        <w:spacing w:after="0"/>
        <w:rPr>
          <w:sz w:val="26"/>
          <w:szCs w:val="26"/>
        </w:rPr>
      </w:pPr>
      <w:r w:rsidRPr="00961BAD">
        <w:rPr>
          <w:sz w:val="26"/>
          <w:szCs w:val="26"/>
        </w:rPr>
        <w:t>Для расчета затрат на этапе проектирования определяют продолжительность каждой работы, начиная с составления технического задания (ТЗ) и до оформления документов включительно.</w:t>
      </w:r>
    </w:p>
    <w:p w:rsidR="007B5700" w:rsidRPr="00961BAD" w:rsidRDefault="007B5700" w:rsidP="00976B9E">
      <w:pPr>
        <w:spacing w:after="0"/>
        <w:rPr>
          <w:sz w:val="26"/>
          <w:szCs w:val="26"/>
        </w:rPr>
      </w:pPr>
      <w:r w:rsidRPr="00961BAD">
        <w:rPr>
          <w:sz w:val="26"/>
          <w:szCs w:val="26"/>
        </w:rPr>
        <w:t>Продолжительность работ рассчитываем по формуле [13]:</w:t>
      </w:r>
    </w:p>
    <w:p w:rsidR="007B5700" w:rsidRPr="00961BAD" w:rsidRDefault="007B5700" w:rsidP="00976B9E">
      <w:pPr>
        <w:spacing w:after="0"/>
        <w:jc w:val="right"/>
        <w:rPr>
          <w:sz w:val="26"/>
          <w:szCs w:val="26"/>
        </w:rPr>
      </w:pPr>
      <w:r w:rsidRPr="00961BAD">
        <w:rPr>
          <w:position w:val="-24"/>
          <w:sz w:val="26"/>
          <w:szCs w:val="26"/>
        </w:rPr>
        <w:object w:dxaOrig="1800" w:dyaOrig="620">
          <v:shape id="_x0000_i1030" type="#_x0000_t75" style="width:99.45pt;height:34.3pt" o:ole="" fillcolor="window">
            <v:imagedata r:id="rId43" o:title=""/>
          </v:shape>
          <o:OLEObject Type="Embed" ProgID="Equation.3" ShapeID="_x0000_i1030" DrawAspect="Content" ObjectID="_1588932092" r:id="rId44"/>
        </w:objec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(5.2)</w:t>
      </w:r>
    </w:p>
    <w:p w:rsidR="007B5700" w:rsidRDefault="007B5700" w:rsidP="00976B9E">
      <w:pPr>
        <w:pStyle w:val="Diplomtext"/>
        <w:ind w:firstLine="0"/>
        <w:rPr>
          <w:sz w:val="26"/>
          <w:szCs w:val="26"/>
        </w:rPr>
      </w:pPr>
      <w:r>
        <w:rPr>
          <w:sz w:val="26"/>
          <w:szCs w:val="26"/>
        </w:rPr>
        <w:t xml:space="preserve">где </w:t>
      </w:r>
      <w:r>
        <w:rPr>
          <w:sz w:val="26"/>
          <w:szCs w:val="26"/>
        </w:rPr>
        <w:tab/>
      </w:r>
      <w:r w:rsidRPr="00961BAD">
        <w:rPr>
          <w:bCs/>
          <w:i/>
          <w:sz w:val="26"/>
          <w:szCs w:val="26"/>
        </w:rPr>
        <w:t>t</w:t>
      </w:r>
      <w:r w:rsidRPr="00961BAD">
        <w:rPr>
          <w:bCs/>
          <w:i/>
          <w:sz w:val="26"/>
          <w:szCs w:val="26"/>
          <w:vertAlign w:val="subscript"/>
        </w:rPr>
        <w:t>0</w:t>
      </w:r>
      <w:r w:rsidRPr="00961BAD">
        <w:rPr>
          <w:sz w:val="26"/>
          <w:szCs w:val="26"/>
        </w:rPr>
        <w:t xml:space="preserve"> – ожидаемая продолжительность работ; </w:t>
      </w:r>
    </w:p>
    <w:p w:rsidR="007B5700" w:rsidRPr="00961BAD" w:rsidRDefault="007B5700" w:rsidP="00976B9E">
      <w:pPr>
        <w:pStyle w:val="Diplomtext"/>
        <w:ind w:firstLine="709"/>
        <w:rPr>
          <w:sz w:val="26"/>
          <w:szCs w:val="26"/>
        </w:rPr>
      </w:pPr>
      <w:r w:rsidRPr="00961BAD">
        <w:rPr>
          <w:bCs/>
          <w:i/>
          <w:sz w:val="26"/>
          <w:szCs w:val="26"/>
        </w:rPr>
        <w:t>t</w:t>
      </w:r>
      <w:r w:rsidRPr="00961BAD">
        <w:rPr>
          <w:bCs/>
          <w:i/>
          <w:sz w:val="26"/>
          <w:szCs w:val="26"/>
          <w:vertAlign w:val="subscript"/>
        </w:rPr>
        <w:t>min</w:t>
      </w:r>
      <w:r w:rsidRPr="00961BAD">
        <w:rPr>
          <w:sz w:val="26"/>
          <w:szCs w:val="26"/>
          <w:vertAlign w:val="subscript"/>
        </w:rPr>
        <w:t xml:space="preserve"> </w:t>
      </w:r>
      <w:r w:rsidRPr="00961BAD">
        <w:rPr>
          <w:sz w:val="26"/>
          <w:szCs w:val="26"/>
        </w:rPr>
        <w:t>и</w:t>
      </w:r>
      <w:r w:rsidRPr="00961BAD">
        <w:rPr>
          <w:sz w:val="26"/>
          <w:szCs w:val="26"/>
          <w:vertAlign w:val="subscript"/>
        </w:rPr>
        <w:t xml:space="preserve"> </w:t>
      </w:r>
      <w:r w:rsidRPr="00961BAD">
        <w:rPr>
          <w:bCs/>
          <w:i/>
          <w:sz w:val="26"/>
          <w:szCs w:val="26"/>
        </w:rPr>
        <w:t>t</w:t>
      </w:r>
      <w:r w:rsidRPr="00961BAD">
        <w:rPr>
          <w:bCs/>
          <w:i/>
          <w:sz w:val="26"/>
          <w:szCs w:val="26"/>
          <w:vertAlign w:val="subscript"/>
        </w:rPr>
        <w:t>max</w:t>
      </w:r>
      <w:r w:rsidRPr="00961BAD">
        <w:rPr>
          <w:sz w:val="26"/>
          <w:szCs w:val="26"/>
        </w:rPr>
        <w:t xml:space="preserve"> – соответственно наименьшая и наибольшая, по мнению эксперта, продолжительность работ. </w:t>
      </w:r>
    </w:p>
    <w:p w:rsidR="007B5700" w:rsidRPr="00961BAD" w:rsidRDefault="007B5700" w:rsidP="00976B9E">
      <w:pPr>
        <w:pStyle w:val="Diplomtext"/>
        <w:ind w:firstLine="0"/>
        <w:rPr>
          <w:sz w:val="26"/>
          <w:szCs w:val="26"/>
        </w:rPr>
      </w:pPr>
      <w:r w:rsidRPr="00961BAD">
        <w:rPr>
          <w:sz w:val="26"/>
          <w:szCs w:val="26"/>
        </w:rPr>
        <w:tab/>
        <w:t xml:space="preserve">Данные расчета ожидаемой продолжительности работ сведены в табл. 5.3. </w:t>
      </w:r>
    </w:p>
    <w:p w:rsidR="007B5700" w:rsidRPr="00961BAD" w:rsidRDefault="007B5700" w:rsidP="00976B9E">
      <w:pPr>
        <w:pStyle w:val="ab"/>
        <w:ind w:firstLine="0"/>
        <w:jc w:val="left"/>
        <w:rPr>
          <w:sz w:val="26"/>
          <w:szCs w:val="26"/>
        </w:rPr>
      </w:pPr>
      <w:r w:rsidRPr="00961BAD">
        <w:rPr>
          <w:sz w:val="26"/>
          <w:szCs w:val="26"/>
        </w:rPr>
        <w:t>Таблица 5.3</w:t>
      </w:r>
      <w:r>
        <w:rPr>
          <w:sz w:val="26"/>
          <w:szCs w:val="26"/>
        </w:rPr>
        <w:t xml:space="preserve">– </w:t>
      </w:r>
      <w:r w:rsidRPr="00961BAD">
        <w:rPr>
          <w:sz w:val="26"/>
          <w:szCs w:val="26"/>
        </w:rPr>
        <w:t>Длительность работ на этапе проектирования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4806"/>
        <w:gridCol w:w="1328"/>
        <w:gridCol w:w="1300"/>
        <w:gridCol w:w="1357"/>
      </w:tblGrid>
      <w:tr w:rsidR="007B5700" w:rsidRPr="00961BAD" w:rsidTr="00663ACD">
        <w:trPr>
          <w:trHeight w:val="260"/>
          <w:jc w:val="center"/>
        </w:trPr>
        <w:tc>
          <w:tcPr>
            <w:tcW w:w="594" w:type="dxa"/>
            <w:vMerge w:val="restart"/>
          </w:tcPr>
          <w:p w:rsidR="007B5700" w:rsidRPr="00961BAD" w:rsidRDefault="007B5700" w:rsidP="00976B9E">
            <w:pPr>
              <w:spacing w:after="0" w:line="216" w:lineRule="auto"/>
              <w:ind w:firstLine="0"/>
              <w:jc w:val="center"/>
              <w:rPr>
                <w:sz w:val="26"/>
                <w:szCs w:val="26"/>
              </w:rPr>
            </w:pPr>
            <w:r w:rsidRPr="00961BAD">
              <w:rPr>
                <w:sz w:val="26"/>
                <w:szCs w:val="26"/>
              </w:rPr>
              <w:t>№ п/п</w:t>
            </w:r>
          </w:p>
        </w:tc>
        <w:tc>
          <w:tcPr>
            <w:tcW w:w="4806" w:type="dxa"/>
            <w:vMerge w:val="restart"/>
          </w:tcPr>
          <w:p w:rsidR="007B5700" w:rsidRPr="00961BAD" w:rsidRDefault="007B5700" w:rsidP="00976B9E">
            <w:pPr>
              <w:spacing w:after="0" w:line="216" w:lineRule="auto"/>
              <w:ind w:firstLine="0"/>
              <w:jc w:val="center"/>
              <w:rPr>
                <w:sz w:val="26"/>
                <w:szCs w:val="26"/>
              </w:rPr>
            </w:pPr>
            <w:r w:rsidRPr="00961BAD">
              <w:rPr>
                <w:sz w:val="26"/>
                <w:szCs w:val="26"/>
              </w:rPr>
              <w:t>Этапы работ</w:t>
            </w:r>
          </w:p>
        </w:tc>
        <w:tc>
          <w:tcPr>
            <w:tcW w:w="3985" w:type="dxa"/>
            <w:gridSpan w:val="3"/>
          </w:tcPr>
          <w:p w:rsidR="007B5700" w:rsidRPr="00961BAD" w:rsidRDefault="007B5700" w:rsidP="00976B9E">
            <w:pPr>
              <w:spacing w:after="0" w:line="216" w:lineRule="auto"/>
              <w:ind w:firstLine="0"/>
              <w:jc w:val="center"/>
              <w:rPr>
                <w:sz w:val="26"/>
                <w:szCs w:val="26"/>
              </w:rPr>
            </w:pPr>
            <w:r w:rsidRPr="00961BAD">
              <w:rPr>
                <w:sz w:val="26"/>
                <w:szCs w:val="26"/>
              </w:rPr>
              <w:t>Длительность этапов (дни)</w:t>
            </w:r>
          </w:p>
        </w:tc>
      </w:tr>
      <w:tr w:rsidR="007B5700" w:rsidRPr="00961BAD" w:rsidTr="00663ACD">
        <w:trPr>
          <w:trHeight w:val="200"/>
          <w:jc w:val="center"/>
        </w:trPr>
        <w:tc>
          <w:tcPr>
            <w:tcW w:w="594" w:type="dxa"/>
            <w:vMerge/>
          </w:tcPr>
          <w:p w:rsidR="007B5700" w:rsidRPr="00961BAD" w:rsidRDefault="007B5700" w:rsidP="00976B9E">
            <w:pPr>
              <w:spacing w:after="0" w:line="216" w:lineRule="auto"/>
              <w:ind w:firstLine="0"/>
              <w:jc w:val="center"/>
              <w:rPr>
                <w:sz w:val="26"/>
                <w:szCs w:val="26"/>
              </w:rPr>
            </w:pPr>
          </w:p>
        </w:tc>
        <w:tc>
          <w:tcPr>
            <w:tcW w:w="4806" w:type="dxa"/>
            <w:vMerge/>
          </w:tcPr>
          <w:p w:rsidR="007B5700" w:rsidRPr="00961BAD" w:rsidRDefault="007B5700" w:rsidP="00976B9E">
            <w:pPr>
              <w:spacing w:after="0" w:line="216" w:lineRule="auto"/>
              <w:ind w:firstLine="0"/>
              <w:jc w:val="center"/>
              <w:rPr>
                <w:sz w:val="26"/>
                <w:szCs w:val="26"/>
              </w:rPr>
            </w:pPr>
          </w:p>
        </w:tc>
        <w:tc>
          <w:tcPr>
            <w:tcW w:w="1328" w:type="dxa"/>
          </w:tcPr>
          <w:p w:rsidR="007B5700" w:rsidRPr="00961BAD" w:rsidRDefault="007B5700" w:rsidP="00976B9E">
            <w:pPr>
              <w:spacing w:after="0" w:line="216" w:lineRule="auto"/>
              <w:ind w:firstLine="0"/>
              <w:jc w:val="center"/>
              <w:rPr>
                <w:sz w:val="26"/>
                <w:szCs w:val="26"/>
              </w:rPr>
            </w:pPr>
            <w:r w:rsidRPr="00961BAD">
              <w:rPr>
                <w:i/>
                <w:sz w:val="26"/>
                <w:szCs w:val="26"/>
                <w:lang w:val="en-US"/>
              </w:rPr>
              <w:t>t</w:t>
            </w:r>
            <w:r w:rsidRPr="00961BAD">
              <w:rPr>
                <w:i/>
                <w:sz w:val="26"/>
                <w:szCs w:val="26"/>
                <w:vertAlign w:val="subscript"/>
                <w:lang w:val="en-US"/>
              </w:rPr>
              <w:t>min</w:t>
            </w:r>
          </w:p>
        </w:tc>
        <w:tc>
          <w:tcPr>
            <w:tcW w:w="1300" w:type="dxa"/>
          </w:tcPr>
          <w:p w:rsidR="007B5700" w:rsidRPr="00961BAD" w:rsidRDefault="007B5700" w:rsidP="00976B9E">
            <w:pPr>
              <w:spacing w:after="0" w:line="216" w:lineRule="auto"/>
              <w:ind w:firstLine="0"/>
              <w:jc w:val="center"/>
              <w:rPr>
                <w:sz w:val="26"/>
                <w:szCs w:val="26"/>
              </w:rPr>
            </w:pPr>
            <w:r w:rsidRPr="00961BAD">
              <w:rPr>
                <w:i/>
                <w:sz w:val="26"/>
                <w:szCs w:val="26"/>
                <w:lang w:val="en-US"/>
              </w:rPr>
              <w:t>t</w:t>
            </w:r>
            <w:r w:rsidRPr="00961BAD">
              <w:rPr>
                <w:i/>
                <w:sz w:val="26"/>
                <w:szCs w:val="26"/>
                <w:vertAlign w:val="subscript"/>
                <w:lang w:val="en-US"/>
              </w:rPr>
              <w:t>max</w:t>
            </w:r>
          </w:p>
        </w:tc>
        <w:tc>
          <w:tcPr>
            <w:tcW w:w="1357" w:type="dxa"/>
          </w:tcPr>
          <w:p w:rsidR="007B5700" w:rsidRPr="00961BAD" w:rsidRDefault="007B5700" w:rsidP="00976B9E">
            <w:pPr>
              <w:spacing w:after="0" w:line="216" w:lineRule="auto"/>
              <w:ind w:firstLine="0"/>
              <w:jc w:val="center"/>
              <w:rPr>
                <w:sz w:val="26"/>
                <w:szCs w:val="26"/>
              </w:rPr>
            </w:pPr>
            <w:r w:rsidRPr="00961BAD">
              <w:rPr>
                <w:i/>
                <w:sz w:val="26"/>
                <w:szCs w:val="26"/>
                <w:lang w:val="en-US"/>
              </w:rPr>
              <w:t>t</w:t>
            </w:r>
            <w:r w:rsidRPr="00961BAD">
              <w:rPr>
                <w:i/>
                <w:sz w:val="26"/>
                <w:szCs w:val="26"/>
                <w:vertAlign w:val="subscript"/>
              </w:rPr>
              <w:t>0</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1</w:t>
            </w:r>
          </w:p>
        </w:tc>
        <w:tc>
          <w:tcPr>
            <w:tcW w:w="4806" w:type="dxa"/>
          </w:tcPr>
          <w:p w:rsidR="007B5700" w:rsidRPr="00961BAD" w:rsidRDefault="007B5700" w:rsidP="00976B9E">
            <w:pPr>
              <w:spacing w:after="0" w:line="216" w:lineRule="auto"/>
              <w:ind w:firstLine="0"/>
              <w:rPr>
                <w:sz w:val="26"/>
                <w:szCs w:val="26"/>
              </w:rPr>
            </w:pPr>
            <w:r w:rsidRPr="00961BAD">
              <w:rPr>
                <w:sz w:val="26"/>
                <w:szCs w:val="26"/>
              </w:rPr>
              <w:t>Разработка ТЗ</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3</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2</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2</w:t>
            </w:r>
          </w:p>
        </w:tc>
        <w:tc>
          <w:tcPr>
            <w:tcW w:w="4806" w:type="dxa"/>
          </w:tcPr>
          <w:p w:rsidR="007B5700" w:rsidRPr="00961BAD" w:rsidRDefault="007B5700" w:rsidP="00976B9E">
            <w:pPr>
              <w:spacing w:after="0" w:line="216" w:lineRule="auto"/>
              <w:ind w:firstLine="0"/>
              <w:rPr>
                <w:sz w:val="26"/>
                <w:szCs w:val="26"/>
              </w:rPr>
            </w:pPr>
            <w:r w:rsidRPr="00961BAD">
              <w:rPr>
                <w:sz w:val="26"/>
                <w:szCs w:val="26"/>
              </w:rPr>
              <w:t>Анализ ТЗ и работа с источниками</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3</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2</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3</w:t>
            </w:r>
          </w:p>
        </w:tc>
        <w:tc>
          <w:tcPr>
            <w:tcW w:w="4806" w:type="dxa"/>
          </w:tcPr>
          <w:p w:rsidR="007B5700" w:rsidRPr="00961BAD" w:rsidRDefault="007B5700" w:rsidP="00976B9E">
            <w:pPr>
              <w:spacing w:after="0" w:line="216" w:lineRule="auto"/>
              <w:ind w:firstLine="0"/>
              <w:rPr>
                <w:sz w:val="26"/>
                <w:szCs w:val="26"/>
              </w:rPr>
            </w:pPr>
            <w:r w:rsidRPr="00961BAD">
              <w:rPr>
                <w:sz w:val="26"/>
                <w:szCs w:val="26"/>
              </w:rPr>
              <w:t>Разработка структурной схемы</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2</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5</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3</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4</w:t>
            </w:r>
          </w:p>
        </w:tc>
        <w:tc>
          <w:tcPr>
            <w:tcW w:w="4806" w:type="dxa"/>
          </w:tcPr>
          <w:p w:rsidR="007B5700" w:rsidRPr="00961BAD" w:rsidRDefault="007B5700" w:rsidP="00976B9E">
            <w:pPr>
              <w:spacing w:after="0" w:line="216" w:lineRule="auto"/>
              <w:ind w:firstLine="0"/>
              <w:rPr>
                <w:sz w:val="26"/>
                <w:szCs w:val="26"/>
              </w:rPr>
            </w:pPr>
            <w:r w:rsidRPr="00961BAD">
              <w:rPr>
                <w:sz w:val="26"/>
                <w:szCs w:val="26"/>
              </w:rPr>
              <w:t>Разработка функциональной схемы</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3</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5</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4</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5</w:t>
            </w:r>
          </w:p>
        </w:tc>
        <w:tc>
          <w:tcPr>
            <w:tcW w:w="4806" w:type="dxa"/>
          </w:tcPr>
          <w:p w:rsidR="007B5700" w:rsidRPr="00961BAD" w:rsidRDefault="007B5700" w:rsidP="00976B9E">
            <w:pPr>
              <w:spacing w:after="0" w:line="216" w:lineRule="auto"/>
              <w:ind w:firstLine="0"/>
              <w:rPr>
                <w:sz w:val="26"/>
                <w:szCs w:val="26"/>
              </w:rPr>
            </w:pPr>
            <w:r w:rsidRPr="00961BAD">
              <w:rPr>
                <w:sz w:val="26"/>
                <w:szCs w:val="26"/>
              </w:rPr>
              <w:t>Разработка принципиальной схемы</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4</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6</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5</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6</w:t>
            </w:r>
          </w:p>
        </w:tc>
        <w:tc>
          <w:tcPr>
            <w:tcW w:w="4806" w:type="dxa"/>
          </w:tcPr>
          <w:p w:rsidR="007B5700" w:rsidRPr="00961BAD" w:rsidRDefault="007B5700" w:rsidP="00976B9E">
            <w:pPr>
              <w:spacing w:after="0" w:line="216" w:lineRule="auto"/>
              <w:ind w:firstLine="0"/>
              <w:rPr>
                <w:sz w:val="26"/>
                <w:szCs w:val="26"/>
              </w:rPr>
            </w:pPr>
            <w:r w:rsidRPr="00961BAD">
              <w:rPr>
                <w:sz w:val="26"/>
                <w:szCs w:val="26"/>
              </w:rPr>
              <w:t>Выбор элементов</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2</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4</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3</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7</w:t>
            </w:r>
          </w:p>
        </w:tc>
        <w:tc>
          <w:tcPr>
            <w:tcW w:w="4806" w:type="dxa"/>
          </w:tcPr>
          <w:p w:rsidR="007B5700" w:rsidRPr="00961BAD" w:rsidRDefault="007B5700" w:rsidP="00976B9E">
            <w:pPr>
              <w:spacing w:after="0" w:line="216" w:lineRule="auto"/>
              <w:ind w:firstLine="0"/>
              <w:rPr>
                <w:sz w:val="26"/>
                <w:szCs w:val="26"/>
              </w:rPr>
            </w:pPr>
            <w:r w:rsidRPr="00961BAD">
              <w:rPr>
                <w:sz w:val="26"/>
                <w:szCs w:val="26"/>
              </w:rPr>
              <w:t>Выбор печатной платы</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2</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4</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3</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8</w:t>
            </w:r>
          </w:p>
        </w:tc>
        <w:tc>
          <w:tcPr>
            <w:tcW w:w="4806" w:type="dxa"/>
          </w:tcPr>
          <w:p w:rsidR="007B5700" w:rsidRPr="00961BAD" w:rsidRDefault="007B5700" w:rsidP="00976B9E">
            <w:pPr>
              <w:spacing w:after="0" w:line="216" w:lineRule="auto"/>
              <w:ind w:firstLine="0"/>
              <w:rPr>
                <w:sz w:val="26"/>
                <w:szCs w:val="26"/>
              </w:rPr>
            </w:pPr>
            <w:r w:rsidRPr="00961BAD">
              <w:rPr>
                <w:sz w:val="26"/>
                <w:szCs w:val="26"/>
              </w:rPr>
              <w:t>Распайка печатной платы</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5</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7</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6</w:t>
            </w:r>
          </w:p>
        </w:tc>
      </w:tr>
      <w:tr w:rsidR="007B5700" w:rsidRPr="00961BAD" w:rsidTr="00663ACD">
        <w:trPr>
          <w:jc w:val="center"/>
        </w:trPr>
        <w:tc>
          <w:tcPr>
            <w:tcW w:w="594" w:type="dxa"/>
          </w:tcPr>
          <w:p w:rsidR="007B5700" w:rsidRPr="00961BAD" w:rsidRDefault="007B5700" w:rsidP="00976B9E">
            <w:pPr>
              <w:spacing w:after="0" w:line="216" w:lineRule="auto"/>
              <w:ind w:firstLine="0"/>
              <w:rPr>
                <w:sz w:val="26"/>
                <w:szCs w:val="26"/>
              </w:rPr>
            </w:pPr>
            <w:r w:rsidRPr="00961BAD">
              <w:rPr>
                <w:sz w:val="26"/>
                <w:szCs w:val="26"/>
              </w:rPr>
              <w:t>9</w:t>
            </w:r>
          </w:p>
        </w:tc>
        <w:tc>
          <w:tcPr>
            <w:tcW w:w="4806" w:type="dxa"/>
          </w:tcPr>
          <w:p w:rsidR="007B5700" w:rsidRPr="00961BAD" w:rsidRDefault="007B5700" w:rsidP="00976B9E">
            <w:pPr>
              <w:spacing w:after="0" w:line="216" w:lineRule="auto"/>
              <w:ind w:firstLine="0"/>
              <w:rPr>
                <w:sz w:val="26"/>
                <w:szCs w:val="26"/>
              </w:rPr>
            </w:pPr>
            <w:r w:rsidRPr="00961BAD">
              <w:rPr>
                <w:sz w:val="26"/>
                <w:szCs w:val="26"/>
              </w:rPr>
              <w:t>Оформление пояснительной записки</w:t>
            </w:r>
          </w:p>
        </w:tc>
        <w:tc>
          <w:tcPr>
            <w:tcW w:w="1328" w:type="dxa"/>
          </w:tcPr>
          <w:p w:rsidR="007B5700" w:rsidRPr="00961BAD" w:rsidRDefault="007B5700" w:rsidP="00976B9E">
            <w:pPr>
              <w:spacing w:after="0" w:line="216" w:lineRule="auto"/>
              <w:ind w:firstLine="0"/>
              <w:jc w:val="center"/>
              <w:rPr>
                <w:sz w:val="26"/>
                <w:szCs w:val="26"/>
              </w:rPr>
            </w:pPr>
            <w:r w:rsidRPr="00961BAD">
              <w:rPr>
                <w:sz w:val="26"/>
                <w:szCs w:val="26"/>
              </w:rPr>
              <w:t>2</w:t>
            </w:r>
          </w:p>
        </w:tc>
        <w:tc>
          <w:tcPr>
            <w:tcW w:w="1300" w:type="dxa"/>
          </w:tcPr>
          <w:p w:rsidR="007B5700" w:rsidRPr="00961BAD" w:rsidRDefault="007B5700" w:rsidP="00976B9E">
            <w:pPr>
              <w:spacing w:after="0" w:line="216" w:lineRule="auto"/>
              <w:ind w:firstLine="0"/>
              <w:jc w:val="center"/>
              <w:rPr>
                <w:sz w:val="26"/>
                <w:szCs w:val="26"/>
              </w:rPr>
            </w:pPr>
            <w:r w:rsidRPr="00961BAD">
              <w:rPr>
                <w:sz w:val="26"/>
                <w:szCs w:val="26"/>
              </w:rPr>
              <w:t>4</w:t>
            </w:r>
          </w:p>
        </w:tc>
        <w:tc>
          <w:tcPr>
            <w:tcW w:w="1357" w:type="dxa"/>
          </w:tcPr>
          <w:p w:rsidR="007B5700" w:rsidRPr="00961BAD" w:rsidRDefault="007B5700" w:rsidP="00976B9E">
            <w:pPr>
              <w:spacing w:after="0" w:line="216" w:lineRule="auto"/>
              <w:ind w:firstLine="0"/>
              <w:jc w:val="center"/>
              <w:rPr>
                <w:sz w:val="26"/>
                <w:szCs w:val="26"/>
              </w:rPr>
            </w:pPr>
            <w:r w:rsidRPr="00961BAD">
              <w:rPr>
                <w:sz w:val="26"/>
                <w:szCs w:val="26"/>
              </w:rPr>
              <w:t>3</w:t>
            </w:r>
          </w:p>
        </w:tc>
      </w:tr>
      <w:tr w:rsidR="007B5700" w:rsidRPr="00D71F4B" w:rsidTr="00663ACD">
        <w:trPr>
          <w:jc w:val="center"/>
        </w:trPr>
        <w:tc>
          <w:tcPr>
            <w:tcW w:w="594" w:type="dxa"/>
          </w:tcPr>
          <w:p w:rsidR="007B5700" w:rsidRPr="00D71F4B" w:rsidRDefault="007B5700" w:rsidP="00976B9E">
            <w:pPr>
              <w:spacing w:after="0" w:line="216" w:lineRule="auto"/>
              <w:ind w:firstLine="0"/>
              <w:rPr>
                <w:sz w:val="26"/>
                <w:szCs w:val="26"/>
              </w:rPr>
            </w:pPr>
          </w:p>
        </w:tc>
        <w:tc>
          <w:tcPr>
            <w:tcW w:w="4806" w:type="dxa"/>
          </w:tcPr>
          <w:p w:rsidR="007B5700" w:rsidRPr="00D71F4B" w:rsidRDefault="007B5700" w:rsidP="00976B9E">
            <w:pPr>
              <w:spacing w:after="0" w:line="216" w:lineRule="auto"/>
              <w:ind w:firstLine="0"/>
              <w:rPr>
                <w:sz w:val="26"/>
                <w:szCs w:val="26"/>
              </w:rPr>
            </w:pPr>
            <w:r w:rsidRPr="00D71F4B">
              <w:rPr>
                <w:sz w:val="26"/>
                <w:szCs w:val="26"/>
              </w:rPr>
              <w:t>Итого:</w:t>
            </w:r>
          </w:p>
        </w:tc>
        <w:tc>
          <w:tcPr>
            <w:tcW w:w="1328" w:type="dxa"/>
          </w:tcPr>
          <w:p w:rsidR="007B5700" w:rsidRPr="00D71F4B" w:rsidRDefault="007B5700" w:rsidP="00976B9E">
            <w:pPr>
              <w:spacing w:after="0" w:line="216" w:lineRule="auto"/>
              <w:ind w:firstLine="0"/>
              <w:jc w:val="center"/>
              <w:rPr>
                <w:sz w:val="26"/>
                <w:szCs w:val="26"/>
              </w:rPr>
            </w:pPr>
          </w:p>
        </w:tc>
        <w:tc>
          <w:tcPr>
            <w:tcW w:w="1300" w:type="dxa"/>
          </w:tcPr>
          <w:p w:rsidR="007B5700" w:rsidRPr="00D71F4B" w:rsidRDefault="007B5700" w:rsidP="00976B9E">
            <w:pPr>
              <w:spacing w:after="0" w:line="216" w:lineRule="auto"/>
              <w:ind w:firstLine="0"/>
              <w:jc w:val="center"/>
              <w:rPr>
                <w:sz w:val="26"/>
                <w:szCs w:val="26"/>
              </w:rPr>
            </w:pPr>
          </w:p>
        </w:tc>
        <w:tc>
          <w:tcPr>
            <w:tcW w:w="1357" w:type="dxa"/>
          </w:tcPr>
          <w:p w:rsidR="007B5700" w:rsidRPr="00D71F4B" w:rsidRDefault="007B5700" w:rsidP="00976B9E">
            <w:pPr>
              <w:spacing w:after="0" w:line="216" w:lineRule="auto"/>
              <w:ind w:firstLine="0"/>
              <w:jc w:val="center"/>
              <w:rPr>
                <w:sz w:val="26"/>
                <w:szCs w:val="26"/>
              </w:rPr>
            </w:pPr>
            <w:r w:rsidRPr="00D71F4B">
              <w:rPr>
                <w:sz w:val="26"/>
                <w:szCs w:val="26"/>
              </w:rPr>
              <w:t>31</w:t>
            </w:r>
          </w:p>
        </w:tc>
      </w:tr>
    </w:tbl>
    <w:p w:rsidR="007B5700" w:rsidRPr="00D71F4B" w:rsidRDefault="007B5700" w:rsidP="00976B9E">
      <w:pPr>
        <w:spacing w:after="0"/>
        <w:rPr>
          <w:sz w:val="26"/>
          <w:szCs w:val="26"/>
        </w:rPr>
      </w:pPr>
    </w:p>
    <w:p w:rsidR="007B5700" w:rsidRPr="00961BAD" w:rsidRDefault="007B5700" w:rsidP="00976B9E">
      <w:pPr>
        <w:pStyle w:val="Diplomtext"/>
        <w:ind w:firstLine="0"/>
        <w:rPr>
          <w:sz w:val="26"/>
          <w:szCs w:val="26"/>
        </w:rPr>
      </w:pPr>
      <w:r w:rsidRPr="00961BAD">
        <w:rPr>
          <w:sz w:val="26"/>
          <w:szCs w:val="26"/>
        </w:rPr>
        <w:tab/>
        <w:t xml:space="preserve">Для определения продолжительности этапа проектирования </w:t>
      </w:r>
      <w:r w:rsidRPr="00961BAD">
        <w:rPr>
          <w:bCs/>
          <w:i/>
          <w:sz w:val="26"/>
          <w:szCs w:val="26"/>
        </w:rPr>
        <w:t>Т</w:t>
      </w:r>
      <w:r w:rsidRPr="00961BAD">
        <w:rPr>
          <w:bCs/>
          <w:i/>
          <w:sz w:val="26"/>
          <w:szCs w:val="26"/>
          <w:vertAlign w:val="subscript"/>
        </w:rPr>
        <w:t>П</w:t>
      </w:r>
      <w:r w:rsidRPr="00961BAD">
        <w:rPr>
          <w:sz w:val="26"/>
          <w:szCs w:val="26"/>
        </w:rPr>
        <w:t xml:space="preserve"> по данным (табл.</w:t>
      </w:r>
      <w:r w:rsidRPr="00961BAD">
        <w:rPr>
          <w:sz w:val="26"/>
          <w:szCs w:val="26"/>
          <w:lang w:val="en-US"/>
        </w:rPr>
        <w:t> </w:t>
      </w:r>
      <w:r w:rsidRPr="00961BAD">
        <w:rPr>
          <w:sz w:val="26"/>
          <w:szCs w:val="26"/>
        </w:rPr>
        <w:t>5.3) построим график организации работ по времени (рис. 5.1).</w:t>
      </w:r>
    </w:p>
    <w:p w:rsidR="007B5700" w:rsidRPr="00961BAD" w:rsidRDefault="007B5700" w:rsidP="00976B9E">
      <w:pPr>
        <w:pStyle w:val="af7"/>
        <w:rPr>
          <w:sz w:val="26"/>
          <w:szCs w:val="26"/>
        </w:rPr>
      </w:pPr>
      <w:r w:rsidRPr="00961BAD">
        <w:rPr>
          <w:sz w:val="26"/>
          <w:szCs w:val="26"/>
        </w:rPr>
        <w:object w:dxaOrig="5859" w:dyaOrig="5225">
          <v:shape id="_x0000_i1031" type="#_x0000_t75" style="width:293.7pt;height:260.55pt" o:ole="">
            <v:imagedata r:id="rId45" o:title=""/>
          </v:shape>
          <o:OLEObject Type="Embed" ProgID="Visio.Drawing.11" ShapeID="_x0000_i1031" DrawAspect="Content" ObjectID="_1588932093" r:id="rId46"/>
        </w:object>
      </w:r>
    </w:p>
    <w:p w:rsidR="007B5700" w:rsidRPr="00961BAD" w:rsidRDefault="007B5700" w:rsidP="00976B9E">
      <w:pPr>
        <w:pStyle w:val="af7"/>
        <w:rPr>
          <w:sz w:val="26"/>
          <w:szCs w:val="26"/>
        </w:rPr>
      </w:pPr>
      <w:r w:rsidRPr="00961BAD">
        <w:rPr>
          <w:sz w:val="26"/>
          <w:szCs w:val="26"/>
        </w:rPr>
        <w:t>Рис</w:t>
      </w:r>
      <w:r>
        <w:rPr>
          <w:sz w:val="26"/>
          <w:szCs w:val="26"/>
        </w:rPr>
        <w:t>унок</w:t>
      </w:r>
      <w:r w:rsidRPr="00961BAD">
        <w:rPr>
          <w:sz w:val="26"/>
          <w:szCs w:val="26"/>
        </w:rPr>
        <w:t xml:space="preserve"> 5.1</w:t>
      </w:r>
      <w:r>
        <w:rPr>
          <w:sz w:val="26"/>
          <w:szCs w:val="26"/>
        </w:rPr>
        <w:t>–</w:t>
      </w:r>
      <w:r w:rsidRPr="00961BAD">
        <w:rPr>
          <w:sz w:val="26"/>
          <w:szCs w:val="26"/>
        </w:rPr>
        <w:t xml:space="preserve"> </w:t>
      </w:r>
      <w:r w:rsidRPr="00961BAD">
        <w:rPr>
          <w:iCs/>
          <w:sz w:val="26"/>
          <w:szCs w:val="26"/>
        </w:rPr>
        <w:t>Линейный график работ</w:t>
      </w:r>
    </w:p>
    <w:p w:rsidR="007B5700" w:rsidRPr="00DB450D" w:rsidRDefault="007B5700" w:rsidP="00976B9E">
      <w:pPr>
        <w:tabs>
          <w:tab w:val="left" w:pos="720"/>
          <w:tab w:val="left" w:pos="864"/>
          <w:tab w:val="left" w:pos="990"/>
          <w:tab w:val="left" w:pos="1440"/>
          <w:tab w:val="left" w:pos="2160"/>
          <w:tab w:val="left" w:pos="2304"/>
          <w:tab w:val="left" w:pos="4608"/>
          <w:tab w:val="left" w:pos="6570"/>
          <w:tab w:val="left" w:pos="8208"/>
        </w:tabs>
        <w:spacing w:after="0"/>
        <w:rPr>
          <w:sz w:val="12"/>
          <w:szCs w:val="12"/>
        </w:rPr>
      </w:pPr>
    </w:p>
    <w:p w:rsidR="007B5700" w:rsidRPr="00961BAD" w:rsidRDefault="007B5700" w:rsidP="00976B9E">
      <w:pPr>
        <w:tabs>
          <w:tab w:val="left" w:pos="720"/>
          <w:tab w:val="left" w:pos="864"/>
          <w:tab w:val="left" w:pos="990"/>
          <w:tab w:val="left" w:pos="1440"/>
          <w:tab w:val="left" w:pos="2160"/>
          <w:tab w:val="left" w:pos="2304"/>
          <w:tab w:val="left" w:pos="4608"/>
          <w:tab w:val="left" w:pos="6570"/>
          <w:tab w:val="left" w:pos="8208"/>
        </w:tabs>
        <w:spacing w:after="0"/>
        <w:rPr>
          <w:sz w:val="26"/>
          <w:szCs w:val="26"/>
        </w:rPr>
      </w:pPr>
      <w:r w:rsidRPr="00961BAD">
        <w:rPr>
          <w:sz w:val="26"/>
          <w:szCs w:val="26"/>
        </w:rPr>
        <w:tab/>
        <w:t xml:space="preserve">Длительность всего этапа выполнения </w:t>
      </w:r>
      <w:r>
        <w:rPr>
          <w:sz w:val="26"/>
          <w:szCs w:val="26"/>
        </w:rPr>
        <w:t>ВКР</w:t>
      </w:r>
      <w:r w:rsidRPr="00961BAD">
        <w:rPr>
          <w:sz w:val="26"/>
          <w:szCs w:val="26"/>
        </w:rPr>
        <w:t xml:space="preserve"> составляет 31 день, что соответствует времени, отведенному на подготовку работы по учебному плану специальности.</w:t>
      </w:r>
    </w:p>
    <w:p w:rsidR="007B5700" w:rsidRPr="00961BAD" w:rsidRDefault="007B5700" w:rsidP="00976B9E">
      <w:pPr>
        <w:pStyle w:val="Diplomtext"/>
        <w:ind w:firstLine="720"/>
        <w:rPr>
          <w:sz w:val="26"/>
          <w:szCs w:val="26"/>
        </w:rPr>
      </w:pPr>
      <w:r w:rsidRPr="00961BAD">
        <w:rPr>
          <w:sz w:val="26"/>
          <w:szCs w:val="26"/>
        </w:rPr>
        <w:t xml:space="preserve">Капитальные затраты на этапе проектирования </w:t>
      </w:r>
      <w:r w:rsidRPr="00961BAD">
        <w:rPr>
          <w:i/>
          <w:sz w:val="26"/>
          <w:szCs w:val="26"/>
        </w:rPr>
        <w:t>К</w:t>
      </w:r>
      <w:r w:rsidRPr="00961BAD">
        <w:rPr>
          <w:i/>
          <w:sz w:val="26"/>
          <w:szCs w:val="26"/>
          <w:vertAlign w:val="subscript"/>
        </w:rPr>
        <w:t>п</w:t>
      </w:r>
      <w:r w:rsidRPr="00961BAD">
        <w:rPr>
          <w:sz w:val="26"/>
          <w:szCs w:val="26"/>
        </w:rPr>
        <w:t xml:space="preserve"> рассчит</w:t>
      </w:r>
      <w:r>
        <w:rPr>
          <w:sz w:val="26"/>
          <w:szCs w:val="26"/>
        </w:rPr>
        <w:t>аем</w:t>
      </w:r>
      <w:r w:rsidRPr="00961BAD">
        <w:rPr>
          <w:sz w:val="26"/>
          <w:szCs w:val="26"/>
        </w:rPr>
        <w:t xml:space="preserve"> по формуле </w:t>
      </w:r>
      <w:r w:rsidRPr="00961BAD">
        <w:rPr>
          <w:bCs/>
          <w:sz w:val="26"/>
          <w:szCs w:val="26"/>
        </w:rPr>
        <w:t>[13]</w:t>
      </w:r>
      <w:r w:rsidRPr="00961BAD">
        <w:rPr>
          <w:sz w:val="26"/>
          <w:szCs w:val="26"/>
        </w:rPr>
        <w:t>:</w:t>
      </w:r>
    </w:p>
    <w:p w:rsidR="007B5700" w:rsidRPr="00961BAD" w:rsidRDefault="007B5700" w:rsidP="00976B9E">
      <w:pPr>
        <w:pStyle w:val="DiplomFormula"/>
        <w:spacing w:before="0" w:after="0"/>
        <w:rPr>
          <w:sz w:val="26"/>
          <w:szCs w:val="26"/>
        </w:rPr>
      </w:pPr>
      <w:r w:rsidRPr="00961BAD">
        <w:rPr>
          <w:bCs/>
          <w:i/>
          <w:sz w:val="26"/>
          <w:szCs w:val="26"/>
          <w:lang w:val="en-US"/>
        </w:rPr>
        <w:t>K</w:t>
      </w:r>
      <w:r w:rsidRPr="00961BAD">
        <w:rPr>
          <w:bCs/>
          <w:i/>
          <w:sz w:val="26"/>
          <w:szCs w:val="26"/>
          <w:vertAlign w:val="subscript"/>
        </w:rPr>
        <w:t>п</w:t>
      </w:r>
      <w:r w:rsidRPr="00961BAD">
        <w:rPr>
          <w:bCs/>
          <w:i/>
          <w:sz w:val="26"/>
          <w:szCs w:val="26"/>
        </w:rPr>
        <w:t xml:space="preserve"> = </w:t>
      </w:r>
      <w:r w:rsidRPr="00961BAD">
        <w:rPr>
          <w:bCs/>
          <w:i/>
          <w:sz w:val="26"/>
          <w:szCs w:val="26"/>
          <w:lang w:val="en-US"/>
        </w:rPr>
        <w:t>Z</w:t>
      </w:r>
      <w:r w:rsidRPr="00961BAD">
        <w:rPr>
          <w:bCs/>
          <w:i/>
          <w:sz w:val="26"/>
          <w:szCs w:val="26"/>
          <w:vertAlign w:val="subscript"/>
        </w:rPr>
        <w:t>п</w:t>
      </w:r>
      <w:r w:rsidRPr="00961BAD">
        <w:rPr>
          <w:bCs/>
          <w:i/>
          <w:sz w:val="26"/>
          <w:szCs w:val="26"/>
        </w:rPr>
        <w:t xml:space="preserve"> + </w:t>
      </w:r>
      <w:r w:rsidRPr="00961BAD">
        <w:rPr>
          <w:bCs/>
          <w:i/>
          <w:sz w:val="26"/>
          <w:szCs w:val="26"/>
          <w:lang w:val="en-US"/>
        </w:rPr>
        <w:t>M</w:t>
      </w:r>
      <w:r w:rsidRPr="00961BAD">
        <w:rPr>
          <w:bCs/>
          <w:i/>
          <w:sz w:val="26"/>
          <w:szCs w:val="26"/>
          <w:vertAlign w:val="subscript"/>
        </w:rPr>
        <w:t>п</w:t>
      </w:r>
      <w:r w:rsidRPr="00961BAD">
        <w:rPr>
          <w:bCs/>
          <w:i/>
          <w:sz w:val="26"/>
          <w:szCs w:val="26"/>
        </w:rPr>
        <w:t xml:space="preserve"> + Н</w:t>
      </w:r>
      <w:r w:rsidRPr="00961BAD">
        <w:rPr>
          <w:bCs/>
          <w:i/>
          <w:sz w:val="26"/>
          <w:szCs w:val="26"/>
          <w:vertAlign w:val="subscript"/>
        </w:rPr>
        <w:t xml:space="preserve">п </w:t>
      </w:r>
      <w:r w:rsidRPr="00961BAD">
        <w:rPr>
          <w:bCs/>
          <w:i/>
          <w:sz w:val="26"/>
          <w:szCs w:val="26"/>
        </w:rPr>
        <w:t xml:space="preserve">+ </w:t>
      </w:r>
      <w:r w:rsidRPr="00961BAD">
        <w:rPr>
          <w:bCs/>
          <w:i/>
          <w:sz w:val="26"/>
          <w:szCs w:val="26"/>
          <w:lang w:val="en-US"/>
        </w:rPr>
        <w:t>S</w:t>
      </w:r>
      <w:r w:rsidRPr="00961BAD">
        <w:rPr>
          <w:sz w:val="26"/>
          <w:szCs w:val="26"/>
        </w:rPr>
        <w:t xml:space="preserve">, </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(5.3)</w:t>
      </w:r>
    </w:p>
    <w:p w:rsidR="007B5700" w:rsidRPr="00961BAD" w:rsidRDefault="007B5700" w:rsidP="00976B9E">
      <w:pPr>
        <w:pStyle w:val="Diplomtext"/>
        <w:ind w:left="705" w:hanging="705"/>
        <w:rPr>
          <w:sz w:val="26"/>
          <w:szCs w:val="26"/>
        </w:rPr>
      </w:pPr>
      <w:r w:rsidRPr="00961BAD">
        <w:rPr>
          <w:sz w:val="26"/>
          <w:szCs w:val="26"/>
        </w:rPr>
        <w:t xml:space="preserve">где: </w:t>
      </w:r>
      <w:r>
        <w:rPr>
          <w:sz w:val="26"/>
          <w:szCs w:val="26"/>
        </w:rPr>
        <w:tab/>
      </w:r>
      <w:r w:rsidRPr="00961BAD">
        <w:rPr>
          <w:bCs/>
          <w:i/>
          <w:sz w:val="26"/>
          <w:szCs w:val="26"/>
        </w:rPr>
        <w:t>Z</w:t>
      </w:r>
      <w:r w:rsidRPr="00961BAD">
        <w:rPr>
          <w:bCs/>
          <w:i/>
          <w:sz w:val="26"/>
          <w:szCs w:val="26"/>
          <w:vertAlign w:val="subscript"/>
        </w:rPr>
        <w:t>п</w:t>
      </w:r>
      <w:r w:rsidRPr="00961BAD">
        <w:rPr>
          <w:sz w:val="26"/>
          <w:szCs w:val="26"/>
          <w:vertAlign w:val="subscript"/>
        </w:rPr>
        <w:t xml:space="preserve"> </w:t>
      </w:r>
      <w:r w:rsidRPr="00961BAD">
        <w:rPr>
          <w:sz w:val="26"/>
          <w:szCs w:val="26"/>
        </w:rPr>
        <w:t xml:space="preserve">– заработная плата проектировщика задачи на всех этапах проектирования; </w:t>
      </w:r>
      <w:r w:rsidRPr="00961BAD">
        <w:rPr>
          <w:bCs/>
          <w:i/>
          <w:sz w:val="26"/>
          <w:szCs w:val="26"/>
        </w:rPr>
        <w:t>M</w:t>
      </w:r>
      <w:r w:rsidRPr="00961BAD">
        <w:rPr>
          <w:bCs/>
          <w:i/>
          <w:sz w:val="26"/>
          <w:szCs w:val="26"/>
          <w:vertAlign w:val="subscript"/>
        </w:rPr>
        <w:t>п</w:t>
      </w:r>
      <w:r w:rsidRPr="00961BAD">
        <w:rPr>
          <w:sz w:val="26"/>
          <w:szCs w:val="26"/>
        </w:rPr>
        <w:t xml:space="preserve"> – затраты на использование ЭВМ на этапе проектирования; </w:t>
      </w:r>
      <w:r>
        <w:rPr>
          <w:sz w:val="26"/>
          <w:szCs w:val="26"/>
        </w:rPr>
        <w:br/>
      </w:r>
      <w:r w:rsidRPr="00961BAD">
        <w:rPr>
          <w:bCs/>
          <w:i/>
          <w:sz w:val="26"/>
          <w:szCs w:val="26"/>
        </w:rPr>
        <w:t>Н</w:t>
      </w:r>
      <w:r w:rsidRPr="00961BAD">
        <w:rPr>
          <w:bCs/>
          <w:i/>
          <w:sz w:val="26"/>
          <w:szCs w:val="26"/>
          <w:vertAlign w:val="subscript"/>
        </w:rPr>
        <w:t>п</w:t>
      </w:r>
      <w:r w:rsidRPr="00961BAD">
        <w:rPr>
          <w:sz w:val="26"/>
          <w:szCs w:val="26"/>
        </w:rPr>
        <w:t xml:space="preserve"> – накладные расходы на этапе проектирования; </w:t>
      </w:r>
      <w:r>
        <w:rPr>
          <w:sz w:val="26"/>
          <w:szCs w:val="26"/>
        </w:rPr>
        <w:br/>
      </w:r>
      <w:r w:rsidRPr="00961BAD">
        <w:rPr>
          <w:bCs/>
          <w:i/>
          <w:sz w:val="26"/>
          <w:szCs w:val="26"/>
        </w:rPr>
        <w:t>S</w:t>
      </w:r>
      <w:r w:rsidRPr="00961BAD">
        <w:rPr>
          <w:sz w:val="26"/>
          <w:szCs w:val="26"/>
        </w:rPr>
        <w:t xml:space="preserve"> – расходы на содержание зданий (5 000).</w:t>
      </w:r>
    </w:p>
    <w:p w:rsidR="007B5700" w:rsidRPr="00961BAD" w:rsidRDefault="007B5700" w:rsidP="00976B9E">
      <w:pPr>
        <w:pStyle w:val="Diplomtext"/>
        <w:ind w:firstLine="720"/>
        <w:rPr>
          <w:sz w:val="26"/>
          <w:szCs w:val="26"/>
        </w:rPr>
      </w:pPr>
      <w:r w:rsidRPr="00961BAD">
        <w:rPr>
          <w:sz w:val="26"/>
          <w:szCs w:val="26"/>
        </w:rPr>
        <w:t xml:space="preserve">Одним из основных видов затрат на этапе проектирования является заработная плата проектировщика, которая рассчитывается по формуле </w:t>
      </w:r>
      <w:r w:rsidRPr="00961BAD">
        <w:rPr>
          <w:bCs/>
          <w:sz w:val="26"/>
          <w:szCs w:val="26"/>
        </w:rPr>
        <w:t>[13]</w:t>
      </w:r>
      <w:r w:rsidRPr="00961BAD">
        <w:rPr>
          <w:sz w:val="26"/>
          <w:szCs w:val="26"/>
        </w:rPr>
        <w:t>:</w:t>
      </w:r>
    </w:p>
    <w:p w:rsidR="007B5700" w:rsidRPr="00961BAD" w:rsidRDefault="007B5700" w:rsidP="00976B9E">
      <w:pPr>
        <w:pStyle w:val="DiplomFormula"/>
        <w:spacing w:before="0" w:after="0"/>
        <w:rPr>
          <w:sz w:val="26"/>
          <w:szCs w:val="26"/>
        </w:rPr>
      </w:pPr>
      <w:r w:rsidRPr="00961BAD">
        <w:rPr>
          <w:bCs/>
          <w:i/>
          <w:sz w:val="26"/>
          <w:szCs w:val="26"/>
        </w:rPr>
        <w:t>Z</w:t>
      </w:r>
      <w:r w:rsidRPr="00961BAD">
        <w:rPr>
          <w:bCs/>
          <w:i/>
          <w:sz w:val="26"/>
          <w:szCs w:val="26"/>
          <w:vertAlign w:val="subscript"/>
        </w:rPr>
        <w:t>п</w:t>
      </w:r>
      <w:r w:rsidRPr="00961BAD">
        <w:rPr>
          <w:bCs/>
          <w:i/>
          <w:sz w:val="26"/>
          <w:szCs w:val="26"/>
        </w:rPr>
        <w:t>=z</w:t>
      </w:r>
      <w:r w:rsidRPr="00961BAD">
        <w:rPr>
          <w:bCs/>
          <w:i/>
          <w:sz w:val="26"/>
          <w:szCs w:val="26"/>
          <w:vertAlign w:val="subscript"/>
        </w:rPr>
        <w:t>д</w:t>
      </w:r>
      <w:r w:rsidRPr="00961BAD">
        <w:rPr>
          <w:bCs/>
          <w:i/>
          <w:sz w:val="26"/>
          <w:szCs w:val="26"/>
        </w:rPr>
        <w:t>Т</w:t>
      </w:r>
      <w:r w:rsidRPr="00961BAD">
        <w:rPr>
          <w:bCs/>
          <w:i/>
          <w:sz w:val="26"/>
          <w:szCs w:val="26"/>
          <w:vertAlign w:val="subscript"/>
        </w:rPr>
        <w:t>п</w:t>
      </w:r>
      <w:r w:rsidRPr="00961BAD">
        <w:rPr>
          <w:bCs/>
          <w:i/>
          <w:sz w:val="26"/>
          <w:szCs w:val="26"/>
        </w:rPr>
        <w:t>(1+а</w:t>
      </w:r>
      <w:r w:rsidRPr="00961BAD">
        <w:rPr>
          <w:bCs/>
          <w:i/>
          <w:sz w:val="26"/>
          <w:szCs w:val="26"/>
          <w:vertAlign w:val="subscript"/>
        </w:rPr>
        <w:t>с</w:t>
      </w:r>
      <w:r w:rsidRPr="00961BAD">
        <w:rPr>
          <w:bCs/>
          <w:i/>
          <w:sz w:val="26"/>
          <w:szCs w:val="26"/>
        </w:rPr>
        <w:t>/100)(1+а</w:t>
      </w:r>
      <w:r w:rsidRPr="00961BAD">
        <w:rPr>
          <w:bCs/>
          <w:i/>
          <w:sz w:val="26"/>
          <w:szCs w:val="26"/>
          <w:vertAlign w:val="subscript"/>
        </w:rPr>
        <w:t>п</w:t>
      </w:r>
      <w:r w:rsidRPr="00961BAD">
        <w:rPr>
          <w:bCs/>
          <w:i/>
          <w:sz w:val="26"/>
          <w:szCs w:val="26"/>
        </w:rPr>
        <w:t>/100)</w:t>
      </w:r>
      <w:r w:rsidRPr="00961BAD">
        <w:rPr>
          <w:bCs/>
          <w:sz w:val="26"/>
          <w:szCs w:val="26"/>
        </w:rPr>
        <w:t>,</w:t>
      </w:r>
      <w:r w:rsidRPr="00961BAD">
        <w:rPr>
          <w:sz w:val="26"/>
          <w:szCs w:val="26"/>
        </w:rPr>
        <w:t xml:space="preserve"> </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(5.4)</w:t>
      </w:r>
    </w:p>
    <w:p w:rsidR="007B5700" w:rsidRDefault="007B5700" w:rsidP="00976B9E">
      <w:pPr>
        <w:pStyle w:val="Diplomtext"/>
        <w:ind w:firstLine="0"/>
        <w:rPr>
          <w:sz w:val="26"/>
          <w:szCs w:val="26"/>
        </w:rPr>
      </w:pPr>
      <w:r w:rsidRPr="00961BAD">
        <w:rPr>
          <w:sz w:val="26"/>
          <w:szCs w:val="26"/>
        </w:rPr>
        <w:t xml:space="preserve">где: </w:t>
      </w:r>
      <w:r>
        <w:rPr>
          <w:sz w:val="26"/>
          <w:szCs w:val="26"/>
        </w:rPr>
        <w:tab/>
      </w:r>
      <w:r w:rsidRPr="00961BAD">
        <w:rPr>
          <w:bCs/>
          <w:i/>
          <w:sz w:val="26"/>
          <w:szCs w:val="26"/>
        </w:rPr>
        <w:t>Z</w:t>
      </w:r>
      <w:r w:rsidRPr="00961BAD">
        <w:rPr>
          <w:bCs/>
          <w:i/>
          <w:sz w:val="26"/>
          <w:szCs w:val="26"/>
          <w:vertAlign w:val="subscript"/>
        </w:rPr>
        <w:t>п</w:t>
      </w:r>
      <w:r w:rsidRPr="00961BAD">
        <w:rPr>
          <w:sz w:val="26"/>
          <w:szCs w:val="26"/>
        </w:rPr>
        <w:t xml:space="preserve"> – дневная заработная плата разработчика на этапе проектирования (из расчета 12 000 в месяц);</w:t>
      </w:r>
      <w:r>
        <w:rPr>
          <w:sz w:val="26"/>
          <w:szCs w:val="26"/>
        </w:rPr>
        <w:t xml:space="preserve"> </w:t>
      </w:r>
    </w:p>
    <w:p w:rsidR="007B5700" w:rsidRDefault="007B5700" w:rsidP="00976B9E">
      <w:pPr>
        <w:pStyle w:val="Diplomtext"/>
        <w:ind w:firstLine="703"/>
        <w:rPr>
          <w:sz w:val="26"/>
          <w:szCs w:val="26"/>
        </w:rPr>
      </w:pPr>
      <w:r w:rsidRPr="00961BAD">
        <w:rPr>
          <w:bCs/>
          <w:i/>
          <w:sz w:val="26"/>
          <w:szCs w:val="26"/>
        </w:rPr>
        <w:t>а</w:t>
      </w:r>
      <w:r w:rsidRPr="00961BAD">
        <w:rPr>
          <w:bCs/>
          <w:i/>
          <w:sz w:val="26"/>
          <w:szCs w:val="26"/>
          <w:vertAlign w:val="subscript"/>
        </w:rPr>
        <w:t>с</w:t>
      </w:r>
      <w:r w:rsidRPr="00961BAD">
        <w:rPr>
          <w:sz w:val="26"/>
          <w:szCs w:val="26"/>
        </w:rPr>
        <w:t xml:space="preserve"> – процент отчислений на социальное страхование </w:t>
      </w:r>
      <w:r w:rsidRPr="00DB450D">
        <w:rPr>
          <w:sz w:val="26"/>
          <w:szCs w:val="26"/>
        </w:rPr>
        <w:t>(30,2%);</w:t>
      </w:r>
      <w:r w:rsidRPr="00961BAD">
        <w:rPr>
          <w:sz w:val="26"/>
          <w:szCs w:val="26"/>
        </w:rPr>
        <w:t xml:space="preserve"> </w:t>
      </w:r>
    </w:p>
    <w:p w:rsidR="007B5700" w:rsidRDefault="007B5700" w:rsidP="00976B9E">
      <w:pPr>
        <w:pStyle w:val="Diplomtext"/>
        <w:ind w:firstLine="703"/>
        <w:rPr>
          <w:sz w:val="26"/>
          <w:szCs w:val="26"/>
        </w:rPr>
      </w:pPr>
      <w:r w:rsidRPr="00961BAD">
        <w:rPr>
          <w:bCs/>
          <w:i/>
          <w:sz w:val="26"/>
          <w:szCs w:val="26"/>
        </w:rPr>
        <w:t>а</w:t>
      </w:r>
      <w:r w:rsidRPr="00961BAD">
        <w:rPr>
          <w:bCs/>
          <w:i/>
          <w:sz w:val="26"/>
          <w:szCs w:val="26"/>
          <w:vertAlign w:val="subscript"/>
        </w:rPr>
        <w:t>п</w:t>
      </w:r>
      <w:r w:rsidRPr="00961BAD">
        <w:rPr>
          <w:sz w:val="26"/>
          <w:szCs w:val="26"/>
        </w:rPr>
        <w:t xml:space="preserve"> – процент премий. </w:t>
      </w:r>
    </w:p>
    <w:p w:rsidR="007B5700" w:rsidRPr="00961BAD" w:rsidRDefault="007B5700" w:rsidP="00976B9E">
      <w:pPr>
        <w:pStyle w:val="Diplomtext"/>
        <w:ind w:left="705" w:hanging="2"/>
        <w:rPr>
          <w:sz w:val="26"/>
          <w:szCs w:val="26"/>
        </w:rPr>
      </w:pPr>
      <w:r w:rsidRPr="00961BAD">
        <w:rPr>
          <w:sz w:val="26"/>
          <w:szCs w:val="26"/>
        </w:rPr>
        <w:t xml:space="preserve">Тогда: </w:t>
      </w:r>
    </w:p>
    <w:p w:rsidR="007B5700" w:rsidRPr="00961BAD" w:rsidRDefault="007B5700" w:rsidP="00976B9E">
      <w:pPr>
        <w:pStyle w:val="Diplomtext"/>
        <w:ind w:firstLine="0"/>
        <w:jc w:val="center"/>
        <w:rPr>
          <w:sz w:val="26"/>
          <w:szCs w:val="26"/>
        </w:rPr>
      </w:pPr>
      <w:r w:rsidRPr="00961BAD">
        <w:rPr>
          <w:bCs/>
          <w:i/>
          <w:sz w:val="26"/>
          <w:szCs w:val="26"/>
        </w:rPr>
        <w:t>Z</w:t>
      </w:r>
      <w:r w:rsidRPr="00961BAD">
        <w:rPr>
          <w:bCs/>
          <w:i/>
          <w:sz w:val="26"/>
          <w:szCs w:val="26"/>
          <w:vertAlign w:val="subscript"/>
        </w:rPr>
        <w:t>п</w:t>
      </w:r>
      <w:r w:rsidRPr="00961BAD">
        <w:rPr>
          <w:sz w:val="26"/>
          <w:szCs w:val="26"/>
        </w:rPr>
        <w:t>=545</w:t>
      </w:r>
      <w:r w:rsidRPr="00961BAD">
        <w:rPr>
          <w:sz w:val="26"/>
          <w:szCs w:val="26"/>
        </w:rPr>
        <w:sym w:font="Symbol" w:char="F0B4"/>
      </w:r>
      <w:r w:rsidRPr="00961BAD">
        <w:rPr>
          <w:sz w:val="26"/>
          <w:szCs w:val="26"/>
        </w:rPr>
        <w:t>31</w:t>
      </w:r>
      <w:r w:rsidRPr="00961BAD">
        <w:rPr>
          <w:sz w:val="26"/>
          <w:szCs w:val="26"/>
        </w:rPr>
        <w:sym w:font="Symbol" w:char="F0B4"/>
      </w:r>
      <w:r w:rsidRPr="00961BAD">
        <w:rPr>
          <w:sz w:val="26"/>
          <w:szCs w:val="26"/>
        </w:rPr>
        <w:t>(1+0,3</w:t>
      </w:r>
      <w:r>
        <w:rPr>
          <w:sz w:val="26"/>
          <w:szCs w:val="26"/>
        </w:rPr>
        <w:t>0</w:t>
      </w:r>
      <w:r w:rsidRPr="00961BAD">
        <w:rPr>
          <w:sz w:val="26"/>
          <w:szCs w:val="26"/>
        </w:rPr>
        <w:t>2)</w:t>
      </w:r>
      <w:r w:rsidRPr="00961BAD">
        <w:rPr>
          <w:sz w:val="26"/>
          <w:szCs w:val="26"/>
        </w:rPr>
        <w:sym w:font="Symbol" w:char="F0B4"/>
      </w:r>
      <w:r w:rsidRPr="00961BAD">
        <w:rPr>
          <w:sz w:val="26"/>
          <w:szCs w:val="26"/>
        </w:rPr>
        <w:t>(1+0,1)=24 </w:t>
      </w:r>
      <w:r>
        <w:rPr>
          <w:sz w:val="26"/>
          <w:szCs w:val="26"/>
        </w:rPr>
        <w:t>197</w:t>
      </w:r>
      <w:r w:rsidRPr="00961BAD">
        <w:rPr>
          <w:sz w:val="26"/>
          <w:szCs w:val="26"/>
        </w:rPr>
        <w:t>,0</w:t>
      </w:r>
      <w:r>
        <w:rPr>
          <w:sz w:val="26"/>
          <w:szCs w:val="26"/>
        </w:rPr>
        <w:t>2</w:t>
      </w:r>
      <w:r w:rsidRPr="00961BAD">
        <w:rPr>
          <w:sz w:val="26"/>
          <w:szCs w:val="26"/>
        </w:rPr>
        <w:t xml:space="preserve"> руб.</w:t>
      </w:r>
    </w:p>
    <w:p w:rsidR="007B5700" w:rsidRPr="00961BAD" w:rsidRDefault="007B5700" w:rsidP="00976B9E">
      <w:pPr>
        <w:pStyle w:val="Diplomtext"/>
        <w:ind w:firstLine="720"/>
        <w:rPr>
          <w:sz w:val="26"/>
          <w:szCs w:val="26"/>
        </w:rPr>
      </w:pPr>
      <w:r w:rsidRPr="00961BAD">
        <w:rPr>
          <w:sz w:val="26"/>
          <w:szCs w:val="26"/>
        </w:rPr>
        <w:lastRenderedPageBreak/>
        <w:t>Затраты на использование машинного времени состоят из расчетов за процессорные (при работе в сети) и дисплейное время. Формула для расчетов затрат на использование ЭВМ на этапе проектирования имеет вид:</w:t>
      </w:r>
    </w:p>
    <w:p w:rsidR="007B5700" w:rsidRPr="00961BAD" w:rsidRDefault="007B5700" w:rsidP="00976B9E">
      <w:pPr>
        <w:pStyle w:val="DiplomFormula"/>
        <w:spacing w:before="0" w:after="0"/>
        <w:rPr>
          <w:sz w:val="26"/>
          <w:szCs w:val="26"/>
        </w:rPr>
      </w:pPr>
      <w:r w:rsidRPr="00961BAD">
        <w:rPr>
          <w:bCs/>
          <w:i/>
          <w:sz w:val="26"/>
          <w:szCs w:val="26"/>
        </w:rPr>
        <w:t>М</w:t>
      </w:r>
      <w:r w:rsidRPr="00961BAD">
        <w:rPr>
          <w:bCs/>
          <w:i/>
          <w:sz w:val="26"/>
          <w:szCs w:val="26"/>
          <w:vertAlign w:val="subscript"/>
        </w:rPr>
        <w:t xml:space="preserve">п </w:t>
      </w:r>
      <w:r w:rsidRPr="00961BAD">
        <w:rPr>
          <w:bCs/>
          <w:i/>
          <w:sz w:val="26"/>
          <w:szCs w:val="26"/>
        </w:rPr>
        <w:t>= c</w:t>
      </w:r>
      <w:r w:rsidRPr="00961BAD">
        <w:rPr>
          <w:bCs/>
          <w:i/>
          <w:sz w:val="26"/>
          <w:szCs w:val="26"/>
          <w:vertAlign w:val="subscript"/>
        </w:rPr>
        <w:t>м</w:t>
      </w:r>
      <w:r w:rsidRPr="00961BAD">
        <w:rPr>
          <w:bCs/>
          <w:i/>
          <w:sz w:val="26"/>
          <w:szCs w:val="26"/>
        </w:rPr>
        <w:t>t</w:t>
      </w:r>
      <w:r w:rsidRPr="00961BAD">
        <w:rPr>
          <w:bCs/>
          <w:i/>
          <w:sz w:val="26"/>
          <w:szCs w:val="26"/>
          <w:vertAlign w:val="subscript"/>
        </w:rPr>
        <w:t>м</w: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(5.5)</w:t>
      </w:r>
    </w:p>
    <w:p w:rsidR="007B5700" w:rsidRDefault="007B5700" w:rsidP="00976B9E">
      <w:pPr>
        <w:pStyle w:val="Diplomtext"/>
        <w:ind w:firstLine="0"/>
        <w:rPr>
          <w:sz w:val="26"/>
          <w:szCs w:val="26"/>
        </w:rPr>
      </w:pPr>
      <w:r w:rsidRPr="00961BAD">
        <w:rPr>
          <w:sz w:val="26"/>
          <w:szCs w:val="26"/>
        </w:rPr>
        <w:t>где:</w:t>
      </w:r>
      <w:r>
        <w:rPr>
          <w:sz w:val="26"/>
          <w:szCs w:val="26"/>
        </w:rPr>
        <w:t xml:space="preserve"> </w:t>
      </w:r>
      <w:r>
        <w:rPr>
          <w:sz w:val="26"/>
          <w:szCs w:val="26"/>
        </w:rPr>
        <w:tab/>
      </w:r>
      <w:r w:rsidRPr="00961BAD">
        <w:rPr>
          <w:bCs/>
          <w:i/>
          <w:sz w:val="26"/>
          <w:szCs w:val="26"/>
        </w:rPr>
        <w:t>с</w:t>
      </w:r>
      <w:r w:rsidRPr="00961BAD">
        <w:rPr>
          <w:bCs/>
          <w:i/>
          <w:sz w:val="26"/>
          <w:szCs w:val="26"/>
          <w:vertAlign w:val="subscript"/>
        </w:rPr>
        <w:t>М</w:t>
      </w:r>
      <w:r w:rsidRPr="00961BAD">
        <w:rPr>
          <w:sz w:val="26"/>
          <w:szCs w:val="26"/>
        </w:rPr>
        <w:t xml:space="preserve"> – стоимость 1 часа машинного времени;</w:t>
      </w:r>
      <w:r>
        <w:rPr>
          <w:sz w:val="26"/>
          <w:szCs w:val="26"/>
        </w:rPr>
        <w:t xml:space="preserve"> </w:t>
      </w:r>
    </w:p>
    <w:p w:rsidR="007B5700" w:rsidRDefault="007B5700" w:rsidP="00976B9E">
      <w:pPr>
        <w:pStyle w:val="Diplomtext"/>
        <w:ind w:firstLine="709"/>
        <w:rPr>
          <w:sz w:val="26"/>
          <w:szCs w:val="26"/>
        </w:rPr>
      </w:pPr>
      <w:r w:rsidRPr="00961BAD">
        <w:rPr>
          <w:bCs/>
          <w:i/>
          <w:sz w:val="26"/>
          <w:szCs w:val="26"/>
        </w:rPr>
        <w:t>t</w:t>
      </w:r>
      <w:r w:rsidRPr="00961BAD">
        <w:rPr>
          <w:bCs/>
          <w:i/>
          <w:sz w:val="26"/>
          <w:szCs w:val="26"/>
          <w:vertAlign w:val="subscript"/>
        </w:rPr>
        <w:t>М</w:t>
      </w:r>
      <w:r w:rsidRPr="00961BAD">
        <w:rPr>
          <w:sz w:val="26"/>
          <w:szCs w:val="26"/>
        </w:rPr>
        <w:t xml:space="preserve"> –</w:t>
      </w:r>
      <w:r>
        <w:rPr>
          <w:sz w:val="26"/>
          <w:szCs w:val="26"/>
        </w:rPr>
        <w:t xml:space="preserve"> необходимое для решения задачи </w:t>
      </w:r>
      <w:r w:rsidRPr="00961BAD">
        <w:rPr>
          <w:sz w:val="26"/>
          <w:szCs w:val="26"/>
        </w:rPr>
        <w:t xml:space="preserve">машинное время (час). </w:t>
      </w:r>
    </w:p>
    <w:p w:rsidR="007B5700" w:rsidRPr="00961BAD" w:rsidRDefault="007B5700" w:rsidP="00976B9E">
      <w:pPr>
        <w:pStyle w:val="Diplomtext"/>
        <w:ind w:firstLine="709"/>
        <w:rPr>
          <w:sz w:val="26"/>
          <w:szCs w:val="26"/>
        </w:rPr>
      </w:pPr>
      <w:r w:rsidRPr="00961BAD">
        <w:rPr>
          <w:sz w:val="26"/>
          <w:szCs w:val="26"/>
        </w:rPr>
        <w:t xml:space="preserve">Пусть: </w:t>
      </w:r>
      <w:r w:rsidRPr="00961BAD">
        <w:rPr>
          <w:bCs/>
          <w:i/>
          <w:sz w:val="26"/>
          <w:szCs w:val="26"/>
        </w:rPr>
        <w:t>С</w:t>
      </w:r>
      <w:r w:rsidRPr="00961BAD">
        <w:rPr>
          <w:bCs/>
          <w:i/>
          <w:sz w:val="26"/>
          <w:szCs w:val="26"/>
          <w:vertAlign w:val="subscript"/>
        </w:rPr>
        <w:t>М</w:t>
      </w:r>
      <w:r w:rsidRPr="00961BAD">
        <w:rPr>
          <w:sz w:val="26"/>
          <w:szCs w:val="26"/>
        </w:rPr>
        <w:t xml:space="preserve">=25, </w:t>
      </w:r>
      <w:r w:rsidRPr="00961BAD">
        <w:rPr>
          <w:bCs/>
          <w:i/>
          <w:sz w:val="26"/>
          <w:szCs w:val="26"/>
        </w:rPr>
        <w:t>t</w:t>
      </w:r>
      <w:r w:rsidRPr="00961BAD">
        <w:rPr>
          <w:bCs/>
          <w:i/>
          <w:sz w:val="26"/>
          <w:szCs w:val="26"/>
          <w:vertAlign w:val="subscript"/>
        </w:rPr>
        <w:t>м</w:t>
      </w:r>
      <w:r w:rsidRPr="00961BAD">
        <w:rPr>
          <w:sz w:val="26"/>
          <w:szCs w:val="26"/>
        </w:rPr>
        <w:t>=25 дн.</w:t>
      </w:r>
      <w:r w:rsidRPr="00961BAD">
        <w:rPr>
          <w:sz w:val="26"/>
          <w:szCs w:val="26"/>
        </w:rPr>
        <w:sym w:font="Symbol" w:char="F0B4"/>
      </w:r>
      <w:r w:rsidRPr="00961BAD">
        <w:rPr>
          <w:sz w:val="26"/>
          <w:szCs w:val="26"/>
        </w:rPr>
        <w:t xml:space="preserve">4ч.=100 ч, </w:t>
      </w:r>
      <w:r w:rsidRPr="00961BAD">
        <w:rPr>
          <w:bCs/>
          <w:i/>
          <w:sz w:val="26"/>
          <w:szCs w:val="26"/>
        </w:rPr>
        <w:t>t</w:t>
      </w:r>
      <w:r w:rsidRPr="00961BAD">
        <w:rPr>
          <w:bCs/>
          <w:i/>
          <w:sz w:val="26"/>
          <w:szCs w:val="26"/>
          <w:vertAlign w:val="subscript"/>
        </w:rPr>
        <w:t>р</w:t>
      </w:r>
      <w:r w:rsidRPr="00961BAD">
        <w:rPr>
          <w:sz w:val="26"/>
          <w:szCs w:val="26"/>
        </w:rPr>
        <w:t xml:space="preserve"> – время, требуемое на работу с ПЭВМ, </w:t>
      </w:r>
      <w:r w:rsidRPr="00961BAD">
        <w:rPr>
          <w:bCs/>
          <w:i/>
          <w:sz w:val="26"/>
          <w:szCs w:val="26"/>
        </w:rPr>
        <w:t>t</w:t>
      </w:r>
      <w:r w:rsidRPr="00961BAD">
        <w:rPr>
          <w:sz w:val="26"/>
          <w:szCs w:val="26"/>
        </w:rPr>
        <w:t xml:space="preserve"> – количество часов работы с ПЭВМ в день.</w:t>
      </w:r>
      <w:r>
        <w:rPr>
          <w:sz w:val="26"/>
          <w:szCs w:val="26"/>
        </w:rPr>
        <w:t xml:space="preserve"> </w:t>
      </w:r>
      <w:r w:rsidRPr="00961BAD">
        <w:rPr>
          <w:sz w:val="26"/>
          <w:szCs w:val="26"/>
        </w:rPr>
        <w:t xml:space="preserve">Получим </w:t>
      </w:r>
      <w:r w:rsidRPr="00961BAD">
        <w:rPr>
          <w:bCs/>
          <w:i/>
          <w:sz w:val="26"/>
          <w:szCs w:val="26"/>
        </w:rPr>
        <w:t>М</w:t>
      </w:r>
      <w:r w:rsidRPr="00961BAD">
        <w:rPr>
          <w:bCs/>
          <w:i/>
          <w:sz w:val="26"/>
          <w:szCs w:val="26"/>
          <w:vertAlign w:val="subscript"/>
        </w:rPr>
        <w:t>П</w:t>
      </w:r>
      <w:r w:rsidRPr="00961BAD">
        <w:rPr>
          <w:sz w:val="26"/>
          <w:szCs w:val="26"/>
        </w:rPr>
        <w:t>=25</w:t>
      </w:r>
      <w:r w:rsidRPr="00961BAD">
        <w:rPr>
          <w:sz w:val="26"/>
          <w:szCs w:val="26"/>
        </w:rPr>
        <w:sym w:font="Symbol" w:char="F0B4"/>
      </w:r>
      <w:r w:rsidRPr="00961BAD">
        <w:rPr>
          <w:sz w:val="26"/>
          <w:szCs w:val="26"/>
        </w:rPr>
        <w:t>100=2 500 руб.</w:t>
      </w:r>
    </w:p>
    <w:p w:rsidR="007B5700" w:rsidRPr="00961BAD" w:rsidRDefault="007B5700" w:rsidP="00976B9E">
      <w:pPr>
        <w:pStyle w:val="Diplomtext"/>
        <w:ind w:firstLine="720"/>
        <w:rPr>
          <w:sz w:val="26"/>
          <w:szCs w:val="26"/>
        </w:rPr>
      </w:pPr>
      <w:r w:rsidRPr="00961BAD">
        <w:rPr>
          <w:sz w:val="26"/>
          <w:szCs w:val="26"/>
        </w:rPr>
        <w:t>Накладные расходы составляют 120% от заработной платы персонала, занятого эксплуатацией системы, и вычисляются по формуле:</w:t>
      </w:r>
    </w:p>
    <w:p w:rsidR="007B5700" w:rsidRPr="00961BAD" w:rsidRDefault="007B5700" w:rsidP="00976B9E">
      <w:pPr>
        <w:pStyle w:val="DiplomFormula"/>
        <w:spacing w:before="0" w:after="0"/>
        <w:rPr>
          <w:sz w:val="26"/>
          <w:szCs w:val="26"/>
        </w:rPr>
      </w:pPr>
      <w:r w:rsidRPr="00961BAD">
        <w:rPr>
          <w:bCs/>
          <w:i/>
          <w:sz w:val="26"/>
          <w:szCs w:val="26"/>
        </w:rPr>
        <w:t>Н</w:t>
      </w:r>
      <w:r w:rsidRPr="00961BAD">
        <w:rPr>
          <w:bCs/>
          <w:i/>
          <w:sz w:val="26"/>
          <w:szCs w:val="26"/>
          <w:vertAlign w:val="subscript"/>
        </w:rPr>
        <w:t>П</w:t>
      </w:r>
      <w:r w:rsidRPr="00961BAD">
        <w:rPr>
          <w:bCs/>
          <w:i/>
          <w:sz w:val="26"/>
          <w:szCs w:val="26"/>
        </w:rPr>
        <w:t>=(Z</w:t>
      </w:r>
      <w:r w:rsidRPr="00961BAD">
        <w:rPr>
          <w:bCs/>
          <w:i/>
          <w:sz w:val="26"/>
          <w:szCs w:val="26"/>
          <w:vertAlign w:val="subscript"/>
        </w:rPr>
        <w:t xml:space="preserve">П </w:t>
      </w:r>
      <w:r w:rsidRPr="00961BAD">
        <w:rPr>
          <w:bCs/>
          <w:i/>
          <w:sz w:val="26"/>
          <w:szCs w:val="26"/>
        </w:rPr>
        <w:sym w:font="Symbol" w:char="F0B4"/>
      </w:r>
      <w:r w:rsidRPr="00961BAD">
        <w:rPr>
          <w:bCs/>
          <w:i/>
          <w:sz w:val="26"/>
          <w:szCs w:val="26"/>
        </w:rPr>
        <w:t>120)/100</w: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(5.6)</w:t>
      </w:r>
    </w:p>
    <w:p w:rsidR="007B5700" w:rsidRPr="00961BAD" w:rsidRDefault="007B5700" w:rsidP="00976B9E">
      <w:pPr>
        <w:pStyle w:val="DiplomFormula"/>
        <w:spacing w:before="0" w:after="0"/>
        <w:jc w:val="center"/>
        <w:rPr>
          <w:sz w:val="26"/>
          <w:szCs w:val="26"/>
        </w:rPr>
      </w:pPr>
      <w:r w:rsidRPr="00961BAD">
        <w:rPr>
          <w:bCs/>
          <w:i/>
          <w:sz w:val="26"/>
          <w:szCs w:val="26"/>
        </w:rPr>
        <w:t>Н</w:t>
      </w:r>
      <w:r w:rsidRPr="00961BAD">
        <w:rPr>
          <w:bCs/>
          <w:i/>
          <w:sz w:val="26"/>
          <w:szCs w:val="26"/>
          <w:vertAlign w:val="subscript"/>
        </w:rPr>
        <w:t>П</w:t>
      </w:r>
      <w:r w:rsidRPr="00961BAD">
        <w:rPr>
          <w:sz w:val="26"/>
          <w:szCs w:val="26"/>
        </w:rPr>
        <w:t>=(24 </w:t>
      </w:r>
      <w:r>
        <w:rPr>
          <w:sz w:val="26"/>
          <w:szCs w:val="26"/>
        </w:rPr>
        <w:t>197</w:t>
      </w:r>
      <w:r w:rsidRPr="00961BAD">
        <w:rPr>
          <w:sz w:val="26"/>
          <w:szCs w:val="26"/>
        </w:rPr>
        <w:t>,</w:t>
      </w:r>
      <w:r>
        <w:rPr>
          <w:sz w:val="26"/>
          <w:szCs w:val="26"/>
        </w:rPr>
        <w:t>02</w:t>
      </w:r>
      <w:r w:rsidRPr="00961BAD">
        <w:rPr>
          <w:sz w:val="26"/>
          <w:szCs w:val="26"/>
        </w:rPr>
        <w:sym w:font="Symbol" w:char="F0B4"/>
      </w:r>
      <w:r w:rsidRPr="00961BAD">
        <w:rPr>
          <w:sz w:val="26"/>
          <w:szCs w:val="26"/>
        </w:rPr>
        <w:t>120)/100=29 </w:t>
      </w:r>
      <w:r>
        <w:rPr>
          <w:sz w:val="26"/>
          <w:szCs w:val="26"/>
        </w:rPr>
        <w:t>036</w:t>
      </w:r>
      <w:r w:rsidRPr="00961BAD">
        <w:rPr>
          <w:sz w:val="26"/>
          <w:szCs w:val="26"/>
        </w:rPr>
        <w:t>,4 руб.</w:t>
      </w:r>
    </w:p>
    <w:p w:rsidR="007B5700" w:rsidRPr="00961BAD" w:rsidRDefault="007B5700" w:rsidP="00976B9E">
      <w:pPr>
        <w:pStyle w:val="Diplomtext"/>
        <w:ind w:firstLine="720"/>
        <w:rPr>
          <w:sz w:val="26"/>
          <w:szCs w:val="26"/>
        </w:rPr>
      </w:pPr>
      <w:r w:rsidRPr="00961BAD">
        <w:rPr>
          <w:sz w:val="26"/>
          <w:szCs w:val="26"/>
        </w:rPr>
        <w:t xml:space="preserve">По формуле (5.3) рассчитаем капитальные затраты: </w:t>
      </w:r>
    </w:p>
    <w:p w:rsidR="007B5700" w:rsidRPr="00961BAD" w:rsidRDefault="007B5700" w:rsidP="00976B9E">
      <w:pPr>
        <w:pStyle w:val="Diplomtext"/>
        <w:ind w:firstLine="0"/>
        <w:jc w:val="center"/>
        <w:rPr>
          <w:sz w:val="26"/>
          <w:szCs w:val="26"/>
        </w:rPr>
      </w:pPr>
      <w:r w:rsidRPr="00961BAD">
        <w:rPr>
          <w:bCs/>
          <w:i/>
          <w:sz w:val="26"/>
          <w:szCs w:val="26"/>
        </w:rPr>
        <w:t>К</w:t>
      </w:r>
      <w:r w:rsidRPr="00961BAD">
        <w:rPr>
          <w:bCs/>
          <w:i/>
          <w:sz w:val="26"/>
          <w:szCs w:val="26"/>
          <w:vertAlign w:val="subscript"/>
        </w:rPr>
        <w:t>п</w:t>
      </w:r>
      <w:r w:rsidRPr="00961BAD">
        <w:rPr>
          <w:sz w:val="26"/>
          <w:szCs w:val="26"/>
        </w:rPr>
        <w:t>=24 </w:t>
      </w:r>
      <w:r>
        <w:rPr>
          <w:sz w:val="26"/>
          <w:szCs w:val="26"/>
        </w:rPr>
        <w:t>197</w:t>
      </w:r>
      <w:r w:rsidRPr="00961BAD">
        <w:rPr>
          <w:sz w:val="26"/>
          <w:szCs w:val="26"/>
        </w:rPr>
        <w:t>,</w:t>
      </w:r>
      <w:r>
        <w:rPr>
          <w:sz w:val="26"/>
          <w:szCs w:val="26"/>
        </w:rPr>
        <w:t>02</w:t>
      </w:r>
      <w:r w:rsidRPr="00961BAD">
        <w:rPr>
          <w:sz w:val="26"/>
          <w:szCs w:val="26"/>
        </w:rPr>
        <w:t>+2 500+29 </w:t>
      </w:r>
      <w:r>
        <w:rPr>
          <w:sz w:val="26"/>
          <w:szCs w:val="26"/>
        </w:rPr>
        <w:t>036</w:t>
      </w:r>
      <w:r w:rsidRPr="00961BAD">
        <w:rPr>
          <w:sz w:val="26"/>
          <w:szCs w:val="26"/>
        </w:rPr>
        <w:t>,4 +5 000=6</w:t>
      </w:r>
      <w:r>
        <w:rPr>
          <w:sz w:val="26"/>
          <w:szCs w:val="26"/>
        </w:rPr>
        <w:t>0733</w:t>
      </w:r>
      <w:r w:rsidRPr="00961BAD">
        <w:rPr>
          <w:sz w:val="26"/>
          <w:szCs w:val="26"/>
        </w:rPr>
        <w:t>,</w:t>
      </w:r>
      <w:r>
        <w:rPr>
          <w:sz w:val="26"/>
          <w:szCs w:val="26"/>
        </w:rPr>
        <w:t>42</w:t>
      </w:r>
      <w:r w:rsidRPr="00961BAD">
        <w:rPr>
          <w:sz w:val="26"/>
          <w:szCs w:val="26"/>
        </w:rPr>
        <w:t xml:space="preserve"> руб.</w:t>
      </w:r>
    </w:p>
    <w:p w:rsidR="007B5700" w:rsidRPr="00961BAD" w:rsidRDefault="007B5700" w:rsidP="00976B9E">
      <w:pPr>
        <w:tabs>
          <w:tab w:val="left" w:pos="720"/>
          <w:tab w:val="left" w:pos="864"/>
          <w:tab w:val="left" w:pos="990"/>
          <w:tab w:val="left" w:pos="1440"/>
          <w:tab w:val="left" w:pos="2160"/>
          <w:tab w:val="left" w:pos="2304"/>
          <w:tab w:val="left" w:pos="4608"/>
          <w:tab w:val="left" w:pos="6570"/>
          <w:tab w:val="left" w:pos="8208"/>
        </w:tabs>
        <w:spacing w:after="0"/>
        <w:rPr>
          <w:sz w:val="26"/>
          <w:szCs w:val="26"/>
        </w:rPr>
      </w:pPr>
    </w:p>
    <w:p w:rsidR="007B5700" w:rsidRPr="00961BAD" w:rsidRDefault="007B5700" w:rsidP="00976B9E">
      <w:pPr>
        <w:tabs>
          <w:tab w:val="left" w:pos="720"/>
          <w:tab w:val="left" w:pos="864"/>
          <w:tab w:val="left" w:pos="990"/>
          <w:tab w:val="left" w:pos="1440"/>
          <w:tab w:val="left" w:pos="2160"/>
          <w:tab w:val="left" w:pos="2304"/>
          <w:tab w:val="left" w:pos="4608"/>
          <w:tab w:val="left" w:pos="6570"/>
          <w:tab w:val="left" w:pos="8208"/>
        </w:tabs>
        <w:spacing w:after="0"/>
        <w:jc w:val="center"/>
        <w:rPr>
          <w:b/>
          <w:sz w:val="26"/>
          <w:szCs w:val="26"/>
        </w:rPr>
      </w:pPr>
      <w:r w:rsidRPr="00961BAD">
        <w:rPr>
          <w:b/>
          <w:sz w:val="26"/>
          <w:szCs w:val="26"/>
        </w:rPr>
        <w:t>5.5. Стоимостная оценка разработки</w:t>
      </w:r>
    </w:p>
    <w:p w:rsidR="007B5700" w:rsidRPr="00961BAD" w:rsidRDefault="007B5700" w:rsidP="00976B9E">
      <w:pPr>
        <w:spacing w:after="0"/>
        <w:ind w:firstLine="720"/>
        <w:rPr>
          <w:sz w:val="26"/>
          <w:szCs w:val="26"/>
        </w:rPr>
      </w:pPr>
      <w:r w:rsidRPr="00961BAD">
        <w:rPr>
          <w:sz w:val="26"/>
          <w:szCs w:val="26"/>
        </w:rPr>
        <w:t>Задачей ценообразования будет завоевание рынка по комплексным показателям устройства охранной сигнализации. Стоимостная оценка разработки потребует разбиения всех затрат при изготовлении устройства охранной сигнализации на следующие составляющие [13]: затраты на сырье и основные материалы; затраты на покупные изделия; основная заработная плата производственных рабочих; накладные расходы, внепроизводственные расходы.</w:t>
      </w:r>
    </w:p>
    <w:p w:rsidR="007B5700" w:rsidRPr="00961BAD" w:rsidRDefault="007B5700" w:rsidP="00976B9E">
      <w:pPr>
        <w:spacing w:after="0"/>
        <w:ind w:firstLine="720"/>
        <w:rPr>
          <w:sz w:val="26"/>
          <w:szCs w:val="26"/>
        </w:rPr>
      </w:pPr>
      <w:r w:rsidRPr="00961BAD">
        <w:rPr>
          <w:sz w:val="26"/>
          <w:szCs w:val="26"/>
        </w:rPr>
        <w:t xml:space="preserve">Затраты на сырье и материалы технического назначения определяются исходя из норм расхода в действующих ценах на единицу устройства охранной сигнализации. </w:t>
      </w:r>
    </w:p>
    <w:p w:rsidR="007B5700" w:rsidRPr="00961BAD" w:rsidRDefault="007B5700" w:rsidP="00976B9E">
      <w:pPr>
        <w:spacing w:after="0"/>
        <w:ind w:firstLine="720"/>
        <w:rPr>
          <w:sz w:val="26"/>
          <w:szCs w:val="26"/>
        </w:rPr>
      </w:pPr>
      <w:r w:rsidRPr="00961BAD">
        <w:rPr>
          <w:sz w:val="26"/>
          <w:szCs w:val="26"/>
        </w:rPr>
        <w:t>Для проектируемой системы стоимость сырья, материалов, их нормы расхода приведены в табл. 5.4.</w:t>
      </w:r>
    </w:p>
    <w:p w:rsidR="007B5700" w:rsidRPr="00961BAD" w:rsidRDefault="007B5700" w:rsidP="00976B9E">
      <w:pPr>
        <w:spacing w:after="0"/>
        <w:ind w:firstLine="720"/>
        <w:rPr>
          <w:sz w:val="26"/>
          <w:szCs w:val="26"/>
        </w:rPr>
      </w:pPr>
      <w:r w:rsidRPr="00961BAD">
        <w:rPr>
          <w:sz w:val="26"/>
          <w:szCs w:val="26"/>
        </w:rPr>
        <w:t>Смета затрат на покупные элементы системы приведена в табл. 5.5.</w:t>
      </w:r>
    </w:p>
    <w:p w:rsidR="007B5700" w:rsidRPr="00961BAD" w:rsidRDefault="007B5700" w:rsidP="00976B9E">
      <w:pPr>
        <w:spacing w:after="0"/>
        <w:rPr>
          <w:sz w:val="26"/>
          <w:szCs w:val="26"/>
        </w:rPr>
      </w:pPr>
      <w:r w:rsidRPr="00961BAD">
        <w:rPr>
          <w:sz w:val="26"/>
          <w:szCs w:val="26"/>
        </w:rPr>
        <w:t xml:space="preserve">Расчет основной заработной платы производственных рабочих показан в табл. 5.6. При расчете основной заработной платы производственных рабочих использованы усредненные расценки стоимости работ в целом по отрасли «Машиностроение». </w:t>
      </w:r>
    </w:p>
    <w:p w:rsidR="007B5700" w:rsidRPr="00961BAD" w:rsidRDefault="007B5700" w:rsidP="00976B9E">
      <w:pPr>
        <w:spacing w:after="0"/>
        <w:rPr>
          <w:bCs/>
          <w:sz w:val="26"/>
          <w:szCs w:val="26"/>
        </w:rPr>
      </w:pPr>
      <w:r w:rsidRPr="00961BAD">
        <w:rPr>
          <w:sz w:val="26"/>
          <w:szCs w:val="26"/>
        </w:rPr>
        <w:lastRenderedPageBreak/>
        <w:t>Таблица 5.4</w:t>
      </w:r>
      <w:r>
        <w:rPr>
          <w:sz w:val="26"/>
          <w:szCs w:val="26"/>
        </w:rPr>
        <w:t xml:space="preserve"> – </w:t>
      </w:r>
      <w:r w:rsidRPr="00961BAD">
        <w:rPr>
          <w:bCs/>
          <w:sz w:val="26"/>
          <w:szCs w:val="26"/>
        </w:rPr>
        <w:t>Стоимость сырья, материалов и нормы их расхода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5"/>
        <w:gridCol w:w="1559"/>
        <w:gridCol w:w="2127"/>
        <w:gridCol w:w="1134"/>
        <w:gridCol w:w="1842"/>
      </w:tblGrid>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sz w:val="26"/>
                <w:szCs w:val="26"/>
              </w:rPr>
              <w:t>Наименование</w:t>
            </w:r>
          </w:p>
        </w:tc>
        <w:tc>
          <w:tcPr>
            <w:tcW w:w="1559" w:type="dxa"/>
          </w:tcPr>
          <w:p w:rsidR="007B5700" w:rsidRPr="00961BAD" w:rsidRDefault="007B5700" w:rsidP="00976B9E">
            <w:pPr>
              <w:spacing w:after="0" w:line="216" w:lineRule="auto"/>
              <w:ind w:firstLine="0"/>
              <w:jc w:val="center"/>
              <w:rPr>
                <w:sz w:val="26"/>
                <w:szCs w:val="26"/>
              </w:rPr>
            </w:pPr>
            <w:r w:rsidRPr="00961BAD">
              <w:rPr>
                <w:sz w:val="26"/>
                <w:szCs w:val="26"/>
              </w:rPr>
              <w:t>Единицы измерения</w:t>
            </w:r>
          </w:p>
        </w:tc>
        <w:tc>
          <w:tcPr>
            <w:tcW w:w="2127" w:type="dxa"/>
          </w:tcPr>
          <w:p w:rsidR="007B5700" w:rsidRPr="00961BAD" w:rsidRDefault="007B5700" w:rsidP="00976B9E">
            <w:pPr>
              <w:spacing w:after="0" w:line="216" w:lineRule="auto"/>
              <w:ind w:firstLine="0"/>
              <w:jc w:val="center"/>
              <w:rPr>
                <w:sz w:val="26"/>
                <w:szCs w:val="26"/>
              </w:rPr>
            </w:pPr>
            <w:r w:rsidRPr="00961BAD">
              <w:rPr>
                <w:sz w:val="26"/>
                <w:szCs w:val="26"/>
              </w:rPr>
              <w:t>Цена за единицу руб.</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Кол-во</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Стоимость руб.</w:t>
            </w:r>
          </w:p>
        </w:tc>
      </w:tr>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sz w:val="26"/>
                <w:szCs w:val="26"/>
              </w:rPr>
              <w:t>П/плата</w:t>
            </w:r>
          </w:p>
        </w:tc>
        <w:tc>
          <w:tcPr>
            <w:tcW w:w="1559" w:type="dxa"/>
          </w:tcPr>
          <w:p w:rsidR="007B5700" w:rsidRPr="00961BAD" w:rsidRDefault="007B5700" w:rsidP="00976B9E">
            <w:pPr>
              <w:spacing w:after="0" w:line="216" w:lineRule="auto"/>
              <w:ind w:firstLine="0"/>
              <w:jc w:val="center"/>
              <w:rPr>
                <w:sz w:val="26"/>
                <w:szCs w:val="26"/>
              </w:rPr>
            </w:pPr>
            <w:r w:rsidRPr="00961BAD">
              <w:rPr>
                <w:sz w:val="26"/>
                <w:szCs w:val="26"/>
              </w:rPr>
              <w:t>дм</w:t>
            </w:r>
            <w:r w:rsidRPr="00961BAD">
              <w:rPr>
                <w:sz w:val="26"/>
                <w:szCs w:val="26"/>
                <w:vertAlign w:val="superscript"/>
              </w:rPr>
              <w:t>2</w:t>
            </w:r>
            <w:r w:rsidRPr="00961BAD">
              <w:rPr>
                <w:position w:val="-6"/>
                <w:sz w:val="26"/>
                <w:szCs w:val="26"/>
              </w:rPr>
              <w:object w:dxaOrig="440" w:dyaOrig="320">
                <v:shape id="_x0000_i1032" type="#_x0000_t75" style="width:21.7pt;height:16pt" o:ole="">
                  <v:imagedata r:id="rId47" o:title=""/>
                </v:shape>
                <o:OLEObject Type="Embed" ProgID="Equation.3" ShapeID="_x0000_i1032" DrawAspect="Content" ObjectID="_1588932094" r:id="rId48"/>
              </w:object>
            </w:r>
          </w:p>
        </w:tc>
        <w:tc>
          <w:tcPr>
            <w:tcW w:w="2127" w:type="dxa"/>
          </w:tcPr>
          <w:p w:rsidR="007B5700" w:rsidRPr="00961BAD" w:rsidRDefault="007B5700" w:rsidP="00976B9E">
            <w:pPr>
              <w:spacing w:after="0" w:line="216" w:lineRule="auto"/>
              <w:ind w:firstLine="0"/>
              <w:jc w:val="center"/>
              <w:rPr>
                <w:sz w:val="26"/>
                <w:szCs w:val="26"/>
              </w:rPr>
            </w:pPr>
            <w:r w:rsidRPr="00961BAD">
              <w:rPr>
                <w:sz w:val="26"/>
                <w:szCs w:val="26"/>
              </w:rPr>
              <w:t>1970</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1,0</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1 970</w:t>
            </w:r>
          </w:p>
        </w:tc>
      </w:tr>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sz w:val="26"/>
                <w:szCs w:val="26"/>
              </w:rPr>
              <w:t>Припой ПОС-61</w:t>
            </w:r>
          </w:p>
        </w:tc>
        <w:tc>
          <w:tcPr>
            <w:tcW w:w="1559" w:type="dxa"/>
          </w:tcPr>
          <w:p w:rsidR="007B5700" w:rsidRPr="00961BAD" w:rsidRDefault="007B5700" w:rsidP="00976B9E">
            <w:pPr>
              <w:spacing w:after="0" w:line="216" w:lineRule="auto"/>
              <w:ind w:firstLine="0"/>
              <w:jc w:val="center"/>
              <w:rPr>
                <w:sz w:val="26"/>
                <w:szCs w:val="26"/>
              </w:rPr>
            </w:pPr>
            <w:r w:rsidRPr="00961BAD">
              <w:rPr>
                <w:sz w:val="26"/>
                <w:szCs w:val="26"/>
              </w:rPr>
              <w:t>кг</w:t>
            </w:r>
          </w:p>
        </w:tc>
        <w:tc>
          <w:tcPr>
            <w:tcW w:w="2127" w:type="dxa"/>
          </w:tcPr>
          <w:p w:rsidR="007B5700" w:rsidRPr="00961BAD" w:rsidRDefault="007B5700" w:rsidP="00976B9E">
            <w:pPr>
              <w:spacing w:after="0" w:line="216" w:lineRule="auto"/>
              <w:ind w:firstLine="0"/>
              <w:jc w:val="center"/>
              <w:rPr>
                <w:sz w:val="26"/>
                <w:szCs w:val="26"/>
              </w:rPr>
            </w:pPr>
            <w:r w:rsidRPr="00961BAD">
              <w:rPr>
                <w:sz w:val="26"/>
                <w:szCs w:val="26"/>
              </w:rPr>
              <w:t>5 000</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0,2</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1 000</w:t>
            </w:r>
          </w:p>
        </w:tc>
      </w:tr>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sz w:val="26"/>
                <w:szCs w:val="26"/>
              </w:rPr>
              <w:t xml:space="preserve">Флюс </w:t>
            </w:r>
          </w:p>
        </w:tc>
        <w:tc>
          <w:tcPr>
            <w:tcW w:w="1559" w:type="dxa"/>
          </w:tcPr>
          <w:p w:rsidR="007B5700" w:rsidRPr="00961BAD" w:rsidRDefault="007B5700" w:rsidP="00976B9E">
            <w:pPr>
              <w:spacing w:after="0" w:line="216" w:lineRule="auto"/>
              <w:ind w:firstLine="0"/>
              <w:jc w:val="center"/>
              <w:rPr>
                <w:sz w:val="26"/>
                <w:szCs w:val="26"/>
              </w:rPr>
            </w:pPr>
            <w:r w:rsidRPr="00961BAD">
              <w:rPr>
                <w:sz w:val="26"/>
                <w:szCs w:val="26"/>
              </w:rPr>
              <w:t>кг</w:t>
            </w:r>
          </w:p>
        </w:tc>
        <w:tc>
          <w:tcPr>
            <w:tcW w:w="2127" w:type="dxa"/>
          </w:tcPr>
          <w:p w:rsidR="007B5700" w:rsidRPr="00961BAD" w:rsidRDefault="007B5700" w:rsidP="00976B9E">
            <w:pPr>
              <w:spacing w:after="0" w:line="216" w:lineRule="auto"/>
              <w:ind w:firstLine="0"/>
              <w:jc w:val="center"/>
              <w:rPr>
                <w:sz w:val="26"/>
                <w:szCs w:val="26"/>
              </w:rPr>
            </w:pPr>
            <w:r w:rsidRPr="00961BAD">
              <w:rPr>
                <w:sz w:val="26"/>
                <w:szCs w:val="26"/>
              </w:rPr>
              <w:t>2 000</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0,07</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140</w:t>
            </w:r>
          </w:p>
        </w:tc>
      </w:tr>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sz w:val="26"/>
                <w:szCs w:val="26"/>
              </w:rPr>
              <w:t>Лак</w:t>
            </w:r>
          </w:p>
        </w:tc>
        <w:tc>
          <w:tcPr>
            <w:tcW w:w="1559" w:type="dxa"/>
          </w:tcPr>
          <w:p w:rsidR="007B5700" w:rsidRPr="00961BAD" w:rsidRDefault="007B5700" w:rsidP="00976B9E">
            <w:pPr>
              <w:spacing w:after="0" w:line="216" w:lineRule="auto"/>
              <w:ind w:firstLine="0"/>
              <w:jc w:val="center"/>
              <w:rPr>
                <w:sz w:val="26"/>
                <w:szCs w:val="26"/>
              </w:rPr>
            </w:pPr>
            <w:r w:rsidRPr="00961BAD">
              <w:rPr>
                <w:sz w:val="26"/>
                <w:szCs w:val="26"/>
              </w:rPr>
              <w:t>кг</w:t>
            </w:r>
          </w:p>
        </w:tc>
        <w:tc>
          <w:tcPr>
            <w:tcW w:w="2127" w:type="dxa"/>
          </w:tcPr>
          <w:p w:rsidR="007B5700" w:rsidRPr="00961BAD" w:rsidRDefault="007B5700" w:rsidP="00976B9E">
            <w:pPr>
              <w:spacing w:after="0" w:line="216" w:lineRule="auto"/>
              <w:ind w:firstLine="0"/>
              <w:jc w:val="center"/>
              <w:rPr>
                <w:sz w:val="26"/>
                <w:szCs w:val="26"/>
              </w:rPr>
            </w:pPr>
            <w:r w:rsidRPr="00961BAD">
              <w:rPr>
                <w:sz w:val="26"/>
                <w:szCs w:val="26"/>
              </w:rPr>
              <w:t>1 000</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0,03</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300</w:t>
            </w:r>
          </w:p>
        </w:tc>
      </w:tr>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sz w:val="26"/>
                <w:szCs w:val="26"/>
              </w:rPr>
              <w:t>Спирт этиловый</w:t>
            </w:r>
          </w:p>
        </w:tc>
        <w:tc>
          <w:tcPr>
            <w:tcW w:w="1559" w:type="dxa"/>
          </w:tcPr>
          <w:p w:rsidR="007B5700" w:rsidRPr="00961BAD" w:rsidRDefault="007B5700" w:rsidP="00976B9E">
            <w:pPr>
              <w:spacing w:after="0" w:line="216" w:lineRule="auto"/>
              <w:ind w:firstLine="0"/>
              <w:jc w:val="center"/>
              <w:rPr>
                <w:sz w:val="26"/>
                <w:szCs w:val="26"/>
              </w:rPr>
            </w:pPr>
            <w:r w:rsidRPr="00961BAD">
              <w:rPr>
                <w:sz w:val="26"/>
                <w:szCs w:val="26"/>
              </w:rPr>
              <w:t>л</w:t>
            </w:r>
          </w:p>
        </w:tc>
        <w:tc>
          <w:tcPr>
            <w:tcW w:w="2127" w:type="dxa"/>
          </w:tcPr>
          <w:p w:rsidR="007B5700" w:rsidRPr="00961BAD" w:rsidRDefault="007B5700" w:rsidP="00976B9E">
            <w:pPr>
              <w:spacing w:after="0" w:line="216" w:lineRule="auto"/>
              <w:ind w:firstLine="0"/>
              <w:jc w:val="center"/>
              <w:rPr>
                <w:sz w:val="26"/>
                <w:szCs w:val="26"/>
              </w:rPr>
            </w:pPr>
            <w:r w:rsidRPr="00961BAD">
              <w:rPr>
                <w:sz w:val="26"/>
                <w:szCs w:val="26"/>
              </w:rPr>
              <w:t>600</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0,01</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60</w:t>
            </w:r>
          </w:p>
        </w:tc>
      </w:tr>
      <w:tr w:rsidR="007B5700" w:rsidRPr="00961BAD" w:rsidTr="00663ACD">
        <w:trPr>
          <w:jc w:val="center"/>
        </w:trPr>
        <w:tc>
          <w:tcPr>
            <w:tcW w:w="7585" w:type="dxa"/>
            <w:gridSpan w:val="4"/>
          </w:tcPr>
          <w:p w:rsidR="007B5700" w:rsidRPr="00961BAD" w:rsidRDefault="007B5700" w:rsidP="00976B9E">
            <w:pPr>
              <w:spacing w:after="0" w:line="216" w:lineRule="auto"/>
              <w:ind w:firstLine="0"/>
              <w:jc w:val="right"/>
              <w:rPr>
                <w:sz w:val="26"/>
                <w:szCs w:val="26"/>
              </w:rPr>
            </w:pPr>
            <w:r w:rsidRPr="00961BAD">
              <w:rPr>
                <w:sz w:val="26"/>
                <w:szCs w:val="26"/>
              </w:rPr>
              <w:t>Итого</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3 470</w:t>
            </w:r>
          </w:p>
        </w:tc>
      </w:tr>
      <w:tr w:rsidR="007B5700" w:rsidRPr="00961BAD" w:rsidTr="00663ACD">
        <w:trPr>
          <w:jc w:val="center"/>
        </w:trPr>
        <w:tc>
          <w:tcPr>
            <w:tcW w:w="2765" w:type="dxa"/>
          </w:tcPr>
          <w:p w:rsidR="007B5700" w:rsidRPr="00961BAD" w:rsidRDefault="007B5700" w:rsidP="00976B9E">
            <w:pPr>
              <w:spacing w:after="0" w:line="216" w:lineRule="auto"/>
              <w:ind w:firstLine="0"/>
              <w:rPr>
                <w:sz w:val="26"/>
                <w:szCs w:val="26"/>
              </w:rPr>
            </w:pPr>
            <w:r w:rsidRPr="00961BAD">
              <w:rPr>
                <w:color w:val="000000"/>
                <w:sz w:val="26"/>
                <w:szCs w:val="26"/>
              </w:rPr>
              <w:t>Транспортно-заготовительные расходы - 10%</w:t>
            </w:r>
          </w:p>
        </w:tc>
        <w:tc>
          <w:tcPr>
            <w:tcW w:w="1559" w:type="dxa"/>
          </w:tcPr>
          <w:p w:rsidR="007B5700" w:rsidRPr="00961BAD" w:rsidRDefault="007B5700" w:rsidP="00976B9E">
            <w:pPr>
              <w:spacing w:after="0" w:line="216" w:lineRule="auto"/>
              <w:ind w:firstLine="0"/>
              <w:jc w:val="center"/>
              <w:rPr>
                <w:sz w:val="26"/>
                <w:szCs w:val="26"/>
              </w:rPr>
            </w:pPr>
          </w:p>
        </w:tc>
        <w:tc>
          <w:tcPr>
            <w:tcW w:w="2127" w:type="dxa"/>
          </w:tcPr>
          <w:p w:rsidR="007B5700" w:rsidRPr="00961BAD" w:rsidRDefault="007B5700" w:rsidP="00976B9E">
            <w:pPr>
              <w:spacing w:after="0" w:line="216" w:lineRule="auto"/>
              <w:ind w:firstLine="0"/>
              <w:jc w:val="center"/>
              <w:rPr>
                <w:sz w:val="26"/>
                <w:szCs w:val="26"/>
              </w:rPr>
            </w:pPr>
          </w:p>
        </w:tc>
        <w:tc>
          <w:tcPr>
            <w:tcW w:w="1134" w:type="dxa"/>
          </w:tcPr>
          <w:p w:rsidR="007B5700" w:rsidRPr="00961BAD" w:rsidRDefault="007B5700" w:rsidP="00976B9E">
            <w:pPr>
              <w:spacing w:after="0" w:line="216" w:lineRule="auto"/>
              <w:ind w:firstLine="0"/>
              <w:jc w:val="center"/>
              <w:rPr>
                <w:sz w:val="26"/>
                <w:szCs w:val="26"/>
              </w:rPr>
            </w:pP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347</w:t>
            </w:r>
          </w:p>
        </w:tc>
      </w:tr>
      <w:tr w:rsidR="007B5700" w:rsidRPr="00961BAD" w:rsidTr="00663ACD">
        <w:trPr>
          <w:jc w:val="center"/>
        </w:trPr>
        <w:tc>
          <w:tcPr>
            <w:tcW w:w="7585" w:type="dxa"/>
            <w:gridSpan w:val="4"/>
          </w:tcPr>
          <w:p w:rsidR="007B5700" w:rsidRPr="00961BAD" w:rsidRDefault="007B5700" w:rsidP="00976B9E">
            <w:pPr>
              <w:spacing w:after="0" w:line="216" w:lineRule="auto"/>
              <w:ind w:firstLine="0"/>
              <w:jc w:val="center"/>
              <w:rPr>
                <w:sz w:val="26"/>
                <w:szCs w:val="26"/>
              </w:rPr>
            </w:pPr>
            <w:r w:rsidRPr="00961BAD">
              <w:rPr>
                <w:sz w:val="26"/>
                <w:szCs w:val="26"/>
              </w:rPr>
              <w:t xml:space="preserve">Итого </w:t>
            </w:r>
            <w:r w:rsidRPr="00961BAD">
              <w:rPr>
                <w:bCs/>
                <w:sz w:val="26"/>
                <w:szCs w:val="26"/>
              </w:rPr>
              <w:t>стоимость сырья, материалов</w:t>
            </w:r>
          </w:p>
        </w:tc>
        <w:tc>
          <w:tcPr>
            <w:tcW w:w="1842" w:type="dxa"/>
          </w:tcPr>
          <w:p w:rsidR="007B5700" w:rsidRPr="00961BAD" w:rsidRDefault="007B5700" w:rsidP="00976B9E">
            <w:pPr>
              <w:spacing w:after="0" w:line="216" w:lineRule="auto"/>
              <w:ind w:firstLine="0"/>
              <w:jc w:val="center"/>
              <w:rPr>
                <w:sz w:val="26"/>
                <w:szCs w:val="26"/>
              </w:rPr>
            </w:pPr>
            <w:r w:rsidRPr="00961BAD">
              <w:rPr>
                <w:sz w:val="26"/>
                <w:szCs w:val="26"/>
              </w:rPr>
              <w:t>3 817</w:t>
            </w:r>
          </w:p>
        </w:tc>
      </w:tr>
    </w:tbl>
    <w:p w:rsidR="007B5700" w:rsidRPr="00961BAD" w:rsidRDefault="007B5700" w:rsidP="00976B9E">
      <w:pPr>
        <w:spacing w:after="0"/>
        <w:ind w:firstLine="720"/>
        <w:rPr>
          <w:sz w:val="26"/>
          <w:szCs w:val="26"/>
        </w:rPr>
      </w:pPr>
    </w:p>
    <w:p w:rsidR="007B5700" w:rsidRPr="00961BAD" w:rsidRDefault="007B5700" w:rsidP="00976B9E">
      <w:pPr>
        <w:pStyle w:val="ab"/>
        <w:spacing w:line="360" w:lineRule="auto"/>
        <w:ind w:firstLine="0"/>
        <w:jc w:val="left"/>
        <w:rPr>
          <w:bCs/>
          <w:color w:val="000000"/>
          <w:sz w:val="26"/>
          <w:szCs w:val="26"/>
        </w:rPr>
      </w:pPr>
      <w:r w:rsidRPr="00961BAD">
        <w:rPr>
          <w:color w:val="000000"/>
          <w:sz w:val="26"/>
          <w:szCs w:val="26"/>
        </w:rPr>
        <w:t>Таблица 5</w:t>
      </w:r>
      <w:r w:rsidRPr="00961BAD">
        <w:rPr>
          <w:sz w:val="26"/>
          <w:szCs w:val="26"/>
        </w:rPr>
        <w:t>.5</w:t>
      </w:r>
      <w:r>
        <w:rPr>
          <w:sz w:val="26"/>
          <w:szCs w:val="26"/>
        </w:rPr>
        <w:t xml:space="preserve"> – </w:t>
      </w:r>
      <w:r w:rsidRPr="00961BAD">
        <w:rPr>
          <w:bCs/>
          <w:color w:val="000000"/>
          <w:sz w:val="26"/>
          <w:szCs w:val="26"/>
        </w:rPr>
        <w:t>Расчет стоимости покупных изделий</w:t>
      </w:r>
    </w:p>
    <w:tbl>
      <w:tblPr>
        <w:tblW w:w="9538"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1701"/>
        <w:gridCol w:w="1134"/>
        <w:gridCol w:w="1843"/>
        <w:gridCol w:w="1600"/>
      </w:tblGrid>
      <w:tr w:rsidR="007B5700" w:rsidRPr="00961BAD" w:rsidTr="00663ACD">
        <w:trPr>
          <w:trHeight w:val="606"/>
          <w:jc w:val="center"/>
        </w:trPr>
        <w:tc>
          <w:tcPr>
            <w:tcW w:w="3260" w:type="dxa"/>
          </w:tcPr>
          <w:p w:rsidR="007B5700" w:rsidRPr="00961BAD" w:rsidRDefault="007B5700" w:rsidP="00976B9E">
            <w:pPr>
              <w:spacing w:after="0" w:line="216" w:lineRule="auto"/>
              <w:ind w:firstLine="0"/>
              <w:jc w:val="center"/>
              <w:rPr>
                <w:sz w:val="26"/>
                <w:szCs w:val="26"/>
              </w:rPr>
            </w:pPr>
            <w:r w:rsidRPr="00961BAD">
              <w:rPr>
                <w:sz w:val="26"/>
                <w:szCs w:val="26"/>
              </w:rPr>
              <w:t>Наименование</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Единицы измерения</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Кол-во</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Цена за единицу руб.</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Общая цена</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Микросхемы</w:t>
            </w:r>
          </w:p>
          <w:p w:rsidR="007B5700" w:rsidRPr="00961BAD" w:rsidRDefault="007B5700" w:rsidP="00976B9E">
            <w:pPr>
              <w:spacing w:after="0" w:line="216" w:lineRule="auto"/>
              <w:ind w:firstLine="0"/>
              <w:rPr>
                <w:sz w:val="26"/>
                <w:szCs w:val="26"/>
              </w:rPr>
            </w:pPr>
            <w:r w:rsidRPr="00961BAD">
              <w:rPr>
                <w:sz w:val="26"/>
                <w:szCs w:val="26"/>
              </w:rPr>
              <w:t>МК1816ВЕ35</w:t>
            </w:r>
          </w:p>
          <w:p w:rsidR="007B5700" w:rsidRPr="00961BAD" w:rsidRDefault="007B5700" w:rsidP="00976B9E">
            <w:pPr>
              <w:spacing w:after="0" w:line="216" w:lineRule="auto"/>
              <w:ind w:firstLine="0"/>
              <w:rPr>
                <w:sz w:val="26"/>
                <w:szCs w:val="26"/>
              </w:rPr>
            </w:pPr>
            <w:r w:rsidRPr="00961BAD">
              <w:rPr>
                <w:sz w:val="26"/>
                <w:szCs w:val="26"/>
              </w:rPr>
              <w:t>КР580ИР85</w:t>
            </w:r>
          </w:p>
          <w:p w:rsidR="007B5700" w:rsidRPr="00961BAD" w:rsidRDefault="007B5700" w:rsidP="00976B9E">
            <w:pPr>
              <w:spacing w:after="0" w:line="216" w:lineRule="auto"/>
              <w:ind w:firstLine="0"/>
              <w:rPr>
                <w:sz w:val="26"/>
                <w:szCs w:val="26"/>
              </w:rPr>
            </w:pPr>
            <w:r w:rsidRPr="00961BAD">
              <w:rPr>
                <w:sz w:val="26"/>
                <w:szCs w:val="26"/>
              </w:rPr>
              <w:t>КР580ВР43</w:t>
            </w:r>
          </w:p>
          <w:p w:rsidR="007B5700" w:rsidRPr="00961BAD" w:rsidRDefault="007B5700" w:rsidP="00976B9E">
            <w:pPr>
              <w:spacing w:after="0" w:line="216" w:lineRule="auto"/>
              <w:ind w:firstLine="0"/>
              <w:rPr>
                <w:sz w:val="26"/>
                <w:szCs w:val="26"/>
              </w:rPr>
            </w:pPr>
            <w:r w:rsidRPr="00961BAD">
              <w:rPr>
                <w:sz w:val="26"/>
                <w:szCs w:val="26"/>
              </w:rPr>
              <w:t>К573РФ5</w:t>
            </w:r>
          </w:p>
          <w:p w:rsidR="007B5700" w:rsidRPr="00961BAD" w:rsidRDefault="007B5700" w:rsidP="00976B9E">
            <w:pPr>
              <w:spacing w:after="0" w:line="216" w:lineRule="auto"/>
              <w:ind w:firstLine="0"/>
              <w:rPr>
                <w:sz w:val="26"/>
                <w:szCs w:val="26"/>
              </w:rPr>
            </w:pPr>
            <w:r w:rsidRPr="00961BAD">
              <w:rPr>
                <w:sz w:val="26"/>
                <w:szCs w:val="26"/>
              </w:rPr>
              <w:t>К555ИР15</w:t>
            </w:r>
          </w:p>
          <w:p w:rsidR="007B5700" w:rsidRPr="00961BAD" w:rsidRDefault="007B5700" w:rsidP="00976B9E">
            <w:pPr>
              <w:spacing w:after="0" w:line="216" w:lineRule="auto"/>
              <w:ind w:firstLine="0"/>
              <w:rPr>
                <w:sz w:val="26"/>
                <w:szCs w:val="26"/>
              </w:rPr>
            </w:pPr>
            <w:r w:rsidRPr="00961BAD">
              <w:rPr>
                <w:sz w:val="26"/>
                <w:szCs w:val="26"/>
              </w:rPr>
              <w:t>К155ЛН2</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p w:rsidR="007B5700" w:rsidRPr="00961BAD" w:rsidRDefault="007B5700" w:rsidP="00976B9E">
            <w:pPr>
              <w:spacing w:after="0" w:line="216" w:lineRule="auto"/>
              <w:ind w:firstLine="0"/>
              <w:rPr>
                <w:sz w:val="26"/>
                <w:szCs w:val="26"/>
              </w:rPr>
            </w:pPr>
          </w:p>
        </w:tc>
        <w:tc>
          <w:tcPr>
            <w:tcW w:w="1134"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1</w:t>
            </w:r>
          </w:p>
          <w:p w:rsidR="007B5700" w:rsidRPr="00961BAD" w:rsidRDefault="007B5700" w:rsidP="00976B9E">
            <w:pPr>
              <w:spacing w:after="0" w:line="216" w:lineRule="auto"/>
              <w:ind w:firstLine="0"/>
              <w:jc w:val="center"/>
              <w:rPr>
                <w:sz w:val="26"/>
                <w:szCs w:val="26"/>
              </w:rPr>
            </w:pPr>
            <w:r w:rsidRPr="00961BAD">
              <w:rPr>
                <w:sz w:val="26"/>
                <w:szCs w:val="26"/>
              </w:rPr>
              <w:t>1</w:t>
            </w:r>
          </w:p>
          <w:p w:rsidR="007B5700" w:rsidRPr="00961BAD" w:rsidRDefault="007B5700" w:rsidP="00976B9E">
            <w:pPr>
              <w:spacing w:after="0" w:line="216" w:lineRule="auto"/>
              <w:ind w:firstLine="0"/>
              <w:jc w:val="center"/>
              <w:rPr>
                <w:sz w:val="26"/>
                <w:szCs w:val="26"/>
              </w:rPr>
            </w:pPr>
            <w:r w:rsidRPr="00961BAD">
              <w:rPr>
                <w:sz w:val="26"/>
                <w:szCs w:val="26"/>
              </w:rPr>
              <w:t>1</w:t>
            </w:r>
          </w:p>
          <w:p w:rsidR="007B5700" w:rsidRPr="00961BAD" w:rsidRDefault="007B5700" w:rsidP="00976B9E">
            <w:pPr>
              <w:spacing w:after="0" w:line="216" w:lineRule="auto"/>
              <w:ind w:firstLine="0"/>
              <w:jc w:val="center"/>
              <w:rPr>
                <w:sz w:val="26"/>
                <w:szCs w:val="26"/>
              </w:rPr>
            </w:pPr>
            <w:r w:rsidRPr="00961BAD">
              <w:rPr>
                <w:sz w:val="26"/>
                <w:szCs w:val="26"/>
              </w:rPr>
              <w:t>1</w:t>
            </w:r>
          </w:p>
          <w:p w:rsidR="007B5700" w:rsidRPr="00961BAD" w:rsidRDefault="007B5700" w:rsidP="00976B9E">
            <w:pPr>
              <w:spacing w:after="0" w:line="216" w:lineRule="auto"/>
              <w:ind w:firstLine="0"/>
              <w:jc w:val="center"/>
              <w:rPr>
                <w:sz w:val="26"/>
                <w:szCs w:val="26"/>
              </w:rPr>
            </w:pPr>
            <w:r w:rsidRPr="00961BAD">
              <w:rPr>
                <w:sz w:val="26"/>
                <w:szCs w:val="26"/>
              </w:rPr>
              <w:t>4</w:t>
            </w:r>
          </w:p>
          <w:p w:rsidR="007B5700" w:rsidRPr="00961BAD" w:rsidRDefault="007B5700" w:rsidP="00976B9E">
            <w:pPr>
              <w:spacing w:after="0" w:line="216" w:lineRule="auto"/>
              <w:ind w:firstLine="0"/>
              <w:jc w:val="center"/>
              <w:rPr>
                <w:sz w:val="26"/>
                <w:szCs w:val="26"/>
              </w:rPr>
            </w:pPr>
            <w:r w:rsidRPr="00961BAD">
              <w:rPr>
                <w:sz w:val="26"/>
                <w:szCs w:val="26"/>
              </w:rPr>
              <w:t>4</w:t>
            </w:r>
          </w:p>
        </w:tc>
        <w:tc>
          <w:tcPr>
            <w:tcW w:w="1843"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3 000</w:t>
            </w:r>
          </w:p>
          <w:p w:rsidR="007B5700" w:rsidRPr="00961BAD" w:rsidRDefault="007B5700" w:rsidP="00976B9E">
            <w:pPr>
              <w:spacing w:after="0" w:line="216" w:lineRule="auto"/>
              <w:ind w:firstLine="0"/>
              <w:jc w:val="center"/>
              <w:rPr>
                <w:sz w:val="26"/>
                <w:szCs w:val="26"/>
              </w:rPr>
            </w:pPr>
            <w:r w:rsidRPr="00961BAD">
              <w:rPr>
                <w:sz w:val="26"/>
                <w:szCs w:val="26"/>
              </w:rPr>
              <w:t>450</w:t>
            </w:r>
          </w:p>
          <w:p w:rsidR="007B5700" w:rsidRPr="00961BAD" w:rsidRDefault="007B5700" w:rsidP="00976B9E">
            <w:pPr>
              <w:spacing w:after="0" w:line="216" w:lineRule="auto"/>
              <w:ind w:firstLine="0"/>
              <w:jc w:val="center"/>
              <w:rPr>
                <w:sz w:val="26"/>
                <w:szCs w:val="26"/>
              </w:rPr>
            </w:pPr>
            <w:r w:rsidRPr="00961BAD">
              <w:rPr>
                <w:sz w:val="26"/>
                <w:szCs w:val="26"/>
              </w:rPr>
              <w:t>300</w:t>
            </w:r>
          </w:p>
          <w:p w:rsidR="007B5700" w:rsidRPr="00961BAD" w:rsidRDefault="007B5700" w:rsidP="00976B9E">
            <w:pPr>
              <w:spacing w:after="0" w:line="216" w:lineRule="auto"/>
              <w:ind w:firstLine="0"/>
              <w:jc w:val="center"/>
              <w:rPr>
                <w:sz w:val="26"/>
                <w:szCs w:val="26"/>
              </w:rPr>
            </w:pPr>
            <w:r w:rsidRPr="00961BAD">
              <w:rPr>
                <w:sz w:val="26"/>
                <w:szCs w:val="26"/>
              </w:rPr>
              <w:t>400</w:t>
            </w:r>
          </w:p>
          <w:p w:rsidR="007B5700" w:rsidRPr="00961BAD" w:rsidRDefault="007B5700" w:rsidP="00976B9E">
            <w:pPr>
              <w:spacing w:after="0" w:line="216" w:lineRule="auto"/>
              <w:ind w:firstLine="0"/>
              <w:jc w:val="center"/>
              <w:rPr>
                <w:sz w:val="26"/>
                <w:szCs w:val="26"/>
              </w:rPr>
            </w:pPr>
            <w:r w:rsidRPr="00961BAD">
              <w:rPr>
                <w:sz w:val="26"/>
                <w:szCs w:val="26"/>
              </w:rPr>
              <w:t>100</w:t>
            </w:r>
          </w:p>
          <w:p w:rsidR="007B5700" w:rsidRPr="00961BAD" w:rsidRDefault="007B5700" w:rsidP="00976B9E">
            <w:pPr>
              <w:spacing w:after="0" w:line="216" w:lineRule="auto"/>
              <w:ind w:firstLine="0"/>
              <w:jc w:val="center"/>
              <w:rPr>
                <w:sz w:val="26"/>
                <w:szCs w:val="26"/>
              </w:rPr>
            </w:pPr>
            <w:r w:rsidRPr="00961BAD">
              <w:rPr>
                <w:sz w:val="26"/>
                <w:szCs w:val="26"/>
              </w:rPr>
              <w:t>100</w:t>
            </w:r>
          </w:p>
        </w:tc>
        <w:tc>
          <w:tcPr>
            <w:tcW w:w="1600"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3 000</w:t>
            </w:r>
          </w:p>
          <w:p w:rsidR="007B5700" w:rsidRPr="00961BAD" w:rsidRDefault="007B5700" w:rsidP="00976B9E">
            <w:pPr>
              <w:spacing w:after="0" w:line="216" w:lineRule="auto"/>
              <w:ind w:firstLine="0"/>
              <w:jc w:val="center"/>
              <w:rPr>
                <w:sz w:val="26"/>
                <w:szCs w:val="26"/>
              </w:rPr>
            </w:pPr>
            <w:r w:rsidRPr="00961BAD">
              <w:rPr>
                <w:sz w:val="26"/>
                <w:szCs w:val="26"/>
              </w:rPr>
              <w:t>450</w:t>
            </w:r>
          </w:p>
          <w:p w:rsidR="007B5700" w:rsidRPr="00961BAD" w:rsidRDefault="007B5700" w:rsidP="00976B9E">
            <w:pPr>
              <w:spacing w:after="0" w:line="216" w:lineRule="auto"/>
              <w:ind w:firstLine="0"/>
              <w:jc w:val="center"/>
              <w:rPr>
                <w:sz w:val="26"/>
                <w:szCs w:val="26"/>
              </w:rPr>
            </w:pPr>
            <w:r w:rsidRPr="00961BAD">
              <w:rPr>
                <w:sz w:val="26"/>
                <w:szCs w:val="26"/>
              </w:rPr>
              <w:t>300</w:t>
            </w:r>
          </w:p>
          <w:p w:rsidR="007B5700" w:rsidRPr="00961BAD" w:rsidRDefault="007B5700" w:rsidP="00976B9E">
            <w:pPr>
              <w:spacing w:after="0" w:line="216" w:lineRule="auto"/>
              <w:ind w:firstLine="0"/>
              <w:jc w:val="center"/>
              <w:rPr>
                <w:sz w:val="26"/>
                <w:szCs w:val="26"/>
              </w:rPr>
            </w:pPr>
            <w:r w:rsidRPr="00961BAD">
              <w:rPr>
                <w:sz w:val="26"/>
                <w:szCs w:val="26"/>
              </w:rPr>
              <w:t>400</w:t>
            </w:r>
          </w:p>
          <w:p w:rsidR="007B5700" w:rsidRPr="00961BAD" w:rsidRDefault="007B5700" w:rsidP="00976B9E">
            <w:pPr>
              <w:spacing w:after="0" w:line="216" w:lineRule="auto"/>
              <w:ind w:firstLine="0"/>
              <w:jc w:val="center"/>
              <w:rPr>
                <w:sz w:val="26"/>
                <w:szCs w:val="26"/>
              </w:rPr>
            </w:pPr>
            <w:r w:rsidRPr="00961BAD">
              <w:rPr>
                <w:sz w:val="26"/>
                <w:szCs w:val="26"/>
              </w:rPr>
              <w:t>400</w:t>
            </w:r>
          </w:p>
          <w:p w:rsidR="007B5700" w:rsidRPr="00961BAD" w:rsidRDefault="007B5700" w:rsidP="00976B9E">
            <w:pPr>
              <w:spacing w:after="0" w:line="216" w:lineRule="auto"/>
              <w:ind w:firstLine="0"/>
              <w:jc w:val="center"/>
              <w:rPr>
                <w:sz w:val="26"/>
                <w:szCs w:val="26"/>
              </w:rPr>
            </w:pPr>
            <w:r w:rsidRPr="00961BAD">
              <w:rPr>
                <w:sz w:val="26"/>
                <w:szCs w:val="26"/>
              </w:rPr>
              <w:t>400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Резисторы</w:t>
            </w:r>
          </w:p>
          <w:p w:rsidR="007B5700" w:rsidRPr="00961BAD" w:rsidRDefault="007B5700" w:rsidP="00976B9E">
            <w:pPr>
              <w:spacing w:after="0" w:line="216" w:lineRule="auto"/>
              <w:ind w:firstLine="0"/>
              <w:rPr>
                <w:sz w:val="26"/>
                <w:szCs w:val="26"/>
              </w:rPr>
            </w:pPr>
            <w:r w:rsidRPr="00961BAD">
              <w:rPr>
                <w:sz w:val="26"/>
                <w:szCs w:val="26"/>
              </w:rPr>
              <w:t>МЛТ0125</w:t>
            </w:r>
          </w:p>
          <w:p w:rsidR="007B5700" w:rsidRPr="00961BAD" w:rsidRDefault="007B5700" w:rsidP="00976B9E">
            <w:pPr>
              <w:spacing w:after="0" w:line="216" w:lineRule="auto"/>
              <w:ind w:firstLine="0"/>
              <w:rPr>
                <w:sz w:val="26"/>
                <w:szCs w:val="26"/>
              </w:rPr>
            </w:pPr>
            <w:r w:rsidRPr="00961BAD">
              <w:rPr>
                <w:sz w:val="26"/>
                <w:szCs w:val="26"/>
              </w:rPr>
              <w:t>МЛТ025</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p w:rsidR="007B5700" w:rsidRPr="00961BAD" w:rsidRDefault="007B5700" w:rsidP="00976B9E">
            <w:pPr>
              <w:spacing w:after="0" w:line="216" w:lineRule="auto"/>
              <w:ind w:firstLine="0"/>
              <w:jc w:val="center"/>
              <w:rPr>
                <w:sz w:val="26"/>
                <w:szCs w:val="26"/>
              </w:rPr>
            </w:pPr>
          </w:p>
        </w:tc>
        <w:tc>
          <w:tcPr>
            <w:tcW w:w="1134"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60</w:t>
            </w:r>
          </w:p>
          <w:p w:rsidR="007B5700" w:rsidRPr="00961BAD" w:rsidRDefault="007B5700" w:rsidP="00976B9E">
            <w:pPr>
              <w:spacing w:after="0" w:line="216" w:lineRule="auto"/>
              <w:ind w:firstLine="0"/>
              <w:jc w:val="center"/>
              <w:rPr>
                <w:sz w:val="26"/>
                <w:szCs w:val="26"/>
              </w:rPr>
            </w:pPr>
            <w:r w:rsidRPr="00961BAD">
              <w:rPr>
                <w:sz w:val="26"/>
                <w:szCs w:val="26"/>
              </w:rPr>
              <w:t>2</w:t>
            </w:r>
          </w:p>
        </w:tc>
        <w:tc>
          <w:tcPr>
            <w:tcW w:w="1843"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20</w:t>
            </w:r>
          </w:p>
          <w:p w:rsidR="007B5700" w:rsidRPr="00961BAD" w:rsidRDefault="007B5700" w:rsidP="00976B9E">
            <w:pPr>
              <w:spacing w:after="0" w:line="216" w:lineRule="auto"/>
              <w:ind w:firstLine="0"/>
              <w:jc w:val="center"/>
              <w:rPr>
                <w:sz w:val="26"/>
                <w:szCs w:val="26"/>
              </w:rPr>
            </w:pPr>
            <w:r w:rsidRPr="00961BAD">
              <w:rPr>
                <w:sz w:val="26"/>
                <w:szCs w:val="26"/>
              </w:rPr>
              <w:t>40</w:t>
            </w:r>
          </w:p>
        </w:tc>
        <w:tc>
          <w:tcPr>
            <w:tcW w:w="1600"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1 200</w:t>
            </w:r>
          </w:p>
          <w:p w:rsidR="007B5700" w:rsidRPr="00961BAD" w:rsidRDefault="007B5700" w:rsidP="00976B9E">
            <w:pPr>
              <w:spacing w:after="0" w:line="216" w:lineRule="auto"/>
              <w:ind w:firstLine="0"/>
              <w:jc w:val="center"/>
              <w:rPr>
                <w:sz w:val="26"/>
                <w:szCs w:val="26"/>
              </w:rPr>
            </w:pPr>
            <w:r w:rsidRPr="00961BAD">
              <w:rPr>
                <w:sz w:val="26"/>
                <w:szCs w:val="26"/>
              </w:rPr>
              <w:t>80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Транзисторы КТ815</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2</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100</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200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Диоды: АЛС307</w:t>
            </w:r>
          </w:p>
          <w:p w:rsidR="007B5700" w:rsidRPr="00961BAD" w:rsidRDefault="007B5700" w:rsidP="00976B9E">
            <w:pPr>
              <w:spacing w:after="0" w:line="216" w:lineRule="auto"/>
              <w:ind w:firstLine="0"/>
              <w:rPr>
                <w:sz w:val="26"/>
                <w:szCs w:val="26"/>
              </w:rPr>
            </w:pPr>
            <w:r w:rsidRPr="00961BAD">
              <w:rPr>
                <w:sz w:val="26"/>
                <w:szCs w:val="26"/>
              </w:rPr>
              <w:t>КД521</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p w:rsidR="007B5700" w:rsidRPr="00961BAD" w:rsidRDefault="007B5700" w:rsidP="00976B9E">
            <w:pPr>
              <w:spacing w:after="0" w:line="216" w:lineRule="auto"/>
              <w:ind w:firstLine="0"/>
              <w:jc w:val="center"/>
              <w:rPr>
                <w:sz w:val="26"/>
                <w:szCs w:val="26"/>
              </w:rPr>
            </w:pP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16</w:t>
            </w:r>
          </w:p>
          <w:p w:rsidR="007B5700" w:rsidRPr="00961BAD" w:rsidRDefault="007B5700" w:rsidP="00976B9E">
            <w:pPr>
              <w:spacing w:after="0" w:line="216" w:lineRule="auto"/>
              <w:ind w:firstLine="0"/>
              <w:jc w:val="center"/>
              <w:rPr>
                <w:sz w:val="26"/>
                <w:szCs w:val="26"/>
              </w:rPr>
            </w:pPr>
            <w:r w:rsidRPr="00961BAD">
              <w:rPr>
                <w:sz w:val="26"/>
                <w:szCs w:val="26"/>
              </w:rPr>
              <w:t>4</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30</w:t>
            </w:r>
          </w:p>
          <w:p w:rsidR="007B5700" w:rsidRPr="00961BAD" w:rsidRDefault="007B5700" w:rsidP="00976B9E">
            <w:pPr>
              <w:spacing w:after="0" w:line="216" w:lineRule="auto"/>
              <w:ind w:firstLine="0"/>
              <w:jc w:val="center"/>
              <w:rPr>
                <w:sz w:val="26"/>
                <w:szCs w:val="26"/>
              </w:rPr>
            </w:pPr>
            <w:r w:rsidRPr="00961BAD">
              <w:rPr>
                <w:sz w:val="26"/>
                <w:szCs w:val="26"/>
              </w:rPr>
              <w:t>50</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480</w:t>
            </w:r>
          </w:p>
          <w:p w:rsidR="007B5700" w:rsidRPr="00961BAD" w:rsidRDefault="007B5700" w:rsidP="00976B9E">
            <w:pPr>
              <w:spacing w:after="0" w:line="216" w:lineRule="auto"/>
              <w:ind w:firstLine="0"/>
              <w:jc w:val="center"/>
              <w:rPr>
                <w:sz w:val="26"/>
                <w:szCs w:val="26"/>
              </w:rPr>
            </w:pPr>
            <w:r w:rsidRPr="00961BAD">
              <w:rPr>
                <w:sz w:val="26"/>
                <w:szCs w:val="26"/>
              </w:rPr>
              <w:t>200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Конденсаторы КМ68</w:t>
            </w:r>
          </w:p>
        </w:tc>
        <w:tc>
          <w:tcPr>
            <w:tcW w:w="1701" w:type="dxa"/>
          </w:tcPr>
          <w:p w:rsidR="007B5700" w:rsidRPr="00961BAD" w:rsidRDefault="007B5700" w:rsidP="00976B9E">
            <w:pPr>
              <w:spacing w:after="0" w:line="216" w:lineRule="auto"/>
              <w:ind w:firstLine="0"/>
              <w:jc w:val="center"/>
              <w:rPr>
                <w:sz w:val="26"/>
                <w:szCs w:val="26"/>
                <w:lang w:val="en-US"/>
              </w:rPr>
            </w:pPr>
            <w:r w:rsidRPr="00961BAD">
              <w:rPr>
                <w:sz w:val="26"/>
                <w:szCs w:val="26"/>
              </w:rPr>
              <w:t>шт</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3</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50</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150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 xml:space="preserve">Реле РЭС 9 </w:t>
            </w:r>
            <w:r w:rsidRPr="00961BAD">
              <w:rPr>
                <w:sz w:val="26"/>
                <w:szCs w:val="26"/>
                <w:lang w:val="en-US"/>
              </w:rPr>
              <w:t>6</w:t>
            </w:r>
            <w:r w:rsidRPr="00961BAD">
              <w:rPr>
                <w:sz w:val="26"/>
                <w:szCs w:val="26"/>
              </w:rPr>
              <w:t>В</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2</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300</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600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Кварцевый резонатор РК353</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tc>
        <w:tc>
          <w:tcPr>
            <w:tcW w:w="1134"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1</w:t>
            </w:r>
          </w:p>
        </w:tc>
        <w:tc>
          <w:tcPr>
            <w:tcW w:w="1843"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400</w:t>
            </w:r>
          </w:p>
        </w:tc>
        <w:tc>
          <w:tcPr>
            <w:tcW w:w="1600" w:type="dxa"/>
          </w:tcPr>
          <w:p w:rsidR="007B5700" w:rsidRPr="00961BAD" w:rsidRDefault="007B5700" w:rsidP="00976B9E">
            <w:pPr>
              <w:spacing w:after="0" w:line="216" w:lineRule="auto"/>
              <w:ind w:firstLine="0"/>
              <w:jc w:val="center"/>
              <w:rPr>
                <w:sz w:val="26"/>
                <w:szCs w:val="26"/>
              </w:rPr>
            </w:pPr>
          </w:p>
          <w:p w:rsidR="007B5700" w:rsidRPr="00961BAD" w:rsidRDefault="007B5700" w:rsidP="00976B9E">
            <w:pPr>
              <w:spacing w:after="0" w:line="216" w:lineRule="auto"/>
              <w:ind w:firstLine="0"/>
              <w:jc w:val="center"/>
              <w:rPr>
                <w:sz w:val="26"/>
                <w:szCs w:val="26"/>
              </w:rPr>
            </w:pPr>
            <w:r w:rsidRPr="00961BAD">
              <w:rPr>
                <w:sz w:val="26"/>
                <w:szCs w:val="26"/>
              </w:rPr>
              <w:t>400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lang w:val="en-US"/>
              </w:rPr>
            </w:pPr>
            <w:r w:rsidRPr="00961BAD">
              <w:rPr>
                <w:sz w:val="26"/>
                <w:szCs w:val="26"/>
              </w:rPr>
              <w:t>Корпус</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1</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1000</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1 000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lang w:val="en-US"/>
              </w:rPr>
            </w:pPr>
            <w:r w:rsidRPr="00961BAD">
              <w:rPr>
                <w:sz w:val="26"/>
                <w:szCs w:val="26"/>
              </w:rPr>
              <w:t xml:space="preserve">Кнопка </w:t>
            </w:r>
            <w:r w:rsidRPr="00961BAD">
              <w:rPr>
                <w:sz w:val="26"/>
                <w:szCs w:val="26"/>
                <w:lang w:val="en-US"/>
              </w:rPr>
              <w:t>PSW-4</w:t>
            </w:r>
          </w:p>
        </w:tc>
        <w:tc>
          <w:tcPr>
            <w:tcW w:w="1701" w:type="dxa"/>
          </w:tcPr>
          <w:p w:rsidR="007B5700" w:rsidRPr="00961BAD" w:rsidRDefault="007B5700" w:rsidP="00976B9E">
            <w:pPr>
              <w:spacing w:after="0" w:line="216" w:lineRule="auto"/>
              <w:ind w:firstLine="0"/>
              <w:jc w:val="center"/>
              <w:rPr>
                <w:sz w:val="26"/>
                <w:szCs w:val="26"/>
              </w:rPr>
            </w:pPr>
            <w:r w:rsidRPr="00961BAD">
              <w:rPr>
                <w:sz w:val="26"/>
                <w:szCs w:val="26"/>
              </w:rPr>
              <w:t>шт</w:t>
            </w:r>
          </w:p>
        </w:tc>
        <w:tc>
          <w:tcPr>
            <w:tcW w:w="1134" w:type="dxa"/>
          </w:tcPr>
          <w:p w:rsidR="007B5700" w:rsidRPr="00961BAD" w:rsidRDefault="007B5700" w:rsidP="00976B9E">
            <w:pPr>
              <w:spacing w:after="0" w:line="216" w:lineRule="auto"/>
              <w:ind w:firstLine="0"/>
              <w:jc w:val="center"/>
              <w:rPr>
                <w:sz w:val="26"/>
                <w:szCs w:val="26"/>
              </w:rPr>
            </w:pPr>
            <w:r w:rsidRPr="00961BAD">
              <w:rPr>
                <w:sz w:val="26"/>
                <w:szCs w:val="26"/>
              </w:rPr>
              <w:t>12</w:t>
            </w:r>
          </w:p>
        </w:tc>
        <w:tc>
          <w:tcPr>
            <w:tcW w:w="1843" w:type="dxa"/>
          </w:tcPr>
          <w:p w:rsidR="007B5700" w:rsidRPr="00961BAD" w:rsidRDefault="007B5700" w:rsidP="00976B9E">
            <w:pPr>
              <w:spacing w:after="0" w:line="216" w:lineRule="auto"/>
              <w:ind w:firstLine="0"/>
              <w:jc w:val="center"/>
              <w:rPr>
                <w:sz w:val="26"/>
                <w:szCs w:val="26"/>
              </w:rPr>
            </w:pPr>
            <w:r w:rsidRPr="00961BAD">
              <w:rPr>
                <w:sz w:val="26"/>
                <w:szCs w:val="26"/>
              </w:rPr>
              <w:t>50</w:t>
            </w: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600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rPr>
            </w:pPr>
            <w:r w:rsidRPr="00961BAD">
              <w:rPr>
                <w:sz w:val="26"/>
                <w:szCs w:val="26"/>
              </w:rPr>
              <w:t>Итого</w:t>
            </w:r>
          </w:p>
        </w:tc>
        <w:tc>
          <w:tcPr>
            <w:tcW w:w="1701" w:type="dxa"/>
          </w:tcPr>
          <w:p w:rsidR="007B5700" w:rsidRPr="00961BAD" w:rsidRDefault="007B5700" w:rsidP="00976B9E">
            <w:pPr>
              <w:spacing w:after="0" w:line="216" w:lineRule="auto"/>
              <w:ind w:firstLine="0"/>
              <w:jc w:val="center"/>
              <w:rPr>
                <w:sz w:val="26"/>
                <w:szCs w:val="26"/>
              </w:rPr>
            </w:pPr>
          </w:p>
        </w:tc>
        <w:tc>
          <w:tcPr>
            <w:tcW w:w="1134" w:type="dxa"/>
          </w:tcPr>
          <w:p w:rsidR="007B5700" w:rsidRPr="00961BAD" w:rsidRDefault="007B5700" w:rsidP="00976B9E">
            <w:pPr>
              <w:spacing w:after="0" w:line="216" w:lineRule="auto"/>
              <w:ind w:firstLine="0"/>
              <w:jc w:val="center"/>
              <w:rPr>
                <w:sz w:val="26"/>
                <w:szCs w:val="26"/>
                <w:lang w:val="en-US"/>
              </w:rPr>
            </w:pPr>
          </w:p>
        </w:tc>
        <w:tc>
          <w:tcPr>
            <w:tcW w:w="1843" w:type="dxa"/>
          </w:tcPr>
          <w:p w:rsidR="007B5700" w:rsidRPr="00961BAD" w:rsidRDefault="007B5700" w:rsidP="00976B9E">
            <w:pPr>
              <w:spacing w:after="0" w:line="216" w:lineRule="auto"/>
              <w:ind w:firstLine="0"/>
              <w:jc w:val="center"/>
              <w:rPr>
                <w:sz w:val="26"/>
                <w:szCs w:val="26"/>
                <w:lang w:val="en-US"/>
              </w:rPr>
            </w:pP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8 860</w:t>
            </w:r>
          </w:p>
        </w:tc>
      </w:tr>
      <w:tr w:rsidR="007B5700" w:rsidRPr="00961BAD" w:rsidTr="00663ACD">
        <w:trPr>
          <w:jc w:val="center"/>
        </w:trPr>
        <w:tc>
          <w:tcPr>
            <w:tcW w:w="3260" w:type="dxa"/>
          </w:tcPr>
          <w:p w:rsidR="007B5700" w:rsidRPr="00961BAD" w:rsidRDefault="007B5700" w:rsidP="00976B9E">
            <w:pPr>
              <w:spacing w:after="0" w:line="216" w:lineRule="auto"/>
              <w:ind w:firstLine="0"/>
              <w:rPr>
                <w:sz w:val="26"/>
                <w:szCs w:val="26"/>
                <w:lang w:val="en-US"/>
              </w:rPr>
            </w:pPr>
            <w:r w:rsidRPr="00961BAD">
              <w:rPr>
                <w:color w:val="000000"/>
                <w:sz w:val="26"/>
                <w:szCs w:val="26"/>
              </w:rPr>
              <w:t>Транспортно-заготови-тельные расходы - 10%</w:t>
            </w:r>
          </w:p>
        </w:tc>
        <w:tc>
          <w:tcPr>
            <w:tcW w:w="1701" w:type="dxa"/>
          </w:tcPr>
          <w:p w:rsidR="007B5700" w:rsidRPr="00961BAD" w:rsidRDefault="007B5700" w:rsidP="00976B9E">
            <w:pPr>
              <w:spacing w:after="0" w:line="216" w:lineRule="auto"/>
              <w:ind w:firstLine="0"/>
              <w:jc w:val="center"/>
              <w:rPr>
                <w:sz w:val="26"/>
                <w:szCs w:val="26"/>
                <w:lang w:val="en-US"/>
              </w:rPr>
            </w:pPr>
          </w:p>
        </w:tc>
        <w:tc>
          <w:tcPr>
            <w:tcW w:w="1134" w:type="dxa"/>
          </w:tcPr>
          <w:p w:rsidR="007B5700" w:rsidRPr="00961BAD" w:rsidRDefault="007B5700" w:rsidP="00976B9E">
            <w:pPr>
              <w:spacing w:after="0" w:line="216" w:lineRule="auto"/>
              <w:ind w:firstLine="0"/>
              <w:jc w:val="center"/>
              <w:rPr>
                <w:sz w:val="26"/>
                <w:szCs w:val="26"/>
                <w:lang w:val="en-US"/>
              </w:rPr>
            </w:pPr>
          </w:p>
        </w:tc>
        <w:tc>
          <w:tcPr>
            <w:tcW w:w="1843" w:type="dxa"/>
          </w:tcPr>
          <w:p w:rsidR="007B5700" w:rsidRPr="00961BAD" w:rsidRDefault="007B5700" w:rsidP="00976B9E">
            <w:pPr>
              <w:spacing w:after="0" w:line="216" w:lineRule="auto"/>
              <w:ind w:firstLine="0"/>
              <w:jc w:val="center"/>
              <w:rPr>
                <w:sz w:val="26"/>
                <w:szCs w:val="26"/>
                <w:lang w:val="en-US"/>
              </w:rPr>
            </w:pP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886</w:t>
            </w:r>
          </w:p>
        </w:tc>
      </w:tr>
      <w:tr w:rsidR="007B5700" w:rsidRPr="00961BAD" w:rsidTr="00663ACD">
        <w:trPr>
          <w:jc w:val="center"/>
        </w:trPr>
        <w:tc>
          <w:tcPr>
            <w:tcW w:w="3260" w:type="dxa"/>
          </w:tcPr>
          <w:p w:rsidR="007B5700" w:rsidRPr="00961BAD" w:rsidRDefault="007B5700" w:rsidP="00976B9E">
            <w:pPr>
              <w:shd w:val="clear" w:color="auto" w:fill="FFFFFF"/>
              <w:spacing w:after="0" w:line="216" w:lineRule="auto"/>
              <w:ind w:firstLine="0"/>
              <w:rPr>
                <w:color w:val="000000"/>
                <w:sz w:val="26"/>
                <w:szCs w:val="26"/>
              </w:rPr>
            </w:pPr>
            <w:r w:rsidRPr="00961BAD">
              <w:rPr>
                <w:color w:val="000000"/>
                <w:sz w:val="26"/>
                <w:szCs w:val="26"/>
              </w:rPr>
              <w:t>Итого</w:t>
            </w:r>
          </w:p>
        </w:tc>
        <w:tc>
          <w:tcPr>
            <w:tcW w:w="1701" w:type="dxa"/>
          </w:tcPr>
          <w:p w:rsidR="007B5700" w:rsidRPr="00961BAD" w:rsidRDefault="007B5700" w:rsidP="00976B9E">
            <w:pPr>
              <w:spacing w:after="0" w:line="216" w:lineRule="auto"/>
              <w:ind w:firstLine="0"/>
              <w:jc w:val="center"/>
              <w:rPr>
                <w:sz w:val="26"/>
                <w:szCs w:val="26"/>
                <w:lang w:val="en-US"/>
              </w:rPr>
            </w:pPr>
          </w:p>
        </w:tc>
        <w:tc>
          <w:tcPr>
            <w:tcW w:w="1134" w:type="dxa"/>
          </w:tcPr>
          <w:p w:rsidR="007B5700" w:rsidRPr="00961BAD" w:rsidRDefault="007B5700" w:rsidP="00976B9E">
            <w:pPr>
              <w:spacing w:after="0" w:line="216" w:lineRule="auto"/>
              <w:ind w:firstLine="0"/>
              <w:jc w:val="center"/>
              <w:rPr>
                <w:sz w:val="26"/>
                <w:szCs w:val="26"/>
                <w:lang w:val="en-US"/>
              </w:rPr>
            </w:pPr>
          </w:p>
        </w:tc>
        <w:tc>
          <w:tcPr>
            <w:tcW w:w="1843" w:type="dxa"/>
          </w:tcPr>
          <w:p w:rsidR="007B5700" w:rsidRPr="00961BAD" w:rsidRDefault="007B5700" w:rsidP="00976B9E">
            <w:pPr>
              <w:spacing w:after="0" w:line="216" w:lineRule="auto"/>
              <w:ind w:firstLine="0"/>
              <w:jc w:val="center"/>
              <w:rPr>
                <w:sz w:val="26"/>
                <w:szCs w:val="26"/>
                <w:lang w:val="en-US"/>
              </w:rPr>
            </w:pPr>
          </w:p>
        </w:tc>
        <w:tc>
          <w:tcPr>
            <w:tcW w:w="1600" w:type="dxa"/>
          </w:tcPr>
          <w:p w:rsidR="007B5700" w:rsidRPr="00961BAD" w:rsidRDefault="007B5700" w:rsidP="00976B9E">
            <w:pPr>
              <w:spacing w:after="0" w:line="216" w:lineRule="auto"/>
              <w:ind w:firstLine="0"/>
              <w:jc w:val="center"/>
              <w:rPr>
                <w:sz w:val="26"/>
                <w:szCs w:val="26"/>
              </w:rPr>
            </w:pPr>
            <w:r w:rsidRPr="00961BAD">
              <w:rPr>
                <w:sz w:val="26"/>
                <w:szCs w:val="26"/>
              </w:rPr>
              <w:t>9 746</w:t>
            </w:r>
          </w:p>
        </w:tc>
      </w:tr>
    </w:tbl>
    <w:p w:rsidR="007B5700" w:rsidRPr="00961BAD" w:rsidRDefault="007B5700" w:rsidP="00976B9E">
      <w:pPr>
        <w:spacing w:after="0"/>
        <w:rPr>
          <w:sz w:val="26"/>
          <w:szCs w:val="26"/>
        </w:rPr>
      </w:pPr>
    </w:p>
    <w:p w:rsidR="007B5700" w:rsidRPr="00961BAD" w:rsidRDefault="007B5700" w:rsidP="00976B9E">
      <w:pPr>
        <w:spacing w:after="0"/>
        <w:rPr>
          <w:sz w:val="26"/>
          <w:szCs w:val="26"/>
        </w:rPr>
      </w:pPr>
      <w:r w:rsidRPr="00961BAD">
        <w:rPr>
          <w:sz w:val="26"/>
          <w:szCs w:val="26"/>
        </w:rPr>
        <w:t>Трудоемкость и перечень видов работ установлены экспертным путем исходя из конструктивных и технологических особенностей разработки устройства охранной сигнализации.</w:t>
      </w:r>
    </w:p>
    <w:p w:rsidR="007B5700" w:rsidRPr="00961BAD" w:rsidRDefault="007B5700" w:rsidP="00976B9E">
      <w:pPr>
        <w:spacing w:after="0"/>
        <w:rPr>
          <w:bCs/>
          <w:sz w:val="26"/>
          <w:szCs w:val="26"/>
        </w:rPr>
      </w:pPr>
      <w:r w:rsidRPr="00961BAD">
        <w:rPr>
          <w:sz w:val="26"/>
          <w:szCs w:val="26"/>
        </w:rPr>
        <w:t>Таблица 5.6</w:t>
      </w:r>
      <w:r>
        <w:rPr>
          <w:sz w:val="26"/>
          <w:szCs w:val="26"/>
        </w:rPr>
        <w:t xml:space="preserve"> – </w:t>
      </w:r>
      <w:r w:rsidRPr="00961BAD">
        <w:rPr>
          <w:bCs/>
          <w:sz w:val="26"/>
          <w:szCs w:val="26"/>
        </w:rPr>
        <w:t>Расчет основной заработной платы производственных рабочих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5"/>
        <w:gridCol w:w="2268"/>
        <w:gridCol w:w="1560"/>
        <w:gridCol w:w="1576"/>
      </w:tblGrid>
      <w:tr w:rsidR="007B5700" w:rsidRPr="00961BAD" w:rsidTr="00663ACD">
        <w:trPr>
          <w:jc w:val="center"/>
        </w:trPr>
        <w:tc>
          <w:tcPr>
            <w:tcW w:w="3705" w:type="dxa"/>
            <w:vAlign w:val="center"/>
          </w:tcPr>
          <w:p w:rsidR="007B5700" w:rsidRPr="00961BAD" w:rsidRDefault="007B5700" w:rsidP="00976B9E">
            <w:pPr>
              <w:spacing w:after="0" w:line="216" w:lineRule="auto"/>
              <w:ind w:firstLine="0"/>
              <w:jc w:val="center"/>
              <w:rPr>
                <w:bCs/>
                <w:sz w:val="26"/>
                <w:szCs w:val="26"/>
              </w:rPr>
            </w:pPr>
            <w:r w:rsidRPr="00961BAD">
              <w:rPr>
                <w:bCs/>
                <w:sz w:val="26"/>
                <w:szCs w:val="26"/>
              </w:rPr>
              <w:t>Вид работ</w:t>
            </w:r>
          </w:p>
        </w:tc>
        <w:tc>
          <w:tcPr>
            <w:tcW w:w="2268" w:type="dxa"/>
            <w:vAlign w:val="center"/>
          </w:tcPr>
          <w:p w:rsidR="007B5700" w:rsidRPr="00961BAD" w:rsidRDefault="007B5700" w:rsidP="00976B9E">
            <w:pPr>
              <w:spacing w:after="0" w:line="216" w:lineRule="auto"/>
              <w:ind w:firstLine="0"/>
              <w:jc w:val="center"/>
              <w:rPr>
                <w:bCs/>
                <w:sz w:val="26"/>
                <w:szCs w:val="26"/>
              </w:rPr>
            </w:pPr>
            <w:r w:rsidRPr="00961BAD">
              <w:rPr>
                <w:bCs/>
                <w:sz w:val="26"/>
                <w:szCs w:val="26"/>
              </w:rPr>
              <w:t>Трудоемкость, часов</w:t>
            </w:r>
          </w:p>
        </w:tc>
        <w:tc>
          <w:tcPr>
            <w:tcW w:w="1560" w:type="dxa"/>
            <w:vAlign w:val="center"/>
          </w:tcPr>
          <w:p w:rsidR="007B5700" w:rsidRPr="00961BAD" w:rsidRDefault="007B5700" w:rsidP="00976B9E">
            <w:pPr>
              <w:spacing w:after="0" w:line="216" w:lineRule="auto"/>
              <w:ind w:firstLine="0"/>
              <w:jc w:val="center"/>
              <w:rPr>
                <w:bCs/>
                <w:sz w:val="26"/>
                <w:szCs w:val="26"/>
              </w:rPr>
            </w:pPr>
            <w:r w:rsidRPr="00961BAD">
              <w:rPr>
                <w:bCs/>
                <w:sz w:val="26"/>
                <w:szCs w:val="26"/>
              </w:rPr>
              <w:t>Часовая ставка</w:t>
            </w:r>
          </w:p>
        </w:tc>
        <w:tc>
          <w:tcPr>
            <w:tcW w:w="1576" w:type="dxa"/>
            <w:vAlign w:val="center"/>
          </w:tcPr>
          <w:p w:rsidR="007B5700" w:rsidRPr="00961BAD" w:rsidRDefault="007B5700" w:rsidP="00976B9E">
            <w:pPr>
              <w:spacing w:after="0" w:line="216" w:lineRule="auto"/>
              <w:ind w:firstLine="0"/>
              <w:jc w:val="center"/>
              <w:rPr>
                <w:bCs/>
                <w:sz w:val="26"/>
                <w:szCs w:val="26"/>
              </w:rPr>
            </w:pPr>
            <w:r w:rsidRPr="00961BAD">
              <w:rPr>
                <w:bCs/>
                <w:sz w:val="26"/>
                <w:szCs w:val="26"/>
              </w:rPr>
              <w:t>Сумма, руб.</w:t>
            </w:r>
          </w:p>
        </w:tc>
      </w:tr>
      <w:tr w:rsidR="007B5700" w:rsidRPr="00961BAD" w:rsidTr="00663ACD">
        <w:trPr>
          <w:jc w:val="center"/>
        </w:trPr>
        <w:tc>
          <w:tcPr>
            <w:tcW w:w="3705" w:type="dxa"/>
            <w:vAlign w:val="center"/>
          </w:tcPr>
          <w:p w:rsidR="007B5700" w:rsidRPr="00961BAD" w:rsidRDefault="007B5700" w:rsidP="00976B9E">
            <w:pPr>
              <w:spacing w:after="0" w:line="216" w:lineRule="auto"/>
              <w:ind w:firstLine="0"/>
              <w:rPr>
                <w:sz w:val="26"/>
                <w:szCs w:val="26"/>
              </w:rPr>
            </w:pPr>
            <w:r w:rsidRPr="00961BAD">
              <w:rPr>
                <w:sz w:val="26"/>
                <w:szCs w:val="26"/>
              </w:rPr>
              <w:lastRenderedPageBreak/>
              <w:t>Монтаж элементов</w:t>
            </w:r>
          </w:p>
        </w:tc>
        <w:tc>
          <w:tcPr>
            <w:tcW w:w="2268" w:type="dxa"/>
            <w:vAlign w:val="center"/>
          </w:tcPr>
          <w:p w:rsidR="007B5700" w:rsidRPr="00961BAD" w:rsidRDefault="007B5700" w:rsidP="00976B9E">
            <w:pPr>
              <w:spacing w:after="0" w:line="216" w:lineRule="auto"/>
              <w:ind w:firstLine="0"/>
              <w:jc w:val="center"/>
              <w:rPr>
                <w:sz w:val="26"/>
                <w:szCs w:val="26"/>
              </w:rPr>
            </w:pPr>
            <w:r w:rsidRPr="00961BAD">
              <w:rPr>
                <w:sz w:val="26"/>
                <w:szCs w:val="26"/>
              </w:rPr>
              <w:t>12</w:t>
            </w:r>
          </w:p>
        </w:tc>
        <w:tc>
          <w:tcPr>
            <w:tcW w:w="1560" w:type="dxa"/>
            <w:vAlign w:val="center"/>
          </w:tcPr>
          <w:p w:rsidR="007B5700" w:rsidRPr="00961BAD" w:rsidRDefault="007B5700" w:rsidP="00976B9E">
            <w:pPr>
              <w:spacing w:after="0" w:line="216" w:lineRule="auto"/>
              <w:ind w:firstLine="0"/>
              <w:jc w:val="center"/>
              <w:rPr>
                <w:sz w:val="26"/>
                <w:szCs w:val="26"/>
              </w:rPr>
            </w:pPr>
            <w:r w:rsidRPr="00961BAD">
              <w:rPr>
                <w:sz w:val="26"/>
                <w:szCs w:val="26"/>
              </w:rPr>
              <w:t>50</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600</w:t>
            </w:r>
          </w:p>
        </w:tc>
      </w:tr>
      <w:tr w:rsidR="007B5700" w:rsidRPr="00961BAD" w:rsidTr="00663ACD">
        <w:trPr>
          <w:jc w:val="center"/>
        </w:trPr>
        <w:tc>
          <w:tcPr>
            <w:tcW w:w="3705" w:type="dxa"/>
            <w:vAlign w:val="center"/>
          </w:tcPr>
          <w:p w:rsidR="007B5700" w:rsidRPr="00961BAD" w:rsidRDefault="007B5700" w:rsidP="00976B9E">
            <w:pPr>
              <w:spacing w:after="0" w:line="216" w:lineRule="auto"/>
              <w:ind w:firstLine="0"/>
              <w:rPr>
                <w:sz w:val="26"/>
                <w:szCs w:val="26"/>
              </w:rPr>
            </w:pPr>
            <w:r w:rsidRPr="00961BAD">
              <w:rPr>
                <w:sz w:val="26"/>
                <w:szCs w:val="26"/>
              </w:rPr>
              <w:t>Регулировочные</w:t>
            </w:r>
          </w:p>
        </w:tc>
        <w:tc>
          <w:tcPr>
            <w:tcW w:w="2268" w:type="dxa"/>
            <w:vAlign w:val="center"/>
          </w:tcPr>
          <w:p w:rsidR="007B5700" w:rsidRPr="00961BAD" w:rsidRDefault="007B5700" w:rsidP="00976B9E">
            <w:pPr>
              <w:spacing w:after="0" w:line="216" w:lineRule="auto"/>
              <w:ind w:firstLine="0"/>
              <w:jc w:val="center"/>
              <w:rPr>
                <w:sz w:val="26"/>
                <w:szCs w:val="26"/>
              </w:rPr>
            </w:pPr>
            <w:r w:rsidRPr="00961BAD">
              <w:rPr>
                <w:sz w:val="26"/>
                <w:szCs w:val="26"/>
              </w:rPr>
              <w:t>32</w:t>
            </w:r>
          </w:p>
        </w:tc>
        <w:tc>
          <w:tcPr>
            <w:tcW w:w="1560" w:type="dxa"/>
            <w:vAlign w:val="center"/>
          </w:tcPr>
          <w:p w:rsidR="007B5700" w:rsidRPr="00961BAD" w:rsidRDefault="007B5700" w:rsidP="00976B9E">
            <w:pPr>
              <w:spacing w:after="0" w:line="216" w:lineRule="auto"/>
              <w:ind w:firstLine="0"/>
              <w:jc w:val="center"/>
              <w:rPr>
                <w:sz w:val="26"/>
                <w:szCs w:val="26"/>
              </w:rPr>
            </w:pPr>
            <w:r w:rsidRPr="00961BAD">
              <w:rPr>
                <w:sz w:val="26"/>
                <w:szCs w:val="26"/>
              </w:rPr>
              <w:t>70</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2 240</w:t>
            </w:r>
          </w:p>
        </w:tc>
      </w:tr>
      <w:tr w:rsidR="007B5700" w:rsidRPr="00961BAD" w:rsidTr="00663ACD">
        <w:trPr>
          <w:jc w:val="center"/>
        </w:trPr>
        <w:tc>
          <w:tcPr>
            <w:tcW w:w="3705" w:type="dxa"/>
            <w:vAlign w:val="center"/>
          </w:tcPr>
          <w:p w:rsidR="007B5700" w:rsidRPr="00961BAD" w:rsidRDefault="007B5700" w:rsidP="00976B9E">
            <w:pPr>
              <w:spacing w:after="0" w:line="216" w:lineRule="auto"/>
              <w:ind w:firstLine="0"/>
              <w:rPr>
                <w:sz w:val="26"/>
                <w:szCs w:val="26"/>
              </w:rPr>
            </w:pPr>
            <w:r w:rsidRPr="00961BAD">
              <w:rPr>
                <w:sz w:val="26"/>
                <w:szCs w:val="26"/>
              </w:rPr>
              <w:t>Сборочные</w:t>
            </w:r>
          </w:p>
        </w:tc>
        <w:tc>
          <w:tcPr>
            <w:tcW w:w="2268" w:type="dxa"/>
            <w:vAlign w:val="center"/>
          </w:tcPr>
          <w:p w:rsidR="007B5700" w:rsidRPr="00961BAD" w:rsidRDefault="007B5700" w:rsidP="00976B9E">
            <w:pPr>
              <w:spacing w:after="0" w:line="216" w:lineRule="auto"/>
              <w:ind w:firstLine="0"/>
              <w:jc w:val="center"/>
              <w:rPr>
                <w:sz w:val="26"/>
                <w:szCs w:val="26"/>
              </w:rPr>
            </w:pPr>
            <w:r w:rsidRPr="00961BAD">
              <w:rPr>
                <w:sz w:val="26"/>
                <w:szCs w:val="26"/>
              </w:rPr>
              <w:t>16</w:t>
            </w:r>
          </w:p>
        </w:tc>
        <w:tc>
          <w:tcPr>
            <w:tcW w:w="1560" w:type="dxa"/>
            <w:vAlign w:val="center"/>
          </w:tcPr>
          <w:p w:rsidR="007B5700" w:rsidRPr="00961BAD" w:rsidRDefault="007B5700" w:rsidP="00976B9E">
            <w:pPr>
              <w:spacing w:after="0" w:line="216" w:lineRule="auto"/>
              <w:ind w:firstLine="0"/>
              <w:jc w:val="center"/>
              <w:rPr>
                <w:sz w:val="26"/>
                <w:szCs w:val="26"/>
              </w:rPr>
            </w:pPr>
            <w:r w:rsidRPr="00961BAD">
              <w:rPr>
                <w:sz w:val="26"/>
                <w:szCs w:val="26"/>
              </w:rPr>
              <w:t>50</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800</w:t>
            </w:r>
          </w:p>
        </w:tc>
      </w:tr>
      <w:tr w:rsidR="007B5700" w:rsidRPr="00961BAD" w:rsidTr="00663ACD">
        <w:trPr>
          <w:jc w:val="center"/>
        </w:trPr>
        <w:tc>
          <w:tcPr>
            <w:tcW w:w="3705" w:type="dxa"/>
            <w:vAlign w:val="center"/>
          </w:tcPr>
          <w:p w:rsidR="007B5700" w:rsidRPr="00961BAD" w:rsidRDefault="007B5700" w:rsidP="00976B9E">
            <w:pPr>
              <w:spacing w:after="0" w:line="216" w:lineRule="auto"/>
              <w:ind w:firstLine="0"/>
              <w:rPr>
                <w:sz w:val="26"/>
                <w:szCs w:val="26"/>
              </w:rPr>
            </w:pPr>
            <w:r w:rsidRPr="00961BAD">
              <w:rPr>
                <w:sz w:val="26"/>
                <w:szCs w:val="26"/>
              </w:rPr>
              <w:t>Технический контроль</w:t>
            </w:r>
          </w:p>
        </w:tc>
        <w:tc>
          <w:tcPr>
            <w:tcW w:w="2268" w:type="dxa"/>
            <w:vAlign w:val="center"/>
          </w:tcPr>
          <w:p w:rsidR="007B5700" w:rsidRPr="00961BAD" w:rsidRDefault="007B5700" w:rsidP="00976B9E">
            <w:pPr>
              <w:spacing w:after="0" w:line="216" w:lineRule="auto"/>
              <w:ind w:firstLine="0"/>
              <w:jc w:val="center"/>
              <w:rPr>
                <w:sz w:val="26"/>
                <w:szCs w:val="26"/>
              </w:rPr>
            </w:pPr>
            <w:r w:rsidRPr="00961BAD">
              <w:rPr>
                <w:sz w:val="26"/>
                <w:szCs w:val="26"/>
              </w:rPr>
              <w:t>6</w:t>
            </w:r>
          </w:p>
        </w:tc>
        <w:tc>
          <w:tcPr>
            <w:tcW w:w="1560" w:type="dxa"/>
            <w:vAlign w:val="center"/>
          </w:tcPr>
          <w:p w:rsidR="007B5700" w:rsidRPr="00961BAD" w:rsidRDefault="007B5700" w:rsidP="00976B9E">
            <w:pPr>
              <w:spacing w:after="0" w:line="216" w:lineRule="auto"/>
              <w:ind w:firstLine="0"/>
              <w:jc w:val="center"/>
              <w:rPr>
                <w:sz w:val="26"/>
                <w:szCs w:val="26"/>
              </w:rPr>
            </w:pPr>
            <w:r w:rsidRPr="00961BAD">
              <w:rPr>
                <w:sz w:val="26"/>
                <w:szCs w:val="26"/>
              </w:rPr>
              <w:t>70</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480</w:t>
            </w:r>
          </w:p>
        </w:tc>
      </w:tr>
      <w:tr w:rsidR="007B5700" w:rsidRPr="00961BAD" w:rsidTr="00663ACD">
        <w:trPr>
          <w:cantSplit/>
          <w:jc w:val="center"/>
        </w:trPr>
        <w:tc>
          <w:tcPr>
            <w:tcW w:w="7533" w:type="dxa"/>
            <w:gridSpan w:val="3"/>
            <w:vAlign w:val="center"/>
          </w:tcPr>
          <w:p w:rsidR="007B5700" w:rsidRPr="00961BAD" w:rsidRDefault="007B5700" w:rsidP="00976B9E">
            <w:pPr>
              <w:spacing w:after="0" w:line="216" w:lineRule="auto"/>
              <w:ind w:firstLine="0"/>
              <w:rPr>
                <w:sz w:val="26"/>
                <w:szCs w:val="26"/>
              </w:rPr>
            </w:pPr>
            <w:r w:rsidRPr="00961BAD">
              <w:rPr>
                <w:sz w:val="26"/>
                <w:szCs w:val="26"/>
              </w:rPr>
              <w:t>Общая ОЗП</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4 120</w:t>
            </w:r>
          </w:p>
        </w:tc>
      </w:tr>
      <w:tr w:rsidR="007B5700" w:rsidRPr="00961BAD" w:rsidTr="00663ACD">
        <w:trPr>
          <w:cantSplit/>
          <w:jc w:val="center"/>
        </w:trPr>
        <w:tc>
          <w:tcPr>
            <w:tcW w:w="7533" w:type="dxa"/>
            <w:gridSpan w:val="3"/>
            <w:vAlign w:val="center"/>
          </w:tcPr>
          <w:p w:rsidR="007B5700" w:rsidRPr="00961BAD" w:rsidRDefault="007B5700" w:rsidP="00976B9E">
            <w:pPr>
              <w:spacing w:after="0" w:line="216" w:lineRule="auto"/>
              <w:ind w:firstLine="0"/>
              <w:rPr>
                <w:sz w:val="26"/>
                <w:szCs w:val="26"/>
              </w:rPr>
            </w:pPr>
            <w:r w:rsidRPr="00961BAD">
              <w:rPr>
                <w:sz w:val="26"/>
                <w:szCs w:val="26"/>
              </w:rPr>
              <w:t>Дополнительная ЗП (10% от ОЗП)</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412</w:t>
            </w:r>
          </w:p>
        </w:tc>
      </w:tr>
      <w:tr w:rsidR="007B5700" w:rsidRPr="00961BAD" w:rsidTr="00663ACD">
        <w:trPr>
          <w:cantSplit/>
          <w:jc w:val="center"/>
        </w:trPr>
        <w:tc>
          <w:tcPr>
            <w:tcW w:w="7533" w:type="dxa"/>
            <w:gridSpan w:val="3"/>
            <w:vAlign w:val="center"/>
          </w:tcPr>
          <w:p w:rsidR="007B5700" w:rsidRPr="00961BAD" w:rsidRDefault="007B5700" w:rsidP="00976B9E">
            <w:pPr>
              <w:spacing w:after="0" w:line="216" w:lineRule="auto"/>
              <w:ind w:firstLine="0"/>
              <w:rPr>
                <w:sz w:val="26"/>
                <w:szCs w:val="26"/>
              </w:rPr>
            </w:pPr>
            <w:r w:rsidRPr="00961BAD">
              <w:rPr>
                <w:color w:val="000000"/>
                <w:sz w:val="26"/>
                <w:szCs w:val="26"/>
              </w:rPr>
              <w:t xml:space="preserve">Отчисления на социальные нужды </w:t>
            </w:r>
            <w:r w:rsidRPr="008B11C7">
              <w:rPr>
                <w:color w:val="000000"/>
                <w:sz w:val="26"/>
                <w:szCs w:val="26"/>
              </w:rPr>
              <w:t>(34,2% от</w:t>
            </w:r>
            <w:r w:rsidRPr="00961BAD">
              <w:rPr>
                <w:color w:val="000000"/>
                <w:sz w:val="26"/>
                <w:szCs w:val="26"/>
              </w:rPr>
              <w:t xml:space="preserve"> ОЗП+ДЗП)</w:t>
            </w:r>
          </w:p>
        </w:tc>
        <w:tc>
          <w:tcPr>
            <w:tcW w:w="1576" w:type="dxa"/>
            <w:vAlign w:val="center"/>
          </w:tcPr>
          <w:p w:rsidR="007B5700" w:rsidRPr="00961BAD" w:rsidRDefault="007B5700" w:rsidP="00976B9E">
            <w:pPr>
              <w:spacing w:after="0" w:line="216" w:lineRule="auto"/>
              <w:ind w:firstLine="0"/>
              <w:jc w:val="center"/>
              <w:rPr>
                <w:sz w:val="26"/>
                <w:szCs w:val="26"/>
              </w:rPr>
            </w:pPr>
            <w:r w:rsidRPr="00961BAD">
              <w:rPr>
                <w:sz w:val="26"/>
                <w:szCs w:val="26"/>
              </w:rPr>
              <w:t>1</w:t>
            </w:r>
            <w:r>
              <w:rPr>
                <w:sz w:val="26"/>
                <w:szCs w:val="26"/>
              </w:rPr>
              <w:t> </w:t>
            </w:r>
            <w:r w:rsidRPr="00961BAD">
              <w:rPr>
                <w:sz w:val="26"/>
                <w:szCs w:val="26"/>
              </w:rPr>
              <w:t>54</w:t>
            </w:r>
            <w:r>
              <w:rPr>
                <w:sz w:val="26"/>
                <w:szCs w:val="26"/>
              </w:rPr>
              <w:t>3</w:t>
            </w:r>
            <w:r w:rsidRPr="00961BAD">
              <w:rPr>
                <w:sz w:val="26"/>
                <w:szCs w:val="26"/>
              </w:rPr>
              <w:t>,</w:t>
            </w:r>
            <w:r>
              <w:rPr>
                <w:sz w:val="26"/>
                <w:szCs w:val="26"/>
              </w:rPr>
              <w:t>1</w:t>
            </w:r>
          </w:p>
        </w:tc>
      </w:tr>
      <w:tr w:rsidR="007B5700" w:rsidRPr="00961BAD" w:rsidTr="00663ACD">
        <w:trPr>
          <w:cantSplit/>
          <w:trHeight w:val="213"/>
          <w:jc w:val="center"/>
        </w:trPr>
        <w:tc>
          <w:tcPr>
            <w:tcW w:w="7533" w:type="dxa"/>
            <w:gridSpan w:val="3"/>
            <w:vAlign w:val="center"/>
          </w:tcPr>
          <w:p w:rsidR="007B5700" w:rsidRPr="00961BAD" w:rsidRDefault="007B5700" w:rsidP="00976B9E">
            <w:pPr>
              <w:spacing w:after="0" w:line="216" w:lineRule="auto"/>
              <w:ind w:firstLine="0"/>
              <w:rPr>
                <w:bCs/>
                <w:sz w:val="26"/>
                <w:szCs w:val="26"/>
              </w:rPr>
            </w:pPr>
            <w:r w:rsidRPr="00961BAD">
              <w:rPr>
                <w:bCs/>
                <w:sz w:val="26"/>
                <w:szCs w:val="26"/>
              </w:rPr>
              <w:t>Итого:</w:t>
            </w:r>
          </w:p>
        </w:tc>
        <w:tc>
          <w:tcPr>
            <w:tcW w:w="1576" w:type="dxa"/>
            <w:vAlign w:val="center"/>
          </w:tcPr>
          <w:p w:rsidR="007B5700" w:rsidRPr="00961BAD" w:rsidRDefault="007B5700" w:rsidP="00976B9E">
            <w:pPr>
              <w:spacing w:after="0" w:line="216" w:lineRule="auto"/>
              <w:ind w:firstLine="0"/>
              <w:jc w:val="center"/>
              <w:rPr>
                <w:bCs/>
                <w:sz w:val="26"/>
                <w:szCs w:val="26"/>
              </w:rPr>
            </w:pPr>
            <w:r>
              <w:rPr>
                <w:bCs/>
                <w:sz w:val="26"/>
                <w:szCs w:val="26"/>
              </w:rPr>
              <w:t>6</w:t>
            </w:r>
            <w:r w:rsidRPr="00961BAD">
              <w:rPr>
                <w:bCs/>
                <w:sz w:val="26"/>
                <w:szCs w:val="26"/>
              </w:rPr>
              <w:t> </w:t>
            </w:r>
            <w:r>
              <w:rPr>
                <w:bCs/>
                <w:sz w:val="26"/>
                <w:szCs w:val="26"/>
              </w:rPr>
              <w:t>075</w:t>
            </w:r>
            <w:r w:rsidRPr="00961BAD">
              <w:rPr>
                <w:bCs/>
                <w:sz w:val="26"/>
                <w:szCs w:val="26"/>
              </w:rPr>
              <w:t>,</w:t>
            </w:r>
            <w:r>
              <w:rPr>
                <w:bCs/>
                <w:sz w:val="26"/>
                <w:szCs w:val="26"/>
              </w:rPr>
              <w:t>1</w:t>
            </w:r>
          </w:p>
        </w:tc>
      </w:tr>
    </w:tbl>
    <w:p w:rsidR="007B5700" w:rsidRPr="008B11C7"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 xml:space="preserve">Накладные расходы определены в процентном отношении к основной заработной плате производственных рабочих, исходя из конструктивных и технологических особенностей разработки следующим образом: расходы на содержание и эксплуатацию оборудования – 140 %; цеховые расходы – 50 %; общезаводские расходы – 100 %. Внепроизводственные расходы принимаем в размере 5% к производственной себестоимости. В табл. 5.7 приведена калькуляция полной себестоимости устройства управления. </w:t>
      </w:r>
    </w:p>
    <w:p w:rsidR="007B5700" w:rsidRPr="00961BAD" w:rsidRDefault="007B5700" w:rsidP="00976B9E">
      <w:pPr>
        <w:spacing w:after="0"/>
        <w:rPr>
          <w:sz w:val="26"/>
          <w:szCs w:val="26"/>
        </w:rPr>
      </w:pPr>
      <w:r w:rsidRPr="00961BAD">
        <w:rPr>
          <w:sz w:val="26"/>
          <w:szCs w:val="26"/>
        </w:rPr>
        <w:t>Таблица 5.7</w:t>
      </w:r>
      <w:r>
        <w:rPr>
          <w:sz w:val="26"/>
          <w:szCs w:val="26"/>
        </w:rPr>
        <w:t xml:space="preserve">– </w:t>
      </w:r>
      <w:r w:rsidRPr="00961BAD">
        <w:rPr>
          <w:sz w:val="26"/>
          <w:szCs w:val="26"/>
        </w:rPr>
        <w:t>Калькуляция полной себестоимости устройства</w:t>
      </w:r>
    </w:p>
    <w:tbl>
      <w:tblPr>
        <w:tblW w:w="4873" w:type="pct"/>
        <w:jc w:val="center"/>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152"/>
        <w:gridCol w:w="1452"/>
      </w:tblGrid>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jc w:val="center"/>
              <w:rPr>
                <w:sz w:val="26"/>
                <w:szCs w:val="26"/>
              </w:rPr>
            </w:pPr>
            <w:r w:rsidRPr="00961BAD">
              <w:rPr>
                <w:sz w:val="26"/>
                <w:szCs w:val="26"/>
              </w:rPr>
              <w:t>Наименование статьи калькуляции</w:t>
            </w:r>
          </w:p>
        </w:tc>
        <w:tc>
          <w:tcPr>
            <w:tcW w:w="756" w:type="pct"/>
            <w:vAlign w:val="center"/>
          </w:tcPr>
          <w:p w:rsidR="007B5700" w:rsidRPr="00961BAD" w:rsidRDefault="007B5700" w:rsidP="00976B9E">
            <w:pPr>
              <w:spacing w:after="0" w:line="216" w:lineRule="auto"/>
              <w:ind w:firstLine="0"/>
              <w:jc w:val="center"/>
              <w:rPr>
                <w:sz w:val="26"/>
                <w:szCs w:val="26"/>
              </w:rPr>
            </w:pPr>
            <w:r w:rsidRPr="00961BAD">
              <w:rPr>
                <w:sz w:val="26"/>
                <w:szCs w:val="26"/>
              </w:rPr>
              <w:t>Сумма,</w:t>
            </w:r>
          </w:p>
          <w:p w:rsidR="007B5700" w:rsidRPr="00961BAD" w:rsidRDefault="007B5700" w:rsidP="00976B9E">
            <w:pPr>
              <w:spacing w:after="0" w:line="216" w:lineRule="auto"/>
              <w:ind w:firstLine="0"/>
              <w:jc w:val="center"/>
              <w:rPr>
                <w:sz w:val="26"/>
                <w:szCs w:val="26"/>
              </w:rPr>
            </w:pPr>
            <w:r w:rsidRPr="00961BAD">
              <w:rPr>
                <w:sz w:val="26"/>
                <w:szCs w:val="26"/>
              </w:rPr>
              <w:t>руб.</w:t>
            </w:r>
          </w:p>
        </w:tc>
      </w:tr>
      <w:tr w:rsidR="007B5700" w:rsidRPr="00961BAD" w:rsidTr="00663ACD">
        <w:trPr>
          <w:cantSplit/>
          <w:trHeight w:val="263"/>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1. Сырье и материалы</w:t>
            </w:r>
          </w:p>
        </w:tc>
        <w:tc>
          <w:tcPr>
            <w:tcW w:w="756" w:type="pct"/>
            <w:vAlign w:val="center"/>
          </w:tcPr>
          <w:p w:rsidR="007B5700" w:rsidRPr="00961BAD" w:rsidRDefault="007B5700" w:rsidP="00976B9E">
            <w:pPr>
              <w:spacing w:after="0" w:line="216" w:lineRule="auto"/>
              <w:ind w:firstLine="0"/>
              <w:jc w:val="center"/>
              <w:rPr>
                <w:sz w:val="26"/>
                <w:szCs w:val="26"/>
              </w:rPr>
            </w:pPr>
            <w:r w:rsidRPr="00961BAD">
              <w:rPr>
                <w:sz w:val="26"/>
                <w:szCs w:val="26"/>
              </w:rPr>
              <w:t>3 817</w:t>
            </w:r>
          </w:p>
        </w:tc>
      </w:tr>
      <w:tr w:rsidR="007B5700" w:rsidRPr="00961BAD" w:rsidTr="00663ACD">
        <w:trPr>
          <w:cantSplit/>
          <w:trHeight w:val="319"/>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2. Покупные комплектующие изделия</w:t>
            </w:r>
          </w:p>
        </w:tc>
        <w:tc>
          <w:tcPr>
            <w:tcW w:w="756" w:type="pct"/>
            <w:vAlign w:val="center"/>
          </w:tcPr>
          <w:p w:rsidR="007B5700" w:rsidRPr="00961BAD" w:rsidRDefault="007B5700" w:rsidP="00976B9E">
            <w:pPr>
              <w:spacing w:after="0" w:line="216" w:lineRule="auto"/>
              <w:ind w:firstLine="0"/>
              <w:jc w:val="center"/>
              <w:rPr>
                <w:sz w:val="26"/>
                <w:szCs w:val="26"/>
              </w:rPr>
            </w:pPr>
            <w:r w:rsidRPr="00961BAD">
              <w:rPr>
                <w:sz w:val="26"/>
                <w:szCs w:val="26"/>
              </w:rPr>
              <w:t>9 746</w:t>
            </w:r>
          </w:p>
        </w:tc>
      </w:tr>
      <w:tr w:rsidR="007B5700" w:rsidRPr="00961BAD" w:rsidTr="00663ACD">
        <w:trPr>
          <w:cantSplit/>
          <w:trHeight w:val="286"/>
          <w:jc w:val="center"/>
        </w:trPr>
        <w:tc>
          <w:tcPr>
            <w:tcW w:w="4244" w:type="pct"/>
            <w:vAlign w:val="center"/>
          </w:tcPr>
          <w:p w:rsidR="007B5700" w:rsidRPr="00961BAD" w:rsidRDefault="007B5700" w:rsidP="00976B9E">
            <w:pPr>
              <w:spacing w:after="0" w:line="216" w:lineRule="auto"/>
              <w:ind w:firstLine="0"/>
              <w:rPr>
                <w:i/>
                <w:sz w:val="26"/>
                <w:szCs w:val="26"/>
              </w:rPr>
            </w:pPr>
            <w:r w:rsidRPr="00961BAD">
              <w:rPr>
                <w:i/>
                <w:sz w:val="26"/>
                <w:szCs w:val="26"/>
              </w:rPr>
              <w:t>Итого, прямые материальные затраты:</w:t>
            </w:r>
          </w:p>
        </w:tc>
        <w:tc>
          <w:tcPr>
            <w:tcW w:w="756" w:type="pct"/>
            <w:vAlign w:val="center"/>
          </w:tcPr>
          <w:p w:rsidR="007B5700" w:rsidRPr="00961BAD" w:rsidRDefault="007B5700" w:rsidP="00976B9E">
            <w:pPr>
              <w:spacing w:after="0" w:line="216" w:lineRule="auto"/>
              <w:ind w:firstLine="0"/>
              <w:jc w:val="center"/>
              <w:rPr>
                <w:i/>
                <w:sz w:val="26"/>
                <w:szCs w:val="26"/>
              </w:rPr>
            </w:pPr>
            <w:r w:rsidRPr="00961BAD">
              <w:rPr>
                <w:i/>
                <w:sz w:val="26"/>
                <w:szCs w:val="26"/>
              </w:rPr>
              <w:t>13 563</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3. Основная заработная плата</w:t>
            </w:r>
          </w:p>
        </w:tc>
        <w:tc>
          <w:tcPr>
            <w:tcW w:w="756" w:type="pct"/>
            <w:vAlign w:val="center"/>
          </w:tcPr>
          <w:p w:rsidR="007B5700" w:rsidRPr="00961BAD" w:rsidRDefault="007B5700" w:rsidP="00976B9E">
            <w:pPr>
              <w:spacing w:after="0" w:line="216" w:lineRule="auto"/>
              <w:ind w:firstLine="0"/>
              <w:jc w:val="center"/>
              <w:rPr>
                <w:sz w:val="26"/>
                <w:szCs w:val="26"/>
              </w:rPr>
            </w:pPr>
            <w:r w:rsidRPr="00961BAD">
              <w:rPr>
                <w:sz w:val="26"/>
                <w:szCs w:val="26"/>
              </w:rPr>
              <w:t>4 120</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4. Дополнительная заработная плата (10 %)</w:t>
            </w:r>
          </w:p>
        </w:tc>
        <w:tc>
          <w:tcPr>
            <w:tcW w:w="756" w:type="pct"/>
            <w:vAlign w:val="center"/>
          </w:tcPr>
          <w:p w:rsidR="007B5700" w:rsidRPr="00961BAD" w:rsidRDefault="007B5700" w:rsidP="00976B9E">
            <w:pPr>
              <w:spacing w:after="0" w:line="216" w:lineRule="auto"/>
              <w:ind w:firstLine="0"/>
              <w:jc w:val="center"/>
              <w:rPr>
                <w:sz w:val="26"/>
                <w:szCs w:val="26"/>
              </w:rPr>
            </w:pPr>
            <w:r w:rsidRPr="00961BAD">
              <w:rPr>
                <w:sz w:val="26"/>
                <w:szCs w:val="26"/>
              </w:rPr>
              <w:t>412</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 xml:space="preserve">5. Социальные отчисления </w:t>
            </w:r>
            <w:r w:rsidRPr="008B11C7">
              <w:rPr>
                <w:sz w:val="26"/>
                <w:szCs w:val="26"/>
              </w:rPr>
              <w:t>(3</w:t>
            </w:r>
            <w:r>
              <w:rPr>
                <w:sz w:val="26"/>
                <w:szCs w:val="26"/>
              </w:rPr>
              <w:t>0</w:t>
            </w:r>
            <w:r w:rsidRPr="008B11C7">
              <w:rPr>
                <w:sz w:val="26"/>
                <w:szCs w:val="26"/>
              </w:rPr>
              <w:t>,2%)</w:t>
            </w:r>
          </w:p>
        </w:tc>
        <w:tc>
          <w:tcPr>
            <w:tcW w:w="756" w:type="pct"/>
            <w:vAlign w:val="center"/>
          </w:tcPr>
          <w:p w:rsidR="007B5700" w:rsidRPr="00961BAD" w:rsidRDefault="007B5700" w:rsidP="00976B9E">
            <w:pPr>
              <w:spacing w:after="0" w:line="216" w:lineRule="auto"/>
              <w:ind w:firstLine="0"/>
              <w:jc w:val="center"/>
              <w:rPr>
                <w:sz w:val="26"/>
                <w:szCs w:val="26"/>
              </w:rPr>
            </w:pPr>
            <w:r w:rsidRPr="00961BAD">
              <w:rPr>
                <w:sz w:val="26"/>
                <w:szCs w:val="26"/>
              </w:rPr>
              <w:t>1</w:t>
            </w:r>
            <w:r>
              <w:rPr>
                <w:sz w:val="26"/>
                <w:szCs w:val="26"/>
              </w:rPr>
              <w:t> </w:t>
            </w:r>
            <w:r w:rsidRPr="00961BAD">
              <w:rPr>
                <w:sz w:val="26"/>
                <w:szCs w:val="26"/>
              </w:rPr>
              <w:t>54</w:t>
            </w:r>
            <w:r>
              <w:rPr>
                <w:sz w:val="26"/>
                <w:szCs w:val="26"/>
              </w:rPr>
              <w:t>3</w:t>
            </w:r>
            <w:r w:rsidRPr="00961BAD">
              <w:rPr>
                <w:sz w:val="26"/>
                <w:szCs w:val="26"/>
              </w:rPr>
              <w:t>,</w:t>
            </w:r>
            <w:r>
              <w:rPr>
                <w:sz w:val="26"/>
                <w:szCs w:val="26"/>
              </w:rPr>
              <w:t>1</w:t>
            </w:r>
          </w:p>
        </w:tc>
      </w:tr>
      <w:tr w:rsidR="007B5700" w:rsidRPr="00961BAD" w:rsidTr="00663ACD">
        <w:trPr>
          <w:cantSplit/>
          <w:trHeight w:val="194"/>
          <w:jc w:val="center"/>
        </w:trPr>
        <w:tc>
          <w:tcPr>
            <w:tcW w:w="4244" w:type="pct"/>
            <w:vAlign w:val="center"/>
          </w:tcPr>
          <w:p w:rsidR="007B5700" w:rsidRPr="00961BAD" w:rsidRDefault="007B5700" w:rsidP="00976B9E">
            <w:pPr>
              <w:spacing w:after="0" w:line="216" w:lineRule="auto"/>
              <w:ind w:firstLine="0"/>
              <w:rPr>
                <w:i/>
                <w:sz w:val="26"/>
                <w:szCs w:val="26"/>
              </w:rPr>
            </w:pPr>
            <w:r w:rsidRPr="00961BAD">
              <w:rPr>
                <w:i/>
                <w:sz w:val="26"/>
                <w:szCs w:val="26"/>
              </w:rPr>
              <w:t>Итого прямые трудовые затраты:</w:t>
            </w:r>
          </w:p>
        </w:tc>
        <w:tc>
          <w:tcPr>
            <w:tcW w:w="756" w:type="pct"/>
            <w:vAlign w:val="center"/>
          </w:tcPr>
          <w:p w:rsidR="007B5700" w:rsidRPr="008B11C7" w:rsidRDefault="007B5700" w:rsidP="00976B9E">
            <w:pPr>
              <w:spacing w:after="0" w:line="216" w:lineRule="auto"/>
              <w:ind w:firstLine="0"/>
              <w:jc w:val="center"/>
              <w:rPr>
                <w:i/>
                <w:sz w:val="26"/>
                <w:szCs w:val="26"/>
              </w:rPr>
            </w:pPr>
            <w:r w:rsidRPr="008B11C7">
              <w:rPr>
                <w:bCs/>
                <w:i/>
                <w:sz w:val="26"/>
                <w:szCs w:val="26"/>
              </w:rPr>
              <w:t>6 075,1</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6. Расходы на содержание и эксплуатацию оборудования (140 %)</w:t>
            </w:r>
          </w:p>
        </w:tc>
        <w:tc>
          <w:tcPr>
            <w:tcW w:w="756" w:type="pct"/>
            <w:vAlign w:val="center"/>
          </w:tcPr>
          <w:p w:rsidR="007B5700" w:rsidRPr="00961BAD" w:rsidRDefault="007B5700" w:rsidP="00976B9E">
            <w:pPr>
              <w:spacing w:after="0" w:line="216" w:lineRule="auto"/>
              <w:ind w:firstLine="0"/>
              <w:jc w:val="center"/>
              <w:rPr>
                <w:sz w:val="26"/>
                <w:szCs w:val="26"/>
              </w:rPr>
            </w:pPr>
            <w:r>
              <w:rPr>
                <w:sz w:val="26"/>
                <w:szCs w:val="26"/>
              </w:rPr>
              <w:t>8 </w:t>
            </w:r>
            <w:r w:rsidRPr="00961BAD">
              <w:rPr>
                <w:sz w:val="26"/>
                <w:szCs w:val="26"/>
              </w:rPr>
              <w:t>5</w:t>
            </w:r>
            <w:r>
              <w:rPr>
                <w:sz w:val="26"/>
                <w:szCs w:val="26"/>
              </w:rPr>
              <w:t>05,</w:t>
            </w:r>
            <w:r w:rsidRPr="00961BAD">
              <w:rPr>
                <w:sz w:val="26"/>
                <w:szCs w:val="26"/>
              </w:rPr>
              <w:t>1</w:t>
            </w:r>
            <w:r>
              <w:rPr>
                <w:sz w:val="26"/>
                <w:szCs w:val="26"/>
              </w:rPr>
              <w:t>4</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7. Цеховые расходы (50 %)</w:t>
            </w:r>
          </w:p>
        </w:tc>
        <w:tc>
          <w:tcPr>
            <w:tcW w:w="756" w:type="pct"/>
            <w:vAlign w:val="center"/>
          </w:tcPr>
          <w:p w:rsidR="007B5700" w:rsidRPr="00961BAD" w:rsidRDefault="007B5700" w:rsidP="00976B9E">
            <w:pPr>
              <w:spacing w:after="0" w:line="216" w:lineRule="auto"/>
              <w:ind w:firstLine="0"/>
              <w:jc w:val="center"/>
              <w:rPr>
                <w:sz w:val="26"/>
                <w:szCs w:val="26"/>
              </w:rPr>
            </w:pPr>
            <w:r>
              <w:rPr>
                <w:sz w:val="26"/>
                <w:szCs w:val="26"/>
              </w:rPr>
              <w:t>3 037,55</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8. Общезаводские расходы (100 %)</w:t>
            </w:r>
          </w:p>
        </w:tc>
        <w:tc>
          <w:tcPr>
            <w:tcW w:w="756" w:type="pct"/>
            <w:vAlign w:val="center"/>
          </w:tcPr>
          <w:p w:rsidR="007B5700" w:rsidRPr="008B11C7" w:rsidRDefault="007B5700" w:rsidP="00976B9E">
            <w:pPr>
              <w:spacing w:after="0" w:line="216" w:lineRule="auto"/>
              <w:ind w:firstLine="0"/>
              <w:jc w:val="center"/>
              <w:rPr>
                <w:sz w:val="26"/>
                <w:szCs w:val="26"/>
              </w:rPr>
            </w:pPr>
            <w:r w:rsidRPr="008B11C7">
              <w:rPr>
                <w:bCs/>
                <w:sz w:val="26"/>
                <w:szCs w:val="26"/>
              </w:rPr>
              <w:t>6 075,1</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i/>
                <w:sz w:val="26"/>
                <w:szCs w:val="26"/>
              </w:rPr>
            </w:pPr>
            <w:r w:rsidRPr="00961BAD">
              <w:rPr>
                <w:i/>
                <w:sz w:val="26"/>
                <w:szCs w:val="26"/>
              </w:rPr>
              <w:t>Итого, накладные расходы:</w:t>
            </w:r>
          </w:p>
        </w:tc>
        <w:tc>
          <w:tcPr>
            <w:tcW w:w="756" w:type="pct"/>
            <w:vAlign w:val="center"/>
          </w:tcPr>
          <w:p w:rsidR="007B5700" w:rsidRPr="00961BAD" w:rsidRDefault="007B5700" w:rsidP="00976B9E">
            <w:pPr>
              <w:spacing w:after="0" w:line="216" w:lineRule="auto"/>
              <w:ind w:firstLine="0"/>
              <w:jc w:val="center"/>
              <w:rPr>
                <w:i/>
                <w:sz w:val="26"/>
                <w:szCs w:val="26"/>
              </w:rPr>
            </w:pPr>
            <w:r>
              <w:rPr>
                <w:i/>
                <w:sz w:val="26"/>
                <w:szCs w:val="26"/>
              </w:rPr>
              <w:t>9 919,79</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i/>
                <w:sz w:val="26"/>
                <w:szCs w:val="26"/>
              </w:rPr>
            </w:pPr>
            <w:r w:rsidRPr="00961BAD">
              <w:rPr>
                <w:i/>
                <w:sz w:val="26"/>
                <w:szCs w:val="26"/>
              </w:rPr>
              <w:t>Производственная себестоимость</w:t>
            </w:r>
          </w:p>
        </w:tc>
        <w:tc>
          <w:tcPr>
            <w:tcW w:w="756" w:type="pct"/>
            <w:vAlign w:val="center"/>
          </w:tcPr>
          <w:p w:rsidR="007B5700" w:rsidRPr="00961BAD" w:rsidRDefault="007B5700" w:rsidP="00976B9E">
            <w:pPr>
              <w:spacing w:after="0" w:line="216" w:lineRule="auto"/>
              <w:ind w:firstLine="0"/>
              <w:jc w:val="center"/>
              <w:rPr>
                <w:i/>
                <w:sz w:val="26"/>
                <w:szCs w:val="26"/>
              </w:rPr>
            </w:pPr>
            <w:r>
              <w:rPr>
                <w:i/>
                <w:sz w:val="26"/>
                <w:szCs w:val="26"/>
              </w:rPr>
              <w:t>29 528,89</w:t>
            </w:r>
          </w:p>
        </w:tc>
      </w:tr>
      <w:tr w:rsidR="007B5700" w:rsidRPr="00961BAD" w:rsidTr="00663ACD">
        <w:trPr>
          <w:cantSplit/>
          <w:jc w:val="center"/>
        </w:trPr>
        <w:tc>
          <w:tcPr>
            <w:tcW w:w="4244" w:type="pct"/>
            <w:vAlign w:val="center"/>
          </w:tcPr>
          <w:p w:rsidR="007B5700" w:rsidRPr="00961BAD" w:rsidRDefault="007B5700" w:rsidP="00976B9E">
            <w:pPr>
              <w:spacing w:after="0" w:line="216" w:lineRule="auto"/>
              <w:ind w:firstLine="0"/>
              <w:rPr>
                <w:sz w:val="26"/>
                <w:szCs w:val="26"/>
              </w:rPr>
            </w:pPr>
            <w:r w:rsidRPr="00961BAD">
              <w:rPr>
                <w:sz w:val="26"/>
                <w:szCs w:val="26"/>
              </w:rPr>
              <w:t>9. Внепроизводственные расходы (5 %)</w:t>
            </w:r>
          </w:p>
        </w:tc>
        <w:tc>
          <w:tcPr>
            <w:tcW w:w="756" w:type="pct"/>
            <w:vAlign w:val="center"/>
          </w:tcPr>
          <w:p w:rsidR="007B5700" w:rsidRPr="00961BAD" w:rsidRDefault="007B5700" w:rsidP="00976B9E">
            <w:pPr>
              <w:spacing w:after="0" w:line="216" w:lineRule="auto"/>
              <w:ind w:firstLine="0"/>
              <w:jc w:val="center"/>
              <w:rPr>
                <w:sz w:val="26"/>
                <w:szCs w:val="26"/>
              </w:rPr>
            </w:pPr>
            <w:r>
              <w:rPr>
                <w:sz w:val="26"/>
                <w:szCs w:val="26"/>
              </w:rPr>
              <w:t>1 476,44</w:t>
            </w:r>
          </w:p>
        </w:tc>
      </w:tr>
      <w:tr w:rsidR="007B5700" w:rsidRPr="00961BAD" w:rsidTr="00663ACD">
        <w:trPr>
          <w:cantSplit/>
          <w:trHeight w:val="268"/>
          <w:jc w:val="center"/>
        </w:trPr>
        <w:tc>
          <w:tcPr>
            <w:tcW w:w="4244" w:type="pct"/>
            <w:vAlign w:val="center"/>
          </w:tcPr>
          <w:p w:rsidR="007B5700" w:rsidRPr="00961BAD" w:rsidRDefault="007B5700" w:rsidP="00976B9E">
            <w:pPr>
              <w:spacing w:after="0" w:line="216" w:lineRule="auto"/>
              <w:ind w:firstLine="0"/>
              <w:jc w:val="right"/>
              <w:rPr>
                <w:i/>
                <w:sz w:val="26"/>
                <w:szCs w:val="26"/>
              </w:rPr>
            </w:pPr>
            <w:r w:rsidRPr="00961BAD">
              <w:rPr>
                <w:i/>
                <w:sz w:val="26"/>
                <w:szCs w:val="26"/>
              </w:rPr>
              <w:t>Полная себестоимость</w:t>
            </w:r>
          </w:p>
        </w:tc>
        <w:tc>
          <w:tcPr>
            <w:tcW w:w="756" w:type="pct"/>
            <w:vAlign w:val="center"/>
          </w:tcPr>
          <w:p w:rsidR="007B5700" w:rsidRPr="00961BAD" w:rsidRDefault="007B5700" w:rsidP="00976B9E">
            <w:pPr>
              <w:spacing w:after="0" w:line="216" w:lineRule="auto"/>
              <w:ind w:firstLine="0"/>
              <w:jc w:val="center"/>
              <w:rPr>
                <w:i/>
                <w:sz w:val="26"/>
                <w:szCs w:val="26"/>
              </w:rPr>
            </w:pPr>
            <w:r>
              <w:rPr>
                <w:i/>
                <w:sz w:val="26"/>
                <w:szCs w:val="26"/>
              </w:rPr>
              <w:t>31 005,33</w:t>
            </w:r>
          </w:p>
        </w:tc>
      </w:tr>
    </w:tbl>
    <w:p w:rsidR="007B5700" w:rsidRPr="008B11C7"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Выбранный метод ценообразования:</w:t>
      </w:r>
    </w:p>
    <w:p w:rsidR="007B5700" w:rsidRPr="00961BAD" w:rsidRDefault="007B5700" w:rsidP="00976B9E">
      <w:pPr>
        <w:spacing w:after="0"/>
        <w:jc w:val="center"/>
        <w:rPr>
          <w:sz w:val="26"/>
          <w:szCs w:val="26"/>
        </w:rPr>
      </w:pPr>
      <w:r w:rsidRPr="00961BAD">
        <w:rPr>
          <w:sz w:val="26"/>
          <w:szCs w:val="26"/>
        </w:rPr>
        <w:t>«цена = себестоимость + норма прибыли».</w:t>
      </w:r>
    </w:p>
    <w:p w:rsidR="007B5700" w:rsidRPr="00961BAD" w:rsidRDefault="007B5700" w:rsidP="00976B9E">
      <w:pPr>
        <w:spacing w:after="0"/>
        <w:rPr>
          <w:sz w:val="26"/>
          <w:szCs w:val="26"/>
        </w:rPr>
      </w:pPr>
      <w:r w:rsidRPr="00961BAD">
        <w:rPr>
          <w:sz w:val="26"/>
          <w:szCs w:val="26"/>
        </w:rPr>
        <w:t xml:space="preserve">Исходя из назначения и области применения устройства охранной сигнализации, определим величину прогнозируемой прибыли в размере 12 % к полной себестоимости, выбрав стратегию – завоевание доли рынка и максимизацию прибыли. </w:t>
      </w:r>
    </w:p>
    <w:p w:rsidR="007B5700" w:rsidRPr="00961BAD" w:rsidRDefault="007B5700" w:rsidP="00976B9E">
      <w:pPr>
        <w:spacing w:after="0"/>
        <w:rPr>
          <w:sz w:val="26"/>
          <w:szCs w:val="26"/>
        </w:rPr>
      </w:pPr>
      <w:r w:rsidRPr="00961BAD">
        <w:rPr>
          <w:sz w:val="26"/>
          <w:szCs w:val="26"/>
        </w:rPr>
        <w:lastRenderedPageBreak/>
        <w:t xml:space="preserve">Размер налога на добавленную стоимость (НДС) определяем, как 13% от продажной цены разработки за вычетом уже уплаченного НДС по приобретенным материалам и комплектующим для изготовления устройства охранной сигнализации. </w:t>
      </w:r>
    </w:p>
    <w:p w:rsidR="007B5700" w:rsidRPr="00961BAD" w:rsidRDefault="007B5700" w:rsidP="00976B9E">
      <w:pPr>
        <w:spacing w:after="0"/>
        <w:rPr>
          <w:sz w:val="26"/>
          <w:szCs w:val="26"/>
        </w:rPr>
      </w:pPr>
      <w:r w:rsidRPr="00961BAD">
        <w:rPr>
          <w:sz w:val="26"/>
          <w:szCs w:val="26"/>
        </w:rPr>
        <w:t>В табл. 5.8 приведен расчет возможной рыночной цены.</w:t>
      </w:r>
    </w:p>
    <w:p w:rsidR="007B5700" w:rsidRPr="00961BAD" w:rsidRDefault="007B5700" w:rsidP="00976B9E">
      <w:pPr>
        <w:spacing w:after="0"/>
        <w:rPr>
          <w:sz w:val="26"/>
          <w:szCs w:val="26"/>
        </w:rPr>
      </w:pPr>
      <w:r w:rsidRPr="00961BAD">
        <w:rPr>
          <w:sz w:val="26"/>
          <w:szCs w:val="26"/>
        </w:rPr>
        <w:t xml:space="preserve">Таблица 5.8 </w:t>
      </w:r>
      <w:r>
        <w:rPr>
          <w:sz w:val="26"/>
          <w:szCs w:val="26"/>
        </w:rPr>
        <w:t xml:space="preserve">– </w:t>
      </w:r>
      <w:r w:rsidRPr="00961BAD">
        <w:rPr>
          <w:sz w:val="26"/>
          <w:szCs w:val="26"/>
        </w:rPr>
        <w:t>Определение возможной рыночной цены</w:t>
      </w:r>
    </w:p>
    <w:tbl>
      <w:tblPr>
        <w:tblW w:w="4873" w:type="pct"/>
        <w:jc w:val="center"/>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59"/>
        <w:gridCol w:w="2545"/>
      </w:tblGrid>
      <w:tr w:rsidR="007B5700" w:rsidRPr="00961BAD" w:rsidTr="00663ACD">
        <w:trPr>
          <w:cantSplit/>
          <w:jc w:val="center"/>
        </w:trPr>
        <w:tc>
          <w:tcPr>
            <w:tcW w:w="3675" w:type="pct"/>
            <w:vAlign w:val="center"/>
          </w:tcPr>
          <w:p w:rsidR="007B5700" w:rsidRPr="00961BAD" w:rsidRDefault="007B5700" w:rsidP="00976B9E">
            <w:pPr>
              <w:spacing w:after="0"/>
              <w:jc w:val="center"/>
              <w:rPr>
                <w:sz w:val="26"/>
                <w:szCs w:val="26"/>
              </w:rPr>
            </w:pPr>
            <w:r w:rsidRPr="00961BAD">
              <w:rPr>
                <w:sz w:val="26"/>
                <w:szCs w:val="26"/>
              </w:rPr>
              <w:t>Наименование статьи калькуляции</w:t>
            </w:r>
          </w:p>
        </w:tc>
        <w:tc>
          <w:tcPr>
            <w:tcW w:w="1325" w:type="pct"/>
            <w:vAlign w:val="center"/>
          </w:tcPr>
          <w:p w:rsidR="007B5700" w:rsidRPr="00961BAD" w:rsidRDefault="007B5700" w:rsidP="00976B9E">
            <w:pPr>
              <w:spacing w:after="0"/>
              <w:jc w:val="center"/>
              <w:rPr>
                <w:sz w:val="26"/>
                <w:szCs w:val="26"/>
              </w:rPr>
            </w:pPr>
            <w:r w:rsidRPr="00961BAD">
              <w:rPr>
                <w:sz w:val="26"/>
                <w:szCs w:val="26"/>
              </w:rPr>
              <w:t>Сумма, руб.</w:t>
            </w:r>
          </w:p>
        </w:tc>
      </w:tr>
      <w:tr w:rsidR="007B5700" w:rsidRPr="00961BAD" w:rsidTr="00663ACD">
        <w:trPr>
          <w:cantSplit/>
          <w:trHeight w:val="369"/>
          <w:jc w:val="center"/>
        </w:trPr>
        <w:tc>
          <w:tcPr>
            <w:tcW w:w="3675" w:type="pct"/>
            <w:vAlign w:val="center"/>
          </w:tcPr>
          <w:p w:rsidR="007B5700" w:rsidRPr="00961BAD" w:rsidRDefault="007B5700" w:rsidP="00976B9E">
            <w:pPr>
              <w:spacing w:after="0"/>
              <w:rPr>
                <w:sz w:val="26"/>
                <w:szCs w:val="26"/>
              </w:rPr>
            </w:pPr>
            <w:r w:rsidRPr="00961BAD">
              <w:rPr>
                <w:sz w:val="26"/>
                <w:szCs w:val="26"/>
              </w:rPr>
              <w:t>Полная себестоимость</w:t>
            </w:r>
          </w:p>
        </w:tc>
        <w:tc>
          <w:tcPr>
            <w:tcW w:w="1325" w:type="pct"/>
            <w:vAlign w:val="center"/>
          </w:tcPr>
          <w:p w:rsidR="007B5700" w:rsidRPr="00961BAD" w:rsidRDefault="007B5700" w:rsidP="00976B9E">
            <w:pPr>
              <w:spacing w:after="0"/>
              <w:jc w:val="center"/>
              <w:rPr>
                <w:sz w:val="26"/>
                <w:szCs w:val="26"/>
              </w:rPr>
            </w:pPr>
            <w:r>
              <w:rPr>
                <w:sz w:val="26"/>
                <w:szCs w:val="26"/>
              </w:rPr>
              <w:t>31</w:t>
            </w:r>
            <w:r w:rsidRPr="00961BAD">
              <w:rPr>
                <w:sz w:val="26"/>
                <w:szCs w:val="26"/>
              </w:rPr>
              <w:t> </w:t>
            </w:r>
            <w:r>
              <w:rPr>
                <w:sz w:val="26"/>
                <w:szCs w:val="26"/>
              </w:rPr>
              <w:t>0</w:t>
            </w:r>
            <w:r w:rsidRPr="00961BAD">
              <w:rPr>
                <w:sz w:val="26"/>
                <w:szCs w:val="26"/>
              </w:rPr>
              <w:t>0</w:t>
            </w:r>
            <w:r>
              <w:rPr>
                <w:sz w:val="26"/>
                <w:szCs w:val="26"/>
              </w:rPr>
              <w:t>5</w:t>
            </w:r>
            <w:r w:rsidRPr="00961BAD">
              <w:rPr>
                <w:sz w:val="26"/>
                <w:szCs w:val="26"/>
              </w:rPr>
              <w:t>,</w:t>
            </w:r>
            <w:r>
              <w:rPr>
                <w:sz w:val="26"/>
                <w:szCs w:val="26"/>
              </w:rPr>
              <w:t>33</w:t>
            </w:r>
          </w:p>
        </w:tc>
      </w:tr>
      <w:tr w:rsidR="007B5700" w:rsidRPr="00961BAD" w:rsidTr="00663ACD">
        <w:trPr>
          <w:cantSplit/>
          <w:trHeight w:val="357"/>
          <w:jc w:val="center"/>
        </w:trPr>
        <w:tc>
          <w:tcPr>
            <w:tcW w:w="3675" w:type="pct"/>
            <w:vAlign w:val="center"/>
          </w:tcPr>
          <w:p w:rsidR="007B5700" w:rsidRPr="00961BAD" w:rsidRDefault="007B5700" w:rsidP="00976B9E">
            <w:pPr>
              <w:spacing w:after="0"/>
              <w:rPr>
                <w:sz w:val="26"/>
                <w:szCs w:val="26"/>
              </w:rPr>
            </w:pPr>
            <w:r w:rsidRPr="00961BAD">
              <w:rPr>
                <w:sz w:val="26"/>
                <w:szCs w:val="26"/>
              </w:rPr>
              <w:t>Закладываемая прибыль (12 %)</w:t>
            </w:r>
          </w:p>
        </w:tc>
        <w:tc>
          <w:tcPr>
            <w:tcW w:w="1325" w:type="pct"/>
            <w:vAlign w:val="center"/>
          </w:tcPr>
          <w:p w:rsidR="007B5700" w:rsidRPr="00961BAD" w:rsidRDefault="007B5700" w:rsidP="00976B9E">
            <w:pPr>
              <w:spacing w:after="0"/>
              <w:jc w:val="center"/>
              <w:rPr>
                <w:sz w:val="26"/>
                <w:szCs w:val="26"/>
              </w:rPr>
            </w:pPr>
            <w:r>
              <w:rPr>
                <w:sz w:val="26"/>
                <w:szCs w:val="26"/>
              </w:rPr>
              <w:t>3</w:t>
            </w:r>
            <w:r w:rsidRPr="00961BAD">
              <w:rPr>
                <w:sz w:val="26"/>
                <w:szCs w:val="26"/>
              </w:rPr>
              <w:t> </w:t>
            </w:r>
            <w:r>
              <w:rPr>
                <w:sz w:val="26"/>
                <w:szCs w:val="26"/>
              </w:rPr>
              <w:t>720</w:t>
            </w:r>
            <w:r w:rsidRPr="00961BAD">
              <w:rPr>
                <w:sz w:val="26"/>
                <w:szCs w:val="26"/>
              </w:rPr>
              <w:t>,</w:t>
            </w:r>
            <w:r>
              <w:rPr>
                <w:sz w:val="26"/>
                <w:szCs w:val="26"/>
              </w:rPr>
              <w:t>64</w:t>
            </w:r>
          </w:p>
        </w:tc>
      </w:tr>
      <w:tr w:rsidR="007B5700" w:rsidRPr="00961BAD" w:rsidTr="00663ACD">
        <w:trPr>
          <w:cantSplit/>
          <w:trHeight w:val="337"/>
          <w:jc w:val="center"/>
        </w:trPr>
        <w:tc>
          <w:tcPr>
            <w:tcW w:w="3675" w:type="pct"/>
            <w:vAlign w:val="center"/>
          </w:tcPr>
          <w:p w:rsidR="007B5700" w:rsidRPr="00961BAD" w:rsidRDefault="007B5700" w:rsidP="00976B9E">
            <w:pPr>
              <w:spacing w:after="0"/>
              <w:rPr>
                <w:i/>
                <w:sz w:val="26"/>
                <w:szCs w:val="26"/>
              </w:rPr>
            </w:pPr>
            <w:r w:rsidRPr="00961BAD">
              <w:rPr>
                <w:i/>
                <w:sz w:val="26"/>
                <w:szCs w:val="26"/>
              </w:rPr>
              <w:t>Итого, продажная цена без НДС</w:t>
            </w:r>
          </w:p>
        </w:tc>
        <w:tc>
          <w:tcPr>
            <w:tcW w:w="1325" w:type="pct"/>
            <w:vAlign w:val="center"/>
          </w:tcPr>
          <w:p w:rsidR="007B5700" w:rsidRPr="00961BAD" w:rsidRDefault="007B5700" w:rsidP="00976B9E">
            <w:pPr>
              <w:spacing w:after="0"/>
              <w:jc w:val="center"/>
              <w:rPr>
                <w:i/>
                <w:sz w:val="26"/>
                <w:szCs w:val="26"/>
              </w:rPr>
            </w:pPr>
            <w:r>
              <w:rPr>
                <w:i/>
                <w:sz w:val="26"/>
                <w:szCs w:val="26"/>
              </w:rPr>
              <w:t>3</w:t>
            </w:r>
            <w:r w:rsidRPr="00961BAD">
              <w:rPr>
                <w:i/>
                <w:sz w:val="26"/>
                <w:szCs w:val="26"/>
              </w:rPr>
              <w:t>4 </w:t>
            </w:r>
            <w:r>
              <w:rPr>
                <w:i/>
                <w:sz w:val="26"/>
                <w:szCs w:val="26"/>
              </w:rPr>
              <w:t>72</w:t>
            </w:r>
            <w:r w:rsidRPr="00961BAD">
              <w:rPr>
                <w:i/>
                <w:sz w:val="26"/>
                <w:szCs w:val="26"/>
              </w:rPr>
              <w:t>5,</w:t>
            </w:r>
            <w:r>
              <w:rPr>
                <w:i/>
                <w:sz w:val="26"/>
                <w:szCs w:val="26"/>
              </w:rPr>
              <w:t>97</w:t>
            </w:r>
          </w:p>
        </w:tc>
      </w:tr>
      <w:tr w:rsidR="007B5700" w:rsidRPr="00961BAD" w:rsidTr="00663ACD">
        <w:trPr>
          <w:cantSplit/>
          <w:trHeight w:val="479"/>
          <w:jc w:val="center"/>
        </w:trPr>
        <w:tc>
          <w:tcPr>
            <w:tcW w:w="3675" w:type="pct"/>
            <w:vAlign w:val="center"/>
          </w:tcPr>
          <w:p w:rsidR="007B5700" w:rsidRPr="00961BAD" w:rsidRDefault="007B5700" w:rsidP="00976B9E">
            <w:pPr>
              <w:spacing w:after="0"/>
              <w:rPr>
                <w:sz w:val="26"/>
                <w:szCs w:val="26"/>
              </w:rPr>
            </w:pPr>
            <w:r w:rsidRPr="00961BAD">
              <w:rPr>
                <w:sz w:val="26"/>
                <w:szCs w:val="26"/>
              </w:rPr>
              <w:t>НДС, за вычетом уплаченного НДС по приобретенным материалам и комплектующим (13 %)</w:t>
            </w:r>
          </w:p>
        </w:tc>
        <w:tc>
          <w:tcPr>
            <w:tcW w:w="1325" w:type="pct"/>
            <w:vAlign w:val="center"/>
          </w:tcPr>
          <w:p w:rsidR="007B5700" w:rsidRPr="00961BAD" w:rsidRDefault="007B5700" w:rsidP="00976B9E">
            <w:pPr>
              <w:spacing w:after="0"/>
              <w:jc w:val="center"/>
              <w:rPr>
                <w:sz w:val="26"/>
                <w:szCs w:val="26"/>
              </w:rPr>
            </w:pPr>
            <w:r>
              <w:rPr>
                <w:sz w:val="26"/>
                <w:szCs w:val="26"/>
              </w:rPr>
              <w:t>2 751,18</w:t>
            </w:r>
          </w:p>
        </w:tc>
      </w:tr>
      <w:tr w:rsidR="007B5700" w:rsidRPr="00961BAD" w:rsidTr="00663ACD">
        <w:trPr>
          <w:cantSplit/>
          <w:trHeight w:val="365"/>
          <w:jc w:val="center"/>
        </w:trPr>
        <w:tc>
          <w:tcPr>
            <w:tcW w:w="3675" w:type="pct"/>
            <w:vAlign w:val="center"/>
          </w:tcPr>
          <w:p w:rsidR="007B5700" w:rsidRPr="00961BAD" w:rsidRDefault="007B5700" w:rsidP="00976B9E">
            <w:pPr>
              <w:spacing w:after="0"/>
              <w:rPr>
                <w:i/>
                <w:sz w:val="26"/>
                <w:szCs w:val="26"/>
              </w:rPr>
            </w:pPr>
            <w:r w:rsidRPr="00961BAD">
              <w:rPr>
                <w:i/>
                <w:sz w:val="26"/>
                <w:szCs w:val="26"/>
              </w:rPr>
              <w:t>Итого, продажная цена с НДС</w:t>
            </w:r>
          </w:p>
        </w:tc>
        <w:tc>
          <w:tcPr>
            <w:tcW w:w="1325" w:type="pct"/>
            <w:vAlign w:val="center"/>
          </w:tcPr>
          <w:p w:rsidR="007B5700" w:rsidRPr="00961BAD" w:rsidRDefault="007B5700" w:rsidP="00976B9E">
            <w:pPr>
              <w:spacing w:after="0"/>
              <w:jc w:val="center"/>
              <w:rPr>
                <w:i/>
                <w:sz w:val="26"/>
                <w:szCs w:val="26"/>
              </w:rPr>
            </w:pPr>
            <w:r>
              <w:rPr>
                <w:i/>
                <w:sz w:val="26"/>
                <w:szCs w:val="26"/>
              </w:rPr>
              <w:t>37</w:t>
            </w:r>
            <w:r w:rsidRPr="00961BAD">
              <w:rPr>
                <w:i/>
                <w:sz w:val="26"/>
                <w:szCs w:val="26"/>
              </w:rPr>
              <w:t> </w:t>
            </w:r>
            <w:r>
              <w:rPr>
                <w:i/>
                <w:sz w:val="26"/>
                <w:szCs w:val="26"/>
              </w:rPr>
              <w:t>477</w:t>
            </w:r>
            <w:r w:rsidRPr="00961BAD">
              <w:rPr>
                <w:i/>
                <w:sz w:val="26"/>
                <w:szCs w:val="26"/>
              </w:rPr>
              <w:t>,</w:t>
            </w:r>
            <w:r>
              <w:rPr>
                <w:i/>
                <w:sz w:val="26"/>
                <w:szCs w:val="26"/>
              </w:rPr>
              <w:t>15</w:t>
            </w:r>
          </w:p>
        </w:tc>
      </w:tr>
    </w:tbl>
    <w:p w:rsidR="007B5700" w:rsidRPr="00961BAD" w:rsidRDefault="007B5700" w:rsidP="00976B9E">
      <w:pPr>
        <w:spacing w:after="0"/>
        <w:rPr>
          <w:sz w:val="26"/>
          <w:szCs w:val="26"/>
        </w:rPr>
      </w:pPr>
    </w:p>
    <w:p w:rsidR="007B5700" w:rsidRPr="00961BAD" w:rsidRDefault="007B5700" w:rsidP="00976B9E">
      <w:pPr>
        <w:spacing w:after="0"/>
        <w:rPr>
          <w:sz w:val="26"/>
          <w:szCs w:val="26"/>
        </w:rPr>
      </w:pPr>
      <w:r w:rsidRPr="00961BAD">
        <w:rPr>
          <w:sz w:val="26"/>
          <w:szCs w:val="26"/>
        </w:rPr>
        <w:t>Для определения экономической эффективности внедрения разработки необходимо рассчитать эксплуатационные расходы.</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bookmarkStart w:id="15" w:name="_Toc11123344"/>
      <w:bookmarkStart w:id="16" w:name="_Toc72812781"/>
      <w:bookmarkStart w:id="17" w:name="_Toc73243148"/>
      <w:r w:rsidRPr="00961BAD">
        <w:rPr>
          <w:b/>
          <w:sz w:val="26"/>
          <w:szCs w:val="26"/>
        </w:rPr>
        <w:t>5.6. Расчет эксплуатационных расходов</w:t>
      </w:r>
      <w:bookmarkEnd w:id="15"/>
      <w:bookmarkEnd w:id="16"/>
      <w:bookmarkEnd w:id="17"/>
    </w:p>
    <w:p w:rsidR="007B5700" w:rsidRPr="00961BAD" w:rsidRDefault="007B5700" w:rsidP="00976B9E">
      <w:pPr>
        <w:spacing w:after="0"/>
        <w:rPr>
          <w:sz w:val="26"/>
          <w:szCs w:val="26"/>
        </w:rPr>
      </w:pPr>
      <w:r w:rsidRPr="00961BAD">
        <w:rPr>
          <w:sz w:val="26"/>
          <w:szCs w:val="26"/>
        </w:rPr>
        <w:t xml:space="preserve">При определении экономической эффективности новых изделий необходимо установить размер расходов на эксплуатацию этих изделий в сфере потребления. Эксплуатационные расходы включают в себя статьи затрат: амортизационные отчисления, расходы на электроэнергию, затраты на гарантийное обслуживание, заработную плату обслуживающего персонала и рассчитывается по формуле [13]: </w:t>
      </w:r>
    </w:p>
    <w:p w:rsidR="007B5700" w:rsidRPr="00961BAD" w:rsidRDefault="007B5700" w:rsidP="00976B9E">
      <w:pPr>
        <w:spacing w:after="0"/>
        <w:jc w:val="right"/>
        <w:rPr>
          <w:sz w:val="26"/>
          <w:szCs w:val="26"/>
        </w:rPr>
      </w:pPr>
      <w:r w:rsidRPr="00961BAD">
        <w:rPr>
          <w:i/>
          <w:sz w:val="26"/>
          <w:szCs w:val="26"/>
        </w:rPr>
        <w:t>Э</w:t>
      </w:r>
      <w:r w:rsidRPr="00961BAD">
        <w:rPr>
          <w:i/>
          <w:sz w:val="26"/>
          <w:szCs w:val="26"/>
          <w:vertAlign w:val="subscript"/>
        </w:rPr>
        <w:t>р</w:t>
      </w:r>
      <w:r w:rsidRPr="00961BAD">
        <w:rPr>
          <w:i/>
          <w:sz w:val="26"/>
          <w:szCs w:val="26"/>
        </w:rPr>
        <w:t>=Э+В+А+Т</w:t>
      </w:r>
      <w:r w:rsidRPr="00961BAD">
        <w:rPr>
          <w:i/>
          <w:sz w:val="26"/>
          <w:szCs w:val="26"/>
          <w:vertAlign w:val="subscript"/>
        </w:rPr>
        <w:t>р</w: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(5.7)</w:t>
      </w:r>
    </w:p>
    <w:p w:rsidR="007B5700" w:rsidRPr="00961BAD" w:rsidRDefault="007B5700" w:rsidP="00976B9E">
      <w:pPr>
        <w:spacing w:after="0"/>
        <w:rPr>
          <w:sz w:val="26"/>
          <w:szCs w:val="26"/>
        </w:rPr>
      </w:pPr>
      <w:r w:rsidRPr="00961BAD">
        <w:rPr>
          <w:sz w:val="26"/>
          <w:szCs w:val="26"/>
        </w:rPr>
        <w:t>Затраты на электроэнергию вычисляются по следующей формуле:</w:t>
      </w:r>
    </w:p>
    <w:p w:rsidR="007B5700" w:rsidRPr="00961BAD" w:rsidRDefault="007B5700" w:rsidP="00976B9E">
      <w:pPr>
        <w:spacing w:after="0"/>
        <w:jc w:val="right"/>
        <w:rPr>
          <w:sz w:val="26"/>
          <w:szCs w:val="26"/>
        </w:rPr>
      </w:pPr>
      <w:r w:rsidRPr="00961BAD">
        <w:rPr>
          <w:i/>
          <w:sz w:val="26"/>
          <w:szCs w:val="26"/>
        </w:rPr>
        <w:t>Э=М</w:t>
      </w:r>
      <w:r w:rsidRPr="00961BAD">
        <w:rPr>
          <w:i/>
          <w:sz w:val="26"/>
          <w:szCs w:val="26"/>
        </w:rPr>
        <w:sym w:font="Symbol" w:char="F0B4"/>
      </w:r>
      <w:r w:rsidRPr="00961BAD">
        <w:rPr>
          <w:i/>
          <w:sz w:val="26"/>
          <w:szCs w:val="26"/>
          <w:lang w:val="en-US"/>
        </w:rPr>
        <w:t>F</w:t>
      </w:r>
      <w:r w:rsidRPr="00961BAD">
        <w:rPr>
          <w:i/>
          <w:sz w:val="26"/>
          <w:szCs w:val="26"/>
          <w:lang w:val="en-US"/>
        </w:rPr>
        <w:sym w:font="Symbol" w:char="F0B4"/>
      </w:r>
      <w:r w:rsidRPr="00961BAD">
        <w:rPr>
          <w:i/>
          <w:sz w:val="26"/>
          <w:szCs w:val="26"/>
          <w:lang w:val="en-US"/>
        </w:rPr>
        <w:t>C</w:t>
      </w:r>
      <w:r w:rsidRPr="00961BAD">
        <w:rPr>
          <w:i/>
          <w:sz w:val="26"/>
          <w:szCs w:val="26"/>
          <w:vertAlign w:val="subscript"/>
          <w:lang w:val="en-US"/>
        </w:rPr>
        <w:t>kw</w: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(5.8)</w:t>
      </w:r>
    </w:p>
    <w:p w:rsidR="007B5700" w:rsidRDefault="007B5700" w:rsidP="00976B9E">
      <w:pPr>
        <w:spacing w:after="0"/>
        <w:rPr>
          <w:sz w:val="26"/>
          <w:szCs w:val="26"/>
        </w:rPr>
      </w:pPr>
      <w:r w:rsidRPr="00961BAD">
        <w:rPr>
          <w:sz w:val="26"/>
          <w:szCs w:val="26"/>
        </w:rPr>
        <w:t xml:space="preserve">где </w:t>
      </w:r>
      <w:r>
        <w:rPr>
          <w:sz w:val="26"/>
          <w:szCs w:val="26"/>
        </w:rPr>
        <w:tab/>
      </w:r>
      <w:r w:rsidRPr="00961BAD">
        <w:rPr>
          <w:i/>
          <w:sz w:val="26"/>
          <w:szCs w:val="26"/>
        </w:rPr>
        <w:t>М</w:t>
      </w:r>
      <w:r w:rsidRPr="00961BAD">
        <w:rPr>
          <w:i/>
          <w:sz w:val="26"/>
          <w:szCs w:val="26"/>
          <w:vertAlign w:val="subscript"/>
        </w:rPr>
        <w:t>р</w:t>
      </w:r>
      <w:r w:rsidRPr="00961BAD">
        <w:rPr>
          <w:sz w:val="26"/>
          <w:szCs w:val="26"/>
        </w:rPr>
        <w:t xml:space="preserve"> </w:t>
      </w:r>
      <w:r w:rsidRPr="00961BAD">
        <w:rPr>
          <w:sz w:val="26"/>
          <w:szCs w:val="26"/>
        </w:rPr>
        <w:noBreakHyphen/>
        <w:t xml:space="preserve"> потребляемая мощность разработки (4 Вт);</w:t>
      </w:r>
    </w:p>
    <w:p w:rsidR="007B5700" w:rsidRPr="00961BAD" w:rsidRDefault="007B5700" w:rsidP="00976B9E">
      <w:pPr>
        <w:spacing w:after="0"/>
        <w:ind w:left="709"/>
        <w:rPr>
          <w:sz w:val="26"/>
          <w:szCs w:val="26"/>
        </w:rPr>
      </w:pPr>
      <w:r w:rsidRPr="00961BAD">
        <w:rPr>
          <w:i/>
          <w:sz w:val="26"/>
          <w:szCs w:val="26"/>
        </w:rPr>
        <w:t>М</w:t>
      </w:r>
      <w:r w:rsidRPr="00961BAD">
        <w:rPr>
          <w:i/>
          <w:sz w:val="26"/>
          <w:szCs w:val="26"/>
          <w:vertAlign w:val="subscript"/>
        </w:rPr>
        <w:t>А</w:t>
      </w:r>
      <w:r w:rsidRPr="00961BAD">
        <w:rPr>
          <w:sz w:val="26"/>
          <w:szCs w:val="26"/>
        </w:rPr>
        <w:t xml:space="preserve"> </w:t>
      </w:r>
      <w:r w:rsidRPr="00961BAD">
        <w:rPr>
          <w:sz w:val="26"/>
          <w:szCs w:val="26"/>
        </w:rPr>
        <w:noBreakHyphen/>
        <w:t xml:space="preserve"> потребляемая мощность аналога (6 Вт); </w:t>
      </w:r>
      <w:r>
        <w:rPr>
          <w:sz w:val="26"/>
          <w:szCs w:val="26"/>
        </w:rPr>
        <w:br/>
      </w:r>
      <w:r w:rsidRPr="00961BAD">
        <w:rPr>
          <w:sz w:val="26"/>
          <w:szCs w:val="26"/>
          <w:lang w:val="en-US"/>
        </w:rPr>
        <w:t>F</w:t>
      </w:r>
      <w:r w:rsidRPr="00961BAD">
        <w:rPr>
          <w:sz w:val="26"/>
          <w:szCs w:val="26"/>
        </w:rPr>
        <w:t xml:space="preserve"> </w:t>
      </w:r>
      <w:r w:rsidRPr="00961BAD">
        <w:rPr>
          <w:sz w:val="26"/>
          <w:szCs w:val="26"/>
        </w:rPr>
        <w:noBreakHyphen/>
        <w:t xml:space="preserve"> время действия в течение года (4380 ч); </w:t>
      </w:r>
      <w:r w:rsidRPr="00961BAD">
        <w:rPr>
          <w:i/>
          <w:sz w:val="26"/>
          <w:szCs w:val="26"/>
          <w:lang w:val="en-US"/>
        </w:rPr>
        <w:t>C</w:t>
      </w:r>
      <w:r w:rsidRPr="00961BAD">
        <w:rPr>
          <w:i/>
          <w:sz w:val="26"/>
          <w:szCs w:val="26"/>
          <w:vertAlign w:val="subscript"/>
          <w:lang w:val="en-US"/>
        </w:rPr>
        <w:t>kw</w:t>
      </w:r>
      <w:r w:rsidRPr="00961BAD">
        <w:rPr>
          <w:sz w:val="26"/>
          <w:szCs w:val="26"/>
        </w:rPr>
        <w:t xml:space="preserve"> </w:t>
      </w:r>
      <w:r w:rsidRPr="00961BAD">
        <w:rPr>
          <w:sz w:val="26"/>
          <w:szCs w:val="26"/>
        </w:rPr>
        <w:noBreakHyphen/>
        <w:t xml:space="preserve"> тариф за 1 кВт/ч. (3,50 руб).</w:t>
      </w:r>
    </w:p>
    <w:p w:rsidR="007B5700" w:rsidRPr="00961BAD" w:rsidRDefault="007B5700" w:rsidP="00976B9E">
      <w:pPr>
        <w:spacing w:after="0"/>
        <w:rPr>
          <w:sz w:val="26"/>
          <w:szCs w:val="26"/>
        </w:rPr>
      </w:pPr>
      <w:r w:rsidRPr="00961BAD">
        <w:rPr>
          <w:sz w:val="26"/>
          <w:szCs w:val="26"/>
        </w:rPr>
        <w:tab/>
        <w:t>В результате получим:</w:t>
      </w:r>
    </w:p>
    <w:p w:rsidR="007B5700" w:rsidRPr="00961BAD" w:rsidRDefault="007B5700" w:rsidP="00976B9E">
      <w:pPr>
        <w:spacing w:after="0"/>
        <w:jc w:val="center"/>
        <w:rPr>
          <w:sz w:val="26"/>
          <w:szCs w:val="26"/>
        </w:rPr>
      </w:pPr>
      <w:r w:rsidRPr="00961BAD">
        <w:rPr>
          <w:i/>
          <w:sz w:val="26"/>
          <w:szCs w:val="26"/>
        </w:rPr>
        <w:t>Э</w:t>
      </w:r>
      <w:r w:rsidRPr="00961BAD">
        <w:rPr>
          <w:i/>
          <w:sz w:val="26"/>
          <w:szCs w:val="26"/>
          <w:vertAlign w:val="subscript"/>
        </w:rPr>
        <w:t>р</w:t>
      </w:r>
      <w:r w:rsidRPr="00961BAD">
        <w:rPr>
          <w:sz w:val="26"/>
          <w:szCs w:val="26"/>
        </w:rPr>
        <w:t>=0,004</w:t>
      </w:r>
      <w:r w:rsidRPr="00961BAD">
        <w:rPr>
          <w:sz w:val="26"/>
          <w:szCs w:val="26"/>
        </w:rPr>
        <w:sym w:font="Symbol" w:char="F0B4"/>
      </w:r>
      <w:r w:rsidRPr="00961BAD">
        <w:rPr>
          <w:sz w:val="26"/>
          <w:szCs w:val="26"/>
        </w:rPr>
        <w:t>4380</w:t>
      </w:r>
      <w:r w:rsidRPr="00961BAD">
        <w:rPr>
          <w:sz w:val="26"/>
          <w:szCs w:val="26"/>
        </w:rPr>
        <w:sym w:font="Symbol" w:char="F0B4"/>
      </w:r>
      <w:r w:rsidRPr="00961BAD">
        <w:rPr>
          <w:sz w:val="26"/>
          <w:szCs w:val="26"/>
        </w:rPr>
        <w:t>3,5=61,32 руб;</w:t>
      </w:r>
    </w:p>
    <w:p w:rsidR="007B5700" w:rsidRPr="00961BAD" w:rsidRDefault="007B5700" w:rsidP="00976B9E">
      <w:pPr>
        <w:spacing w:after="0"/>
        <w:jc w:val="center"/>
        <w:rPr>
          <w:sz w:val="26"/>
          <w:szCs w:val="26"/>
        </w:rPr>
      </w:pPr>
      <w:r w:rsidRPr="00961BAD">
        <w:rPr>
          <w:i/>
          <w:sz w:val="26"/>
          <w:szCs w:val="26"/>
        </w:rPr>
        <w:t>Э</w:t>
      </w:r>
      <w:r w:rsidRPr="00961BAD">
        <w:rPr>
          <w:i/>
          <w:sz w:val="26"/>
          <w:szCs w:val="26"/>
          <w:vertAlign w:val="subscript"/>
        </w:rPr>
        <w:t>р</w:t>
      </w:r>
      <w:r w:rsidRPr="00961BAD">
        <w:rPr>
          <w:sz w:val="26"/>
          <w:szCs w:val="26"/>
        </w:rPr>
        <w:t xml:space="preserve"> =0,006</w:t>
      </w:r>
      <w:r w:rsidRPr="00961BAD">
        <w:rPr>
          <w:sz w:val="26"/>
          <w:szCs w:val="26"/>
        </w:rPr>
        <w:sym w:font="Symbol" w:char="F0B4"/>
      </w:r>
      <w:r w:rsidRPr="00961BAD">
        <w:rPr>
          <w:sz w:val="26"/>
          <w:szCs w:val="26"/>
        </w:rPr>
        <w:t>4380</w:t>
      </w:r>
      <w:r w:rsidRPr="00961BAD">
        <w:rPr>
          <w:sz w:val="26"/>
          <w:szCs w:val="26"/>
        </w:rPr>
        <w:sym w:font="Symbol" w:char="F0B4"/>
      </w:r>
      <w:r w:rsidRPr="00961BAD">
        <w:rPr>
          <w:sz w:val="26"/>
          <w:szCs w:val="26"/>
        </w:rPr>
        <w:t>3,5=91,98 руб.</w:t>
      </w:r>
    </w:p>
    <w:p w:rsidR="007B5700" w:rsidRPr="00961BAD" w:rsidRDefault="007B5700" w:rsidP="00976B9E">
      <w:pPr>
        <w:spacing w:after="0"/>
        <w:rPr>
          <w:sz w:val="26"/>
          <w:szCs w:val="26"/>
        </w:rPr>
      </w:pPr>
      <w:r w:rsidRPr="00961BAD">
        <w:rPr>
          <w:sz w:val="26"/>
          <w:szCs w:val="26"/>
        </w:rPr>
        <w:t>Заработная плата обслуживающего персонала определится по формуле:</w:t>
      </w:r>
    </w:p>
    <w:p w:rsidR="007B5700" w:rsidRPr="00961BAD" w:rsidRDefault="007B5700" w:rsidP="00976B9E">
      <w:pPr>
        <w:spacing w:after="0"/>
        <w:jc w:val="right"/>
        <w:rPr>
          <w:sz w:val="26"/>
          <w:szCs w:val="26"/>
        </w:rPr>
      </w:pPr>
      <w:r w:rsidRPr="00961BAD">
        <w:rPr>
          <w:i/>
          <w:sz w:val="26"/>
          <w:szCs w:val="26"/>
        </w:rPr>
        <w:lastRenderedPageBreak/>
        <w:t>В</w:t>
      </w:r>
      <w:r w:rsidRPr="00961BAD">
        <w:rPr>
          <w:sz w:val="26"/>
          <w:szCs w:val="26"/>
        </w:rPr>
        <w:t>=(1+</w:t>
      </w:r>
      <w:r w:rsidRPr="00961BAD">
        <w:rPr>
          <w:i/>
          <w:sz w:val="26"/>
          <w:szCs w:val="26"/>
        </w:rPr>
        <w:t>К</w:t>
      </w:r>
      <w:r w:rsidRPr="00961BAD">
        <w:rPr>
          <w:i/>
          <w:sz w:val="26"/>
          <w:szCs w:val="26"/>
          <w:vertAlign w:val="subscript"/>
        </w:rPr>
        <w:t>ДОП</w:t>
      </w:r>
      <w:r w:rsidRPr="00961BAD">
        <w:rPr>
          <w:sz w:val="26"/>
          <w:szCs w:val="26"/>
        </w:rPr>
        <w:t>)</w:t>
      </w:r>
      <w:r w:rsidRPr="00961BAD">
        <w:rPr>
          <w:sz w:val="26"/>
          <w:szCs w:val="26"/>
        </w:rPr>
        <w:sym w:font="Symbol" w:char="F0B4"/>
      </w:r>
      <w:r w:rsidRPr="00961BAD">
        <w:rPr>
          <w:sz w:val="26"/>
          <w:szCs w:val="26"/>
        </w:rPr>
        <w:t>(1+</w:t>
      </w:r>
      <w:r w:rsidRPr="00961BAD">
        <w:rPr>
          <w:i/>
          <w:sz w:val="26"/>
          <w:szCs w:val="26"/>
        </w:rPr>
        <w:t>К</w:t>
      </w:r>
      <w:r w:rsidRPr="00961BAD">
        <w:rPr>
          <w:i/>
          <w:sz w:val="26"/>
          <w:szCs w:val="26"/>
          <w:vertAlign w:val="subscript"/>
        </w:rPr>
        <w:t>НАК</w:t>
      </w:r>
      <w:r w:rsidRPr="00961BAD">
        <w:rPr>
          <w:sz w:val="26"/>
          <w:szCs w:val="26"/>
        </w:rPr>
        <w:t>)</w:t>
      </w:r>
      <w:r w:rsidRPr="00961BAD">
        <w:rPr>
          <w:sz w:val="26"/>
          <w:szCs w:val="26"/>
        </w:rPr>
        <w:sym w:font="Symbol" w:char="F0B4"/>
      </w:r>
      <w:r w:rsidRPr="00961BAD">
        <w:rPr>
          <w:sz w:val="26"/>
          <w:szCs w:val="26"/>
        </w:rPr>
        <w:t>36 000 руб</w:t>
      </w:r>
      <w:r w:rsidRPr="00961BAD">
        <w:rPr>
          <w:sz w:val="26"/>
          <w:szCs w:val="26"/>
        </w:rPr>
        <w:tab/>
      </w:r>
      <w:r w:rsidRPr="00961BAD">
        <w:rPr>
          <w:sz w:val="26"/>
          <w:szCs w:val="26"/>
        </w:rPr>
        <w:tab/>
      </w:r>
      <w:r w:rsidRPr="00961BAD">
        <w:rPr>
          <w:sz w:val="26"/>
          <w:szCs w:val="26"/>
        </w:rPr>
        <w:tab/>
      </w:r>
      <w:r w:rsidRPr="00961BAD">
        <w:rPr>
          <w:sz w:val="26"/>
          <w:szCs w:val="26"/>
        </w:rPr>
        <w:tab/>
        <w:t>(5.9)</w:t>
      </w:r>
    </w:p>
    <w:p w:rsidR="007B5700" w:rsidRPr="00961BAD" w:rsidRDefault="007B5700" w:rsidP="00976B9E">
      <w:pPr>
        <w:spacing w:after="0"/>
        <w:rPr>
          <w:sz w:val="26"/>
          <w:szCs w:val="26"/>
        </w:rPr>
      </w:pPr>
      <w:r w:rsidRPr="00961BAD">
        <w:rPr>
          <w:sz w:val="26"/>
          <w:szCs w:val="26"/>
        </w:rPr>
        <w:t xml:space="preserve">где </w:t>
      </w:r>
      <w:r w:rsidRPr="00961BAD">
        <w:rPr>
          <w:i/>
          <w:sz w:val="26"/>
          <w:szCs w:val="26"/>
        </w:rPr>
        <w:t>К</w:t>
      </w:r>
      <w:r w:rsidRPr="00961BAD">
        <w:rPr>
          <w:i/>
          <w:sz w:val="26"/>
          <w:szCs w:val="26"/>
          <w:vertAlign w:val="subscript"/>
        </w:rPr>
        <w:t>ДОП</w:t>
      </w:r>
      <w:r w:rsidRPr="00961BAD">
        <w:rPr>
          <w:sz w:val="26"/>
          <w:szCs w:val="26"/>
        </w:rPr>
        <w:t xml:space="preserve">=0.1, </w:t>
      </w:r>
      <w:r w:rsidRPr="00961BAD">
        <w:rPr>
          <w:i/>
          <w:sz w:val="26"/>
          <w:szCs w:val="26"/>
        </w:rPr>
        <w:t>К</w:t>
      </w:r>
      <w:r w:rsidRPr="00961BAD">
        <w:rPr>
          <w:i/>
          <w:sz w:val="26"/>
          <w:szCs w:val="26"/>
          <w:vertAlign w:val="subscript"/>
        </w:rPr>
        <w:t>НАК</w:t>
      </w:r>
      <w:r w:rsidRPr="00961BAD">
        <w:rPr>
          <w:sz w:val="26"/>
          <w:szCs w:val="26"/>
        </w:rPr>
        <w:t xml:space="preserve">=34,2 </w:t>
      </w:r>
      <w:r w:rsidRPr="00961BAD">
        <w:rPr>
          <w:sz w:val="26"/>
          <w:szCs w:val="26"/>
        </w:rPr>
        <w:noBreakHyphen/>
        <w:t xml:space="preserve"> коэффициенты, учитывающие дополнительную зарплату и начисления) на всю зарплату, 36 000 – годовой фонд оплаты труда.</w:t>
      </w:r>
    </w:p>
    <w:p w:rsidR="007B5700" w:rsidRPr="00961BAD" w:rsidRDefault="007B5700" w:rsidP="00976B9E">
      <w:pPr>
        <w:spacing w:after="0"/>
        <w:rPr>
          <w:sz w:val="26"/>
          <w:szCs w:val="26"/>
        </w:rPr>
      </w:pPr>
      <w:r w:rsidRPr="00961BAD">
        <w:rPr>
          <w:sz w:val="26"/>
          <w:szCs w:val="26"/>
        </w:rPr>
        <w:t>В результате получим:</w:t>
      </w:r>
    </w:p>
    <w:p w:rsidR="007B5700" w:rsidRPr="00961BAD" w:rsidRDefault="007B5700" w:rsidP="00976B9E">
      <w:pPr>
        <w:spacing w:after="0"/>
        <w:jc w:val="center"/>
        <w:rPr>
          <w:sz w:val="26"/>
          <w:szCs w:val="26"/>
        </w:rPr>
      </w:pPr>
      <w:r w:rsidRPr="00961BAD">
        <w:rPr>
          <w:i/>
          <w:sz w:val="26"/>
          <w:szCs w:val="26"/>
        </w:rPr>
        <w:t>В</w:t>
      </w:r>
      <w:r w:rsidRPr="00961BAD">
        <w:rPr>
          <w:sz w:val="26"/>
          <w:szCs w:val="26"/>
        </w:rPr>
        <w:t>=(1+0,1)</w:t>
      </w:r>
      <w:r w:rsidRPr="00961BAD">
        <w:rPr>
          <w:sz w:val="26"/>
          <w:szCs w:val="26"/>
        </w:rPr>
        <w:sym w:font="Symbol" w:char="F0B4"/>
      </w:r>
      <w:r w:rsidRPr="00961BAD">
        <w:rPr>
          <w:sz w:val="26"/>
          <w:szCs w:val="26"/>
        </w:rPr>
        <w:t>(1+0,342)</w:t>
      </w:r>
      <w:r w:rsidRPr="00961BAD">
        <w:rPr>
          <w:sz w:val="26"/>
          <w:szCs w:val="26"/>
        </w:rPr>
        <w:sym w:font="Symbol" w:char="F0B4"/>
      </w:r>
      <w:r w:rsidRPr="00961BAD">
        <w:rPr>
          <w:sz w:val="26"/>
          <w:szCs w:val="26"/>
        </w:rPr>
        <w:t>36 000=53 143,2 руб.</w:t>
      </w:r>
    </w:p>
    <w:p w:rsidR="007B5700" w:rsidRPr="00961BAD" w:rsidRDefault="007B5700" w:rsidP="00976B9E">
      <w:pPr>
        <w:spacing w:after="0"/>
        <w:rPr>
          <w:sz w:val="26"/>
          <w:szCs w:val="26"/>
        </w:rPr>
      </w:pPr>
      <w:r w:rsidRPr="00961BAD">
        <w:rPr>
          <w:sz w:val="26"/>
          <w:szCs w:val="26"/>
        </w:rPr>
        <w:t xml:space="preserve">Затраты на проведение текущего ремонта составляют 5% от стоимости устройства охранной сигнализации: </w:t>
      </w:r>
    </w:p>
    <w:p w:rsidR="007B5700" w:rsidRPr="00961BAD" w:rsidRDefault="007B5700" w:rsidP="00976B9E">
      <w:pPr>
        <w:spacing w:after="0"/>
        <w:jc w:val="center"/>
        <w:rPr>
          <w:sz w:val="26"/>
          <w:szCs w:val="26"/>
        </w:rPr>
      </w:pPr>
      <w:r w:rsidRPr="00961BAD">
        <w:rPr>
          <w:i/>
          <w:sz w:val="26"/>
          <w:szCs w:val="26"/>
        </w:rPr>
        <w:t>Т</w:t>
      </w:r>
      <w:r w:rsidRPr="00961BAD">
        <w:rPr>
          <w:i/>
          <w:sz w:val="26"/>
          <w:szCs w:val="26"/>
          <w:vertAlign w:val="subscript"/>
        </w:rPr>
        <w:t>рр</w:t>
      </w:r>
      <w:r w:rsidRPr="00961BAD">
        <w:rPr>
          <w:sz w:val="26"/>
          <w:szCs w:val="26"/>
        </w:rPr>
        <w:t>=0,05</w:t>
      </w:r>
      <w:r w:rsidRPr="00961BAD">
        <w:rPr>
          <w:sz w:val="26"/>
          <w:szCs w:val="26"/>
        </w:rPr>
        <w:sym w:font="Symbol" w:char="F0B4"/>
      </w:r>
      <w:r w:rsidRPr="00961BAD">
        <w:rPr>
          <w:sz w:val="26"/>
          <w:szCs w:val="26"/>
        </w:rPr>
        <w:t>25 133,88=1 256,69 руб;</w:t>
      </w:r>
    </w:p>
    <w:p w:rsidR="007B5700" w:rsidRPr="00961BAD" w:rsidRDefault="007B5700" w:rsidP="00976B9E">
      <w:pPr>
        <w:spacing w:after="0"/>
        <w:jc w:val="center"/>
        <w:rPr>
          <w:sz w:val="26"/>
          <w:szCs w:val="26"/>
        </w:rPr>
      </w:pPr>
      <w:r w:rsidRPr="00961BAD">
        <w:rPr>
          <w:i/>
          <w:sz w:val="26"/>
          <w:szCs w:val="26"/>
        </w:rPr>
        <w:t>Т</w:t>
      </w:r>
      <w:r w:rsidRPr="00961BAD">
        <w:rPr>
          <w:i/>
          <w:sz w:val="26"/>
          <w:szCs w:val="26"/>
          <w:vertAlign w:val="subscript"/>
        </w:rPr>
        <w:t>рА</w:t>
      </w:r>
      <w:r w:rsidRPr="00961BAD">
        <w:rPr>
          <w:sz w:val="26"/>
          <w:szCs w:val="26"/>
        </w:rPr>
        <w:t>=0,05</w:t>
      </w:r>
      <w:r w:rsidRPr="00961BAD">
        <w:rPr>
          <w:sz w:val="26"/>
          <w:szCs w:val="26"/>
        </w:rPr>
        <w:sym w:font="Symbol" w:char="F0B4"/>
      </w:r>
      <w:r w:rsidRPr="00961BAD">
        <w:rPr>
          <w:sz w:val="26"/>
          <w:szCs w:val="26"/>
        </w:rPr>
        <w:t>120 000=6 000 руб.</w:t>
      </w:r>
    </w:p>
    <w:p w:rsidR="007B5700" w:rsidRPr="00961BAD" w:rsidRDefault="007B5700" w:rsidP="00976B9E">
      <w:pPr>
        <w:spacing w:after="0"/>
        <w:rPr>
          <w:sz w:val="26"/>
          <w:szCs w:val="26"/>
        </w:rPr>
      </w:pPr>
      <w:r w:rsidRPr="00961BAD">
        <w:rPr>
          <w:sz w:val="26"/>
          <w:szCs w:val="26"/>
        </w:rPr>
        <w:t>Амортизационные отчисления учитывают износ объекта эксплуатации, и рассчитывается по формуле:</w:t>
      </w:r>
    </w:p>
    <w:p w:rsidR="007B5700" w:rsidRPr="00961BAD" w:rsidRDefault="007B5700" w:rsidP="00976B9E">
      <w:pPr>
        <w:spacing w:after="0"/>
        <w:jc w:val="right"/>
        <w:rPr>
          <w:color w:val="000000"/>
          <w:sz w:val="26"/>
          <w:szCs w:val="26"/>
        </w:rPr>
      </w:pPr>
      <w:r w:rsidRPr="00961BAD">
        <w:rPr>
          <w:color w:val="000000"/>
          <w:position w:val="-24"/>
          <w:sz w:val="26"/>
          <w:szCs w:val="26"/>
        </w:rPr>
        <w:object w:dxaOrig="1340" w:dyaOrig="620">
          <v:shape id="_x0000_i1033" type="#_x0000_t75" style="width:82.3pt;height:37.7pt" o:ole="">
            <v:imagedata r:id="rId49" o:title=""/>
          </v:shape>
          <o:OLEObject Type="Embed" ProgID="Equation.3" ShapeID="_x0000_i1033" DrawAspect="Content" ObjectID="_1588932095" r:id="rId50"/>
        </w:object>
      </w:r>
      <w:r w:rsidRPr="00961BAD">
        <w:rPr>
          <w:color w:val="000000"/>
          <w:sz w:val="26"/>
          <w:szCs w:val="26"/>
        </w:rPr>
        <w:t>,</w:t>
      </w:r>
      <w:r w:rsidRPr="00961BAD">
        <w:rPr>
          <w:color w:val="000000"/>
          <w:sz w:val="26"/>
          <w:szCs w:val="26"/>
        </w:rPr>
        <w:tab/>
      </w:r>
      <w:r w:rsidRPr="00961BAD">
        <w:rPr>
          <w:color w:val="000000"/>
          <w:sz w:val="26"/>
          <w:szCs w:val="26"/>
        </w:rPr>
        <w:tab/>
      </w:r>
      <w:r w:rsidRPr="00961BAD">
        <w:rPr>
          <w:color w:val="000000"/>
          <w:sz w:val="26"/>
          <w:szCs w:val="26"/>
        </w:rPr>
        <w:tab/>
      </w:r>
      <w:r w:rsidRPr="00961BAD">
        <w:rPr>
          <w:color w:val="000000"/>
          <w:sz w:val="26"/>
          <w:szCs w:val="26"/>
        </w:rPr>
        <w:tab/>
      </w:r>
      <w:r w:rsidRPr="00961BAD">
        <w:rPr>
          <w:color w:val="000000"/>
          <w:sz w:val="26"/>
          <w:szCs w:val="26"/>
        </w:rPr>
        <w:tab/>
        <w:t>(5.10)</w:t>
      </w:r>
    </w:p>
    <w:p w:rsidR="007B5700" w:rsidRDefault="007B5700" w:rsidP="00976B9E">
      <w:pPr>
        <w:spacing w:after="0"/>
        <w:rPr>
          <w:sz w:val="26"/>
          <w:szCs w:val="26"/>
        </w:rPr>
      </w:pPr>
      <w:r w:rsidRPr="00961BAD">
        <w:rPr>
          <w:sz w:val="26"/>
          <w:szCs w:val="26"/>
        </w:rPr>
        <w:t xml:space="preserve">где </w:t>
      </w:r>
      <w:r>
        <w:rPr>
          <w:sz w:val="26"/>
          <w:szCs w:val="26"/>
        </w:rPr>
        <w:tab/>
      </w:r>
      <w:r w:rsidRPr="00961BAD">
        <w:rPr>
          <w:i/>
          <w:sz w:val="26"/>
          <w:szCs w:val="26"/>
        </w:rPr>
        <w:t>Ц</w:t>
      </w:r>
      <w:r w:rsidRPr="00961BAD">
        <w:rPr>
          <w:i/>
          <w:sz w:val="26"/>
          <w:szCs w:val="26"/>
          <w:vertAlign w:val="subscript"/>
        </w:rPr>
        <w:t>НАЧР</w:t>
      </w:r>
      <w:r w:rsidRPr="00961BAD">
        <w:rPr>
          <w:sz w:val="26"/>
          <w:szCs w:val="26"/>
        </w:rPr>
        <w:t xml:space="preserve"> </w:t>
      </w:r>
      <w:r w:rsidRPr="00961BAD">
        <w:rPr>
          <w:sz w:val="26"/>
          <w:szCs w:val="26"/>
        </w:rPr>
        <w:noBreakHyphen/>
        <w:t xml:space="preserve"> первоначальная стоимость устройства охранной сигнализации, </w:t>
      </w:r>
      <w:r>
        <w:rPr>
          <w:sz w:val="26"/>
          <w:szCs w:val="26"/>
        </w:rPr>
        <w:br/>
      </w:r>
      <w:r w:rsidRPr="00961BAD">
        <w:rPr>
          <w:sz w:val="26"/>
          <w:szCs w:val="26"/>
        </w:rPr>
        <w:t xml:space="preserve">25 133,88 руб.; </w:t>
      </w:r>
    </w:p>
    <w:p w:rsidR="007B5700" w:rsidRDefault="007B5700" w:rsidP="00976B9E">
      <w:pPr>
        <w:spacing w:after="0"/>
        <w:rPr>
          <w:sz w:val="26"/>
          <w:szCs w:val="26"/>
        </w:rPr>
      </w:pPr>
      <w:r w:rsidRPr="00961BAD">
        <w:rPr>
          <w:i/>
          <w:sz w:val="26"/>
          <w:szCs w:val="26"/>
        </w:rPr>
        <w:t>Ц</w:t>
      </w:r>
      <w:r w:rsidRPr="00961BAD">
        <w:rPr>
          <w:i/>
          <w:sz w:val="26"/>
          <w:szCs w:val="26"/>
          <w:vertAlign w:val="subscript"/>
        </w:rPr>
        <w:t>НАЧА</w:t>
      </w:r>
      <w:r w:rsidRPr="00961BAD">
        <w:rPr>
          <w:sz w:val="26"/>
          <w:szCs w:val="26"/>
        </w:rPr>
        <w:t xml:space="preserve"> - первоначальная стоимость аналога, 120 000 руб; </w:t>
      </w:r>
    </w:p>
    <w:p w:rsidR="007B5700" w:rsidRPr="00961BAD" w:rsidRDefault="007B5700" w:rsidP="00976B9E">
      <w:pPr>
        <w:spacing w:after="0"/>
        <w:rPr>
          <w:sz w:val="26"/>
          <w:szCs w:val="26"/>
        </w:rPr>
      </w:pPr>
      <w:r w:rsidRPr="00961BAD">
        <w:rPr>
          <w:i/>
          <w:sz w:val="26"/>
          <w:szCs w:val="26"/>
          <w:lang w:val="en-US"/>
        </w:rPr>
        <w:t>NA</w:t>
      </w:r>
      <w:r w:rsidRPr="00961BAD">
        <w:rPr>
          <w:i/>
          <w:sz w:val="26"/>
          <w:szCs w:val="26"/>
        </w:rPr>
        <w:t xml:space="preserve"> </w:t>
      </w:r>
      <w:r w:rsidRPr="00961BAD">
        <w:rPr>
          <w:sz w:val="26"/>
          <w:szCs w:val="26"/>
        </w:rPr>
        <w:noBreakHyphen/>
        <w:t xml:space="preserve"> норма амортизации, 20%, так как срок службы разработанного устройства охранной сигнализации составляет также как у аналога 5 лет. </w:t>
      </w:r>
    </w:p>
    <w:p w:rsidR="007B5700" w:rsidRPr="00961BAD" w:rsidRDefault="007B5700" w:rsidP="00976B9E">
      <w:pPr>
        <w:spacing w:after="0"/>
        <w:rPr>
          <w:sz w:val="26"/>
          <w:szCs w:val="26"/>
        </w:rPr>
      </w:pPr>
      <w:r w:rsidRPr="00961BAD">
        <w:rPr>
          <w:sz w:val="26"/>
          <w:szCs w:val="26"/>
        </w:rPr>
        <w:t>В результате расчетов получим:</w:t>
      </w:r>
    </w:p>
    <w:p w:rsidR="007B5700" w:rsidRPr="00961BAD" w:rsidRDefault="007B5700" w:rsidP="00976B9E">
      <w:pPr>
        <w:spacing w:after="0"/>
        <w:jc w:val="center"/>
        <w:rPr>
          <w:sz w:val="26"/>
          <w:szCs w:val="26"/>
        </w:rPr>
      </w:pPr>
      <w:r w:rsidRPr="00961BAD">
        <w:rPr>
          <w:i/>
          <w:sz w:val="26"/>
          <w:szCs w:val="26"/>
        </w:rPr>
        <w:t>А</w:t>
      </w:r>
      <w:r w:rsidRPr="00961BAD">
        <w:rPr>
          <w:i/>
          <w:sz w:val="26"/>
          <w:szCs w:val="26"/>
          <w:vertAlign w:val="subscript"/>
        </w:rPr>
        <w:t>Р</w:t>
      </w:r>
      <w:r w:rsidRPr="00961BAD">
        <w:rPr>
          <w:sz w:val="26"/>
          <w:szCs w:val="26"/>
        </w:rPr>
        <w:t>=5 026,78 руб;</w:t>
      </w:r>
      <w:r w:rsidRPr="00961BAD">
        <w:rPr>
          <w:sz w:val="26"/>
          <w:szCs w:val="26"/>
        </w:rPr>
        <w:tab/>
      </w:r>
      <w:r w:rsidRPr="00961BAD">
        <w:rPr>
          <w:sz w:val="26"/>
          <w:szCs w:val="26"/>
        </w:rPr>
        <w:tab/>
      </w:r>
      <w:r w:rsidRPr="00961BAD">
        <w:rPr>
          <w:i/>
          <w:sz w:val="26"/>
          <w:szCs w:val="26"/>
        </w:rPr>
        <w:t>А</w:t>
      </w:r>
      <w:r w:rsidRPr="00961BAD">
        <w:rPr>
          <w:i/>
          <w:sz w:val="26"/>
          <w:szCs w:val="26"/>
          <w:vertAlign w:val="subscript"/>
        </w:rPr>
        <w:t>А</w:t>
      </w:r>
      <w:r w:rsidRPr="00961BAD">
        <w:rPr>
          <w:sz w:val="26"/>
          <w:szCs w:val="26"/>
        </w:rPr>
        <w:t>=24 000 руб.</w:t>
      </w:r>
    </w:p>
    <w:p w:rsidR="007B5700" w:rsidRPr="00961BAD" w:rsidRDefault="007B5700" w:rsidP="00976B9E">
      <w:pPr>
        <w:spacing w:after="0"/>
        <w:rPr>
          <w:sz w:val="26"/>
          <w:szCs w:val="26"/>
        </w:rPr>
      </w:pPr>
      <w:r w:rsidRPr="00961BAD">
        <w:rPr>
          <w:sz w:val="26"/>
          <w:szCs w:val="26"/>
        </w:rPr>
        <w:t>Таким образом, затраты на эксплуатацию равны:</w:t>
      </w:r>
    </w:p>
    <w:p w:rsidR="007B5700" w:rsidRPr="00961BAD" w:rsidRDefault="007B5700" w:rsidP="00976B9E">
      <w:pPr>
        <w:spacing w:after="0"/>
        <w:jc w:val="center"/>
        <w:rPr>
          <w:sz w:val="26"/>
          <w:szCs w:val="26"/>
        </w:rPr>
      </w:pPr>
      <w:r w:rsidRPr="00961BAD">
        <w:rPr>
          <w:i/>
          <w:sz w:val="26"/>
          <w:szCs w:val="26"/>
        </w:rPr>
        <w:t>Э</w:t>
      </w:r>
      <w:r w:rsidRPr="00961BAD">
        <w:rPr>
          <w:i/>
          <w:sz w:val="26"/>
          <w:szCs w:val="26"/>
          <w:vertAlign w:val="subscript"/>
        </w:rPr>
        <w:t>р</w:t>
      </w:r>
      <w:r w:rsidRPr="00961BAD">
        <w:rPr>
          <w:i/>
          <w:sz w:val="26"/>
          <w:szCs w:val="26"/>
        </w:rPr>
        <w:t>=</w:t>
      </w:r>
      <w:r w:rsidRPr="00961BAD">
        <w:rPr>
          <w:sz w:val="26"/>
          <w:szCs w:val="26"/>
        </w:rPr>
        <w:t>61,32+53 143,2+5 026,78+1 256,69=59 487,99 (руб/год) – для разработки;</w:t>
      </w:r>
    </w:p>
    <w:p w:rsidR="007B5700" w:rsidRPr="00961BAD" w:rsidRDefault="007B5700" w:rsidP="00976B9E">
      <w:pPr>
        <w:spacing w:after="0"/>
        <w:jc w:val="center"/>
        <w:rPr>
          <w:sz w:val="26"/>
          <w:szCs w:val="26"/>
        </w:rPr>
      </w:pPr>
      <w:r w:rsidRPr="00961BAD">
        <w:rPr>
          <w:i/>
          <w:sz w:val="26"/>
          <w:szCs w:val="26"/>
        </w:rPr>
        <w:t>Э</w:t>
      </w:r>
      <w:r w:rsidRPr="00961BAD">
        <w:rPr>
          <w:i/>
          <w:sz w:val="26"/>
          <w:szCs w:val="26"/>
          <w:vertAlign w:val="subscript"/>
        </w:rPr>
        <w:t>А</w:t>
      </w:r>
      <w:r w:rsidRPr="00961BAD">
        <w:rPr>
          <w:i/>
          <w:sz w:val="26"/>
          <w:szCs w:val="26"/>
        </w:rPr>
        <w:t>=</w:t>
      </w:r>
      <w:r w:rsidRPr="00961BAD">
        <w:rPr>
          <w:sz w:val="26"/>
          <w:szCs w:val="26"/>
        </w:rPr>
        <w:t>91,98+53 143,2+24 000+6 000=83 235,18 (руб/год) – для аналога.</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bookmarkStart w:id="18" w:name="_Toc11123345"/>
      <w:bookmarkStart w:id="19" w:name="_Toc72812782"/>
      <w:bookmarkStart w:id="20" w:name="_Toc73243149"/>
      <w:r w:rsidRPr="00961BAD">
        <w:rPr>
          <w:b/>
          <w:sz w:val="26"/>
          <w:szCs w:val="26"/>
        </w:rPr>
        <w:t>5.7. Расчет ожидаемого годового экономического эффекта</w:t>
      </w:r>
      <w:bookmarkEnd w:id="18"/>
      <w:bookmarkEnd w:id="19"/>
      <w:bookmarkEnd w:id="20"/>
    </w:p>
    <w:p w:rsidR="007B5700" w:rsidRPr="00961BAD" w:rsidRDefault="007B5700" w:rsidP="00976B9E">
      <w:pPr>
        <w:spacing w:after="0"/>
        <w:rPr>
          <w:sz w:val="26"/>
          <w:szCs w:val="26"/>
        </w:rPr>
      </w:pPr>
      <w:r w:rsidRPr="00961BAD">
        <w:rPr>
          <w:sz w:val="26"/>
          <w:szCs w:val="26"/>
        </w:rPr>
        <w:t>При внедрении разрабатываемого устройства охранной сигнализации взамен аналога можно существенно сократить расходы на эксплуатацию. Со временем сэкономленные деньги окупят затраты на которые приобретался данное изделие.</w:t>
      </w:r>
    </w:p>
    <w:p w:rsidR="007B5700" w:rsidRPr="00961BAD" w:rsidRDefault="007B5700" w:rsidP="00976B9E">
      <w:pPr>
        <w:spacing w:after="0"/>
        <w:rPr>
          <w:sz w:val="26"/>
          <w:szCs w:val="26"/>
        </w:rPr>
      </w:pPr>
      <w:r w:rsidRPr="00961BAD">
        <w:rPr>
          <w:sz w:val="26"/>
          <w:szCs w:val="26"/>
        </w:rPr>
        <w:t>Годовой экономический эффект от внедрения устройства охранной сигнализации рассчитывается по формуле [13]:</w:t>
      </w:r>
    </w:p>
    <w:p w:rsidR="007B5700" w:rsidRPr="00961BAD" w:rsidRDefault="007B5700" w:rsidP="00976B9E">
      <w:pPr>
        <w:spacing w:after="0"/>
        <w:jc w:val="right"/>
        <w:rPr>
          <w:rFonts w:eastAsia="Arial Unicode MS"/>
          <w:color w:val="000000"/>
          <w:sz w:val="26"/>
          <w:szCs w:val="26"/>
        </w:rPr>
      </w:pPr>
      <w:r w:rsidRPr="00961BAD">
        <w:rPr>
          <w:rFonts w:eastAsia="Arial Unicode MS"/>
          <w:i/>
          <w:color w:val="000000"/>
          <w:sz w:val="26"/>
          <w:szCs w:val="26"/>
        </w:rPr>
        <w:t>Э=Э</w:t>
      </w:r>
      <w:r w:rsidRPr="00961BAD">
        <w:rPr>
          <w:rFonts w:eastAsia="Arial Unicode MS"/>
          <w:i/>
          <w:color w:val="000000"/>
          <w:sz w:val="26"/>
          <w:szCs w:val="26"/>
          <w:vertAlign w:val="subscript"/>
        </w:rPr>
        <w:t>Г</w:t>
      </w:r>
      <w:r w:rsidRPr="00961BAD">
        <w:rPr>
          <w:rFonts w:eastAsia="Arial Unicode MS"/>
          <w:i/>
          <w:color w:val="000000"/>
          <w:sz w:val="26"/>
          <w:szCs w:val="26"/>
        </w:rPr>
        <w:t xml:space="preserve"> – Е</w:t>
      </w:r>
      <w:r w:rsidRPr="00961BAD">
        <w:rPr>
          <w:rFonts w:eastAsia="Arial Unicode MS"/>
          <w:i/>
          <w:color w:val="000000"/>
          <w:sz w:val="26"/>
          <w:szCs w:val="26"/>
          <w:vertAlign w:val="subscript"/>
        </w:rPr>
        <w:t>Н</w:t>
      </w:r>
      <w:r w:rsidRPr="00961BAD">
        <w:rPr>
          <w:rFonts w:eastAsia="Arial Unicode MS"/>
          <w:i/>
          <w:color w:val="000000"/>
          <w:sz w:val="26"/>
          <w:szCs w:val="26"/>
        </w:rPr>
        <w:sym w:font="Symbol" w:char="F0B4"/>
      </w:r>
      <w:r w:rsidRPr="00961BAD">
        <w:rPr>
          <w:rFonts w:eastAsia="Arial Unicode MS"/>
          <w:i/>
          <w:color w:val="000000"/>
          <w:sz w:val="26"/>
          <w:szCs w:val="26"/>
        </w:rPr>
        <w:t>К</w:t>
      </w:r>
      <w:r w:rsidRPr="00961BAD">
        <w:rPr>
          <w:rFonts w:eastAsia="Arial Unicode MS"/>
          <w:i/>
          <w:color w:val="000000"/>
          <w:sz w:val="26"/>
          <w:szCs w:val="26"/>
          <w:vertAlign w:val="subscript"/>
        </w:rPr>
        <w:t>П</w:t>
      </w:r>
      <w:r w:rsidRPr="00961BAD">
        <w:rPr>
          <w:rFonts w:eastAsia="Arial Unicode MS"/>
          <w:color w:val="000000"/>
          <w:sz w:val="26"/>
          <w:szCs w:val="26"/>
        </w:rPr>
        <w:t>,</w:t>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t>(5.11)</w:t>
      </w:r>
    </w:p>
    <w:p w:rsidR="007B5700" w:rsidRDefault="007B5700" w:rsidP="00976B9E">
      <w:pPr>
        <w:spacing w:after="0"/>
        <w:rPr>
          <w:rFonts w:eastAsia="Arial Unicode MS"/>
          <w:color w:val="000000"/>
          <w:sz w:val="26"/>
          <w:szCs w:val="26"/>
        </w:rPr>
      </w:pPr>
      <w:r w:rsidRPr="00961BAD">
        <w:rPr>
          <w:rFonts w:eastAsia="Arial Unicode MS"/>
          <w:color w:val="000000"/>
          <w:sz w:val="26"/>
          <w:szCs w:val="26"/>
        </w:rPr>
        <w:t>где:</w:t>
      </w:r>
      <w:r w:rsidRPr="00961BAD">
        <w:rPr>
          <w:rFonts w:eastAsia="Arial Unicode MS"/>
          <w:color w:val="000000"/>
          <w:sz w:val="26"/>
          <w:szCs w:val="26"/>
        </w:rPr>
        <w:tab/>
      </w:r>
      <w:r w:rsidRPr="00961BAD">
        <w:rPr>
          <w:rFonts w:eastAsia="Arial Unicode MS"/>
          <w:i/>
          <w:color w:val="000000"/>
          <w:sz w:val="26"/>
          <w:szCs w:val="26"/>
        </w:rPr>
        <w:t>Э</w:t>
      </w:r>
      <w:r w:rsidRPr="00961BAD">
        <w:rPr>
          <w:rFonts w:eastAsia="Arial Unicode MS"/>
          <w:i/>
          <w:color w:val="000000"/>
          <w:sz w:val="26"/>
          <w:szCs w:val="26"/>
          <w:vertAlign w:val="subscript"/>
        </w:rPr>
        <w:t>Г</w:t>
      </w:r>
      <w:r w:rsidRPr="00961BAD">
        <w:rPr>
          <w:rFonts w:eastAsia="Arial Unicode MS"/>
          <w:color w:val="000000"/>
          <w:sz w:val="26"/>
          <w:szCs w:val="26"/>
        </w:rPr>
        <w:t xml:space="preserve"> </w:t>
      </w:r>
      <w:r w:rsidRPr="00961BAD">
        <w:rPr>
          <w:rFonts w:eastAsia="Arial Unicode MS"/>
          <w:color w:val="000000"/>
          <w:sz w:val="26"/>
          <w:szCs w:val="26"/>
        </w:rPr>
        <w:noBreakHyphen/>
        <w:t xml:space="preserve"> годовая экономия; </w:t>
      </w:r>
    </w:p>
    <w:p w:rsidR="007B5700" w:rsidRDefault="007B5700" w:rsidP="00976B9E">
      <w:pPr>
        <w:spacing w:after="0"/>
        <w:rPr>
          <w:rFonts w:eastAsia="Arial Unicode MS"/>
          <w:color w:val="000000"/>
          <w:sz w:val="26"/>
          <w:szCs w:val="26"/>
        </w:rPr>
      </w:pPr>
      <w:r w:rsidRPr="00961BAD">
        <w:rPr>
          <w:rFonts w:eastAsia="Arial Unicode MS"/>
          <w:i/>
          <w:color w:val="000000"/>
          <w:sz w:val="26"/>
          <w:szCs w:val="26"/>
        </w:rPr>
        <w:lastRenderedPageBreak/>
        <w:t>Е</w:t>
      </w:r>
      <w:r w:rsidRPr="00961BAD">
        <w:rPr>
          <w:rFonts w:eastAsia="Arial Unicode MS"/>
          <w:i/>
          <w:color w:val="000000"/>
          <w:sz w:val="26"/>
          <w:szCs w:val="26"/>
          <w:vertAlign w:val="subscript"/>
        </w:rPr>
        <w:t>н</w:t>
      </w:r>
      <w:r w:rsidRPr="00961BAD">
        <w:rPr>
          <w:rFonts w:eastAsia="Arial Unicode MS"/>
          <w:color w:val="000000"/>
          <w:sz w:val="26"/>
          <w:szCs w:val="26"/>
        </w:rPr>
        <w:t xml:space="preserve"> </w:t>
      </w:r>
      <w:r w:rsidRPr="00961BAD">
        <w:rPr>
          <w:rFonts w:eastAsia="Arial Unicode MS"/>
          <w:color w:val="000000"/>
          <w:sz w:val="26"/>
          <w:szCs w:val="26"/>
        </w:rPr>
        <w:noBreakHyphen/>
        <w:t xml:space="preserve"> нормативный коэффициент (</w:t>
      </w:r>
      <w:r w:rsidRPr="00961BAD">
        <w:rPr>
          <w:rFonts w:eastAsia="Arial Unicode MS"/>
          <w:i/>
          <w:color w:val="000000"/>
          <w:sz w:val="26"/>
          <w:szCs w:val="26"/>
        </w:rPr>
        <w:t>Е</w:t>
      </w:r>
      <w:r w:rsidRPr="00961BAD">
        <w:rPr>
          <w:rFonts w:eastAsia="Arial Unicode MS"/>
          <w:i/>
          <w:color w:val="000000"/>
          <w:sz w:val="26"/>
          <w:szCs w:val="26"/>
          <w:vertAlign w:val="subscript"/>
        </w:rPr>
        <w:t>н</w:t>
      </w:r>
      <w:r w:rsidRPr="00961BAD">
        <w:rPr>
          <w:rFonts w:eastAsia="Arial Unicode MS"/>
          <w:color w:val="000000"/>
          <w:sz w:val="26"/>
          <w:szCs w:val="26"/>
        </w:rPr>
        <w:t xml:space="preserve">=0,15); </w:t>
      </w:r>
    </w:p>
    <w:p w:rsidR="007B5700" w:rsidRPr="00961BAD" w:rsidRDefault="007B5700" w:rsidP="00976B9E">
      <w:pPr>
        <w:spacing w:after="0"/>
        <w:ind w:left="11"/>
        <w:rPr>
          <w:rFonts w:eastAsia="Arial Unicode MS"/>
          <w:color w:val="000000"/>
          <w:sz w:val="26"/>
          <w:szCs w:val="26"/>
        </w:rPr>
      </w:pPr>
      <w:r w:rsidRPr="00961BAD">
        <w:rPr>
          <w:rFonts w:eastAsia="Arial Unicode MS"/>
          <w:i/>
          <w:color w:val="000000"/>
          <w:sz w:val="26"/>
          <w:szCs w:val="26"/>
        </w:rPr>
        <w:t>К</w:t>
      </w:r>
      <w:r w:rsidRPr="00961BAD">
        <w:rPr>
          <w:rFonts w:eastAsia="Arial Unicode MS"/>
          <w:i/>
          <w:color w:val="000000"/>
          <w:sz w:val="26"/>
          <w:szCs w:val="26"/>
          <w:vertAlign w:val="subscript"/>
        </w:rPr>
        <w:t>п</w:t>
      </w:r>
      <w:r w:rsidRPr="00961BAD">
        <w:rPr>
          <w:rFonts w:eastAsia="Arial Unicode MS"/>
          <w:color w:val="000000"/>
          <w:sz w:val="26"/>
          <w:szCs w:val="26"/>
        </w:rPr>
        <w:t xml:space="preserve"> </w:t>
      </w:r>
      <w:r w:rsidRPr="00961BAD">
        <w:rPr>
          <w:rFonts w:eastAsia="Arial Unicode MS"/>
          <w:color w:val="000000"/>
          <w:sz w:val="26"/>
          <w:szCs w:val="26"/>
        </w:rPr>
        <w:noBreakHyphen/>
        <w:t xml:space="preserve"> капитальные затраты на проектирование.</w:t>
      </w:r>
    </w:p>
    <w:p w:rsidR="007B5700" w:rsidRPr="00961BAD" w:rsidRDefault="007B5700" w:rsidP="00976B9E">
      <w:pPr>
        <w:spacing w:after="0"/>
        <w:ind w:firstLine="720"/>
        <w:rPr>
          <w:rFonts w:eastAsia="Arial Unicode MS"/>
          <w:color w:val="000000"/>
          <w:sz w:val="26"/>
          <w:szCs w:val="26"/>
        </w:rPr>
      </w:pPr>
      <w:r w:rsidRPr="00961BAD">
        <w:rPr>
          <w:rFonts w:eastAsia="Arial Unicode MS"/>
          <w:color w:val="000000"/>
          <w:sz w:val="26"/>
          <w:szCs w:val="26"/>
        </w:rPr>
        <w:t xml:space="preserve">Годовая экономия </w:t>
      </w:r>
      <w:r w:rsidRPr="00961BAD">
        <w:rPr>
          <w:rFonts w:eastAsia="Arial Unicode MS"/>
          <w:i/>
          <w:color w:val="000000"/>
          <w:sz w:val="26"/>
          <w:szCs w:val="26"/>
        </w:rPr>
        <w:t>Э</w:t>
      </w:r>
      <w:r w:rsidRPr="00961BAD">
        <w:rPr>
          <w:rFonts w:eastAsia="Arial Unicode MS"/>
          <w:i/>
          <w:color w:val="000000"/>
          <w:sz w:val="26"/>
          <w:szCs w:val="26"/>
          <w:vertAlign w:val="subscript"/>
        </w:rPr>
        <w:t>г</w:t>
      </w:r>
      <w:r w:rsidRPr="00961BAD">
        <w:rPr>
          <w:rFonts w:eastAsia="Arial Unicode MS"/>
          <w:color w:val="000000"/>
          <w:sz w:val="26"/>
          <w:szCs w:val="26"/>
        </w:rPr>
        <w:t xml:space="preserve"> определится по формуле:</w:t>
      </w:r>
    </w:p>
    <w:p w:rsidR="007B5700" w:rsidRPr="00961BAD" w:rsidRDefault="007B5700" w:rsidP="00976B9E">
      <w:pPr>
        <w:spacing w:after="0"/>
        <w:jc w:val="right"/>
        <w:rPr>
          <w:rFonts w:eastAsia="Arial Unicode MS"/>
          <w:color w:val="000000"/>
          <w:sz w:val="26"/>
          <w:szCs w:val="26"/>
        </w:rPr>
      </w:pPr>
      <w:r w:rsidRPr="00961BAD">
        <w:rPr>
          <w:rFonts w:eastAsia="Arial Unicode MS"/>
          <w:i/>
          <w:color w:val="000000"/>
          <w:sz w:val="26"/>
          <w:szCs w:val="26"/>
        </w:rPr>
        <w:t>Э</w:t>
      </w:r>
      <w:r w:rsidRPr="00961BAD">
        <w:rPr>
          <w:rFonts w:eastAsia="Arial Unicode MS"/>
          <w:i/>
          <w:color w:val="000000"/>
          <w:sz w:val="26"/>
          <w:szCs w:val="26"/>
          <w:vertAlign w:val="subscript"/>
        </w:rPr>
        <w:t>Г</w:t>
      </w:r>
      <w:r w:rsidRPr="00961BAD">
        <w:rPr>
          <w:rFonts w:eastAsia="Arial Unicode MS"/>
          <w:i/>
          <w:color w:val="000000"/>
          <w:sz w:val="26"/>
          <w:szCs w:val="26"/>
        </w:rPr>
        <w:t>=(</w:t>
      </w:r>
      <w:r w:rsidRPr="00961BAD">
        <w:rPr>
          <w:i/>
          <w:sz w:val="26"/>
          <w:szCs w:val="26"/>
        </w:rPr>
        <w:t>Э</w:t>
      </w:r>
      <w:r w:rsidRPr="00961BAD">
        <w:rPr>
          <w:i/>
          <w:sz w:val="26"/>
          <w:szCs w:val="26"/>
          <w:vertAlign w:val="subscript"/>
        </w:rPr>
        <w:t>РА</w:t>
      </w:r>
      <w:r w:rsidRPr="00961BAD">
        <w:rPr>
          <w:rFonts w:eastAsia="Arial Unicode MS"/>
          <w:i/>
          <w:color w:val="000000"/>
          <w:sz w:val="26"/>
          <w:szCs w:val="26"/>
        </w:rPr>
        <w:t xml:space="preserve"> – </w:t>
      </w:r>
      <w:r w:rsidRPr="00961BAD">
        <w:rPr>
          <w:i/>
          <w:sz w:val="26"/>
          <w:szCs w:val="26"/>
        </w:rPr>
        <w:t>Э</w:t>
      </w:r>
      <w:r w:rsidRPr="00961BAD">
        <w:rPr>
          <w:i/>
          <w:sz w:val="26"/>
          <w:szCs w:val="26"/>
          <w:vertAlign w:val="subscript"/>
        </w:rPr>
        <w:t>РР</w:t>
      </w:r>
      <w:r w:rsidRPr="00961BAD">
        <w:rPr>
          <w:rFonts w:eastAsia="Arial Unicode MS"/>
          <w:i/>
          <w:color w:val="000000"/>
          <w:sz w:val="26"/>
          <w:szCs w:val="26"/>
        </w:rPr>
        <w:t>)+</w:t>
      </w:r>
      <w:r w:rsidRPr="00961BAD">
        <w:rPr>
          <w:rFonts w:eastAsia="Arial Unicode MS"/>
          <w:i/>
          <w:color w:val="000000"/>
          <w:sz w:val="26"/>
          <w:szCs w:val="26"/>
        </w:rPr>
        <w:sym w:font="Symbol" w:char="F044"/>
      </w:r>
      <w:r w:rsidRPr="00961BAD">
        <w:rPr>
          <w:rFonts w:eastAsia="Arial Unicode MS"/>
          <w:i/>
          <w:color w:val="000000"/>
          <w:sz w:val="26"/>
          <w:szCs w:val="26"/>
        </w:rPr>
        <w:t>Р</w:t>
      </w:r>
      <w:r w:rsidRPr="00961BAD">
        <w:rPr>
          <w:rFonts w:eastAsia="Arial Unicode MS"/>
          <w:color w:val="000000"/>
          <w:sz w:val="26"/>
          <w:szCs w:val="26"/>
        </w:rPr>
        <w:t>,</w:t>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t>(5.12)</w:t>
      </w:r>
    </w:p>
    <w:p w:rsidR="007B5700" w:rsidRDefault="007B5700" w:rsidP="00976B9E">
      <w:pPr>
        <w:spacing w:after="0"/>
        <w:rPr>
          <w:rFonts w:eastAsia="Arial Unicode MS"/>
          <w:color w:val="000000"/>
          <w:sz w:val="26"/>
          <w:szCs w:val="26"/>
        </w:rPr>
      </w:pPr>
      <w:r w:rsidRPr="00961BAD">
        <w:rPr>
          <w:rFonts w:eastAsia="Arial Unicode MS"/>
          <w:color w:val="000000"/>
          <w:sz w:val="26"/>
          <w:szCs w:val="26"/>
        </w:rPr>
        <w:t xml:space="preserve">где </w:t>
      </w:r>
      <w:r>
        <w:rPr>
          <w:rFonts w:eastAsia="Arial Unicode MS"/>
          <w:color w:val="000000"/>
          <w:sz w:val="26"/>
          <w:szCs w:val="26"/>
        </w:rPr>
        <w:tab/>
      </w:r>
      <w:r w:rsidRPr="00961BAD">
        <w:rPr>
          <w:i/>
          <w:sz w:val="26"/>
          <w:szCs w:val="26"/>
        </w:rPr>
        <w:t>Э</w:t>
      </w:r>
      <w:r w:rsidRPr="00961BAD">
        <w:rPr>
          <w:i/>
          <w:sz w:val="26"/>
          <w:szCs w:val="26"/>
          <w:vertAlign w:val="subscript"/>
        </w:rPr>
        <w:t>Р</w:t>
      </w:r>
      <w:r w:rsidRPr="00961BAD">
        <w:rPr>
          <w:rFonts w:eastAsia="Arial Unicode MS"/>
          <w:color w:val="000000"/>
          <w:sz w:val="26"/>
          <w:szCs w:val="26"/>
        </w:rPr>
        <w:t xml:space="preserve"> </w:t>
      </w:r>
      <w:r w:rsidRPr="00961BAD">
        <w:rPr>
          <w:rFonts w:eastAsia="Arial Unicode MS"/>
          <w:color w:val="000000"/>
          <w:sz w:val="26"/>
          <w:szCs w:val="26"/>
        </w:rPr>
        <w:noBreakHyphen/>
        <w:t xml:space="preserve"> </w:t>
      </w:r>
      <w:r w:rsidRPr="00961BAD">
        <w:rPr>
          <w:sz w:val="26"/>
          <w:szCs w:val="26"/>
        </w:rPr>
        <w:t>эксплуатационные расходы аналога;</w:t>
      </w:r>
      <w:r w:rsidRPr="00961BAD">
        <w:rPr>
          <w:rFonts w:eastAsia="Arial Unicode MS"/>
          <w:color w:val="000000"/>
          <w:sz w:val="26"/>
          <w:szCs w:val="26"/>
        </w:rPr>
        <w:t xml:space="preserve"> </w:t>
      </w:r>
    </w:p>
    <w:p w:rsidR="007B5700" w:rsidRDefault="007B5700" w:rsidP="00976B9E">
      <w:pPr>
        <w:spacing w:after="0"/>
        <w:rPr>
          <w:sz w:val="26"/>
          <w:szCs w:val="26"/>
        </w:rPr>
      </w:pPr>
      <w:r w:rsidRPr="00961BAD">
        <w:rPr>
          <w:i/>
          <w:sz w:val="26"/>
          <w:szCs w:val="26"/>
        </w:rPr>
        <w:t>Э</w:t>
      </w:r>
      <w:r w:rsidRPr="00961BAD">
        <w:rPr>
          <w:i/>
          <w:sz w:val="26"/>
          <w:szCs w:val="26"/>
          <w:vertAlign w:val="subscript"/>
        </w:rPr>
        <w:t>РР</w:t>
      </w:r>
      <w:r w:rsidRPr="00961BAD">
        <w:rPr>
          <w:rFonts w:eastAsia="Arial Unicode MS"/>
          <w:color w:val="000000"/>
          <w:sz w:val="26"/>
          <w:szCs w:val="26"/>
        </w:rPr>
        <w:t xml:space="preserve"> </w:t>
      </w:r>
      <w:r w:rsidRPr="00961BAD">
        <w:rPr>
          <w:rFonts w:eastAsia="Arial Unicode MS"/>
          <w:color w:val="000000"/>
          <w:sz w:val="26"/>
          <w:szCs w:val="26"/>
        </w:rPr>
        <w:noBreakHyphen/>
        <w:t xml:space="preserve"> эксплуатационные расходы разработанного </w:t>
      </w:r>
      <w:r w:rsidRPr="00961BAD">
        <w:rPr>
          <w:sz w:val="26"/>
          <w:szCs w:val="26"/>
        </w:rPr>
        <w:t xml:space="preserve">устройства охранной сигнализации; </w:t>
      </w:r>
    </w:p>
    <w:p w:rsidR="007B5700" w:rsidRPr="00961BAD" w:rsidRDefault="007B5700" w:rsidP="00976B9E">
      <w:pPr>
        <w:spacing w:after="0"/>
        <w:ind w:left="709"/>
        <w:rPr>
          <w:rFonts w:eastAsia="Arial Unicode MS"/>
          <w:color w:val="000000"/>
          <w:sz w:val="26"/>
          <w:szCs w:val="26"/>
        </w:rPr>
      </w:pPr>
      <w:r w:rsidRPr="00961BAD">
        <w:rPr>
          <w:rFonts w:eastAsia="Arial Unicode MS"/>
          <w:i/>
          <w:color w:val="000000"/>
          <w:sz w:val="26"/>
          <w:szCs w:val="26"/>
        </w:rPr>
        <w:sym w:font="Symbol" w:char="F044"/>
      </w:r>
      <w:r w:rsidRPr="00961BAD">
        <w:rPr>
          <w:rFonts w:eastAsia="Arial Unicode MS"/>
          <w:i/>
          <w:color w:val="000000"/>
          <w:sz w:val="26"/>
          <w:szCs w:val="26"/>
        </w:rPr>
        <w:t>Р</w:t>
      </w:r>
      <w:r w:rsidRPr="00961BAD">
        <w:rPr>
          <w:sz w:val="26"/>
          <w:szCs w:val="26"/>
        </w:rPr>
        <w:t xml:space="preserve"> </w:t>
      </w:r>
      <w:r w:rsidRPr="00961BAD">
        <w:rPr>
          <w:sz w:val="26"/>
          <w:szCs w:val="26"/>
        </w:rPr>
        <w:noBreakHyphen/>
        <w:t xml:space="preserve"> экономия от повышения повышение производительности труда</w:t>
      </w:r>
    </w:p>
    <w:p w:rsidR="007B5700" w:rsidRPr="00961BAD" w:rsidRDefault="007B5700" w:rsidP="00976B9E">
      <w:pPr>
        <w:pStyle w:val="DiplomFormula"/>
        <w:spacing w:before="0" w:after="0"/>
        <w:jc w:val="both"/>
        <w:rPr>
          <w:rFonts w:eastAsia="Arial Unicode MS"/>
          <w:color w:val="000000"/>
          <w:sz w:val="26"/>
          <w:szCs w:val="26"/>
        </w:rPr>
      </w:pPr>
      <w:r w:rsidRPr="00961BAD">
        <w:rPr>
          <w:rFonts w:eastAsia="Arial Unicode MS"/>
          <w:color w:val="000000"/>
          <w:sz w:val="26"/>
          <w:szCs w:val="26"/>
        </w:rPr>
        <w:tab/>
        <w:t>Подставив данные, получим:</w:t>
      </w:r>
      <w:r>
        <w:rPr>
          <w:rFonts w:eastAsia="Arial Unicode MS"/>
          <w:color w:val="000000"/>
          <w:sz w:val="26"/>
          <w:szCs w:val="26"/>
        </w:rPr>
        <w:t xml:space="preserve"> </w:t>
      </w:r>
      <w:r w:rsidRPr="00961BAD">
        <w:rPr>
          <w:rFonts w:eastAsia="Arial Unicode MS"/>
          <w:i/>
          <w:color w:val="000000"/>
          <w:sz w:val="26"/>
          <w:szCs w:val="26"/>
        </w:rPr>
        <w:t>Э</w:t>
      </w:r>
      <w:r w:rsidRPr="00961BAD">
        <w:rPr>
          <w:rFonts w:eastAsia="Arial Unicode MS"/>
          <w:i/>
          <w:color w:val="000000"/>
          <w:sz w:val="26"/>
          <w:szCs w:val="26"/>
          <w:vertAlign w:val="subscript"/>
        </w:rPr>
        <w:t>Г</w:t>
      </w:r>
      <w:r w:rsidRPr="00961BAD">
        <w:rPr>
          <w:rFonts w:eastAsia="Arial Unicode MS"/>
          <w:i/>
          <w:color w:val="000000"/>
          <w:sz w:val="26"/>
          <w:szCs w:val="26"/>
        </w:rPr>
        <w:t xml:space="preserve"> </w:t>
      </w:r>
      <w:r w:rsidRPr="00961BAD">
        <w:rPr>
          <w:rFonts w:eastAsia="Arial Unicode MS"/>
          <w:color w:val="000000"/>
          <w:sz w:val="26"/>
          <w:szCs w:val="26"/>
        </w:rPr>
        <w:t>=</w:t>
      </w:r>
      <w:r w:rsidRPr="00961BAD">
        <w:rPr>
          <w:sz w:val="26"/>
          <w:szCs w:val="26"/>
        </w:rPr>
        <w:t>83 235,18</w:t>
      </w:r>
      <w:r w:rsidRPr="00961BAD">
        <w:rPr>
          <w:rFonts w:eastAsia="Arial Unicode MS"/>
          <w:color w:val="000000"/>
          <w:sz w:val="26"/>
          <w:szCs w:val="26"/>
        </w:rPr>
        <w:t>–</w:t>
      </w:r>
      <w:r w:rsidRPr="00961BAD">
        <w:rPr>
          <w:sz w:val="26"/>
          <w:szCs w:val="26"/>
        </w:rPr>
        <w:t>59 487,99</w:t>
      </w:r>
      <w:r w:rsidRPr="00961BAD">
        <w:rPr>
          <w:rFonts w:eastAsia="Arial Unicode MS"/>
          <w:color w:val="000000"/>
          <w:sz w:val="26"/>
          <w:szCs w:val="26"/>
        </w:rPr>
        <w:t>=23 747,19 руб.</w:t>
      </w:r>
    </w:p>
    <w:p w:rsidR="007B5700" w:rsidRPr="00961BAD" w:rsidRDefault="007B5700" w:rsidP="00976B9E">
      <w:pPr>
        <w:pStyle w:val="DiplomFormula"/>
        <w:spacing w:before="0" w:after="0"/>
        <w:jc w:val="center"/>
        <w:rPr>
          <w:rFonts w:eastAsia="Arial Unicode MS"/>
          <w:color w:val="000000"/>
          <w:sz w:val="26"/>
          <w:szCs w:val="26"/>
        </w:rPr>
      </w:pPr>
      <w:r w:rsidRPr="00961BAD">
        <w:rPr>
          <w:rFonts w:eastAsia="Arial Unicode MS"/>
          <w:i/>
          <w:color w:val="000000"/>
          <w:sz w:val="26"/>
          <w:szCs w:val="26"/>
        </w:rPr>
        <w:t>Э</w:t>
      </w:r>
      <w:r w:rsidRPr="00961BAD">
        <w:rPr>
          <w:rFonts w:eastAsia="Arial Unicode MS"/>
          <w:color w:val="000000"/>
          <w:sz w:val="26"/>
          <w:szCs w:val="26"/>
        </w:rPr>
        <w:t>=23 747,19–0,15</w:t>
      </w:r>
      <w:r w:rsidRPr="00961BAD">
        <w:rPr>
          <w:rFonts w:eastAsia="Arial Unicode MS"/>
          <w:color w:val="000000"/>
          <w:sz w:val="26"/>
          <w:szCs w:val="26"/>
        </w:rPr>
        <w:sym w:font="Symbol" w:char="F0B4"/>
      </w:r>
      <w:r w:rsidRPr="00961BAD">
        <w:rPr>
          <w:sz w:val="26"/>
          <w:szCs w:val="26"/>
        </w:rPr>
        <w:t>6</w:t>
      </w:r>
      <w:r>
        <w:rPr>
          <w:sz w:val="26"/>
          <w:szCs w:val="26"/>
        </w:rPr>
        <w:t>0733</w:t>
      </w:r>
      <w:r w:rsidRPr="00961BAD">
        <w:rPr>
          <w:sz w:val="26"/>
          <w:szCs w:val="26"/>
        </w:rPr>
        <w:t>,</w:t>
      </w:r>
      <w:r>
        <w:rPr>
          <w:sz w:val="26"/>
          <w:szCs w:val="26"/>
        </w:rPr>
        <w:t>42</w:t>
      </w:r>
      <w:r w:rsidRPr="00961BAD">
        <w:rPr>
          <w:sz w:val="26"/>
          <w:szCs w:val="26"/>
        </w:rPr>
        <w:t xml:space="preserve"> </w:t>
      </w:r>
      <w:r w:rsidRPr="00961BAD">
        <w:rPr>
          <w:rFonts w:eastAsia="Arial Unicode MS"/>
          <w:color w:val="000000"/>
          <w:sz w:val="26"/>
          <w:szCs w:val="26"/>
        </w:rPr>
        <w:t>=23 747,19-9 355,32=14 391,87 руб.</w:t>
      </w:r>
    </w:p>
    <w:p w:rsidR="007B5700" w:rsidRDefault="007B5700" w:rsidP="00976B9E">
      <w:pPr>
        <w:spacing w:after="0"/>
        <w:rPr>
          <w:sz w:val="26"/>
          <w:szCs w:val="26"/>
        </w:rPr>
      </w:pPr>
      <w:r w:rsidRPr="00961BAD">
        <w:rPr>
          <w:sz w:val="26"/>
          <w:szCs w:val="26"/>
        </w:rPr>
        <w:t>Период окупаемости составит:</w:t>
      </w:r>
      <w:r>
        <w:rPr>
          <w:sz w:val="26"/>
          <w:szCs w:val="26"/>
        </w:rPr>
        <w:t xml:space="preserve"> </w:t>
      </w:r>
    </w:p>
    <w:p w:rsidR="007B5700" w:rsidRPr="00961BAD" w:rsidRDefault="007B5700" w:rsidP="00976B9E">
      <w:pPr>
        <w:spacing w:after="0"/>
        <w:rPr>
          <w:sz w:val="26"/>
          <w:szCs w:val="26"/>
        </w:rPr>
      </w:pPr>
      <w:r w:rsidRPr="00961BAD">
        <w:rPr>
          <w:i/>
          <w:sz w:val="26"/>
          <w:szCs w:val="26"/>
        </w:rPr>
        <w:t>Т=Ц</w:t>
      </w:r>
      <w:r w:rsidRPr="00961BAD">
        <w:rPr>
          <w:i/>
          <w:sz w:val="26"/>
          <w:szCs w:val="26"/>
          <w:vertAlign w:val="subscript"/>
        </w:rPr>
        <w:t>нач</w:t>
      </w:r>
      <w:r w:rsidRPr="00961BAD">
        <w:rPr>
          <w:i/>
          <w:sz w:val="26"/>
          <w:szCs w:val="26"/>
        </w:rPr>
        <w:t>/Э</w:t>
      </w:r>
      <w:r w:rsidRPr="00961BAD">
        <w:rPr>
          <w:sz w:val="26"/>
          <w:szCs w:val="26"/>
        </w:rPr>
        <w:t>=25 133,88/14 391,87=1,75 года</w:t>
      </w:r>
    </w:p>
    <w:p w:rsidR="007B5700" w:rsidRPr="00961BAD" w:rsidRDefault="007B5700" w:rsidP="00976B9E">
      <w:pPr>
        <w:spacing w:after="0"/>
        <w:rPr>
          <w:rFonts w:eastAsia="Arial Unicode MS"/>
          <w:color w:val="000000"/>
          <w:sz w:val="26"/>
          <w:szCs w:val="26"/>
        </w:rPr>
      </w:pPr>
      <w:r w:rsidRPr="00961BAD">
        <w:rPr>
          <w:sz w:val="26"/>
          <w:szCs w:val="26"/>
        </w:rPr>
        <w:t xml:space="preserve">Таким образом, устройство охранной сигнализации окупится за 1 год и </w:t>
      </w:r>
      <w:r>
        <w:rPr>
          <w:sz w:val="26"/>
          <w:szCs w:val="26"/>
        </w:rPr>
        <w:br/>
      </w:r>
      <w:r w:rsidRPr="00961BAD">
        <w:rPr>
          <w:sz w:val="26"/>
          <w:szCs w:val="26"/>
        </w:rPr>
        <w:t xml:space="preserve">9 месяцев. </w:t>
      </w:r>
      <w:bookmarkEnd w:id="14"/>
      <w:r w:rsidRPr="00961BAD">
        <w:rPr>
          <w:rFonts w:eastAsia="Arial Unicode MS"/>
          <w:color w:val="000000"/>
          <w:sz w:val="26"/>
          <w:szCs w:val="26"/>
        </w:rPr>
        <w:t xml:space="preserve">Расчет коэффициента эффективности выполняемых работ производится по формуле: </w:t>
      </w:r>
    </w:p>
    <w:p w:rsidR="007B5700" w:rsidRPr="00961BAD" w:rsidRDefault="007B5700" w:rsidP="00976B9E">
      <w:pPr>
        <w:pStyle w:val="DiplomFormula"/>
        <w:spacing w:before="0" w:after="0"/>
        <w:rPr>
          <w:rFonts w:eastAsia="Arial Unicode MS"/>
          <w:color w:val="000000"/>
          <w:sz w:val="26"/>
          <w:szCs w:val="26"/>
        </w:rPr>
      </w:pPr>
      <w:r w:rsidRPr="00961BAD">
        <w:rPr>
          <w:rFonts w:eastAsia="Arial Unicode MS"/>
          <w:color w:val="000000"/>
          <w:position w:val="-30"/>
          <w:sz w:val="26"/>
          <w:szCs w:val="26"/>
        </w:rPr>
        <w:object w:dxaOrig="840" w:dyaOrig="680">
          <v:shape id="_x0000_i1034" type="#_x0000_t75" style="width:40pt;height:40pt" o:ole="">
            <v:imagedata r:id="rId51" o:title=""/>
          </v:shape>
          <o:OLEObject Type="Embed" ProgID="Equation.DSMT4" ShapeID="_x0000_i1034" DrawAspect="Content" ObjectID="_1588932096" r:id="rId52"/>
        </w:object>
      </w:r>
      <w:r w:rsidRPr="00961BAD">
        <w:rPr>
          <w:rFonts w:eastAsia="Arial Unicode MS"/>
          <w:color w:val="000000"/>
          <w:sz w:val="26"/>
          <w:szCs w:val="26"/>
        </w:rPr>
        <w:t>.</w:t>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r>
      <w:r w:rsidRPr="00961BAD">
        <w:rPr>
          <w:rFonts w:eastAsia="Arial Unicode MS"/>
          <w:color w:val="000000"/>
          <w:sz w:val="26"/>
          <w:szCs w:val="26"/>
        </w:rPr>
        <w:tab/>
        <w:t>(5.13)</w:t>
      </w:r>
    </w:p>
    <w:p w:rsidR="007B5700" w:rsidRPr="00961BAD" w:rsidRDefault="007B5700" w:rsidP="00976B9E">
      <w:pPr>
        <w:pStyle w:val="DiplomFormula"/>
        <w:spacing w:before="0" w:after="0"/>
        <w:jc w:val="both"/>
        <w:rPr>
          <w:rFonts w:eastAsia="Arial Unicode MS"/>
          <w:color w:val="000000"/>
          <w:sz w:val="26"/>
          <w:szCs w:val="26"/>
        </w:rPr>
      </w:pPr>
      <w:r w:rsidRPr="00961BAD">
        <w:rPr>
          <w:rFonts w:eastAsia="Arial Unicode MS"/>
          <w:color w:val="000000"/>
          <w:sz w:val="26"/>
          <w:szCs w:val="26"/>
        </w:rPr>
        <w:tab/>
        <w:t xml:space="preserve">Получим следующее значение: </w:t>
      </w:r>
      <w:r w:rsidRPr="00961BAD">
        <w:rPr>
          <w:rFonts w:eastAsia="Arial Unicode MS"/>
          <w:i/>
          <w:color w:val="000000"/>
          <w:sz w:val="26"/>
          <w:szCs w:val="26"/>
        </w:rPr>
        <w:t>P</w:t>
      </w:r>
      <w:r w:rsidRPr="00961BAD">
        <w:rPr>
          <w:rFonts w:eastAsia="Arial Unicode MS"/>
          <w:color w:val="000000"/>
          <w:sz w:val="26"/>
          <w:szCs w:val="26"/>
        </w:rPr>
        <w:t>=23 747,19/</w:t>
      </w:r>
      <w:r w:rsidRPr="00961BAD">
        <w:rPr>
          <w:sz w:val="26"/>
          <w:szCs w:val="26"/>
        </w:rPr>
        <w:t>6</w:t>
      </w:r>
      <w:r>
        <w:rPr>
          <w:sz w:val="26"/>
          <w:szCs w:val="26"/>
        </w:rPr>
        <w:t>0733</w:t>
      </w:r>
      <w:r w:rsidRPr="00961BAD">
        <w:rPr>
          <w:sz w:val="26"/>
          <w:szCs w:val="26"/>
        </w:rPr>
        <w:t>,</w:t>
      </w:r>
      <w:r>
        <w:rPr>
          <w:sz w:val="26"/>
          <w:szCs w:val="26"/>
        </w:rPr>
        <w:t>42</w:t>
      </w:r>
      <w:r w:rsidRPr="00961BAD">
        <w:rPr>
          <w:sz w:val="26"/>
          <w:szCs w:val="26"/>
        </w:rPr>
        <w:t xml:space="preserve"> </w:t>
      </w:r>
      <w:r w:rsidRPr="00961BAD">
        <w:rPr>
          <w:rFonts w:eastAsia="Arial Unicode MS"/>
          <w:color w:val="000000"/>
          <w:sz w:val="26"/>
          <w:szCs w:val="26"/>
        </w:rPr>
        <w:t>=0,3</w:t>
      </w:r>
      <w:r>
        <w:rPr>
          <w:rFonts w:eastAsia="Arial Unicode MS"/>
          <w:color w:val="000000"/>
          <w:sz w:val="26"/>
          <w:szCs w:val="26"/>
        </w:rPr>
        <w:t>9</w:t>
      </w:r>
      <w:r w:rsidRPr="00961BAD">
        <w:rPr>
          <w:rFonts w:eastAsia="Arial Unicode MS"/>
          <w:color w:val="000000"/>
          <w:sz w:val="26"/>
          <w:szCs w:val="26"/>
        </w:rPr>
        <w:t>.</w:t>
      </w:r>
    </w:p>
    <w:p w:rsidR="007B5700" w:rsidRPr="00961BAD" w:rsidRDefault="007B5700" w:rsidP="00976B9E">
      <w:pPr>
        <w:spacing w:after="0"/>
        <w:ind w:firstLine="720"/>
        <w:rPr>
          <w:rFonts w:eastAsia="Arial Unicode MS"/>
          <w:color w:val="000000"/>
          <w:sz w:val="26"/>
          <w:szCs w:val="26"/>
        </w:rPr>
      </w:pPr>
      <w:r w:rsidRPr="00961BAD">
        <w:rPr>
          <w:rFonts w:eastAsia="Arial Unicode MS"/>
          <w:color w:val="000000"/>
          <w:sz w:val="26"/>
          <w:szCs w:val="26"/>
        </w:rPr>
        <w:t xml:space="preserve">Так как коэффициента эффективности выполняемых работ </w:t>
      </w:r>
      <w:r w:rsidRPr="00961BAD">
        <w:rPr>
          <w:rFonts w:eastAsia="Arial Unicode MS"/>
          <w:i/>
          <w:color w:val="000000"/>
          <w:sz w:val="26"/>
          <w:szCs w:val="26"/>
        </w:rPr>
        <w:t>P</w:t>
      </w:r>
      <w:r w:rsidRPr="00961BAD">
        <w:rPr>
          <w:rFonts w:eastAsia="Arial Unicode MS"/>
          <w:color w:val="000000"/>
          <w:sz w:val="26"/>
          <w:szCs w:val="26"/>
        </w:rPr>
        <w:t>=0,3</w:t>
      </w:r>
      <w:r>
        <w:rPr>
          <w:rFonts w:eastAsia="Arial Unicode MS"/>
          <w:color w:val="000000"/>
          <w:sz w:val="26"/>
          <w:szCs w:val="26"/>
        </w:rPr>
        <w:t>9</w:t>
      </w:r>
      <w:r w:rsidRPr="00961BAD">
        <w:rPr>
          <w:rFonts w:eastAsia="Arial Unicode MS"/>
          <w:color w:val="000000"/>
          <w:sz w:val="26"/>
          <w:szCs w:val="26"/>
        </w:rPr>
        <w:t xml:space="preserve"> превышает нормативный коэффициент 0,15, то использование разработанного </w:t>
      </w:r>
      <w:r w:rsidRPr="00961BAD">
        <w:rPr>
          <w:sz w:val="26"/>
          <w:szCs w:val="26"/>
        </w:rPr>
        <w:t>устройства охранной сигнализации</w:t>
      </w:r>
      <w:r w:rsidRPr="00961BAD">
        <w:rPr>
          <w:rFonts w:eastAsia="Arial Unicode MS"/>
          <w:color w:val="000000"/>
          <w:sz w:val="26"/>
          <w:szCs w:val="26"/>
        </w:rPr>
        <w:t xml:space="preserve"> оправдано с точки зрения рентабельности.</w:t>
      </w:r>
    </w:p>
    <w:p w:rsidR="007B5700" w:rsidRDefault="007B5700" w:rsidP="00976B9E">
      <w:pPr>
        <w:pStyle w:val="Diplomtext"/>
        <w:ind w:firstLine="720"/>
        <w:rPr>
          <w:sz w:val="26"/>
          <w:szCs w:val="26"/>
        </w:rPr>
      </w:pPr>
      <w:bookmarkStart w:id="21" w:name="_Toc448219467"/>
      <w:r w:rsidRPr="00961BAD">
        <w:rPr>
          <w:sz w:val="26"/>
          <w:szCs w:val="26"/>
        </w:rPr>
        <w:t>Данные расчетов экономических показателей сведем в табл. 5.9.</w:t>
      </w:r>
    </w:p>
    <w:p w:rsidR="007B5700" w:rsidRDefault="007B5700" w:rsidP="00976B9E">
      <w:pPr>
        <w:pStyle w:val="Diplomtext"/>
        <w:ind w:firstLine="720"/>
        <w:rPr>
          <w:sz w:val="26"/>
          <w:szCs w:val="26"/>
        </w:rPr>
      </w:pPr>
    </w:p>
    <w:p w:rsidR="007B5700" w:rsidRPr="00961BAD" w:rsidRDefault="007B5700" w:rsidP="00976B9E">
      <w:pPr>
        <w:spacing w:after="0"/>
        <w:jc w:val="center"/>
        <w:rPr>
          <w:sz w:val="26"/>
          <w:szCs w:val="26"/>
        </w:rPr>
      </w:pPr>
      <w:r w:rsidRPr="00961BAD">
        <w:rPr>
          <w:b/>
          <w:bCs/>
          <w:sz w:val="26"/>
          <w:szCs w:val="26"/>
        </w:rPr>
        <w:t>5.8. Вывод</w:t>
      </w:r>
      <w:r>
        <w:rPr>
          <w:b/>
          <w:bCs/>
          <w:sz w:val="26"/>
          <w:szCs w:val="26"/>
        </w:rPr>
        <w:t>ы</w:t>
      </w:r>
    </w:p>
    <w:p w:rsidR="007B5700" w:rsidRPr="00961BAD" w:rsidRDefault="007B5700" w:rsidP="00976B9E">
      <w:pPr>
        <w:spacing w:after="0"/>
        <w:ind w:firstLine="720"/>
        <w:rPr>
          <w:sz w:val="26"/>
          <w:szCs w:val="26"/>
        </w:rPr>
      </w:pPr>
      <w:r w:rsidRPr="00961BAD">
        <w:rPr>
          <w:sz w:val="26"/>
          <w:szCs w:val="26"/>
        </w:rPr>
        <w:t xml:space="preserve">После проведенных маркетинговых исследований и расчетов можно утверждать, что </w:t>
      </w:r>
      <w:r w:rsidRPr="00961BAD">
        <w:rPr>
          <w:rFonts w:eastAsia="Arial Unicode MS"/>
          <w:color w:val="000000"/>
          <w:sz w:val="26"/>
          <w:szCs w:val="26"/>
        </w:rPr>
        <w:t xml:space="preserve">разработанное </w:t>
      </w:r>
      <w:r w:rsidRPr="00961BAD">
        <w:rPr>
          <w:sz w:val="26"/>
          <w:szCs w:val="26"/>
        </w:rPr>
        <w:t xml:space="preserve">устройство охранной сигнализации имеет хорошие возможности для занятия своего сектора рынка, а именно, для охраны небольших частных домовладений и гаражей. </w:t>
      </w:r>
    </w:p>
    <w:p w:rsidR="007B5700" w:rsidRDefault="007B5700" w:rsidP="00976B9E">
      <w:pPr>
        <w:pStyle w:val="Diplomtext"/>
        <w:spacing w:line="240" w:lineRule="auto"/>
        <w:ind w:firstLine="709"/>
        <w:jc w:val="left"/>
        <w:rPr>
          <w:sz w:val="26"/>
          <w:szCs w:val="26"/>
        </w:rPr>
      </w:pPr>
    </w:p>
    <w:p w:rsidR="007B5700" w:rsidRDefault="007B5700" w:rsidP="00976B9E">
      <w:pPr>
        <w:pStyle w:val="Diplomtext"/>
        <w:spacing w:line="240" w:lineRule="auto"/>
        <w:ind w:firstLine="709"/>
        <w:jc w:val="left"/>
        <w:rPr>
          <w:sz w:val="26"/>
          <w:szCs w:val="26"/>
        </w:rPr>
      </w:pPr>
    </w:p>
    <w:p w:rsidR="007B5700" w:rsidRPr="00961BAD" w:rsidRDefault="007B5700" w:rsidP="00976B9E">
      <w:pPr>
        <w:pStyle w:val="Diplomtext"/>
        <w:ind w:firstLine="0"/>
        <w:jc w:val="left"/>
        <w:rPr>
          <w:sz w:val="26"/>
          <w:szCs w:val="26"/>
        </w:rPr>
      </w:pPr>
      <w:r w:rsidRPr="00961BAD">
        <w:rPr>
          <w:sz w:val="26"/>
          <w:szCs w:val="26"/>
        </w:rPr>
        <w:t xml:space="preserve">Таблица 5.9 </w:t>
      </w:r>
      <w:r>
        <w:rPr>
          <w:sz w:val="26"/>
          <w:szCs w:val="26"/>
        </w:rPr>
        <w:t xml:space="preserve">– </w:t>
      </w:r>
      <w:r w:rsidRPr="00961BAD">
        <w:rPr>
          <w:sz w:val="26"/>
          <w:szCs w:val="26"/>
        </w:rPr>
        <w:t>Сводная таблица основных экономических показателей</w:t>
      </w:r>
    </w:p>
    <w:tbl>
      <w:tblPr>
        <w:tblW w:w="96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536"/>
        <w:gridCol w:w="1843"/>
        <w:gridCol w:w="1559"/>
        <w:gridCol w:w="1701"/>
      </w:tblGrid>
      <w:tr w:rsidR="007B5700" w:rsidRPr="00961BAD" w:rsidTr="00663ACD">
        <w:trPr>
          <w:trHeight w:val="456"/>
        </w:trPr>
        <w:tc>
          <w:tcPr>
            <w:tcW w:w="4536" w:type="dxa"/>
            <w:tcBorders>
              <w:top w:val="single" w:sz="4"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Экономические показатели</w:t>
            </w:r>
          </w:p>
        </w:tc>
        <w:tc>
          <w:tcPr>
            <w:tcW w:w="1843" w:type="dxa"/>
            <w:tcBorders>
              <w:top w:val="single" w:sz="4"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 xml:space="preserve">Буквенное </w:t>
            </w:r>
            <w:r w:rsidRPr="00961BAD">
              <w:rPr>
                <w:sz w:val="26"/>
                <w:szCs w:val="26"/>
              </w:rPr>
              <w:lastRenderedPageBreak/>
              <w:t>обозначение</w:t>
            </w:r>
          </w:p>
        </w:tc>
        <w:tc>
          <w:tcPr>
            <w:tcW w:w="1559" w:type="dxa"/>
            <w:tcBorders>
              <w:top w:val="single" w:sz="4"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lastRenderedPageBreak/>
              <w:t xml:space="preserve">Единицы </w:t>
            </w:r>
            <w:r w:rsidRPr="00961BAD">
              <w:rPr>
                <w:sz w:val="26"/>
                <w:szCs w:val="26"/>
              </w:rPr>
              <w:lastRenderedPageBreak/>
              <w:t>измерения</w:t>
            </w:r>
          </w:p>
        </w:tc>
        <w:tc>
          <w:tcPr>
            <w:tcW w:w="1701" w:type="dxa"/>
            <w:tcBorders>
              <w:top w:val="single" w:sz="4"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lastRenderedPageBreak/>
              <w:t>Значение</w:t>
            </w:r>
          </w:p>
        </w:tc>
      </w:tr>
      <w:tr w:rsidR="007B5700" w:rsidRPr="00961BAD" w:rsidTr="00663ACD">
        <w:trPr>
          <w:trHeight w:val="456"/>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lastRenderedPageBreak/>
              <w:t>Капитальные затраты на этапе проектирования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rPr>
            </w:pPr>
            <w:r w:rsidRPr="00961BAD">
              <w:rPr>
                <w:bCs/>
                <w:i/>
                <w:sz w:val="26"/>
                <w:szCs w:val="26"/>
              </w:rPr>
              <w:t>К</w:t>
            </w:r>
            <w:r w:rsidRPr="00961BAD">
              <w:rPr>
                <w:bCs/>
                <w:i/>
                <w:sz w:val="26"/>
                <w:szCs w:val="26"/>
                <w:vertAlign w:val="subscript"/>
              </w:rPr>
              <w:t>п</w:t>
            </w: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6</w:t>
            </w:r>
            <w:r>
              <w:rPr>
                <w:sz w:val="26"/>
                <w:szCs w:val="26"/>
              </w:rPr>
              <w:t>0733</w:t>
            </w:r>
            <w:r w:rsidRPr="00961BAD">
              <w:rPr>
                <w:sz w:val="26"/>
                <w:szCs w:val="26"/>
              </w:rPr>
              <w:t>,</w:t>
            </w:r>
            <w:r>
              <w:rPr>
                <w:sz w:val="26"/>
                <w:szCs w:val="26"/>
              </w:rPr>
              <w:t>42</w:t>
            </w:r>
          </w:p>
        </w:tc>
      </w:tr>
      <w:tr w:rsidR="007B5700" w:rsidRPr="00961BAD" w:rsidTr="00663ACD">
        <w:trPr>
          <w:trHeight w:val="252"/>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t>Полная себестоимость</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rPr>
            </w:pP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22 308,05</w:t>
            </w:r>
          </w:p>
        </w:tc>
      </w:tr>
      <w:tr w:rsidR="007B5700" w:rsidRPr="00961BAD" w:rsidTr="00663ACD">
        <w:trPr>
          <w:trHeight w:val="456"/>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t>Цена устройства охранной сигнализации</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rPr>
            </w:pPr>
            <w:r w:rsidRPr="00961BAD">
              <w:rPr>
                <w:bCs/>
                <w:i/>
                <w:sz w:val="26"/>
                <w:szCs w:val="26"/>
              </w:rPr>
              <w:t>Ц</w:t>
            </w: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25 133,88</w:t>
            </w:r>
          </w:p>
        </w:tc>
      </w:tr>
      <w:tr w:rsidR="007B5700" w:rsidRPr="00961BAD" w:rsidTr="00663ACD">
        <w:trPr>
          <w:trHeight w:val="456"/>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t>Эксплуатационные расходы до внедрения устройства охранной сигнализации</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rPr>
            </w:pPr>
            <w:r w:rsidRPr="00961BAD">
              <w:rPr>
                <w:i/>
                <w:sz w:val="26"/>
                <w:szCs w:val="26"/>
              </w:rPr>
              <w:t>Э</w:t>
            </w:r>
            <w:r w:rsidRPr="00961BAD">
              <w:rPr>
                <w:i/>
                <w:sz w:val="26"/>
                <w:szCs w:val="26"/>
                <w:vertAlign w:val="subscript"/>
              </w:rPr>
              <w:t>А</w:t>
            </w: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руб./год</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83 235,18</w:t>
            </w:r>
          </w:p>
        </w:tc>
      </w:tr>
      <w:tr w:rsidR="007B5700" w:rsidRPr="00961BAD" w:rsidTr="00663ACD">
        <w:trPr>
          <w:trHeight w:val="456"/>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t>Эксплуатационные расходы после внедрения устройства охранной сигнализации</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vertAlign w:val="subscript"/>
              </w:rPr>
            </w:pPr>
            <w:r w:rsidRPr="00961BAD">
              <w:rPr>
                <w:i/>
                <w:sz w:val="26"/>
                <w:szCs w:val="26"/>
              </w:rPr>
              <w:t>Э</w:t>
            </w:r>
            <w:r w:rsidRPr="00961BAD">
              <w:rPr>
                <w:i/>
                <w:sz w:val="26"/>
                <w:szCs w:val="26"/>
                <w:vertAlign w:val="subscript"/>
              </w:rPr>
              <w:t>р</w:t>
            </w: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руб./год</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59 487,99</w:t>
            </w:r>
          </w:p>
        </w:tc>
      </w:tr>
      <w:tr w:rsidR="007B5700" w:rsidRPr="00961BAD" w:rsidTr="00663ACD">
        <w:trPr>
          <w:trHeight w:val="366"/>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t>Годовая экономия</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rPr>
            </w:pPr>
            <w:r w:rsidRPr="00961BAD">
              <w:rPr>
                <w:bCs/>
                <w:i/>
                <w:sz w:val="26"/>
                <w:szCs w:val="26"/>
              </w:rPr>
              <w:t>Э</w:t>
            </w:r>
            <w:r w:rsidRPr="00961BAD">
              <w:rPr>
                <w:bCs/>
                <w:i/>
                <w:sz w:val="26"/>
                <w:szCs w:val="26"/>
                <w:vertAlign w:val="subscript"/>
              </w:rPr>
              <w:t>Г</w:t>
            </w: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rFonts w:eastAsia="Arial Unicode MS"/>
                <w:color w:val="000000"/>
                <w:sz w:val="26"/>
                <w:szCs w:val="26"/>
              </w:rPr>
              <w:t>23 747,19</w:t>
            </w:r>
          </w:p>
        </w:tc>
      </w:tr>
      <w:tr w:rsidR="007B5700" w:rsidRPr="00961BAD" w:rsidTr="00663ACD">
        <w:trPr>
          <w:trHeight w:val="264"/>
        </w:trPr>
        <w:tc>
          <w:tcPr>
            <w:tcW w:w="4536" w:type="dxa"/>
            <w:tcBorders>
              <w:top w:val="single" w:sz="6" w:space="0" w:color="auto"/>
              <w:left w:val="single" w:sz="4"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left"/>
              <w:rPr>
                <w:sz w:val="26"/>
                <w:szCs w:val="26"/>
              </w:rPr>
            </w:pPr>
            <w:r w:rsidRPr="00961BAD">
              <w:rPr>
                <w:sz w:val="26"/>
                <w:szCs w:val="26"/>
              </w:rPr>
              <w:t>Ожидаемый экономический эффект</w:t>
            </w:r>
          </w:p>
        </w:tc>
        <w:tc>
          <w:tcPr>
            <w:tcW w:w="1843"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bCs/>
                <w:i/>
                <w:sz w:val="26"/>
                <w:szCs w:val="26"/>
              </w:rPr>
            </w:pPr>
            <w:r w:rsidRPr="00961BAD">
              <w:rPr>
                <w:bCs/>
                <w:i/>
                <w:sz w:val="26"/>
                <w:szCs w:val="26"/>
              </w:rPr>
              <w:t>Э</w:t>
            </w:r>
          </w:p>
        </w:tc>
        <w:tc>
          <w:tcPr>
            <w:tcW w:w="1559" w:type="dxa"/>
            <w:tcBorders>
              <w:top w:val="single" w:sz="6" w:space="0" w:color="auto"/>
              <w:left w:val="single" w:sz="6" w:space="0" w:color="auto"/>
              <w:bottom w:val="single" w:sz="6" w:space="0" w:color="auto"/>
              <w:right w:val="single" w:sz="6"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sz w:val="26"/>
                <w:szCs w:val="26"/>
              </w:rPr>
              <w:t>руб./год</w:t>
            </w:r>
          </w:p>
        </w:tc>
        <w:tc>
          <w:tcPr>
            <w:tcW w:w="1701" w:type="dxa"/>
            <w:tcBorders>
              <w:top w:val="single" w:sz="6" w:space="0" w:color="auto"/>
              <w:left w:val="single" w:sz="6" w:space="0" w:color="auto"/>
              <w:bottom w:val="single" w:sz="6" w:space="0" w:color="auto"/>
              <w:right w:val="single" w:sz="4" w:space="0" w:color="auto"/>
            </w:tcBorders>
            <w:vAlign w:val="center"/>
          </w:tcPr>
          <w:p w:rsidR="007B5700" w:rsidRPr="00961BAD" w:rsidRDefault="007B5700" w:rsidP="00976B9E">
            <w:pPr>
              <w:pStyle w:val="Diplomtext"/>
              <w:spacing w:line="288" w:lineRule="auto"/>
              <w:ind w:firstLine="0"/>
              <w:jc w:val="center"/>
              <w:rPr>
                <w:sz w:val="26"/>
                <w:szCs w:val="26"/>
              </w:rPr>
            </w:pPr>
            <w:r w:rsidRPr="00961BAD">
              <w:rPr>
                <w:rFonts w:eastAsia="Arial Unicode MS"/>
                <w:color w:val="000000"/>
                <w:sz w:val="26"/>
                <w:szCs w:val="26"/>
              </w:rPr>
              <w:t>14 391,87</w:t>
            </w:r>
          </w:p>
        </w:tc>
      </w:tr>
      <w:bookmarkEnd w:id="21"/>
    </w:tbl>
    <w:p w:rsidR="007B5700" w:rsidRPr="00961BAD" w:rsidRDefault="007B5700" w:rsidP="00976B9E">
      <w:pPr>
        <w:spacing w:after="0"/>
        <w:jc w:val="center"/>
        <w:rPr>
          <w:bCs/>
          <w:sz w:val="26"/>
          <w:szCs w:val="26"/>
        </w:rPr>
      </w:pPr>
    </w:p>
    <w:p w:rsidR="007B5700" w:rsidRPr="00961BAD" w:rsidRDefault="007B5700" w:rsidP="00976B9E">
      <w:pPr>
        <w:spacing w:after="0"/>
        <w:ind w:firstLine="720"/>
        <w:rPr>
          <w:sz w:val="26"/>
          <w:szCs w:val="26"/>
        </w:rPr>
      </w:pPr>
      <w:r w:rsidRPr="00961BAD">
        <w:rPr>
          <w:sz w:val="26"/>
          <w:szCs w:val="26"/>
        </w:rPr>
        <w:t xml:space="preserve">Из сводной табл. 5.8 технико-экономических показателей аналога и предлагаемого устройства охранной сигнализации видно, что по техническим и экономическим показателям предлагаемое изделие превосходит аналог. </w:t>
      </w:r>
    </w:p>
    <w:p w:rsidR="007B5700" w:rsidRDefault="007B5700" w:rsidP="00976B9E">
      <w:pPr>
        <w:spacing w:after="0"/>
        <w:rPr>
          <w:color w:val="000000"/>
          <w:sz w:val="26"/>
          <w:szCs w:val="26"/>
        </w:rPr>
      </w:pPr>
      <w:r w:rsidRPr="00961BAD">
        <w:rPr>
          <w:sz w:val="26"/>
          <w:szCs w:val="26"/>
        </w:rPr>
        <w:t>Исходя из показателей эксплуатационных расходов, расходов на содержание и обслуживание, разработка устройства охранной сигнализации является целесообразной и экономически обоснованной. Также это видно из расчета интегрального показателя качества, который показывает превосходство разработки перед аналогом. Устройство охранной сигнализации</w:t>
      </w:r>
      <w:r w:rsidRPr="00961BAD">
        <w:rPr>
          <w:color w:val="000000"/>
          <w:sz w:val="26"/>
          <w:szCs w:val="26"/>
        </w:rPr>
        <w:t xml:space="preserve"> является экономически выгодным и имеет небольшой период окупаемости.</w:t>
      </w:r>
    </w:p>
    <w:p w:rsidR="007B5700" w:rsidRPr="00961BAD" w:rsidRDefault="007B5700" w:rsidP="00976B9E">
      <w:pPr>
        <w:spacing w:after="0"/>
        <w:jc w:val="center"/>
        <w:rPr>
          <w:b/>
          <w:sz w:val="26"/>
          <w:szCs w:val="26"/>
        </w:rPr>
      </w:pPr>
      <w:r>
        <w:rPr>
          <w:b/>
          <w:sz w:val="26"/>
          <w:szCs w:val="26"/>
        </w:rPr>
        <w:br w:type="page"/>
      </w:r>
      <w:r w:rsidRPr="00961BAD">
        <w:rPr>
          <w:b/>
          <w:sz w:val="26"/>
          <w:szCs w:val="26"/>
        </w:rPr>
        <w:lastRenderedPageBreak/>
        <w:t xml:space="preserve">6. БЕЗОПАСНОСТЬ И ЭКОЛОГИЧНОСТЬ </w:t>
      </w:r>
      <w:r>
        <w:rPr>
          <w:b/>
          <w:sz w:val="26"/>
          <w:szCs w:val="26"/>
        </w:rPr>
        <w:t>СИСТЕМЫ</w:t>
      </w:r>
    </w:p>
    <w:p w:rsidR="007B5700" w:rsidRDefault="007B5700" w:rsidP="00976B9E">
      <w:pPr>
        <w:spacing w:after="0"/>
        <w:jc w:val="center"/>
        <w:rPr>
          <w:b/>
          <w:sz w:val="26"/>
          <w:szCs w:val="26"/>
        </w:rPr>
      </w:pPr>
    </w:p>
    <w:p w:rsidR="007B5700" w:rsidRDefault="007B5700" w:rsidP="00976B9E">
      <w:pPr>
        <w:spacing w:after="0"/>
        <w:jc w:val="center"/>
        <w:rPr>
          <w:b/>
          <w:sz w:val="26"/>
          <w:szCs w:val="26"/>
        </w:rPr>
      </w:pPr>
      <w:r w:rsidRPr="00961BAD">
        <w:rPr>
          <w:b/>
          <w:sz w:val="26"/>
          <w:szCs w:val="26"/>
        </w:rPr>
        <w:t>6.1. Анализ условий труда на рабочем месте</w:t>
      </w:r>
    </w:p>
    <w:p w:rsidR="007B5700" w:rsidRPr="00961BAD" w:rsidRDefault="007B5700" w:rsidP="00976B9E">
      <w:pPr>
        <w:spacing w:after="0"/>
        <w:rPr>
          <w:b/>
          <w:sz w:val="26"/>
          <w:szCs w:val="26"/>
        </w:rPr>
      </w:pPr>
      <w:r w:rsidRPr="00961BAD">
        <w:rPr>
          <w:b/>
          <w:sz w:val="26"/>
          <w:szCs w:val="26"/>
        </w:rPr>
        <w:t xml:space="preserve">6.1.1. Характеристика работ. </w:t>
      </w:r>
      <w:r w:rsidRPr="00961BAD">
        <w:rPr>
          <w:sz w:val="26"/>
          <w:szCs w:val="26"/>
        </w:rPr>
        <w:t>Проектирование устройства сигнализации производится в лаборатории. В соответствии с ГОСТ 12.1.005-76 тяжесть этой работы можно отнести к первой категории (легкие физические работа), которая характеризуется энергозатратами организма до 150 ккал/час [14].</w:t>
      </w:r>
    </w:p>
    <w:p w:rsidR="007B5700" w:rsidRPr="00961BAD" w:rsidRDefault="007B5700" w:rsidP="00976B9E">
      <w:pPr>
        <w:spacing w:after="0"/>
        <w:rPr>
          <w:sz w:val="26"/>
          <w:szCs w:val="26"/>
        </w:rPr>
      </w:pPr>
      <w:r w:rsidRPr="00961BAD">
        <w:rPr>
          <w:b/>
          <w:sz w:val="26"/>
          <w:szCs w:val="26"/>
        </w:rPr>
        <w:t xml:space="preserve">6.1.2. Объемно – планировочное решение. </w:t>
      </w:r>
      <w:r w:rsidRPr="00961BAD">
        <w:rPr>
          <w:sz w:val="26"/>
          <w:szCs w:val="26"/>
        </w:rPr>
        <w:t xml:space="preserve">Площадь помещения составляет </w:t>
      </w:r>
      <w:r>
        <w:rPr>
          <w:sz w:val="26"/>
          <w:szCs w:val="26"/>
        </w:rPr>
        <w:br/>
      </w:r>
      <w:r w:rsidRPr="00961BAD">
        <w:rPr>
          <w:sz w:val="26"/>
          <w:szCs w:val="26"/>
        </w:rPr>
        <w:t>45 м</w:t>
      </w:r>
      <w:r w:rsidRPr="00961BAD">
        <w:rPr>
          <w:sz w:val="26"/>
          <w:szCs w:val="26"/>
          <w:vertAlign w:val="superscript"/>
        </w:rPr>
        <w:t>2</w:t>
      </w:r>
      <w:r w:rsidRPr="00961BAD">
        <w:rPr>
          <w:sz w:val="26"/>
          <w:szCs w:val="26"/>
        </w:rPr>
        <w:t>, а объем 180 м</w:t>
      </w:r>
      <w:r w:rsidRPr="00961BAD">
        <w:rPr>
          <w:sz w:val="26"/>
          <w:szCs w:val="26"/>
          <w:vertAlign w:val="superscript"/>
        </w:rPr>
        <w:t>3</w:t>
      </w:r>
      <w:r w:rsidRPr="00961BAD">
        <w:rPr>
          <w:sz w:val="26"/>
          <w:szCs w:val="26"/>
        </w:rPr>
        <w:t>. В лаборатории работают 9 человек на рабочих местах разработчиков. Каждое рабочее место занимает 5 м</w:t>
      </w:r>
      <w:r w:rsidRPr="00961BAD">
        <w:rPr>
          <w:sz w:val="26"/>
          <w:szCs w:val="26"/>
          <w:vertAlign w:val="superscript"/>
        </w:rPr>
        <w:t>2</w:t>
      </w:r>
      <w:r w:rsidRPr="00961BAD">
        <w:rPr>
          <w:sz w:val="26"/>
          <w:szCs w:val="26"/>
        </w:rPr>
        <w:t>, т.е. данные 9 мест занимают площадь 45 м</w:t>
      </w:r>
      <w:r w:rsidRPr="00961BAD">
        <w:rPr>
          <w:sz w:val="26"/>
          <w:szCs w:val="26"/>
          <w:vertAlign w:val="superscript"/>
        </w:rPr>
        <w:t>2</w:t>
      </w:r>
      <w:r w:rsidRPr="00961BAD">
        <w:rPr>
          <w:sz w:val="26"/>
          <w:szCs w:val="26"/>
        </w:rPr>
        <w:t>. Объем приходящийся на одного рабочего составляет:</w:t>
      </w:r>
    </w:p>
    <w:p w:rsidR="007B5700" w:rsidRPr="00961BAD" w:rsidRDefault="007B5700" w:rsidP="00976B9E">
      <w:pPr>
        <w:spacing w:after="0"/>
        <w:jc w:val="center"/>
        <w:rPr>
          <w:sz w:val="26"/>
          <w:szCs w:val="26"/>
        </w:rPr>
      </w:pPr>
      <w:r w:rsidRPr="00961BAD">
        <w:rPr>
          <w:i/>
          <w:sz w:val="26"/>
          <w:szCs w:val="26"/>
          <w:lang w:val="en-US"/>
        </w:rPr>
        <w:t>V</w:t>
      </w:r>
      <w:r w:rsidRPr="00961BAD">
        <w:rPr>
          <w:sz w:val="26"/>
          <w:szCs w:val="26"/>
        </w:rPr>
        <w:t>=(45 м</w:t>
      </w:r>
      <w:r w:rsidRPr="00961BAD">
        <w:rPr>
          <w:sz w:val="26"/>
          <w:szCs w:val="26"/>
          <w:vertAlign w:val="superscript"/>
        </w:rPr>
        <w:t>2</w:t>
      </w:r>
      <w:r w:rsidRPr="00961BAD">
        <w:rPr>
          <w:sz w:val="26"/>
          <w:szCs w:val="26"/>
        </w:rPr>
        <w:sym w:font="Symbol" w:char="F0B4"/>
      </w:r>
      <w:r w:rsidRPr="00961BAD">
        <w:rPr>
          <w:sz w:val="26"/>
          <w:szCs w:val="26"/>
        </w:rPr>
        <w:t>4 м)/9=20 м</w:t>
      </w:r>
      <w:r w:rsidRPr="00961BAD">
        <w:rPr>
          <w:sz w:val="26"/>
          <w:szCs w:val="26"/>
          <w:vertAlign w:val="superscript"/>
        </w:rPr>
        <w:t>3</w:t>
      </w:r>
      <w:r w:rsidRPr="00961BAD">
        <w:rPr>
          <w:sz w:val="26"/>
          <w:szCs w:val="26"/>
        </w:rPr>
        <w:t>,</w:t>
      </w:r>
    </w:p>
    <w:p w:rsidR="007B5700" w:rsidRPr="00961BAD" w:rsidRDefault="007B5700" w:rsidP="00976B9E">
      <w:pPr>
        <w:spacing w:after="0"/>
        <w:rPr>
          <w:sz w:val="26"/>
          <w:szCs w:val="26"/>
        </w:rPr>
      </w:pPr>
      <w:r w:rsidRPr="00961BAD">
        <w:rPr>
          <w:sz w:val="26"/>
          <w:szCs w:val="26"/>
        </w:rPr>
        <w:t xml:space="preserve">что удовлетворят «Санитарным нормам проектирования промышленных предприятий» СН245-71, где </w:t>
      </w:r>
      <w:r w:rsidRPr="00961BAD">
        <w:rPr>
          <w:i/>
          <w:sz w:val="26"/>
          <w:szCs w:val="26"/>
          <w:lang w:val="en-US"/>
        </w:rPr>
        <w:t>V</w:t>
      </w:r>
      <w:r w:rsidRPr="00961BAD">
        <w:rPr>
          <w:i/>
          <w:sz w:val="26"/>
          <w:szCs w:val="26"/>
          <w:vertAlign w:val="subscript"/>
          <w:lang w:val="en-US"/>
        </w:rPr>
        <w:t>min</w:t>
      </w:r>
      <w:r w:rsidRPr="00961BAD">
        <w:rPr>
          <w:sz w:val="26"/>
          <w:szCs w:val="26"/>
        </w:rPr>
        <w:t>=15 м</w:t>
      </w:r>
      <w:r w:rsidRPr="00961BAD">
        <w:rPr>
          <w:sz w:val="26"/>
          <w:szCs w:val="26"/>
          <w:vertAlign w:val="superscript"/>
        </w:rPr>
        <w:t>2</w:t>
      </w:r>
      <w:r w:rsidRPr="00961BAD">
        <w:rPr>
          <w:sz w:val="26"/>
          <w:szCs w:val="26"/>
        </w:rPr>
        <w:t xml:space="preserve">.. Площадь, приходящаяся на одного работающего составляет: </w:t>
      </w:r>
      <w:r w:rsidRPr="00961BAD">
        <w:rPr>
          <w:i/>
          <w:sz w:val="26"/>
          <w:szCs w:val="26"/>
          <w:lang w:val="en-US"/>
        </w:rPr>
        <w:t>S</w:t>
      </w:r>
      <w:r w:rsidRPr="00961BAD">
        <w:rPr>
          <w:sz w:val="26"/>
          <w:szCs w:val="26"/>
        </w:rPr>
        <w:t>=45 м</w:t>
      </w:r>
      <w:r w:rsidRPr="00961BAD">
        <w:rPr>
          <w:sz w:val="26"/>
          <w:szCs w:val="26"/>
          <w:vertAlign w:val="superscript"/>
        </w:rPr>
        <w:t>2</w:t>
      </w:r>
      <w:r w:rsidRPr="00961BAD">
        <w:rPr>
          <w:sz w:val="26"/>
          <w:szCs w:val="26"/>
        </w:rPr>
        <w:t>/9=5 м</w:t>
      </w:r>
      <w:r w:rsidRPr="00961BAD">
        <w:rPr>
          <w:sz w:val="26"/>
          <w:szCs w:val="26"/>
          <w:vertAlign w:val="superscript"/>
        </w:rPr>
        <w:t>2</w:t>
      </w:r>
      <w:r w:rsidRPr="00961BAD">
        <w:rPr>
          <w:sz w:val="26"/>
          <w:szCs w:val="26"/>
        </w:rPr>
        <w:t xml:space="preserve">, что удовлетворяет СН245-71, </w:t>
      </w:r>
      <w:r>
        <w:rPr>
          <w:sz w:val="26"/>
          <w:szCs w:val="26"/>
        </w:rPr>
        <w:br/>
      </w:r>
      <w:r w:rsidRPr="00961BAD">
        <w:rPr>
          <w:sz w:val="26"/>
          <w:szCs w:val="26"/>
        </w:rPr>
        <w:t xml:space="preserve">где </w:t>
      </w:r>
      <w:r w:rsidRPr="00961BAD">
        <w:rPr>
          <w:i/>
          <w:sz w:val="26"/>
          <w:szCs w:val="26"/>
          <w:lang w:val="en-US"/>
        </w:rPr>
        <w:t>S</w:t>
      </w:r>
      <w:r w:rsidRPr="00961BAD">
        <w:rPr>
          <w:i/>
          <w:sz w:val="26"/>
          <w:szCs w:val="26"/>
          <w:vertAlign w:val="subscript"/>
          <w:lang w:val="en-US"/>
        </w:rPr>
        <w:t>min</w:t>
      </w:r>
      <w:r w:rsidRPr="00961BAD">
        <w:rPr>
          <w:sz w:val="26"/>
          <w:szCs w:val="26"/>
        </w:rPr>
        <w:t>=4,5 м</w:t>
      </w:r>
      <w:r w:rsidRPr="00961BAD">
        <w:rPr>
          <w:sz w:val="26"/>
          <w:szCs w:val="26"/>
          <w:vertAlign w:val="superscript"/>
        </w:rPr>
        <w:t>2</w:t>
      </w:r>
      <w:r w:rsidRPr="00961BAD">
        <w:rPr>
          <w:sz w:val="26"/>
          <w:szCs w:val="26"/>
        </w:rPr>
        <w:t>. План лаборатории показан на рис. 6.1.</w:t>
      </w:r>
    </w:p>
    <w:p w:rsidR="007B5700" w:rsidRPr="00961BAD" w:rsidRDefault="007B5700" w:rsidP="00976B9E">
      <w:pPr>
        <w:spacing w:after="0"/>
        <w:rPr>
          <w:b/>
          <w:sz w:val="26"/>
          <w:szCs w:val="26"/>
        </w:rPr>
      </w:pPr>
      <w:r w:rsidRPr="00961BAD">
        <w:rPr>
          <w:b/>
          <w:sz w:val="26"/>
          <w:szCs w:val="26"/>
        </w:rPr>
        <w:t xml:space="preserve">6.1.3. Санитарно – гигиенические производственные факторы. </w:t>
      </w:r>
      <w:r w:rsidRPr="00961BAD">
        <w:rPr>
          <w:sz w:val="26"/>
          <w:szCs w:val="26"/>
        </w:rPr>
        <w:t>Основными характеристиками микроклиматических условий в лаборатории являются: температура рабочей зоны, относительная влажность и скорость воздушного потока.</w:t>
      </w:r>
    </w:p>
    <w:p w:rsidR="007B5700" w:rsidRDefault="007B5700" w:rsidP="00976B9E">
      <w:pPr>
        <w:spacing w:after="0"/>
        <w:rPr>
          <w:sz w:val="26"/>
          <w:szCs w:val="26"/>
        </w:rPr>
      </w:pPr>
      <w:r w:rsidRPr="00961BAD">
        <w:rPr>
          <w:sz w:val="26"/>
          <w:szCs w:val="26"/>
        </w:rPr>
        <w:t>Загрязнение воздуха, увеличение процентного содержания углекислоты, отличная от номинальной температура снижают трудоемкость, а также уменьшают эффективность труда. При повышении или понижении температуры на 3 – 5%, производительность труда снижается на 45 – 75%. В целях поддержания заданных климатических условий в лаборатории устанавливают 4 батареи парового отопления.</w:t>
      </w:r>
    </w:p>
    <w:p w:rsidR="007B5700" w:rsidRPr="00961BAD" w:rsidRDefault="007B5700" w:rsidP="00976B9E">
      <w:pPr>
        <w:spacing w:after="0"/>
        <w:rPr>
          <w:sz w:val="26"/>
          <w:szCs w:val="26"/>
        </w:rPr>
      </w:pPr>
      <w:r w:rsidRPr="00961BAD">
        <w:rPr>
          <w:sz w:val="26"/>
          <w:szCs w:val="26"/>
        </w:rPr>
        <w:t>Вентиляция в лаборатории общеобменная естественная. При неорганизованной естественной вентиляции воздух поступает и удаляется через щели, окна и двери. Но естественной общеобменной вентиляции в лаборатории не хватает, поэтому для поддержания нормальных климатических условий используют кондиционеры. Рационально спроектированные и правильно эксплуатируемые вентиляционные системы способствуют улучшению самочувствия работающих и повышению производительности труда.</w:t>
      </w:r>
    </w:p>
    <w:p w:rsidR="007B5700" w:rsidRPr="00BF4F75" w:rsidRDefault="007B5700" w:rsidP="00976B9E">
      <w:pPr>
        <w:spacing w:after="0"/>
        <w:rPr>
          <w:sz w:val="12"/>
          <w:szCs w:val="12"/>
        </w:rPr>
      </w:pPr>
    </w:p>
    <w:p w:rsidR="007B5700" w:rsidRPr="00961BAD" w:rsidRDefault="007B5700" w:rsidP="00976B9E">
      <w:pPr>
        <w:spacing w:after="0"/>
        <w:jc w:val="center"/>
        <w:rPr>
          <w:sz w:val="26"/>
          <w:szCs w:val="26"/>
        </w:rPr>
      </w:pPr>
      <w:r>
        <w:rPr>
          <w:noProof/>
          <w:sz w:val="26"/>
          <w:szCs w:val="26"/>
          <w:lang w:eastAsia="ru-RU"/>
        </w:rPr>
        <w:lastRenderedPageBreak/>
        <w:drawing>
          <wp:inline distT="0" distB="0" distL="0" distR="0">
            <wp:extent cx="4629150" cy="5572125"/>
            <wp:effectExtent l="19050" t="0" r="0" b="0"/>
            <wp:docPr id="33" name="Рисунок 33"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awing2"/>
                    <pic:cNvPicPr>
                      <a:picLocks noChangeAspect="1" noChangeArrowheads="1"/>
                    </pic:cNvPicPr>
                  </pic:nvPicPr>
                  <pic:blipFill>
                    <a:blip r:embed="rId53"/>
                    <a:srcRect/>
                    <a:stretch>
                      <a:fillRect/>
                    </a:stretch>
                  </pic:blipFill>
                  <pic:spPr bwMode="auto">
                    <a:xfrm>
                      <a:off x="0" y="0"/>
                      <a:ext cx="4629150" cy="5572125"/>
                    </a:xfrm>
                    <a:prstGeom prst="rect">
                      <a:avLst/>
                    </a:prstGeom>
                    <a:noFill/>
                    <a:ln w="9525">
                      <a:noFill/>
                      <a:miter lim="800000"/>
                      <a:headEnd/>
                      <a:tailEnd/>
                    </a:ln>
                  </pic:spPr>
                </pic:pic>
              </a:graphicData>
            </a:graphic>
          </wp:inline>
        </w:drawing>
      </w:r>
    </w:p>
    <w:p w:rsidR="007B5700" w:rsidRPr="00BF4F75" w:rsidRDefault="007B5700" w:rsidP="00976B9E">
      <w:pPr>
        <w:spacing w:after="0"/>
        <w:jc w:val="center"/>
        <w:rPr>
          <w:sz w:val="12"/>
          <w:szCs w:val="12"/>
        </w:rPr>
      </w:pPr>
    </w:p>
    <w:p w:rsidR="007B5700" w:rsidRPr="00961BAD" w:rsidRDefault="007B5700" w:rsidP="00976B9E">
      <w:pPr>
        <w:spacing w:after="0"/>
        <w:jc w:val="center"/>
        <w:rPr>
          <w:sz w:val="26"/>
          <w:szCs w:val="26"/>
        </w:rPr>
      </w:pPr>
      <w:r w:rsidRPr="00961BAD">
        <w:rPr>
          <w:sz w:val="26"/>
          <w:szCs w:val="26"/>
        </w:rPr>
        <w:t xml:space="preserve">1 – 9 – столы проектировщиков; 10 – шкаф; 11 – раздевалка; 12 – щит распределительный; </w:t>
      </w:r>
      <w:r w:rsidRPr="00961BAD">
        <w:rPr>
          <w:sz w:val="26"/>
          <w:szCs w:val="26"/>
          <w:lang w:val="en-US"/>
        </w:rPr>
        <w:t>S</w:t>
      </w:r>
      <w:r w:rsidRPr="00961BAD">
        <w:rPr>
          <w:sz w:val="26"/>
          <w:szCs w:val="26"/>
        </w:rPr>
        <w:t>=45 м</w:t>
      </w:r>
      <w:r w:rsidRPr="00961BAD">
        <w:rPr>
          <w:sz w:val="26"/>
          <w:szCs w:val="26"/>
          <w:vertAlign w:val="superscript"/>
        </w:rPr>
        <w:t>2</w:t>
      </w:r>
      <w:r w:rsidRPr="00961BAD">
        <w:rPr>
          <w:sz w:val="26"/>
          <w:szCs w:val="26"/>
        </w:rPr>
        <w:t xml:space="preserve">; </w:t>
      </w:r>
      <w:r w:rsidRPr="00961BAD">
        <w:rPr>
          <w:sz w:val="26"/>
          <w:szCs w:val="26"/>
          <w:lang w:val="en-US"/>
        </w:rPr>
        <w:t>V</w:t>
      </w:r>
      <w:r w:rsidRPr="00961BAD">
        <w:rPr>
          <w:sz w:val="26"/>
          <w:szCs w:val="26"/>
        </w:rPr>
        <w:t>=180 м</w:t>
      </w:r>
      <w:r w:rsidRPr="00961BAD">
        <w:rPr>
          <w:sz w:val="26"/>
          <w:szCs w:val="26"/>
          <w:vertAlign w:val="superscript"/>
        </w:rPr>
        <w:t>3</w:t>
      </w:r>
      <w:r w:rsidRPr="00961BAD">
        <w:rPr>
          <w:sz w:val="26"/>
          <w:szCs w:val="26"/>
        </w:rPr>
        <w:t xml:space="preserve">; </w:t>
      </w:r>
      <w:r w:rsidRPr="00961BAD">
        <w:rPr>
          <w:sz w:val="26"/>
          <w:szCs w:val="26"/>
          <w:lang w:val="en-US"/>
        </w:rPr>
        <w:t>h</w:t>
      </w:r>
      <w:r w:rsidRPr="00961BAD">
        <w:rPr>
          <w:sz w:val="26"/>
          <w:szCs w:val="26"/>
        </w:rPr>
        <w:t>=4 м</w:t>
      </w: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6.1</w:t>
      </w:r>
      <w:r>
        <w:rPr>
          <w:sz w:val="26"/>
          <w:szCs w:val="26"/>
        </w:rPr>
        <w:t>–</w:t>
      </w:r>
      <w:r w:rsidRPr="00961BAD">
        <w:rPr>
          <w:sz w:val="26"/>
          <w:szCs w:val="26"/>
        </w:rPr>
        <w:t xml:space="preserve"> План лаборатории</w:t>
      </w:r>
    </w:p>
    <w:p w:rsidR="007B5700" w:rsidRPr="00BF4F75" w:rsidRDefault="007B5700" w:rsidP="00976B9E">
      <w:pPr>
        <w:spacing w:after="0"/>
        <w:rPr>
          <w:sz w:val="12"/>
          <w:szCs w:val="12"/>
        </w:rPr>
      </w:pPr>
    </w:p>
    <w:p w:rsidR="007B5700" w:rsidRPr="00961BAD" w:rsidRDefault="007B5700" w:rsidP="00976B9E">
      <w:pPr>
        <w:spacing w:after="0"/>
        <w:rPr>
          <w:sz w:val="26"/>
          <w:szCs w:val="26"/>
        </w:rPr>
      </w:pPr>
      <w:r w:rsidRPr="00961BAD">
        <w:rPr>
          <w:sz w:val="26"/>
          <w:szCs w:val="26"/>
        </w:rPr>
        <w:t>В силу специфики работ данная лаборатория относится к категории помещений без повышенной опасности. Меры обеспечения безопасности подразделяются на организационные (вводный инструктаж, инструктаж на рабочем месте) и технические (изоляция проводников с током, защитное заземление).</w:t>
      </w:r>
    </w:p>
    <w:p w:rsidR="007B5700" w:rsidRPr="00961BAD" w:rsidRDefault="007B5700" w:rsidP="00976B9E">
      <w:pPr>
        <w:spacing w:after="0"/>
        <w:rPr>
          <w:sz w:val="26"/>
          <w:szCs w:val="26"/>
        </w:rPr>
      </w:pPr>
      <w:r w:rsidRPr="00961BAD">
        <w:rPr>
          <w:sz w:val="26"/>
          <w:szCs w:val="26"/>
        </w:rPr>
        <w:t xml:space="preserve">Шум с физиологической точки зрения рассматривается как звуковой процесс, неблагоприятный для восприятия и отрицательно влияющий на здоровье человека. Допустимый уровень звука на рабочем месте конструкторского бюро, в соответствии </w:t>
      </w:r>
      <w:r w:rsidRPr="00961BAD">
        <w:rPr>
          <w:sz w:val="26"/>
          <w:szCs w:val="26"/>
        </w:rPr>
        <w:lastRenderedPageBreak/>
        <w:t>с ГОСТ 12.1.003 – 83 «Шум. Общие требования безопасности» составляет 50 Дб. В данной лаборатории уровень звука соответствует требованию вышеуказанного ГОСТа.</w:t>
      </w:r>
    </w:p>
    <w:p w:rsidR="007B5700" w:rsidRPr="00961BAD" w:rsidRDefault="007B5700" w:rsidP="00976B9E">
      <w:pPr>
        <w:spacing w:after="0"/>
        <w:rPr>
          <w:sz w:val="26"/>
          <w:szCs w:val="26"/>
        </w:rPr>
      </w:pPr>
      <w:r w:rsidRPr="00961BAD">
        <w:rPr>
          <w:sz w:val="26"/>
          <w:szCs w:val="26"/>
        </w:rPr>
        <w:t>Одним из существенных аспектов повышения работоспособности является рациональное освещение. Паспортная освещенность лаборатории равняется 305 лк [12]. Рассмотрим освещение в лаборатории в соответствии со СНиП II–4–79 «Естественное и искусственное освещение». Необходимая освещенность в дневное время обеспечивается 2-мя окнами размером 1,5</w:t>
      </w:r>
      <w:r w:rsidRPr="00961BAD">
        <w:rPr>
          <w:sz w:val="26"/>
          <w:szCs w:val="26"/>
        </w:rPr>
        <w:sym w:font="Symbol" w:char="F0B4"/>
      </w:r>
      <w:r w:rsidRPr="00961BAD">
        <w:rPr>
          <w:sz w:val="26"/>
          <w:szCs w:val="26"/>
        </w:rPr>
        <w:t xml:space="preserve">2,5м с обычным остеклением, загрязнение которых маловероятно. В ночное и вечернее время суток освещенность обеспечивается 10 светильниками типа ШОД, расположенными </w:t>
      </w:r>
      <w:smartTag w:uri="urn:schemas-microsoft-com:office:smarttags" w:element="time">
        <w:smartTagPr>
          <w:attr w:name="Hour" w:val="14"/>
          <w:attr w:name="Minute" w:val="0"/>
        </w:smartTagPr>
        <w:r w:rsidRPr="00961BAD">
          <w:rPr>
            <w:sz w:val="26"/>
            <w:szCs w:val="26"/>
          </w:rPr>
          <w:t>в 2</w:t>
        </w:r>
      </w:smartTag>
      <w:r w:rsidRPr="00961BAD">
        <w:rPr>
          <w:sz w:val="26"/>
          <w:szCs w:val="26"/>
        </w:rPr>
        <w:t xml:space="preserve"> ряда. В каждом светильнике установлены 2 газоразрядные лампы ЛБ мощностью 40 Вт (световой поток 2480 лм [15]). </w:t>
      </w:r>
    </w:p>
    <w:p w:rsidR="007B5700" w:rsidRPr="00961BAD" w:rsidRDefault="007B5700" w:rsidP="00976B9E">
      <w:pPr>
        <w:spacing w:after="0"/>
        <w:rPr>
          <w:sz w:val="26"/>
          <w:szCs w:val="26"/>
        </w:rPr>
      </w:pPr>
      <w:r w:rsidRPr="00961BAD">
        <w:rPr>
          <w:sz w:val="26"/>
          <w:szCs w:val="26"/>
        </w:rPr>
        <w:t xml:space="preserve">Ультразвук, инфразвук, вибрации, электромагнитные поля радиочастот, ионизирующие излучения, лазерное излучение и тепловое инфракрасное излучение отсутствуют. Электросеть 220В, 50Гц. Щит распределительный ЯРП 20 – 93, кабель КРПТ. Меры защиты: изоляция (сопротивление </w:t>
      </w:r>
      <w:r w:rsidRPr="00961BAD">
        <w:rPr>
          <w:i/>
          <w:sz w:val="26"/>
          <w:szCs w:val="26"/>
          <w:lang w:val="en-US"/>
        </w:rPr>
        <w:t>R</w:t>
      </w:r>
      <w:r w:rsidRPr="00961BAD">
        <w:rPr>
          <w:i/>
          <w:sz w:val="26"/>
          <w:szCs w:val="26"/>
          <w:vertAlign w:val="subscript"/>
        </w:rPr>
        <w:t>из</w:t>
      </w:r>
      <w:r w:rsidRPr="00961BAD">
        <w:rPr>
          <w:sz w:val="26"/>
          <w:szCs w:val="26"/>
        </w:rPr>
        <w:t xml:space="preserve">=0,5 МОм); заземление (сопротивление </w:t>
      </w:r>
      <w:r w:rsidRPr="00961BAD">
        <w:rPr>
          <w:i/>
          <w:sz w:val="26"/>
          <w:szCs w:val="26"/>
          <w:lang w:val="en-US"/>
        </w:rPr>
        <w:t>R</w:t>
      </w:r>
      <w:r w:rsidRPr="00961BAD">
        <w:rPr>
          <w:i/>
          <w:sz w:val="26"/>
          <w:szCs w:val="26"/>
          <w:vertAlign w:val="subscript"/>
        </w:rPr>
        <w:t>з</w:t>
      </w:r>
      <w:r w:rsidRPr="00961BAD">
        <w:rPr>
          <w:sz w:val="26"/>
          <w:szCs w:val="26"/>
        </w:rPr>
        <w:t xml:space="preserve"> =0,8Ом).</w:t>
      </w:r>
    </w:p>
    <w:p w:rsidR="007B5700" w:rsidRPr="00961BAD" w:rsidRDefault="007B5700" w:rsidP="00976B9E">
      <w:pPr>
        <w:spacing w:after="0"/>
        <w:rPr>
          <w:sz w:val="26"/>
          <w:szCs w:val="26"/>
        </w:rPr>
      </w:pPr>
      <w:r w:rsidRPr="00961BAD">
        <w:rPr>
          <w:sz w:val="26"/>
          <w:szCs w:val="26"/>
        </w:rPr>
        <w:t xml:space="preserve">Биологическая опасность отсутствует. Рабочая поза свободная (“сидя” или “стоя”), корпус и конечности в удобном положении. Рабочий день с 8,00 часов до 17,00 часов. Перерыв с 13,00 часов до 14,00 часов. Продолжительность работы </w:t>
      </w:r>
      <w:smartTag w:uri="urn:schemas-microsoft-com:office:smarttags" w:element="time">
        <w:smartTagPr>
          <w:attr w:name="Hour" w:val="8"/>
          <w:attr w:name="Minute" w:val="0"/>
        </w:smartTagPr>
        <w:r w:rsidRPr="00961BAD">
          <w:rPr>
            <w:sz w:val="26"/>
            <w:szCs w:val="26"/>
          </w:rPr>
          <w:t>8 часов.</w:t>
        </w:r>
      </w:smartTag>
      <w:r w:rsidRPr="00961BAD">
        <w:rPr>
          <w:sz w:val="26"/>
          <w:szCs w:val="26"/>
        </w:rPr>
        <w:t xml:space="preserve"> Длительность сосредоточенного наблюдения до 50% от времени смены. Действия рабочего простые. Благоприятный психологический климат. Интеллектуальная нагрузка состоит в решении простых альтернативных задач.</w:t>
      </w:r>
    </w:p>
    <w:p w:rsidR="007B5700" w:rsidRDefault="007B5700" w:rsidP="00976B9E">
      <w:pPr>
        <w:spacing w:after="0"/>
        <w:rPr>
          <w:sz w:val="26"/>
          <w:szCs w:val="26"/>
        </w:rPr>
      </w:pPr>
      <w:r w:rsidRPr="00961BAD">
        <w:rPr>
          <w:sz w:val="26"/>
          <w:szCs w:val="26"/>
        </w:rPr>
        <w:t xml:space="preserve">Сведения о бальных оценках воздействующих факторов в табл. 6.1 </w:t>
      </w:r>
      <w:r w:rsidRPr="00967901">
        <w:rPr>
          <w:sz w:val="26"/>
          <w:szCs w:val="26"/>
        </w:rPr>
        <w:t>[1</w:t>
      </w:r>
      <w:r w:rsidRPr="00961BAD">
        <w:rPr>
          <w:sz w:val="26"/>
          <w:szCs w:val="26"/>
        </w:rPr>
        <w:t>4</w:t>
      </w:r>
      <w:r w:rsidRPr="00967901">
        <w:rPr>
          <w:sz w:val="26"/>
          <w:szCs w:val="26"/>
        </w:rPr>
        <w:t>]</w:t>
      </w:r>
      <w:r w:rsidRPr="00961BAD">
        <w:rPr>
          <w:sz w:val="26"/>
          <w:szCs w:val="26"/>
        </w:rPr>
        <w:t>.</w:t>
      </w:r>
    </w:p>
    <w:p w:rsidR="007B5700" w:rsidRPr="00961BAD" w:rsidRDefault="007B5700" w:rsidP="00976B9E">
      <w:pPr>
        <w:spacing w:after="0"/>
        <w:rPr>
          <w:sz w:val="26"/>
          <w:szCs w:val="26"/>
        </w:rPr>
      </w:pPr>
      <w:r w:rsidRPr="00961BAD">
        <w:rPr>
          <w:sz w:val="26"/>
          <w:szCs w:val="26"/>
        </w:rPr>
        <w:t>Исходя из таблицы, определим интегральную оценку тяжести труда по формуле из [14]:</w:t>
      </w:r>
    </w:p>
    <w:p w:rsidR="007B5700" w:rsidRPr="00961BAD" w:rsidRDefault="007B5700" w:rsidP="00976B9E">
      <w:pPr>
        <w:spacing w:after="0"/>
        <w:jc w:val="center"/>
        <w:rPr>
          <w:sz w:val="26"/>
          <w:szCs w:val="26"/>
        </w:rPr>
      </w:pPr>
      <w:r w:rsidRPr="00961BAD">
        <w:rPr>
          <w:color w:val="000000"/>
          <w:position w:val="-32"/>
          <w:sz w:val="26"/>
          <w:szCs w:val="26"/>
        </w:rPr>
        <w:object w:dxaOrig="3760" w:dyaOrig="760">
          <v:shape id="_x0000_i1035" type="#_x0000_t75" style="width:203.45pt;height:41.15pt" o:ole="">
            <v:imagedata r:id="rId54" o:title=""/>
          </v:shape>
          <o:OLEObject Type="Embed" ProgID="Equation.3" ShapeID="_x0000_i1035" DrawAspect="Content" ObjectID="_1588932097" r:id="rId55"/>
        </w:object>
      </w:r>
      <w:r w:rsidRPr="00961BAD">
        <w:rPr>
          <w:color w:val="000000"/>
          <w:sz w:val="26"/>
          <w:szCs w:val="26"/>
        </w:rPr>
        <w:t>,</w:t>
      </w:r>
    </w:p>
    <w:p w:rsidR="007B5700" w:rsidRDefault="007B5700" w:rsidP="00976B9E">
      <w:pPr>
        <w:spacing w:after="0"/>
        <w:rPr>
          <w:sz w:val="26"/>
          <w:szCs w:val="26"/>
        </w:rPr>
      </w:pPr>
      <w:r w:rsidRPr="00961BAD">
        <w:rPr>
          <w:sz w:val="26"/>
          <w:szCs w:val="26"/>
        </w:rPr>
        <w:t xml:space="preserve">где </w:t>
      </w:r>
      <w:r>
        <w:rPr>
          <w:sz w:val="26"/>
          <w:szCs w:val="26"/>
        </w:rPr>
        <w:tab/>
      </w:r>
      <w:r w:rsidRPr="00961BAD">
        <w:rPr>
          <w:i/>
          <w:sz w:val="26"/>
          <w:szCs w:val="26"/>
        </w:rPr>
        <w:t>К</w:t>
      </w:r>
      <w:r w:rsidRPr="00961BAD">
        <w:rPr>
          <w:i/>
          <w:sz w:val="26"/>
          <w:szCs w:val="26"/>
          <w:vertAlign w:val="subscript"/>
        </w:rPr>
        <w:t>ОП</w:t>
      </w:r>
      <w:r w:rsidRPr="00961BAD">
        <w:rPr>
          <w:sz w:val="26"/>
          <w:szCs w:val="26"/>
        </w:rPr>
        <w:t xml:space="preserve"> </w:t>
      </w:r>
      <w:r w:rsidRPr="00961BAD">
        <w:rPr>
          <w:sz w:val="26"/>
          <w:szCs w:val="26"/>
        </w:rPr>
        <w:noBreakHyphen/>
        <w:t xml:space="preserve"> определяющий фактор; </w:t>
      </w:r>
    </w:p>
    <w:p w:rsidR="007B5700" w:rsidRDefault="007B5700" w:rsidP="00976B9E">
      <w:pPr>
        <w:spacing w:after="0"/>
        <w:rPr>
          <w:sz w:val="26"/>
          <w:szCs w:val="26"/>
        </w:rPr>
      </w:pPr>
      <w:r w:rsidRPr="00961BAD">
        <w:rPr>
          <w:color w:val="000000"/>
          <w:position w:val="-28"/>
          <w:sz w:val="26"/>
          <w:szCs w:val="26"/>
        </w:rPr>
        <w:object w:dxaOrig="639" w:dyaOrig="680">
          <v:shape id="_x0000_i1036" type="#_x0000_t75" style="width:37.7pt;height:40pt" o:ole="">
            <v:imagedata r:id="rId56" o:title=""/>
          </v:shape>
          <o:OLEObject Type="Embed" ProgID="Equation.3" ShapeID="_x0000_i1036" DrawAspect="Content" ObjectID="_1588932098" r:id="rId57"/>
        </w:object>
      </w:r>
      <w:r w:rsidRPr="00961BAD">
        <w:rPr>
          <w:sz w:val="26"/>
          <w:szCs w:val="26"/>
        </w:rPr>
        <w:t xml:space="preserve"> </w:t>
      </w:r>
      <w:r w:rsidRPr="00961BAD">
        <w:rPr>
          <w:sz w:val="26"/>
          <w:szCs w:val="26"/>
        </w:rPr>
        <w:noBreakHyphen/>
        <w:t xml:space="preserve"> сумма всех </w:t>
      </w:r>
      <w:r w:rsidRPr="00961BAD">
        <w:rPr>
          <w:i/>
          <w:sz w:val="26"/>
          <w:szCs w:val="26"/>
        </w:rPr>
        <w:t>i</w:t>
      </w:r>
      <w:r w:rsidRPr="00961BAD">
        <w:rPr>
          <w:sz w:val="26"/>
          <w:szCs w:val="26"/>
        </w:rPr>
        <w:t xml:space="preserve">-х факторов без </w:t>
      </w:r>
      <w:r w:rsidRPr="00961BAD">
        <w:rPr>
          <w:i/>
          <w:sz w:val="26"/>
          <w:szCs w:val="26"/>
        </w:rPr>
        <w:t>К</w:t>
      </w:r>
      <w:r w:rsidRPr="00961BAD">
        <w:rPr>
          <w:i/>
          <w:sz w:val="26"/>
          <w:szCs w:val="26"/>
          <w:vertAlign w:val="subscript"/>
        </w:rPr>
        <w:t>ОП</w:t>
      </w:r>
      <w:r w:rsidRPr="00961BAD">
        <w:rPr>
          <w:sz w:val="26"/>
          <w:szCs w:val="26"/>
        </w:rPr>
        <w:t xml:space="preserve">; </w:t>
      </w:r>
    </w:p>
    <w:p w:rsidR="007B5700" w:rsidRDefault="007B5700" w:rsidP="00976B9E">
      <w:pPr>
        <w:spacing w:after="0"/>
        <w:rPr>
          <w:sz w:val="26"/>
          <w:szCs w:val="26"/>
        </w:rPr>
      </w:pPr>
    </w:p>
    <w:p w:rsidR="007B5700" w:rsidRDefault="007B5700" w:rsidP="00976B9E">
      <w:pPr>
        <w:spacing w:after="0"/>
        <w:rPr>
          <w:sz w:val="26"/>
          <w:szCs w:val="26"/>
        </w:rPr>
      </w:pPr>
    </w:p>
    <w:p w:rsidR="007B5700" w:rsidRPr="00961BAD" w:rsidRDefault="007B5700" w:rsidP="00976B9E">
      <w:pPr>
        <w:spacing w:after="0"/>
        <w:rPr>
          <w:sz w:val="26"/>
          <w:szCs w:val="26"/>
        </w:rPr>
      </w:pPr>
      <w:r w:rsidRPr="00961BAD">
        <w:rPr>
          <w:sz w:val="26"/>
          <w:szCs w:val="26"/>
        </w:rPr>
        <w:t>Таблица 6.1</w:t>
      </w:r>
      <w:r>
        <w:rPr>
          <w:sz w:val="26"/>
          <w:szCs w:val="26"/>
        </w:rPr>
        <w:t xml:space="preserve">– </w:t>
      </w:r>
      <w:r w:rsidRPr="00961BAD">
        <w:rPr>
          <w:sz w:val="26"/>
          <w:szCs w:val="26"/>
        </w:rPr>
        <w:t>Производственные факторы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992"/>
        <w:gridCol w:w="2126"/>
        <w:gridCol w:w="1418"/>
        <w:gridCol w:w="1417"/>
      </w:tblGrid>
      <w:tr w:rsidR="007B5700" w:rsidRPr="00961BAD" w:rsidTr="00663ACD">
        <w:tc>
          <w:tcPr>
            <w:tcW w:w="3794" w:type="dxa"/>
          </w:tcPr>
          <w:p w:rsidR="007B5700" w:rsidRPr="00961BAD" w:rsidRDefault="007B5700" w:rsidP="00976B9E">
            <w:pPr>
              <w:spacing w:after="0"/>
              <w:jc w:val="center"/>
              <w:rPr>
                <w:sz w:val="26"/>
                <w:szCs w:val="26"/>
              </w:rPr>
            </w:pPr>
            <w:r w:rsidRPr="00961BAD">
              <w:rPr>
                <w:sz w:val="26"/>
                <w:szCs w:val="26"/>
              </w:rPr>
              <w:t>Наименование фактора</w:t>
            </w:r>
          </w:p>
        </w:tc>
        <w:tc>
          <w:tcPr>
            <w:tcW w:w="992" w:type="dxa"/>
          </w:tcPr>
          <w:p w:rsidR="007B5700" w:rsidRPr="00961BAD" w:rsidRDefault="007B5700" w:rsidP="00976B9E">
            <w:pPr>
              <w:spacing w:after="0"/>
              <w:jc w:val="center"/>
              <w:rPr>
                <w:sz w:val="26"/>
                <w:szCs w:val="26"/>
              </w:rPr>
            </w:pPr>
            <w:r w:rsidRPr="00961BAD">
              <w:rPr>
                <w:sz w:val="26"/>
                <w:szCs w:val="26"/>
              </w:rPr>
              <w:t>ПДК или ПДУ</w:t>
            </w:r>
          </w:p>
        </w:tc>
        <w:tc>
          <w:tcPr>
            <w:tcW w:w="2126" w:type="dxa"/>
          </w:tcPr>
          <w:p w:rsidR="007B5700" w:rsidRPr="00961BAD" w:rsidRDefault="007B5700" w:rsidP="00976B9E">
            <w:pPr>
              <w:spacing w:after="0"/>
              <w:jc w:val="center"/>
              <w:rPr>
                <w:sz w:val="26"/>
                <w:szCs w:val="26"/>
              </w:rPr>
            </w:pPr>
            <w:r w:rsidRPr="00961BAD">
              <w:rPr>
                <w:sz w:val="26"/>
                <w:szCs w:val="26"/>
              </w:rPr>
              <w:t>Действующие значения фактора</w:t>
            </w:r>
          </w:p>
        </w:tc>
        <w:tc>
          <w:tcPr>
            <w:tcW w:w="1418" w:type="dxa"/>
          </w:tcPr>
          <w:p w:rsidR="007B5700" w:rsidRPr="00961BAD" w:rsidRDefault="007B5700" w:rsidP="00976B9E">
            <w:pPr>
              <w:spacing w:after="0"/>
              <w:jc w:val="center"/>
              <w:rPr>
                <w:sz w:val="26"/>
                <w:szCs w:val="26"/>
              </w:rPr>
            </w:pPr>
            <w:r w:rsidRPr="00961BAD">
              <w:rPr>
                <w:sz w:val="26"/>
                <w:szCs w:val="26"/>
              </w:rPr>
              <w:t>Длитель-ность действия мин.</w:t>
            </w:r>
          </w:p>
        </w:tc>
        <w:tc>
          <w:tcPr>
            <w:tcW w:w="1417" w:type="dxa"/>
          </w:tcPr>
          <w:p w:rsidR="007B5700" w:rsidRPr="00961BAD" w:rsidRDefault="007B5700" w:rsidP="00976B9E">
            <w:pPr>
              <w:spacing w:after="0"/>
              <w:jc w:val="center"/>
              <w:rPr>
                <w:sz w:val="26"/>
                <w:szCs w:val="26"/>
              </w:rPr>
            </w:pPr>
            <w:r w:rsidRPr="00961BAD">
              <w:rPr>
                <w:sz w:val="26"/>
                <w:szCs w:val="26"/>
              </w:rPr>
              <w:t>Балл с учетом времени действия</w:t>
            </w:r>
          </w:p>
        </w:tc>
      </w:tr>
      <w:tr w:rsidR="007B5700" w:rsidRPr="00961BAD" w:rsidTr="00663ACD">
        <w:tc>
          <w:tcPr>
            <w:tcW w:w="9747" w:type="dxa"/>
            <w:gridSpan w:val="5"/>
          </w:tcPr>
          <w:p w:rsidR="007B5700" w:rsidRPr="00961BAD" w:rsidRDefault="007B5700" w:rsidP="00976B9E">
            <w:pPr>
              <w:spacing w:after="0"/>
              <w:jc w:val="center"/>
              <w:rPr>
                <w:sz w:val="26"/>
                <w:szCs w:val="26"/>
              </w:rPr>
            </w:pPr>
            <w:r w:rsidRPr="00961BAD">
              <w:rPr>
                <w:sz w:val="26"/>
                <w:szCs w:val="26"/>
              </w:rPr>
              <w:t>А. Санитарно – гигиенические производственные элементы условий труда:</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t>1. Эффективно – эквива-лентная температура воздуха на рабочем месте в теплый период в холодный период</w:t>
            </w:r>
          </w:p>
        </w:tc>
        <w:tc>
          <w:tcPr>
            <w:tcW w:w="992"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18..20</w:t>
            </w:r>
          </w:p>
          <w:p w:rsidR="007B5700" w:rsidRPr="00961BAD" w:rsidRDefault="007B5700" w:rsidP="00976B9E">
            <w:pPr>
              <w:spacing w:after="0"/>
              <w:jc w:val="center"/>
              <w:rPr>
                <w:sz w:val="26"/>
                <w:szCs w:val="26"/>
              </w:rPr>
            </w:pPr>
            <w:r w:rsidRPr="00961BAD">
              <w:rPr>
                <w:sz w:val="26"/>
                <w:szCs w:val="26"/>
              </w:rPr>
              <w:t>20..22</w:t>
            </w:r>
          </w:p>
        </w:tc>
        <w:tc>
          <w:tcPr>
            <w:tcW w:w="2126"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18..25</w:t>
            </w:r>
          </w:p>
          <w:p w:rsidR="007B5700" w:rsidRPr="00961BAD" w:rsidRDefault="007B5700" w:rsidP="00976B9E">
            <w:pPr>
              <w:spacing w:after="0"/>
              <w:jc w:val="center"/>
              <w:rPr>
                <w:sz w:val="26"/>
                <w:szCs w:val="26"/>
              </w:rPr>
            </w:pPr>
            <w:r w:rsidRPr="00961BAD">
              <w:rPr>
                <w:sz w:val="26"/>
                <w:szCs w:val="26"/>
              </w:rPr>
              <w:t>18..23</w:t>
            </w:r>
          </w:p>
        </w:tc>
        <w:tc>
          <w:tcPr>
            <w:tcW w:w="1418"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480</w:t>
            </w: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2</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t>2. Промышленный шум, Дб (дБА)</w:t>
            </w:r>
          </w:p>
        </w:tc>
        <w:tc>
          <w:tcPr>
            <w:tcW w:w="992"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50</w:t>
            </w:r>
          </w:p>
        </w:tc>
        <w:tc>
          <w:tcPr>
            <w:tcW w:w="2126"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50</w:t>
            </w:r>
          </w:p>
        </w:tc>
        <w:tc>
          <w:tcPr>
            <w:tcW w:w="1418"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240</w:t>
            </w: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1</w:t>
            </w:r>
          </w:p>
        </w:tc>
      </w:tr>
      <w:tr w:rsidR="007B5700" w:rsidRPr="00961BAD" w:rsidTr="00663ACD">
        <w:tc>
          <w:tcPr>
            <w:tcW w:w="9747" w:type="dxa"/>
            <w:gridSpan w:val="5"/>
          </w:tcPr>
          <w:p w:rsidR="007B5700" w:rsidRPr="00961BAD" w:rsidRDefault="007B5700" w:rsidP="00976B9E">
            <w:pPr>
              <w:spacing w:after="0"/>
              <w:jc w:val="center"/>
              <w:rPr>
                <w:sz w:val="26"/>
                <w:szCs w:val="26"/>
              </w:rPr>
            </w:pPr>
            <w:r w:rsidRPr="00961BAD">
              <w:rPr>
                <w:sz w:val="26"/>
                <w:szCs w:val="26"/>
              </w:rPr>
              <w:t>Б. Психофизиологические факторы</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t>3. Рабочая поза и перемещение в пространстве</w:t>
            </w:r>
          </w:p>
        </w:tc>
        <w:tc>
          <w:tcPr>
            <w:tcW w:w="992"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w:t>
            </w:r>
          </w:p>
          <w:p w:rsidR="007B5700" w:rsidRPr="00961BAD" w:rsidRDefault="007B5700" w:rsidP="00976B9E">
            <w:pPr>
              <w:spacing w:after="0"/>
              <w:jc w:val="center"/>
              <w:rPr>
                <w:sz w:val="26"/>
                <w:szCs w:val="26"/>
              </w:rPr>
            </w:pPr>
          </w:p>
        </w:tc>
        <w:tc>
          <w:tcPr>
            <w:tcW w:w="2126" w:type="dxa"/>
          </w:tcPr>
          <w:p w:rsidR="007B5700" w:rsidRPr="00961BAD" w:rsidRDefault="007B5700" w:rsidP="00976B9E">
            <w:pPr>
              <w:spacing w:after="0"/>
              <w:rPr>
                <w:sz w:val="26"/>
                <w:szCs w:val="26"/>
              </w:rPr>
            </w:pPr>
            <w:r w:rsidRPr="00961BAD">
              <w:rPr>
                <w:sz w:val="26"/>
                <w:szCs w:val="26"/>
              </w:rPr>
              <w:t>Поза свобод-ная, корпус и конечности в удобном положении</w:t>
            </w:r>
          </w:p>
        </w:tc>
        <w:tc>
          <w:tcPr>
            <w:tcW w:w="1418"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480</w:t>
            </w: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1</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t>4. Уровень освещенности, лк. Размер объекта мм.</w:t>
            </w:r>
          </w:p>
        </w:tc>
        <w:tc>
          <w:tcPr>
            <w:tcW w:w="992" w:type="dxa"/>
          </w:tcPr>
          <w:p w:rsidR="007B5700" w:rsidRPr="00961BAD" w:rsidRDefault="007B5700" w:rsidP="00976B9E">
            <w:pPr>
              <w:spacing w:after="0"/>
              <w:jc w:val="center"/>
              <w:rPr>
                <w:sz w:val="26"/>
                <w:szCs w:val="26"/>
              </w:rPr>
            </w:pPr>
            <w:r w:rsidRPr="00961BAD">
              <w:rPr>
                <w:sz w:val="26"/>
                <w:szCs w:val="26"/>
              </w:rPr>
              <w:t>300</w:t>
            </w:r>
          </w:p>
          <w:p w:rsidR="007B5700" w:rsidRPr="00961BAD" w:rsidRDefault="007B5700" w:rsidP="00976B9E">
            <w:pPr>
              <w:spacing w:after="0"/>
              <w:jc w:val="center"/>
              <w:rPr>
                <w:sz w:val="26"/>
                <w:szCs w:val="26"/>
              </w:rPr>
            </w:pPr>
          </w:p>
        </w:tc>
        <w:tc>
          <w:tcPr>
            <w:tcW w:w="2126" w:type="dxa"/>
          </w:tcPr>
          <w:p w:rsidR="007B5700" w:rsidRPr="00961BAD" w:rsidRDefault="007B5700" w:rsidP="00976B9E">
            <w:pPr>
              <w:spacing w:after="0"/>
              <w:jc w:val="center"/>
              <w:rPr>
                <w:sz w:val="26"/>
                <w:szCs w:val="26"/>
              </w:rPr>
            </w:pPr>
            <w:r w:rsidRPr="00961BAD">
              <w:rPr>
                <w:sz w:val="26"/>
                <w:szCs w:val="26"/>
              </w:rPr>
              <w:t>307</w:t>
            </w:r>
          </w:p>
          <w:p w:rsidR="007B5700" w:rsidRPr="00961BAD" w:rsidRDefault="007B5700" w:rsidP="00976B9E">
            <w:pPr>
              <w:spacing w:after="0"/>
              <w:jc w:val="center"/>
              <w:rPr>
                <w:sz w:val="26"/>
                <w:szCs w:val="26"/>
              </w:rPr>
            </w:pPr>
            <w:r w:rsidRPr="00961BAD">
              <w:rPr>
                <w:sz w:val="26"/>
                <w:szCs w:val="26"/>
              </w:rPr>
              <w:t>1..5</w:t>
            </w:r>
          </w:p>
        </w:tc>
        <w:tc>
          <w:tcPr>
            <w:tcW w:w="1418"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480</w:t>
            </w: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2</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t>5. Длительность сосредото-ченного наблюдения, % вре-мени смены</w:t>
            </w:r>
          </w:p>
        </w:tc>
        <w:tc>
          <w:tcPr>
            <w:tcW w:w="992"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w:t>
            </w:r>
          </w:p>
        </w:tc>
        <w:tc>
          <w:tcPr>
            <w:tcW w:w="2126"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До 50</w:t>
            </w:r>
          </w:p>
        </w:tc>
        <w:tc>
          <w:tcPr>
            <w:tcW w:w="1418"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480</w:t>
            </w: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2</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t>6. Режим труда и отдыха</w:t>
            </w:r>
          </w:p>
        </w:tc>
        <w:tc>
          <w:tcPr>
            <w:tcW w:w="992"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w:t>
            </w:r>
          </w:p>
        </w:tc>
        <w:tc>
          <w:tcPr>
            <w:tcW w:w="2126" w:type="dxa"/>
          </w:tcPr>
          <w:p w:rsidR="007B5700" w:rsidRPr="00961BAD" w:rsidRDefault="007B5700" w:rsidP="00976B9E">
            <w:pPr>
              <w:spacing w:after="0"/>
              <w:rPr>
                <w:sz w:val="26"/>
                <w:szCs w:val="26"/>
              </w:rPr>
            </w:pPr>
            <w:r w:rsidRPr="00961BAD">
              <w:rPr>
                <w:sz w:val="26"/>
                <w:szCs w:val="26"/>
              </w:rPr>
              <w:t xml:space="preserve">Обоснованный, без </w:t>
            </w:r>
            <w:r w:rsidRPr="00961BAD">
              <w:rPr>
                <w:sz w:val="26"/>
                <w:szCs w:val="26"/>
              </w:rPr>
              <w:lastRenderedPageBreak/>
              <w:t>использо-вания функ-циональной музыки и про-изводственной гимнастики</w:t>
            </w:r>
          </w:p>
        </w:tc>
        <w:tc>
          <w:tcPr>
            <w:tcW w:w="1418" w:type="dxa"/>
          </w:tcPr>
          <w:p w:rsidR="007B5700" w:rsidRPr="00961BAD" w:rsidRDefault="007B5700" w:rsidP="00976B9E">
            <w:pPr>
              <w:spacing w:after="0"/>
              <w:jc w:val="center"/>
              <w:rPr>
                <w:sz w:val="26"/>
                <w:szCs w:val="26"/>
              </w:rPr>
            </w:pP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2</w:t>
            </w:r>
          </w:p>
        </w:tc>
      </w:tr>
      <w:tr w:rsidR="007B5700" w:rsidRPr="00961BAD" w:rsidTr="00663ACD">
        <w:tc>
          <w:tcPr>
            <w:tcW w:w="3794" w:type="dxa"/>
          </w:tcPr>
          <w:p w:rsidR="007B5700" w:rsidRPr="00961BAD" w:rsidRDefault="007B5700" w:rsidP="00976B9E">
            <w:pPr>
              <w:spacing w:after="0"/>
              <w:rPr>
                <w:sz w:val="26"/>
                <w:szCs w:val="26"/>
              </w:rPr>
            </w:pPr>
            <w:r w:rsidRPr="00961BAD">
              <w:rPr>
                <w:sz w:val="26"/>
                <w:szCs w:val="26"/>
              </w:rPr>
              <w:lastRenderedPageBreak/>
              <w:t>7. Нервно – эмоциональная нагрузка</w:t>
            </w:r>
          </w:p>
        </w:tc>
        <w:tc>
          <w:tcPr>
            <w:tcW w:w="992"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w:t>
            </w:r>
          </w:p>
        </w:tc>
        <w:tc>
          <w:tcPr>
            <w:tcW w:w="2126" w:type="dxa"/>
          </w:tcPr>
          <w:p w:rsidR="007B5700" w:rsidRPr="00961BAD" w:rsidRDefault="007B5700" w:rsidP="00976B9E">
            <w:pPr>
              <w:spacing w:after="0"/>
              <w:rPr>
                <w:sz w:val="26"/>
                <w:szCs w:val="26"/>
              </w:rPr>
            </w:pPr>
            <w:r w:rsidRPr="00961BAD">
              <w:rPr>
                <w:sz w:val="26"/>
                <w:szCs w:val="26"/>
              </w:rPr>
              <w:t>Простые действия по индивидуальному плану</w:t>
            </w:r>
          </w:p>
        </w:tc>
        <w:tc>
          <w:tcPr>
            <w:tcW w:w="1418" w:type="dxa"/>
          </w:tcPr>
          <w:p w:rsidR="007B5700" w:rsidRPr="00961BAD" w:rsidRDefault="007B5700" w:rsidP="00976B9E">
            <w:pPr>
              <w:spacing w:after="0"/>
              <w:jc w:val="center"/>
              <w:rPr>
                <w:sz w:val="26"/>
                <w:szCs w:val="26"/>
              </w:rPr>
            </w:pPr>
          </w:p>
        </w:tc>
        <w:tc>
          <w:tcPr>
            <w:tcW w:w="1417" w:type="dxa"/>
          </w:tcPr>
          <w:p w:rsidR="007B5700" w:rsidRPr="00961BAD" w:rsidRDefault="007B5700" w:rsidP="00976B9E">
            <w:pPr>
              <w:spacing w:after="0"/>
              <w:jc w:val="center"/>
              <w:rPr>
                <w:sz w:val="26"/>
                <w:szCs w:val="26"/>
              </w:rPr>
            </w:pPr>
          </w:p>
          <w:p w:rsidR="007B5700" w:rsidRPr="00961BAD" w:rsidRDefault="007B5700" w:rsidP="00976B9E">
            <w:pPr>
              <w:spacing w:after="0"/>
              <w:jc w:val="center"/>
              <w:rPr>
                <w:sz w:val="26"/>
                <w:szCs w:val="26"/>
              </w:rPr>
            </w:pPr>
            <w:r w:rsidRPr="00961BAD">
              <w:rPr>
                <w:sz w:val="26"/>
                <w:szCs w:val="26"/>
              </w:rPr>
              <w:t>1</w:t>
            </w:r>
          </w:p>
        </w:tc>
      </w:tr>
    </w:tbl>
    <w:p w:rsidR="007B5700" w:rsidRPr="00BF4F75" w:rsidRDefault="007B5700" w:rsidP="00976B9E">
      <w:pPr>
        <w:spacing w:after="0"/>
        <w:rPr>
          <w:sz w:val="12"/>
          <w:szCs w:val="12"/>
        </w:rPr>
      </w:pPr>
    </w:p>
    <w:p w:rsidR="007B5700" w:rsidRPr="00961BAD" w:rsidRDefault="007B5700" w:rsidP="00976B9E">
      <w:pPr>
        <w:spacing w:after="0"/>
        <w:rPr>
          <w:sz w:val="26"/>
          <w:szCs w:val="26"/>
        </w:rPr>
      </w:pPr>
      <w:r w:rsidRPr="00961BAD">
        <w:rPr>
          <w:i/>
          <w:sz w:val="26"/>
          <w:szCs w:val="26"/>
        </w:rPr>
        <w:t>n</w:t>
      </w:r>
      <w:r w:rsidRPr="00961BAD">
        <w:rPr>
          <w:sz w:val="26"/>
          <w:szCs w:val="26"/>
        </w:rPr>
        <w:t xml:space="preserve"> – число факторов. Из [11] </w:t>
      </w:r>
      <w:r w:rsidRPr="00961BAD">
        <w:rPr>
          <w:i/>
          <w:sz w:val="26"/>
          <w:szCs w:val="26"/>
        </w:rPr>
        <w:t>К</w:t>
      </w:r>
      <w:r w:rsidRPr="00961BAD">
        <w:rPr>
          <w:i/>
          <w:sz w:val="26"/>
          <w:szCs w:val="26"/>
          <w:vertAlign w:val="subscript"/>
        </w:rPr>
        <w:t>ОП</w:t>
      </w:r>
      <w:r w:rsidRPr="00961BAD">
        <w:rPr>
          <w:sz w:val="26"/>
          <w:szCs w:val="26"/>
        </w:rPr>
        <w:t xml:space="preserve"> =2, </w:t>
      </w:r>
      <w:r w:rsidRPr="00961BAD">
        <w:rPr>
          <w:color w:val="000000"/>
          <w:position w:val="-28"/>
          <w:sz w:val="26"/>
          <w:szCs w:val="26"/>
        </w:rPr>
        <w:object w:dxaOrig="639" w:dyaOrig="680">
          <v:shape id="_x0000_i1037" type="#_x0000_t75" style="width:37.7pt;height:40pt" o:ole="">
            <v:imagedata r:id="rId58" o:title=""/>
          </v:shape>
          <o:OLEObject Type="Embed" ProgID="Equation.3" ShapeID="_x0000_i1037" DrawAspect="Content" ObjectID="_1588932099" r:id="rId59"/>
        </w:object>
      </w:r>
      <w:r w:rsidRPr="00961BAD">
        <w:rPr>
          <w:sz w:val="26"/>
          <w:szCs w:val="26"/>
        </w:rPr>
        <w:t xml:space="preserve">=9, </w:t>
      </w:r>
      <w:r w:rsidRPr="00961BAD">
        <w:rPr>
          <w:i/>
          <w:sz w:val="26"/>
          <w:szCs w:val="26"/>
        </w:rPr>
        <w:t>n</w:t>
      </w:r>
      <w:r w:rsidRPr="00961BAD">
        <w:rPr>
          <w:sz w:val="26"/>
          <w:szCs w:val="26"/>
        </w:rPr>
        <w:t>=7, тогда:</w:t>
      </w:r>
    </w:p>
    <w:p w:rsidR="007B5700" w:rsidRPr="00961BAD" w:rsidRDefault="007B5700" w:rsidP="00976B9E">
      <w:pPr>
        <w:spacing w:after="0"/>
        <w:jc w:val="center"/>
        <w:rPr>
          <w:sz w:val="26"/>
          <w:szCs w:val="26"/>
        </w:rPr>
      </w:pPr>
      <w:r w:rsidRPr="00961BAD">
        <w:rPr>
          <w:color w:val="000000"/>
          <w:position w:val="-30"/>
          <w:sz w:val="26"/>
          <w:szCs w:val="26"/>
        </w:rPr>
        <w:object w:dxaOrig="2980" w:dyaOrig="720">
          <v:shape id="_x0000_i1038" type="#_x0000_t75" style="width:150.85pt;height:36.55pt" o:ole="">
            <v:imagedata r:id="rId60" o:title=""/>
          </v:shape>
          <o:OLEObject Type="Embed" ProgID="Equation.3" ShapeID="_x0000_i1038" DrawAspect="Content" ObjectID="_1588932100" r:id="rId61"/>
        </w:object>
      </w:r>
      <w:r w:rsidRPr="00961BAD">
        <w:rPr>
          <w:color w:val="000000"/>
          <w:sz w:val="26"/>
          <w:szCs w:val="26"/>
        </w:rPr>
        <w:t>=29,9,</w:t>
      </w:r>
    </w:p>
    <w:p w:rsidR="007B5700" w:rsidRPr="00961BAD" w:rsidRDefault="007B5700" w:rsidP="00976B9E">
      <w:pPr>
        <w:spacing w:after="0"/>
        <w:rPr>
          <w:sz w:val="26"/>
          <w:szCs w:val="26"/>
        </w:rPr>
      </w:pPr>
      <w:r w:rsidRPr="00961BAD">
        <w:rPr>
          <w:sz w:val="26"/>
          <w:szCs w:val="26"/>
        </w:rPr>
        <w:t>что соответствует II категории тяжести труда. К этой категории относятся работы в условиях, когда предельно допустимые концентрации (ПДК) и предельно допустимые уровни (ПДУ) вредных и опасных производственных факторов не превышают требований нормативно технических документов. При этом работоспособность не нарушается, отклонения в состоянии здоровья, связанных с профессиональной деятельностью, не наблюдается в течение всего периода трудовой деятельности человека.</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r w:rsidRPr="00961BAD">
        <w:rPr>
          <w:b/>
          <w:sz w:val="26"/>
          <w:szCs w:val="26"/>
        </w:rPr>
        <w:t>6.2. Производственный фактор наиболее важный для данных работ</w:t>
      </w:r>
    </w:p>
    <w:p w:rsidR="007B5700" w:rsidRPr="00961BAD" w:rsidRDefault="007B5700" w:rsidP="00976B9E">
      <w:pPr>
        <w:spacing w:after="0"/>
        <w:rPr>
          <w:sz w:val="26"/>
          <w:szCs w:val="26"/>
        </w:rPr>
      </w:pPr>
      <w:r w:rsidRPr="00961BAD">
        <w:rPr>
          <w:sz w:val="26"/>
          <w:szCs w:val="26"/>
        </w:rPr>
        <w:t xml:space="preserve">В лаборатории работа проектировщика связана с построением схем, составлением программ и т.д. Одним из производственных факторов является освещенность. Характеристика зрительной работы относится к средней точности и наименьший размер объекта различения до 1 мм. (СНиП II – 4 – 79 «Естественное и искусственное освещение»). Предъявляются повышенные требования к освещению. Недостаточное освещение способствует понижению зрения, отрицательно сказывается на общем состоянии человека, снижает производительность труда. Правильная система освещения создает нормальные условия работы и повышает </w:t>
      </w:r>
      <w:r w:rsidRPr="00961BAD">
        <w:rPr>
          <w:sz w:val="26"/>
          <w:szCs w:val="26"/>
        </w:rPr>
        <w:lastRenderedPageBreak/>
        <w:t>общую работоспособность. Предусматриваются три вида освещенности: естественное, искусственное и совместное.</w:t>
      </w:r>
    </w:p>
    <w:p w:rsidR="007B5700" w:rsidRPr="00961BAD" w:rsidRDefault="007B5700" w:rsidP="00976B9E">
      <w:pPr>
        <w:spacing w:after="0"/>
        <w:rPr>
          <w:sz w:val="26"/>
          <w:szCs w:val="26"/>
        </w:rPr>
      </w:pPr>
      <w:r w:rsidRPr="00961BAD">
        <w:rPr>
          <w:sz w:val="26"/>
          <w:szCs w:val="26"/>
        </w:rPr>
        <w:t xml:space="preserve">Естественное освещение по спектральному составу является наиболее благоприятным. Оно подразделяется на боковое, верхнее и комбинированное. В лаборатории естественное освещение </w:t>
      </w:r>
      <w:r w:rsidRPr="00961BAD">
        <w:rPr>
          <w:sz w:val="26"/>
          <w:szCs w:val="26"/>
        </w:rPr>
        <w:noBreakHyphen/>
        <w:t xml:space="preserve"> боковое, осуществляемое через два оконных проема размером 1,5</w:t>
      </w:r>
      <w:r w:rsidRPr="00961BAD">
        <w:rPr>
          <w:sz w:val="26"/>
          <w:szCs w:val="26"/>
        </w:rPr>
        <w:sym w:font="Symbol" w:char="F0B4"/>
      </w:r>
      <w:r w:rsidRPr="00961BAD">
        <w:rPr>
          <w:sz w:val="26"/>
          <w:szCs w:val="26"/>
        </w:rPr>
        <w:t xml:space="preserve">2,5м. Освещения достаточно для проведения конструкторских работ в дневное время суток. </w:t>
      </w:r>
    </w:p>
    <w:p w:rsidR="007B5700" w:rsidRPr="00961BAD" w:rsidRDefault="007B5700" w:rsidP="00976B9E">
      <w:pPr>
        <w:spacing w:after="0"/>
        <w:ind w:firstLine="708"/>
        <w:rPr>
          <w:sz w:val="26"/>
          <w:szCs w:val="26"/>
        </w:rPr>
      </w:pPr>
      <w:r w:rsidRPr="00961BAD">
        <w:rPr>
          <w:sz w:val="26"/>
          <w:szCs w:val="26"/>
        </w:rPr>
        <w:t>Рассчитаем естественное освещение. Основной величиной для расчета и нормирования естественного освещения является коэффициент естественного освещения (КЕО). При одностороннем боковом естественном освещении нормируется минимальное значение КЕО в точке, расположенной на расстоянии 1 м от световых проемов, на пересечении вертикальной характерного разреза помещения и условной рабочей поверхности (или пола).</w:t>
      </w:r>
    </w:p>
    <w:p w:rsidR="007B5700" w:rsidRPr="00961BAD" w:rsidRDefault="007B5700" w:rsidP="00976B9E">
      <w:pPr>
        <w:spacing w:after="0"/>
        <w:rPr>
          <w:sz w:val="26"/>
          <w:szCs w:val="26"/>
        </w:rPr>
      </w:pPr>
      <w:r w:rsidRPr="00961BAD">
        <w:rPr>
          <w:sz w:val="26"/>
          <w:szCs w:val="26"/>
        </w:rPr>
        <w:t xml:space="preserve">Данное здание расположено в </w:t>
      </w:r>
      <w:r w:rsidRPr="00961BAD">
        <w:rPr>
          <w:i/>
          <w:sz w:val="26"/>
          <w:szCs w:val="26"/>
        </w:rPr>
        <w:t>V</w:t>
      </w:r>
      <w:r w:rsidRPr="00961BAD">
        <w:rPr>
          <w:sz w:val="26"/>
          <w:szCs w:val="26"/>
        </w:rPr>
        <w:t xml:space="preserve"> зоне светового климата, поэтому нормируемое значение КЕО </w:t>
      </w:r>
      <w:r w:rsidRPr="00961BAD">
        <w:rPr>
          <w:i/>
          <w:sz w:val="26"/>
          <w:szCs w:val="26"/>
        </w:rPr>
        <w:t>е</w:t>
      </w:r>
      <w:r w:rsidRPr="00961BAD">
        <w:rPr>
          <w:i/>
          <w:sz w:val="26"/>
          <w:szCs w:val="26"/>
          <w:vertAlign w:val="subscript"/>
        </w:rPr>
        <w:t>Н</w:t>
      </w:r>
      <w:r w:rsidRPr="00961BAD">
        <w:rPr>
          <w:sz w:val="26"/>
          <w:szCs w:val="26"/>
        </w:rPr>
        <w:t xml:space="preserve"> определим по формуле:</w:t>
      </w:r>
    </w:p>
    <w:p w:rsidR="007B5700" w:rsidRPr="00961BAD" w:rsidRDefault="007B5700" w:rsidP="00976B9E">
      <w:pPr>
        <w:spacing w:after="0"/>
        <w:jc w:val="right"/>
        <w:rPr>
          <w:sz w:val="26"/>
          <w:szCs w:val="26"/>
        </w:rPr>
      </w:pPr>
      <w:r w:rsidRPr="00961BAD">
        <w:rPr>
          <w:color w:val="000000"/>
          <w:position w:val="-10"/>
          <w:sz w:val="26"/>
          <w:szCs w:val="26"/>
        </w:rPr>
        <w:object w:dxaOrig="1579" w:dyaOrig="360">
          <v:shape id="_x0000_i1039" type="#_x0000_t75" style="width:92.55pt;height:20.55pt" o:ole="">
            <v:imagedata r:id="rId62" o:title=""/>
          </v:shape>
          <o:OLEObject Type="Embed" ProgID="Equation.3" ShapeID="_x0000_i1039" DrawAspect="Content" ObjectID="_1588932101" r:id="rId63"/>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1</w:t>
      </w:r>
      <w:r w:rsidRPr="00961BAD">
        <w:rPr>
          <w:sz w:val="26"/>
          <w:szCs w:val="26"/>
        </w:rPr>
        <w:t>)</w:t>
      </w:r>
    </w:p>
    <w:p w:rsidR="007B5700" w:rsidRDefault="007B5700" w:rsidP="00976B9E">
      <w:pPr>
        <w:spacing w:after="0"/>
        <w:rPr>
          <w:sz w:val="26"/>
          <w:szCs w:val="26"/>
        </w:rPr>
      </w:pPr>
      <w:r w:rsidRPr="00961BAD">
        <w:rPr>
          <w:sz w:val="26"/>
          <w:szCs w:val="26"/>
        </w:rPr>
        <w:t xml:space="preserve">где </w:t>
      </w:r>
      <w:r>
        <w:rPr>
          <w:sz w:val="26"/>
          <w:szCs w:val="26"/>
        </w:rPr>
        <w:tab/>
      </w:r>
      <w:r w:rsidRPr="00961BAD">
        <w:rPr>
          <w:color w:val="000000"/>
          <w:position w:val="-10"/>
          <w:sz w:val="26"/>
          <w:szCs w:val="26"/>
        </w:rPr>
        <w:object w:dxaOrig="360" w:dyaOrig="360">
          <v:shape id="_x0000_i1040" type="#_x0000_t75" style="width:20.55pt;height:20.55pt" o:ole="">
            <v:imagedata r:id="rId64" o:title=""/>
          </v:shape>
          <o:OLEObject Type="Embed" ProgID="Equation.3" ShapeID="_x0000_i1040" DrawAspect="Content" ObjectID="_1588932102" r:id="rId65"/>
        </w:object>
      </w:r>
      <w:r w:rsidRPr="00961BAD">
        <w:rPr>
          <w:sz w:val="26"/>
          <w:szCs w:val="26"/>
        </w:rPr>
        <w:t xml:space="preserve"> </w:t>
      </w:r>
      <w:r w:rsidRPr="00961BAD">
        <w:rPr>
          <w:sz w:val="26"/>
          <w:szCs w:val="26"/>
        </w:rPr>
        <w:noBreakHyphen/>
        <w:t xml:space="preserve"> значение КЕО (табл. 1 и 2 [15]), </w:t>
      </w:r>
    </w:p>
    <w:p w:rsidR="007B5700" w:rsidRDefault="007B5700" w:rsidP="00976B9E">
      <w:pPr>
        <w:spacing w:after="0"/>
        <w:rPr>
          <w:sz w:val="26"/>
          <w:szCs w:val="26"/>
        </w:rPr>
      </w:pPr>
      <w:r w:rsidRPr="00961BAD">
        <w:rPr>
          <w:i/>
          <w:sz w:val="26"/>
          <w:szCs w:val="26"/>
          <w:lang w:val="en-US"/>
        </w:rPr>
        <w:t>m</w:t>
      </w:r>
      <w:r w:rsidRPr="00961BAD">
        <w:rPr>
          <w:sz w:val="26"/>
          <w:szCs w:val="26"/>
        </w:rPr>
        <w:t xml:space="preserve"> </w:t>
      </w:r>
      <w:r w:rsidRPr="00961BAD">
        <w:rPr>
          <w:sz w:val="26"/>
          <w:szCs w:val="26"/>
        </w:rPr>
        <w:noBreakHyphen/>
        <w:t xml:space="preserve"> коэффициент светового климата (табл. 4 [15]),</w:t>
      </w:r>
    </w:p>
    <w:p w:rsidR="007B5700" w:rsidRPr="00961BAD" w:rsidRDefault="007B5700" w:rsidP="00976B9E">
      <w:pPr>
        <w:spacing w:after="0"/>
        <w:rPr>
          <w:sz w:val="26"/>
          <w:szCs w:val="26"/>
        </w:rPr>
      </w:pPr>
      <w:r w:rsidRPr="00961BAD">
        <w:rPr>
          <w:i/>
          <w:sz w:val="26"/>
          <w:szCs w:val="26"/>
        </w:rPr>
        <w:t>с</w:t>
      </w:r>
      <w:r w:rsidRPr="00961BAD">
        <w:rPr>
          <w:sz w:val="26"/>
          <w:szCs w:val="26"/>
        </w:rPr>
        <w:t xml:space="preserve"> – коэффициент солнечного климата (табл.</w:t>
      </w:r>
      <w:r w:rsidRPr="00961BAD">
        <w:rPr>
          <w:sz w:val="26"/>
          <w:szCs w:val="26"/>
          <w:lang w:val="en-US"/>
        </w:rPr>
        <w:t> </w:t>
      </w:r>
      <w:r w:rsidRPr="00961BAD">
        <w:rPr>
          <w:sz w:val="26"/>
          <w:szCs w:val="26"/>
        </w:rPr>
        <w:t>5 [15]). Получим:</w:t>
      </w:r>
    </w:p>
    <w:p w:rsidR="007B5700" w:rsidRPr="00961BAD" w:rsidRDefault="007B5700" w:rsidP="00976B9E">
      <w:pPr>
        <w:spacing w:after="0"/>
        <w:jc w:val="center"/>
        <w:rPr>
          <w:sz w:val="26"/>
          <w:szCs w:val="26"/>
        </w:rPr>
      </w:pPr>
      <w:r w:rsidRPr="00961BAD">
        <w:rPr>
          <w:color w:val="000000"/>
          <w:position w:val="-10"/>
          <w:sz w:val="26"/>
          <w:szCs w:val="26"/>
        </w:rPr>
        <w:object w:dxaOrig="1920" w:dyaOrig="360">
          <v:shape id="_x0000_i1041" type="#_x0000_t75" style="width:112pt;height:20.55pt" o:ole="">
            <v:imagedata r:id="rId66" o:title=""/>
          </v:shape>
          <o:OLEObject Type="Embed" ProgID="Equation.3" ShapeID="_x0000_i1041" DrawAspect="Content" ObjectID="_1588932103" r:id="rId67"/>
        </w:object>
      </w:r>
      <w:r w:rsidRPr="00961BAD">
        <w:rPr>
          <w:color w:val="000000"/>
          <w:sz w:val="26"/>
          <w:szCs w:val="26"/>
        </w:rPr>
        <w:t>=0,96.</w:t>
      </w:r>
    </w:p>
    <w:p w:rsidR="007B5700" w:rsidRPr="00961BAD" w:rsidRDefault="007B5700" w:rsidP="00976B9E">
      <w:pPr>
        <w:spacing w:after="0"/>
        <w:rPr>
          <w:sz w:val="26"/>
          <w:szCs w:val="26"/>
        </w:rPr>
      </w:pPr>
      <w:r w:rsidRPr="00961BAD">
        <w:rPr>
          <w:sz w:val="26"/>
          <w:szCs w:val="26"/>
        </w:rPr>
        <w:t>Расчет коэффициента естественной освещенности при боковом освещении находим по формуле [</w:t>
      </w:r>
      <w:r>
        <w:rPr>
          <w:sz w:val="26"/>
          <w:szCs w:val="26"/>
        </w:rPr>
        <w:t>6.1</w:t>
      </w:r>
      <w:r w:rsidRPr="00961BAD">
        <w:rPr>
          <w:sz w:val="26"/>
          <w:szCs w:val="26"/>
        </w:rPr>
        <w:t>]:</w:t>
      </w:r>
    </w:p>
    <w:p w:rsidR="007B5700" w:rsidRPr="00961BAD" w:rsidRDefault="007B5700" w:rsidP="00976B9E">
      <w:pPr>
        <w:spacing w:after="0"/>
        <w:jc w:val="right"/>
        <w:rPr>
          <w:sz w:val="26"/>
          <w:szCs w:val="26"/>
        </w:rPr>
      </w:pPr>
      <w:r w:rsidRPr="00961BAD">
        <w:rPr>
          <w:color w:val="000000"/>
          <w:position w:val="-30"/>
          <w:sz w:val="26"/>
          <w:szCs w:val="26"/>
        </w:rPr>
        <w:object w:dxaOrig="2299" w:dyaOrig="680">
          <v:shape id="_x0000_i1042" type="#_x0000_t75" style="width:133.7pt;height:40pt" o:ole="">
            <v:imagedata r:id="rId68" o:title=""/>
          </v:shape>
          <o:OLEObject Type="Embed" ProgID="Equation.3" ShapeID="_x0000_i1042" DrawAspect="Content" ObjectID="_1588932104" r:id="rId69"/>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2</w:t>
      </w:r>
      <w:r w:rsidRPr="00961BAD">
        <w:rPr>
          <w:sz w:val="26"/>
          <w:szCs w:val="26"/>
        </w:rPr>
        <w:t>)</w:t>
      </w:r>
    </w:p>
    <w:p w:rsidR="007B5700" w:rsidRDefault="007B5700" w:rsidP="00976B9E">
      <w:pPr>
        <w:spacing w:after="0"/>
        <w:rPr>
          <w:sz w:val="26"/>
          <w:szCs w:val="26"/>
        </w:rPr>
      </w:pPr>
      <w:r w:rsidRPr="00961BAD">
        <w:rPr>
          <w:sz w:val="26"/>
          <w:szCs w:val="26"/>
        </w:rPr>
        <w:t xml:space="preserve">где </w:t>
      </w:r>
      <w:r>
        <w:rPr>
          <w:sz w:val="26"/>
          <w:szCs w:val="26"/>
        </w:rPr>
        <w:tab/>
      </w:r>
      <w:r w:rsidRPr="00961BAD">
        <w:rPr>
          <w:i/>
          <w:sz w:val="26"/>
          <w:szCs w:val="26"/>
        </w:rPr>
        <w:sym w:font="Symbol" w:char="F065"/>
      </w:r>
      <w:r w:rsidRPr="00961BAD">
        <w:rPr>
          <w:i/>
          <w:sz w:val="26"/>
          <w:szCs w:val="26"/>
          <w:vertAlign w:val="subscript"/>
        </w:rPr>
        <w:t>б</w:t>
      </w:r>
      <w:r w:rsidRPr="00961BAD">
        <w:rPr>
          <w:sz w:val="26"/>
          <w:szCs w:val="26"/>
        </w:rPr>
        <w:t xml:space="preserve"> </w:t>
      </w:r>
      <w:r w:rsidRPr="00961BAD">
        <w:rPr>
          <w:sz w:val="26"/>
          <w:szCs w:val="26"/>
        </w:rPr>
        <w:noBreakHyphen/>
        <w:t xml:space="preserve"> геометрический КЕО в расчетной точке, учитывающий прямой свет неба (графики I и II [15]); </w:t>
      </w:r>
    </w:p>
    <w:p w:rsidR="007B5700" w:rsidRDefault="007B5700" w:rsidP="00976B9E">
      <w:pPr>
        <w:spacing w:after="0"/>
        <w:rPr>
          <w:sz w:val="26"/>
          <w:szCs w:val="26"/>
        </w:rPr>
      </w:pPr>
      <w:r w:rsidRPr="00961BAD">
        <w:rPr>
          <w:i/>
          <w:sz w:val="26"/>
          <w:szCs w:val="26"/>
        </w:rPr>
        <w:t>q</w:t>
      </w:r>
      <w:r w:rsidRPr="00961BAD">
        <w:rPr>
          <w:sz w:val="26"/>
          <w:szCs w:val="26"/>
        </w:rPr>
        <w:t xml:space="preserve"> – коэффициент, учитывающий неравномерную яркость облачного неба МКО (табл. 35 [15]); </w:t>
      </w:r>
    </w:p>
    <w:p w:rsidR="007B5700" w:rsidRDefault="007B5700" w:rsidP="00976B9E">
      <w:pPr>
        <w:spacing w:after="0"/>
        <w:rPr>
          <w:sz w:val="26"/>
          <w:szCs w:val="26"/>
        </w:rPr>
      </w:pPr>
      <w:r w:rsidRPr="00961BAD">
        <w:rPr>
          <w:i/>
          <w:sz w:val="26"/>
          <w:szCs w:val="26"/>
        </w:rPr>
        <w:sym w:font="Symbol" w:char="F065"/>
      </w:r>
      <w:r w:rsidRPr="00961BAD">
        <w:rPr>
          <w:i/>
          <w:sz w:val="26"/>
          <w:szCs w:val="26"/>
          <w:vertAlign w:val="subscript"/>
        </w:rPr>
        <w:t>ЗД</w:t>
      </w:r>
      <w:r w:rsidRPr="00961BAD">
        <w:rPr>
          <w:sz w:val="26"/>
          <w:szCs w:val="26"/>
        </w:rPr>
        <w:t xml:space="preserve">  – геометрический КЕО, учитывающий свет отраженный от противостоящих зданий (графики I и II [15]); </w:t>
      </w:r>
    </w:p>
    <w:p w:rsidR="007B5700" w:rsidRDefault="007B5700" w:rsidP="00976B9E">
      <w:pPr>
        <w:spacing w:after="0"/>
        <w:rPr>
          <w:sz w:val="26"/>
          <w:szCs w:val="26"/>
        </w:rPr>
      </w:pPr>
      <w:r w:rsidRPr="00961BAD">
        <w:rPr>
          <w:i/>
          <w:sz w:val="26"/>
          <w:szCs w:val="26"/>
        </w:rPr>
        <w:lastRenderedPageBreak/>
        <w:t>R</w:t>
      </w:r>
      <w:r w:rsidRPr="00961BAD">
        <w:rPr>
          <w:sz w:val="26"/>
          <w:szCs w:val="26"/>
        </w:rPr>
        <w:t xml:space="preserve"> – коэффициент, учитывающий относительную яркость противостоящего здания (табл. 36 [15]); </w:t>
      </w:r>
    </w:p>
    <w:p w:rsidR="007B5700" w:rsidRDefault="007B5700" w:rsidP="00976B9E">
      <w:pPr>
        <w:spacing w:after="0"/>
        <w:rPr>
          <w:sz w:val="26"/>
          <w:szCs w:val="26"/>
        </w:rPr>
      </w:pPr>
      <w:r w:rsidRPr="00961BAD">
        <w:rPr>
          <w:i/>
          <w:sz w:val="26"/>
          <w:szCs w:val="26"/>
          <w:lang w:val="en-US"/>
        </w:rPr>
        <w:t>r</w:t>
      </w:r>
      <w:r w:rsidRPr="00961BAD">
        <w:rPr>
          <w:i/>
          <w:sz w:val="26"/>
          <w:szCs w:val="26"/>
          <w:vertAlign w:val="subscript"/>
        </w:rPr>
        <w:t>1</w:t>
      </w:r>
      <w:r w:rsidRPr="00961BAD">
        <w:rPr>
          <w:sz w:val="26"/>
          <w:szCs w:val="26"/>
        </w:rPr>
        <w:t xml:space="preserve"> – коэффициент, учитывающий повышения КЕО благодаря свету, отраженного от поверхности помещения и подстилающего слоя прилегающего здания (табл.</w:t>
      </w:r>
      <w:r w:rsidRPr="00961BAD">
        <w:rPr>
          <w:sz w:val="26"/>
          <w:szCs w:val="26"/>
          <w:lang w:val="en-US"/>
        </w:rPr>
        <w:t> </w:t>
      </w:r>
      <w:r w:rsidRPr="00961BAD">
        <w:rPr>
          <w:sz w:val="26"/>
          <w:szCs w:val="26"/>
        </w:rPr>
        <w:t xml:space="preserve">30 [14]); </w:t>
      </w:r>
    </w:p>
    <w:p w:rsidR="007B5700" w:rsidRDefault="007B5700" w:rsidP="00976B9E">
      <w:pPr>
        <w:spacing w:after="0"/>
        <w:rPr>
          <w:sz w:val="26"/>
          <w:szCs w:val="26"/>
        </w:rPr>
      </w:pPr>
      <w:r w:rsidRPr="00961BAD">
        <w:rPr>
          <w:i/>
          <w:sz w:val="26"/>
          <w:szCs w:val="26"/>
          <w:lang w:val="en-US"/>
        </w:rPr>
        <w:sym w:font="Symbol" w:char="F074"/>
      </w:r>
      <w:r w:rsidRPr="00961BAD">
        <w:rPr>
          <w:i/>
          <w:sz w:val="26"/>
          <w:szCs w:val="26"/>
          <w:vertAlign w:val="subscript"/>
        </w:rPr>
        <w:t>0</w:t>
      </w:r>
      <w:r w:rsidRPr="00961BAD">
        <w:rPr>
          <w:sz w:val="26"/>
          <w:szCs w:val="26"/>
        </w:rPr>
        <w:t xml:space="preserve"> – общий коэффициент светопропускания; </w:t>
      </w:r>
    </w:p>
    <w:p w:rsidR="007B5700" w:rsidRPr="00961BAD" w:rsidRDefault="007B5700" w:rsidP="00976B9E">
      <w:pPr>
        <w:spacing w:after="0"/>
        <w:rPr>
          <w:sz w:val="26"/>
          <w:szCs w:val="26"/>
        </w:rPr>
      </w:pPr>
      <w:r w:rsidRPr="00961BAD">
        <w:rPr>
          <w:i/>
          <w:sz w:val="26"/>
          <w:szCs w:val="26"/>
        </w:rPr>
        <w:t>К</w:t>
      </w:r>
      <w:r w:rsidRPr="00961BAD">
        <w:rPr>
          <w:i/>
          <w:sz w:val="26"/>
          <w:szCs w:val="26"/>
          <w:vertAlign w:val="subscript"/>
        </w:rPr>
        <w:t>З</w:t>
      </w:r>
      <w:r w:rsidRPr="00961BAD">
        <w:rPr>
          <w:sz w:val="26"/>
          <w:szCs w:val="26"/>
        </w:rPr>
        <w:t xml:space="preserve"> – коэффициент запаса (табл. 3 [15]).</w:t>
      </w:r>
    </w:p>
    <w:p w:rsidR="007B5700" w:rsidRPr="00961BAD" w:rsidRDefault="007B5700" w:rsidP="00976B9E">
      <w:pPr>
        <w:spacing w:after="0"/>
        <w:rPr>
          <w:sz w:val="26"/>
          <w:szCs w:val="26"/>
        </w:rPr>
      </w:pPr>
      <w:r w:rsidRPr="00961BAD">
        <w:rPr>
          <w:sz w:val="26"/>
          <w:szCs w:val="26"/>
        </w:rPr>
        <w:t xml:space="preserve">Коэффициент </w:t>
      </w:r>
      <w:r w:rsidRPr="00961BAD">
        <w:rPr>
          <w:i/>
          <w:sz w:val="26"/>
          <w:szCs w:val="26"/>
        </w:rPr>
        <w:sym w:font="Symbol" w:char="F065"/>
      </w:r>
      <w:r w:rsidRPr="00961BAD">
        <w:rPr>
          <w:i/>
          <w:sz w:val="26"/>
          <w:szCs w:val="26"/>
          <w:vertAlign w:val="subscript"/>
        </w:rPr>
        <w:t>б</w:t>
      </w:r>
      <w:r w:rsidRPr="00961BAD">
        <w:rPr>
          <w:sz w:val="26"/>
          <w:szCs w:val="26"/>
        </w:rPr>
        <w:t xml:space="preserve"> определим по формуле:</w:t>
      </w:r>
    </w:p>
    <w:p w:rsidR="007B5700" w:rsidRPr="00961BAD" w:rsidRDefault="007B5700" w:rsidP="00976B9E">
      <w:pPr>
        <w:spacing w:after="0"/>
        <w:jc w:val="right"/>
        <w:rPr>
          <w:sz w:val="26"/>
          <w:szCs w:val="26"/>
        </w:rPr>
      </w:pPr>
      <w:r w:rsidRPr="00961BAD">
        <w:rPr>
          <w:i/>
          <w:sz w:val="26"/>
          <w:szCs w:val="26"/>
        </w:rPr>
        <w:sym w:font="Symbol" w:char="F065"/>
      </w:r>
      <w:r w:rsidRPr="00961BAD">
        <w:rPr>
          <w:i/>
          <w:sz w:val="26"/>
          <w:szCs w:val="26"/>
          <w:vertAlign w:val="subscript"/>
        </w:rPr>
        <w:t>б</w:t>
      </w:r>
      <w:r w:rsidRPr="00961BAD">
        <w:rPr>
          <w:sz w:val="26"/>
          <w:szCs w:val="26"/>
        </w:rPr>
        <w:t>=0,001(</w:t>
      </w:r>
      <w:r w:rsidRPr="00961BAD">
        <w:rPr>
          <w:i/>
          <w:sz w:val="26"/>
          <w:szCs w:val="26"/>
          <w:lang w:val="en-US"/>
        </w:rPr>
        <w:t>n</w:t>
      </w:r>
      <w:r w:rsidRPr="00961BAD">
        <w:rPr>
          <w:i/>
          <w:sz w:val="26"/>
          <w:szCs w:val="26"/>
          <w:vertAlign w:val="subscript"/>
        </w:rPr>
        <w:t>1</w:t>
      </w:r>
      <w:r w:rsidRPr="00961BAD">
        <w:rPr>
          <w:i/>
          <w:sz w:val="26"/>
          <w:szCs w:val="26"/>
          <w:lang w:val="en-US"/>
        </w:rPr>
        <w:t>n</w:t>
      </w:r>
      <w:r w:rsidRPr="00961BAD">
        <w:rPr>
          <w:i/>
          <w:sz w:val="26"/>
          <w:szCs w:val="26"/>
          <w:vertAlign w:val="subscript"/>
        </w:rPr>
        <w:t>2</w: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3</w:t>
      </w:r>
      <w:r w:rsidRPr="00961BAD">
        <w:rPr>
          <w:sz w:val="26"/>
          <w:szCs w:val="26"/>
        </w:rPr>
        <w:t>)</w:t>
      </w:r>
    </w:p>
    <w:p w:rsidR="007B5700" w:rsidRPr="00961BAD" w:rsidRDefault="007B5700" w:rsidP="00976B9E">
      <w:pPr>
        <w:spacing w:after="0"/>
        <w:rPr>
          <w:sz w:val="26"/>
          <w:szCs w:val="26"/>
        </w:rPr>
      </w:pPr>
      <w:r w:rsidRPr="00961BAD">
        <w:rPr>
          <w:sz w:val="26"/>
          <w:szCs w:val="26"/>
        </w:rPr>
        <w:t xml:space="preserve">где </w:t>
      </w:r>
      <w:r w:rsidRPr="00961BAD">
        <w:rPr>
          <w:i/>
          <w:sz w:val="26"/>
          <w:szCs w:val="26"/>
          <w:lang w:val="en-US"/>
        </w:rPr>
        <w:t>n</w:t>
      </w:r>
      <w:r w:rsidRPr="00961BAD">
        <w:rPr>
          <w:i/>
          <w:sz w:val="26"/>
          <w:szCs w:val="26"/>
          <w:vertAlign w:val="subscript"/>
        </w:rPr>
        <w:t>1</w:t>
      </w:r>
      <w:r w:rsidRPr="00961BAD">
        <w:rPr>
          <w:sz w:val="26"/>
          <w:szCs w:val="26"/>
        </w:rPr>
        <w:t xml:space="preserve"> – количество лучей (график I [15]), проходящих от неба через световые проемы в расчетную точку на плане помещения.</w:t>
      </w:r>
    </w:p>
    <w:p w:rsidR="007B5700" w:rsidRPr="00961BAD" w:rsidRDefault="007B5700" w:rsidP="00976B9E">
      <w:pPr>
        <w:spacing w:after="0"/>
        <w:rPr>
          <w:sz w:val="26"/>
          <w:szCs w:val="26"/>
        </w:rPr>
      </w:pPr>
      <w:r w:rsidRPr="00961BAD">
        <w:rPr>
          <w:sz w:val="26"/>
          <w:szCs w:val="26"/>
        </w:rPr>
        <w:t xml:space="preserve">Коэффициент </w:t>
      </w:r>
      <w:r w:rsidRPr="00961BAD">
        <w:rPr>
          <w:i/>
          <w:sz w:val="26"/>
          <w:szCs w:val="26"/>
        </w:rPr>
        <w:sym w:font="Symbol" w:char="F065"/>
      </w:r>
      <w:r w:rsidRPr="00961BAD">
        <w:rPr>
          <w:i/>
          <w:sz w:val="26"/>
          <w:szCs w:val="26"/>
          <w:vertAlign w:val="subscript"/>
        </w:rPr>
        <w:t>ЗД</w:t>
      </w:r>
      <w:r w:rsidRPr="00961BAD">
        <w:rPr>
          <w:sz w:val="26"/>
          <w:szCs w:val="26"/>
        </w:rPr>
        <w:t xml:space="preserve"> определим по формуле:</w:t>
      </w:r>
    </w:p>
    <w:p w:rsidR="007B5700" w:rsidRPr="00961BAD" w:rsidRDefault="007B5700" w:rsidP="00976B9E">
      <w:pPr>
        <w:spacing w:after="0"/>
        <w:jc w:val="right"/>
        <w:rPr>
          <w:sz w:val="26"/>
          <w:szCs w:val="26"/>
        </w:rPr>
      </w:pPr>
      <w:r w:rsidRPr="00961BAD">
        <w:rPr>
          <w:color w:val="000000"/>
          <w:position w:val="-14"/>
          <w:sz w:val="26"/>
          <w:szCs w:val="26"/>
        </w:rPr>
        <w:object w:dxaOrig="1780" w:dyaOrig="400">
          <v:shape id="_x0000_i1043" type="#_x0000_t75" style="width:104pt;height:22.85pt" o:ole="">
            <v:imagedata r:id="rId70" o:title=""/>
          </v:shape>
          <o:OLEObject Type="Embed" ProgID="Equation.3" ShapeID="_x0000_i1043" DrawAspect="Content" ObjectID="_1588932105" r:id="rId71"/>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4</w:t>
      </w:r>
      <w:r w:rsidRPr="00961BAD">
        <w:rPr>
          <w:sz w:val="26"/>
          <w:szCs w:val="26"/>
        </w:rPr>
        <w:t>)</w:t>
      </w:r>
    </w:p>
    <w:p w:rsidR="007B5700" w:rsidRDefault="007B5700" w:rsidP="00976B9E">
      <w:pPr>
        <w:spacing w:after="0"/>
        <w:rPr>
          <w:sz w:val="26"/>
          <w:szCs w:val="26"/>
        </w:rPr>
      </w:pPr>
      <w:r>
        <w:rPr>
          <w:sz w:val="26"/>
          <w:szCs w:val="26"/>
        </w:rPr>
        <w:t>где</w:t>
      </w:r>
      <w:r>
        <w:rPr>
          <w:sz w:val="26"/>
          <w:szCs w:val="26"/>
        </w:rPr>
        <w:tab/>
      </w:r>
      <w:r w:rsidRPr="00961BAD">
        <w:rPr>
          <w:sz w:val="26"/>
          <w:szCs w:val="26"/>
        </w:rPr>
        <w:t xml:space="preserve"> </w:t>
      </w:r>
      <w:r w:rsidRPr="00961BAD">
        <w:rPr>
          <w:color w:val="000000"/>
          <w:position w:val="-10"/>
          <w:sz w:val="26"/>
          <w:szCs w:val="26"/>
        </w:rPr>
        <w:object w:dxaOrig="260" w:dyaOrig="360">
          <v:shape id="_x0000_i1044" type="#_x0000_t75" style="width:14.85pt;height:20.55pt" o:ole="">
            <v:imagedata r:id="rId72" o:title=""/>
          </v:shape>
          <o:OLEObject Type="Embed" ProgID="Equation.3" ShapeID="_x0000_i1044" DrawAspect="Content" ObjectID="_1588932106" r:id="rId73"/>
        </w:object>
      </w:r>
      <w:r w:rsidRPr="00961BAD">
        <w:rPr>
          <w:sz w:val="26"/>
          <w:szCs w:val="26"/>
        </w:rPr>
        <w:t xml:space="preserve"> – количество лучей по (график I [15]), проходящих от противостоящего здания через световой проем, в расчетную точку на поперечном разрезе помещения;</w:t>
      </w:r>
    </w:p>
    <w:p w:rsidR="007B5700" w:rsidRDefault="007B5700" w:rsidP="00976B9E">
      <w:pPr>
        <w:spacing w:after="0"/>
        <w:rPr>
          <w:sz w:val="26"/>
          <w:szCs w:val="26"/>
        </w:rPr>
      </w:pPr>
      <w:r w:rsidRPr="00961BAD">
        <w:rPr>
          <w:sz w:val="26"/>
          <w:szCs w:val="26"/>
        </w:rPr>
        <w:t xml:space="preserve"> </w:t>
      </w:r>
      <w:r w:rsidRPr="00961BAD">
        <w:rPr>
          <w:color w:val="000000"/>
          <w:position w:val="-10"/>
          <w:sz w:val="26"/>
          <w:szCs w:val="26"/>
        </w:rPr>
        <w:object w:dxaOrig="279" w:dyaOrig="360">
          <v:shape id="_x0000_i1045" type="#_x0000_t75" style="width:16pt;height:20.55pt" o:ole="">
            <v:imagedata r:id="rId74" o:title=""/>
          </v:shape>
          <o:OLEObject Type="Embed" ProgID="Equation.3" ShapeID="_x0000_i1045" DrawAspect="Content" ObjectID="_1588932107" r:id="rId75"/>
        </w:object>
      </w:r>
      <w:r w:rsidRPr="00961BAD">
        <w:rPr>
          <w:sz w:val="26"/>
          <w:szCs w:val="26"/>
        </w:rPr>
        <w:t xml:space="preserve"> – количество лучей (график II [15]), проходящих от противостоящего здания через световой проем в расчетную точку в плане помещения. </w:t>
      </w:r>
    </w:p>
    <w:p w:rsidR="007B5700" w:rsidRPr="00961BAD" w:rsidRDefault="007B5700" w:rsidP="00976B9E">
      <w:pPr>
        <w:spacing w:after="0"/>
        <w:rPr>
          <w:sz w:val="26"/>
          <w:szCs w:val="26"/>
        </w:rPr>
      </w:pPr>
      <w:r w:rsidRPr="00961BAD">
        <w:rPr>
          <w:sz w:val="26"/>
          <w:szCs w:val="26"/>
        </w:rPr>
        <w:t>Из формулы (6.</w:t>
      </w:r>
      <w:r>
        <w:rPr>
          <w:sz w:val="26"/>
          <w:szCs w:val="26"/>
        </w:rPr>
        <w:t>2</w:t>
      </w:r>
      <w:r w:rsidRPr="00961BAD">
        <w:rPr>
          <w:sz w:val="26"/>
          <w:szCs w:val="26"/>
        </w:rPr>
        <w:t>), подставляя необходимые значения, находим КЕО при боковом освещении:</w:t>
      </w:r>
    </w:p>
    <w:p w:rsidR="007B5700" w:rsidRPr="00961BAD" w:rsidRDefault="007B5700" w:rsidP="00976B9E">
      <w:pPr>
        <w:spacing w:after="0"/>
        <w:jc w:val="center"/>
        <w:rPr>
          <w:sz w:val="26"/>
          <w:szCs w:val="26"/>
        </w:rPr>
      </w:pPr>
      <w:r w:rsidRPr="00961BAD">
        <w:rPr>
          <w:color w:val="000000"/>
          <w:position w:val="-26"/>
          <w:sz w:val="26"/>
          <w:szCs w:val="26"/>
        </w:rPr>
        <w:object w:dxaOrig="4400" w:dyaOrig="639">
          <v:shape id="_x0000_i1046" type="#_x0000_t75" style="width:256pt;height:36.55pt" o:ole="">
            <v:imagedata r:id="rId76" o:title=""/>
          </v:shape>
          <o:OLEObject Type="Embed" ProgID="Equation.3" ShapeID="_x0000_i1046" DrawAspect="Content" ObjectID="_1588932108" r:id="rId77"/>
        </w:object>
      </w:r>
      <w:r w:rsidRPr="00961BAD">
        <w:rPr>
          <w:color w:val="000000"/>
          <w:sz w:val="26"/>
          <w:szCs w:val="26"/>
        </w:rPr>
        <w:t>.</w:t>
      </w:r>
    </w:p>
    <w:p w:rsidR="007B5700" w:rsidRPr="00961BAD" w:rsidRDefault="007B5700" w:rsidP="00976B9E">
      <w:pPr>
        <w:spacing w:after="0"/>
        <w:rPr>
          <w:sz w:val="26"/>
          <w:szCs w:val="26"/>
        </w:rPr>
      </w:pPr>
      <w:r w:rsidRPr="00961BAD">
        <w:rPr>
          <w:sz w:val="26"/>
          <w:szCs w:val="26"/>
        </w:rPr>
        <w:t>Полученное значение КЕО при боковом освещении соответствует норме для данного класса точности зрительных работ [15]. Работоспособность при данной освещенности не нарушается, отклонений в состоянии здоровья не наблюдается в течении всего периода трудовой деятельности человека.</w:t>
      </w:r>
    </w:p>
    <w:p w:rsidR="007B5700" w:rsidRPr="00961BAD" w:rsidRDefault="007B5700" w:rsidP="00976B9E">
      <w:pPr>
        <w:spacing w:after="0"/>
        <w:rPr>
          <w:sz w:val="26"/>
          <w:szCs w:val="26"/>
        </w:rPr>
      </w:pPr>
    </w:p>
    <w:p w:rsidR="007B5700" w:rsidRPr="00961BAD" w:rsidRDefault="007B5700" w:rsidP="00976B9E">
      <w:pPr>
        <w:spacing w:after="0"/>
        <w:jc w:val="center"/>
        <w:rPr>
          <w:b/>
          <w:sz w:val="26"/>
          <w:szCs w:val="26"/>
        </w:rPr>
      </w:pPr>
      <w:r w:rsidRPr="00961BAD">
        <w:rPr>
          <w:b/>
          <w:sz w:val="26"/>
          <w:szCs w:val="26"/>
        </w:rPr>
        <w:t>6.3 Пожарная безопасность</w:t>
      </w:r>
    </w:p>
    <w:p w:rsidR="007B5700" w:rsidRPr="00961BAD" w:rsidRDefault="007B5700" w:rsidP="00976B9E">
      <w:pPr>
        <w:spacing w:after="0"/>
        <w:rPr>
          <w:sz w:val="26"/>
          <w:szCs w:val="26"/>
        </w:rPr>
      </w:pPr>
      <w:r w:rsidRPr="00961BAD">
        <w:rPr>
          <w:sz w:val="26"/>
          <w:szCs w:val="26"/>
        </w:rPr>
        <w:t xml:space="preserve">В соответствии со СНиП II–2–80 «Противопожарные нормы проектирования зданий и сооружений [14]. Нормы проектирования» все производства делятся по пожарной взрывной и взрывопожарной опасности на 6 категорий: А, Б, В, Г, Д и Е. </w:t>
      </w:r>
      <w:r w:rsidRPr="00961BAD">
        <w:rPr>
          <w:sz w:val="26"/>
          <w:szCs w:val="26"/>
        </w:rPr>
        <w:lastRenderedPageBreak/>
        <w:t xml:space="preserve">Данное производство относится к категории Д, в виду наличия несгораемых веществ и материалов в холодном состоянии. Степень огнестойкости здания III–я </w:t>
      </w:r>
      <w:r>
        <w:rPr>
          <w:sz w:val="26"/>
          <w:szCs w:val="26"/>
        </w:rPr>
        <w:br/>
      </w:r>
      <w:r w:rsidRPr="00961BAD">
        <w:rPr>
          <w:sz w:val="26"/>
          <w:szCs w:val="26"/>
        </w:rPr>
        <w:t>(СНиП II–90–81).</w:t>
      </w:r>
    </w:p>
    <w:p w:rsidR="007B5700" w:rsidRPr="00961BAD" w:rsidRDefault="007B5700" w:rsidP="00976B9E">
      <w:pPr>
        <w:spacing w:after="0"/>
        <w:rPr>
          <w:sz w:val="26"/>
          <w:szCs w:val="26"/>
        </w:rPr>
      </w:pPr>
      <w:r w:rsidRPr="00961BAD">
        <w:rPr>
          <w:sz w:val="26"/>
          <w:szCs w:val="26"/>
        </w:rPr>
        <w:t>Для обеспечения пожаробезопасности необходимо проводить обучение рабочего персонала правилам противопожарной безопасности, а также применять ряд мер по предупреждению пожара в лаборатории. Такими мерами является применение качественной изоляции токоведущих частей, контроль ее состояния. В лаборатории находится 2 углекислотных огнетушителя 04–24–8.10. Для передачи сообщения другим подразделениям имеется телефонная связь. Вычислим время для эвакуации сотрудников лаборатории в случае пожара. Расчетное время эвакуации определяем, как сумму времени людского потока по отдельным участкам пути:</w:t>
      </w:r>
    </w:p>
    <w:p w:rsidR="007B5700" w:rsidRPr="00961BAD" w:rsidRDefault="007B5700" w:rsidP="00976B9E">
      <w:pPr>
        <w:spacing w:after="0"/>
        <w:jc w:val="right"/>
        <w:rPr>
          <w:sz w:val="26"/>
          <w:szCs w:val="26"/>
        </w:rPr>
      </w:pPr>
      <w:r w:rsidRPr="00961BAD">
        <w:rPr>
          <w:color w:val="000000"/>
          <w:position w:val="-28"/>
          <w:sz w:val="26"/>
          <w:szCs w:val="26"/>
        </w:rPr>
        <w:object w:dxaOrig="2560" w:dyaOrig="680">
          <v:shape id="_x0000_i1047" type="#_x0000_t75" style="width:149.7pt;height:40pt" o:ole="">
            <v:imagedata r:id="rId78" o:title=""/>
          </v:shape>
          <o:OLEObject Type="Embed" ProgID="Equation.3" ShapeID="_x0000_i1047" DrawAspect="Content" ObjectID="_1588932109" r:id="rId79"/>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5</w:t>
      </w:r>
      <w:r w:rsidRPr="00961BAD">
        <w:rPr>
          <w:sz w:val="26"/>
          <w:szCs w:val="26"/>
        </w:rPr>
        <w:t>)</w:t>
      </w:r>
    </w:p>
    <w:p w:rsidR="007B5700" w:rsidRPr="00961BAD" w:rsidRDefault="007B5700" w:rsidP="00976B9E">
      <w:pPr>
        <w:spacing w:after="0"/>
        <w:rPr>
          <w:sz w:val="26"/>
          <w:szCs w:val="26"/>
        </w:rPr>
      </w:pPr>
      <w:r w:rsidRPr="00961BAD">
        <w:rPr>
          <w:sz w:val="26"/>
          <w:szCs w:val="26"/>
        </w:rPr>
        <w:t>Определяем время эвакуации до выхода на улицу:</w:t>
      </w:r>
    </w:p>
    <w:p w:rsidR="007B5700" w:rsidRPr="00961BAD" w:rsidRDefault="007B5700" w:rsidP="00976B9E">
      <w:pPr>
        <w:spacing w:after="0"/>
        <w:jc w:val="right"/>
        <w:rPr>
          <w:sz w:val="26"/>
          <w:szCs w:val="26"/>
        </w:rPr>
      </w:pPr>
      <w:r w:rsidRPr="00961BAD">
        <w:rPr>
          <w:color w:val="000000"/>
          <w:position w:val="-30"/>
          <w:sz w:val="26"/>
          <w:szCs w:val="26"/>
        </w:rPr>
        <w:object w:dxaOrig="720" w:dyaOrig="680">
          <v:shape id="_x0000_i1048" type="#_x0000_t75" style="width:42.3pt;height:40pt" o:ole="">
            <v:imagedata r:id="rId80" o:title=""/>
          </v:shape>
          <o:OLEObject Type="Embed" ProgID="Equation.3" ShapeID="_x0000_i1048" DrawAspect="Content" ObjectID="_1588932110" r:id="rId81"/>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6</w:t>
      </w:r>
      <w:r w:rsidRPr="00961BAD">
        <w:rPr>
          <w:sz w:val="26"/>
          <w:szCs w:val="26"/>
        </w:rPr>
        <w:t>)</w:t>
      </w:r>
    </w:p>
    <w:p w:rsidR="007B5700" w:rsidRDefault="007B5700" w:rsidP="00976B9E">
      <w:pPr>
        <w:spacing w:after="0"/>
        <w:rPr>
          <w:sz w:val="26"/>
          <w:szCs w:val="26"/>
        </w:rPr>
      </w:pPr>
      <w:r>
        <w:rPr>
          <w:sz w:val="26"/>
          <w:szCs w:val="26"/>
        </w:rPr>
        <w:t>где</w:t>
      </w:r>
      <w:r>
        <w:rPr>
          <w:sz w:val="26"/>
          <w:szCs w:val="26"/>
        </w:rPr>
        <w:tab/>
      </w:r>
      <w:r w:rsidRPr="00961BAD">
        <w:rPr>
          <w:sz w:val="26"/>
          <w:szCs w:val="26"/>
        </w:rPr>
        <w:t xml:space="preserve"> </w:t>
      </w:r>
      <w:r w:rsidRPr="00961BAD">
        <w:rPr>
          <w:i/>
          <w:sz w:val="26"/>
          <w:szCs w:val="26"/>
        </w:rPr>
        <w:sym w:font="Symbol" w:char="F064"/>
      </w:r>
      <w:r w:rsidRPr="00961BAD">
        <w:rPr>
          <w:i/>
          <w:sz w:val="26"/>
          <w:szCs w:val="26"/>
          <w:vertAlign w:val="subscript"/>
          <w:lang w:val="en-US"/>
        </w:rPr>
        <w:t>i</w:t>
      </w:r>
      <w:r w:rsidRPr="00961BAD">
        <w:rPr>
          <w:sz w:val="26"/>
          <w:szCs w:val="26"/>
        </w:rPr>
        <w:t xml:space="preserve"> </w:t>
      </w:r>
      <w:r w:rsidRPr="00961BAD">
        <w:rPr>
          <w:sz w:val="26"/>
          <w:szCs w:val="26"/>
        </w:rPr>
        <w:noBreakHyphen/>
        <w:t xml:space="preserve"> скорость людского потока, </w:t>
      </w:r>
    </w:p>
    <w:p w:rsidR="007B5700" w:rsidRPr="00961BAD" w:rsidRDefault="007B5700" w:rsidP="00976B9E">
      <w:pPr>
        <w:spacing w:after="0"/>
        <w:rPr>
          <w:sz w:val="26"/>
          <w:szCs w:val="26"/>
        </w:rPr>
      </w:pPr>
      <w:r w:rsidRPr="00961BAD">
        <w:rPr>
          <w:i/>
          <w:sz w:val="26"/>
          <w:szCs w:val="26"/>
        </w:rPr>
        <w:t>е</w:t>
      </w:r>
      <w:r w:rsidRPr="00961BAD">
        <w:rPr>
          <w:sz w:val="26"/>
          <w:szCs w:val="26"/>
        </w:rPr>
        <w:t xml:space="preserve"> – длина пути.</w:t>
      </w:r>
    </w:p>
    <w:p w:rsidR="007B5700" w:rsidRPr="00D371EF" w:rsidRDefault="007B5700" w:rsidP="00976B9E">
      <w:pPr>
        <w:spacing w:after="0"/>
        <w:rPr>
          <w:sz w:val="26"/>
          <w:szCs w:val="26"/>
        </w:rPr>
      </w:pPr>
      <w:r w:rsidRPr="00961BAD">
        <w:rPr>
          <w:sz w:val="26"/>
          <w:szCs w:val="26"/>
        </w:rPr>
        <w:t>Плотность потока людей на первом участке пути:</w:t>
      </w:r>
    </w:p>
    <w:p w:rsidR="007B5700" w:rsidRPr="00961BAD" w:rsidRDefault="007B5700" w:rsidP="00976B9E">
      <w:pPr>
        <w:spacing w:after="0"/>
        <w:jc w:val="right"/>
        <w:rPr>
          <w:sz w:val="26"/>
          <w:szCs w:val="26"/>
        </w:rPr>
      </w:pPr>
      <w:r w:rsidRPr="00961BAD">
        <w:rPr>
          <w:color w:val="000000"/>
          <w:position w:val="-30"/>
          <w:sz w:val="26"/>
          <w:szCs w:val="26"/>
        </w:rPr>
        <w:object w:dxaOrig="999" w:dyaOrig="680">
          <v:shape id="_x0000_i1049" type="#_x0000_t75" style="width:58.3pt;height:40pt" o:ole="">
            <v:imagedata r:id="rId82" o:title=""/>
          </v:shape>
          <o:OLEObject Type="Embed" ProgID="Equation.3" ShapeID="_x0000_i1049" DrawAspect="Content" ObjectID="_1588932111" r:id="rId83"/>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7</w:t>
      </w:r>
      <w:r w:rsidRPr="00961BAD">
        <w:rPr>
          <w:sz w:val="26"/>
          <w:szCs w:val="26"/>
        </w:rPr>
        <w:t>)</w:t>
      </w:r>
    </w:p>
    <w:p w:rsidR="007B5700" w:rsidRDefault="007B5700" w:rsidP="00976B9E">
      <w:pPr>
        <w:spacing w:after="0"/>
        <w:ind w:left="709" w:hanging="709"/>
        <w:rPr>
          <w:sz w:val="26"/>
          <w:szCs w:val="26"/>
        </w:rPr>
      </w:pPr>
      <w:r w:rsidRPr="00961BAD">
        <w:rPr>
          <w:sz w:val="26"/>
          <w:szCs w:val="26"/>
        </w:rPr>
        <w:t xml:space="preserve">где </w:t>
      </w:r>
      <w:r>
        <w:rPr>
          <w:sz w:val="26"/>
          <w:szCs w:val="26"/>
        </w:rPr>
        <w:tab/>
      </w:r>
      <w:r w:rsidRPr="00961BAD">
        <w:rPr>
          <w:i/>
          <w:sz w:val="26"/>
          <w:szCs w:val="26"/>
        </w:rPr>
        <w:t>f</w:t>
      </w:r>
      <w:r w:rsidRPr="00961BAD">
        <w:rPr>
          <w:sz w:val="26"/>
          <w:szCs w:val="26"/>
        </w:rPr>
        <w:t xml:space="preserve"> – средняя площадь человека (0,1 м</w:t>
      </w:r>
      <w:r w:rsidRPr="00961BAD">
        <w:rPr>
          <w:sz w:val="26"/>
          <w:szCs w:val="26"/>
          <w:vertAlign w:val="superscript"/>
        </w:rPr>
        <w:t>2</w:t>
      </w:r>
      <w:r w:rsidRPr="00961BAD">
        <w:rPr>
          <w:sz w:val="26"/>
          <w:szCs w:val="26"/>
        </w:rPr>
        <w:t xml:space="preserve">); </w:t>
      </w:r>
      <w:r w:rsidRPr="00961BAD">
        <w:rPr>
          <w:i/>
          <w:sz w:val="26"/>
          <w:szCs w:val="26"/>
        </w:rPr>
        <w:t>N</w:t>
      </w:r>
      <w:r w:rsidRPr="00961BAD">
        <w:rPr>
          <w:sz w:val="26"/>
          <w:szCs w:val="26"/>
        </w:rPr>
        <w:t xml:space="preserve"> – количество людей (9 чел.); </w:t>
      </w:r>
    </w:p>
    <w:p w:rsidR="007B5700" w:rsidRPr="00961BAD" w:rsidRDefault="007B5700" w:rsidP="00976B9E">
      <w:pPr>
        <w:spacing w:after="0"/>
        <w:ind w:left="709"/>
        <w:rPr>
          <w:sz w:val="26"/>
          <w:szCs w:val="26"/>
        </w:rPr>
      </w:pPr>
      <w:r w:rsidRPr="00961BAD">
        <w:rPr>
          <w:i/>
          <w:sz w:val="26"/>
          <w:szCs w:val="26"/>
          <w:lang w:val="en-US"/>
        </w:rPr>
        <w:t>S</w:t>
      </w:r>
      <w:r w:rsidRPr="00961BAD">
        <w:rPr>
          <w:i/>
          <w:sz w:val="26"/>
          <w:szCs w:val="26"/>
          <w:vertAlign w:val="subscript"/>
        </w:rPr>
        <w:t>1</w:t>
      </w:r>
      <w:r w:rsidRPr="00961BAD">
        <w:rPr>
          <w:sz w:val="26"/>
          <w:szCs w:val="26"/>
        </w:rPr>
        <w:t xml:space="preserve"> – площадь дверного проема (1,6 м</w:t>
      </w:r>
      <w:r w:rsidRPr="00961BAD">
        <w:rPr>
          <w:sz w:val="26"/>
          <w:szCs w:val="26"/>
          <w:vertAlign w:val="superscript"/>
        </w:rPr>
        <w:t>2</w:t>
      </w:r>
      <w:r w:rsidRPr="00961BAD">
        <w:rPr>
          <w:sz w:val="26"/>
          <w:szCs w:val="26"/>
        </w:rPr>
        <w:t xml:space="preserve">); </w:t>
      </w:r>
      <w:r w:rsidRPr="00961BAD">
        <w:rPr>
          <w:i/>
          <w:sz w:val="26"/>
          <w:szCs w:val="26"/>
          <w:lang w:val="en-US"/>
        </w:rPr>
        <w:t>l</w:t>
      </w:r>
      <w:r w:rsidRPr="00961BAD">
        <w:rPr>
          <w:i/>
          <w:sz w:val="26"/>
          <w:szCs w:val="26"/>
          <w:vertAlign w:val="subscript"/>
        </w:rPr>
        <w:t>1</w:t>
      </w:r>
      <w:r w:rsidRPr="00961BAD">
        <w:rPr>
          <w:sz w:val="26"/>
          <w:szCs w:val="26"/>
        </w:rPr>
        <w:t xml:space="preserve"> – длина первого участка пути (5 м); </w:t>
      </w:r>
    </w:p>
    <w:p w:rsidR="007B5700" w:rsidRPr="00961BAD" w:rsidRDefault="007B5700" w:rsidP="00976B9E">
      <w:pPr>
        <w:spacing w:after="0"/>
        <w:jc w:val="center"/>
        <w:rPr>
          <w:sz w:val="26"/>
          <w:szCs w:val="26"/>
        </w:rPr>
      </w:pPr>
      <w:r w:rsidRPr="00961BAD">
        <w:rPr>
          <w:color w:val="000000"/>
          <w:position w:val="-26"/>
          <w:sz w:val="26"/>
          <w:szCs w:val="26"/>
        </w:rPr>
        <w:object w:dxaOrig="1760" w:dyaOrig="639">
          <v:shape id="_x0000_i1050" type="#_x0000_t75" style="width:102.85pt;height:36.55pt" o:ole="">
            <v:imagedata r:id="rId84" o:title=""/>
          </v:shape>
          <o:OLEObject Type="Embed" ProgID="Equation.3" ShapeID="_x0000_i1050" DrawAspect="Content" ObjectID="_1588932112" r:id="rId85"/>
        </w:object>
      </w:r>
      <w:r w:rsidRPr="00961BAD">
        <w:rPr>
          <w:color w:val="000000"/>
          <w:sz w:val="26"/>
          <w:szCs w:val="26"/>
        </w:rPr>
        <w:t>.</w:t>
      </w:r>
    </w:p>
    <w:p w:rsidR="007B5700" w:rsidRPr="00961BAD" w:rsidRDefault="007B5700" w:rsidP="00976B9E">
      <w:pPr>
        <w:spacing w:after="0"/>
        <w:rPr>
          <w:sz w:val="26"/>
          <w:szCs w:val="26"/>
        </w:rPr>
      </w:pPr>
      <w:r w:rsidRPr="00961BAD">
        <w:rPr>
          <w:sz w:val="26"/>
          <w:szCs w:val="26"/>
        </w:rPr>
        <w:t xml:space="preserve">По табл. 3.2 [14] находим интенсивность людского потока </w:t>
      </w:r>
      <w:r w:rsidRPr="00961BAD">
        <w:rPr>
          <w:i/>
          <w:sz w:val="26"/>
          <w:szCs w:val="26"/>
          <w:lang w:val="en-US"/>
        </w:rPr>
        <w:t>q</w:t>
      </w:r>
      <w:r w:rsidRPr="00961BAD">
        <w:rPr>
          <w:i/>
          <w:sz w:val="26"/>
          <w:szCs w:val="26"/>
          <w:vertAlign w:val="subscript"/>
        </w:rPr>
        <w:t>1</w:t>
      </w:r>
      <w:r w:rsidRPr="00961BAD">
        <w:rPr>
          <w:sz w:val="26"/>
          <w:szCs w:val="26"/>
        </w:rPr>
        <w:t xml:space="preserve">=8,7 м/мин, скорость на первом участке пути равна </w:t>
      </w:r>
      <w:r w:rsidRPr="00961BAD">
        <w:rPr>
          <w:i/>
          <w:sz w:val="26"/>
          <w:szCs w:val="26"/>
          <w:lang w:val="en-US"/>
        </w:rPr>
        <w:t>U</w:t>
      </w:r>
      <w:r w:rsidRPr="00961BAD">
        <w:rPr>
          <w:i/>
          <w:sz w:val="26"/>
          <w:szCs w:val="26"/>
          <w:vertAlign w:val="subscript"/>
        </w:rPr>
        <w:t>1</w:t>
      </w:r>
      <w:r w:rsidRPr="00961BAD">
        <w:rPr>
          <w:sz w:val="26"/>
          <w:szCs w:val="26"/>
        </w:rPr>
        <w:t>=80</w:t>
      </w:r>
      <w:r w:rsidRPr="00961BAD">
        <w:rPr>
          <w:sz w:val="26"/>
          <w:szCs w:val="26"/>
          <w:lang w:val="en-US"/>
        </w:rPr>
        <w:t> </w:t>
      </w:r>
      <w:r w:rsidRPr="00961BAD">
        <w:rPr>
          <w:sz w:val="26"/>
          <w:szCs w:val="26"/>
        </w:rPr>
        <w:t>м/мин. Далее по формуле:</w:t>
      </w:r>
    </w:p>
    <w:p w:rsidR="007B5700" w:rsidRPr="00961BAD" w:rsidRDefault="007B5700" w:rsidP="00976B9E">
      <w:pPr>
        <w:spacing w:after="0"/>
        <w:jc w:val="right"/>
        <w:rPr>
          <w:sz w:val="26"/>
          <w:szCs w:val="26"/>
        </w:rPr>
      </w:pPr>
      <w:r w:rsidRPr="00961BAD">
        <w:rPr>
          <w:color w:val="000000"/>
          <w:position w:val="-30"/>
          <w:sz w:val="26"/>
          <w:szCs w:val="26"/>
        </w:rPr>
        <w:object w:dxaOrig="1440" w:dyaOrig="680">
          <v:shape id="_x0000_i1051" type="#_x0000_t75" style="width:84.55pt;height:40pt" o:ole="">
            <v:imagedata r:id="rId86" o:title=""/>
          </v:shape>
          <o:OLEObject Type="Embed" ProgID="Equation.3" ShapeID="_x0000_i1051" DrawAspect="Content" ObjectID="_1588932113" r:id="rId87"/>
        </w:object>
      </w:r>
      <w:r w:rsidRPr="00961BAD">
        <w:rPr>
          <w:sz w:val="26"/>
          <w:szCs w:val="26"/>
        </w:rPr>
        <w:t>,</w:t>
      </w:r>
      <w:r w:rsidRPr="00961BAD">
        <w:rPr>
          <w:sz w:val="26"/>
          <w:szCs w:val="26"/>
        </w:rPr>
        <w:tab/>
      </w:r>
      <w:r w:rsidRPr="00961BAD">
        <w:rPr>
          <w:sz w:val="26"/>
          <w:szCs w:val="26"/>
        </w:rPr>
        <w:tab/>
      </w:r>
      <w:r w:rsidRPr="00961BAD">
        <w:rPr>
          <w:sz w:val="26"/>
          <w:szCs w:val="26"/>
        </w:rPr>
        <w:tab/>
      </w:r>
      <w:r w:rsidRPr="00961BAD">
        <w:rPr>
          <w:sz w:val="26"/>
          <w:szCs w:val="26"/>
        </w:rPr>
        <w:tab/>
      </w:r>
      <w:r w:rsidRPr="00961BAD">
        <w:rPr>
          <w:sz w:val="26"/>
          <w:szCs w:val="26"/>
        </w:rPr>
        <w:tab/>
        <w:t>(6.</w:t>
      </w:r>
      <w:r>
        <w:rPr>
          <w:sz w:val="26"/>
          <w:szCs w:val="26"/>
        </w:rPr>
        <w:t>8</w:t>
      </w:r>
      <w:r w:rsidRPr="00961BAD">
        <w:rPr>
          <w:sz w:val="26"/>
          <w:szCs w:val="26"/>
        </w:rPr>
        <w:t>)</w:t>
      </w:r>
    </w:p>
    <w:p w:rsidR="007B5700" w:rsidRPr="00961BAD" w:rsidRDefault="007B5700" w:rsidP="00976B9E">
      <w:pPr>
        <w:spacing w:after="0"/>
        <w:rPr>
          <w:sz w:val="26"/>
          <w:szCs w:val="26"/>
        </w:rPr>
      </w:pPr>
      <w:r w:rsidRPr="00961BAD">
        <w:rPr>
          <w:sz w:val="26"/>
          <w:szCs w:val="26"/>
        </w:rPr>
        <w:lastRenderedPageBreak/>
        <w:t xml:space="preserve">где </w:t>
      </w:r>
      <w:r w:rsidRPr="00961BAD">
        <w:rPr>
          <w:i/>
          <w:sz w:val="26"/>
          <w:szCs w:val="26"/>
        </w:rPr>
        <w:sym w:font="Symbol" w:char="F064"/>
      </w:r>
      <w:r w:rsidRPr="00961BAD">
        <w:rPr>
          <w:i/>
          <w:sz w:val="26"/>
          <w:szCs w:val="26"/>
          <w:vertAlign w:val="subscript"/>
          <w:lang w:val="en-US"/>
        </w:rPr>
        <w:t>i</w:t>
      </w:r>
      <w:r w:rsidRPr="00961BAD">
        <w:rPr>
          <w:i/>
          <w:sz w:val="26"/>
          <w:szCs w:val="26"/>
          <w:vertAlign w:val="subscript"/>
        </w:rPr>
        <w:t>-1</w:t>
      </w:r>
      <w:r w:rsidRPr="00961BAD">
        <w:rPr>
          <w:sz w:val="26"/>
          <w:szCs w:val="26"/>
        </w:rPr>
        <w:t xml:space="preserve"> и </w:t>
      </w:r>
      <w:r w:rsidRPr="00961BAD">
        <w:rPr>
          <w:i/>
          <w:sz w:val="26"/>
          <w:szCs w:val="26"/>
        </w:rPr>
        <w:sym w:font="Symbol" w:char="F064"/>
      </w:r>
      <w:r w:rsidRPr="00961BAD">
        <w:rPr>
          <w:i/>
          <w:sz w:val="26"/>
          <w:szCs w:val="26"/>
          <w:vertAlign w:val="subscript"/>
        </w:rPr>
        <w:t>1</w:t>
      </w:r>
      <w:r w:rsidRPr="00961BAD">
        <w:rPr>
          <w:sz w:val="26"/>
          <w:szCs w:val="26"/>
        </w:rPr>
        <w:t xml:space="preserve"> – ширина предшествующего и данного участка пути, определяем интенсивность движения людских потоков. Определим значение скоростей на каждом участке пути: </w:t>
      </w:r>
      <w:r w:rsidRPr="00961BAD">
        <w:rPr>
          <w:color w:val="000000"/>
          <w:position w:val="-30"/>
          <w:sz w:val="26"/>
          <w:szCs w:val="26"/>
        </w:rPr>
        <w:object w:dxaOrig="2280" w:dyaOrig="680">
          <v:shape id="_x0000_i1052" type="#_x0000_t75" style="width:132.55pt;height:40pt" o:ole="">
            <v:imagedata r:id="rId88" o:title=""/>
          </v:shape>
          <o:OLEObject Type="Embed" ProgID="Equation.3" ShapeID="_x0000_i1052" DrawAspect="Content" ObjectID="_1588932114" r:id="rId89"/>
        </w:object>
      </w:r>
      <w:r w:rsidRPr="00961BAD">
        <w:rPr>
          <w:color w:val="000000"/>
          <w:sz w:val="26"/>
          <w:szCs w:val="26"/>
        </w:rPr>
        <w:t>=5,6 м/мин.</w:t>
      </w:r>
    </w:p>
    <w:p w:rsidR="007B5700" w:rsidRPr="00961BAD" w:rsidRDefault="007B5700" w:rsidP="00976B9E">
      <w:pPr>
        <w:spacing w:after="0"/>
        <w:rPr>
          <w:sz w:val="26"/>
          <w:szCs w:val="26"/>
        </w:rPr>
      </w:pPr>
      <w:r w:rsidRPr="00961BAD">
        <w:rPr>
          <w:sz w:val="26"/>
          <w:szCs w:val="26"/>
        </w:rPr>
        <w:t xml:space="preserve">По таблице </w:t>
      </w:r>
      <w:r w:rsidRPr="00961BAD">
        <w:rPr>
          <w:i/>
          <w:sz w:val="26"/>
          <w:szCs w:val="26"/>
        </w:rPr>
        <w:sym w:font="Symbol" w:char="F064"/>
      </w:r>
      <w:r w:rsidRPr="00961BAD">
        <w:rPr>
          <w:i/>
          <w:sz w:val="26"/>
          <w:szCs w:val="26"/>
          <w:vertAlign w:val="subscript"/>
        </w:rPr>
        <w:t>2</w:t>
      </w:r>
      <w:r w:rsidRPr="00961BAD">
        <w:rPr>
          <w:sz w:val="26"/>
          <w:szCs w:val="26"/>
        </w:rPr>
        <w:t xml:space="preserve"> =-100</w:t>
      </w:r>
      <w:r w:rsidRPr="00961BAD">
        <w:rPr>
          <w:sz w:val="26"/>
          <w:szCs w:val="26"/>
          <w:lang w:val="en-US"/>
        </w:rPr>
        <w:t> </w:t>
      </w:r>
      <w:r w:rsidRPr="00961BAD">
        <w:rPr>
          <w:sz w:val="26"/>
          <w:szCs w:val="26"/>
        </w:rPr>
        <w:t>м/мин. Имеется 4 лестничных маршрута, тогда:</w:t>
      </w:r>
    </w:p>
    <w:p w:rsidR="007B5700" w:rsidRPr="00961BAD" w:rsidRDefault="007B5700" w:rsidP="00976B9E">
      <w:pPr>
        <w:spacing w:after="0"/>
        <w:jc w:val="center"/>
        <w:rPr>
          <w:sz w:val="26"/>
          <w:szCs w:val="26"/>
        </w:rPr>
      </w:pPr>
      <w:r w:rsidRPr="00961BAD">
        <w:rPr>
          <w:color w:val="000000"/>
          <w:position w:val="-30"/>
          <w:sz w:val="26"/>
          <w:szCs w:val="26"/>
        </w:rPr>
        <w:object w:dxaOrig="2340" w:dyaOrig="680">
          <v:shape id="_x0000_i1053" type="#_x0000_t75" style="width:136pt;height:40pt" o:ole="">
            <v:imagedata r:id="rId90" o:title=""/>
          </v:shape>
          <o:OLEObject Type="Embed" ProgID="Equation.3" ShapeID="_x0000_i1053" DrawAspect="Content" ObjectID="_1588932115" r:id="rId91"/>
        </w:object>
      </w:r>
      <w:r w:rsidRPr="00961BAD">
        <w:rPr>
          <w:color w:val="000000"/>
          <w:sz w:val="26"/>
          <w:szCs w:val="26"/>
        </w:rPr>
        <w:t xml:space="preserve">=7 м/мин.; </w:t>
      </w:r>
      <w:r w:rsidRPr="00961BAD">
        <w:rPr>
          <w:color w:val="000000"/>
          <w:position w:val="-12"/>
          <w:sz w:val="26"/>
          <w:szCs w:val="26"/>
        </w:rPr>
        <w:object w:dxaOrig="1719" w:dyaOrig="380">
          <v:shape id="_x0000_i1054" type="#_x0000_t75" style="width:99.45pt;height:21.7pt" o:ole="">
            <v:imagedata r:id="rId92" o:title=""/>
          </v:shape>
          <o:OLEObject Type="Embed" ProgID="Equation.3" ShapeID="_x0000_i1054" DrawAspect="Content" ObjectID="_1588932116" r:id="rId93"/>
        </w:object>
      </w:r>
      <w:r w:rsidRPr="00961BAD">
        <w:rPr>
          <w:color w:val="000000"/>
          <w:sz w:val="26"/>
          <w:szCs w:val="26"/>
        </w:rPr>
        <w:t>.</w:t>
      </w:r>
    </w:p>
    <w:p w:rsidR="007B5700" w:rsidRPr="00961BAD" w:rsidRDefault="007B5700" w:rsidP="00976B9E">
      <w:pPr>
        <w:spacing w:after="0"/>
        <w:rPr>
          <w:sz w:val="26"/>
          <w:szCs w:val="26"/>
        </w:rPr>
      </w:pPr>
      <w:r w:rsidRPr="00961BAD">
        <w:rPr>
          <w:sz w:val="26"/>
          <w:szCs w:val="26"/>
        </w:rPr>
        <w:t xml:space="preserve">По таблице </w:t>
      </w:r>
      <w:r w:rsidRPr="00961BAD">
        <w:rPr>
          <w:color w:val="000000"/>
          <w:position w:val="-12"/>
          <w:sz w:val="26"/>
          <w:szCs w:val="26"/>
        </w:rPr>
        <w:object w:dxaOrig="260" w:dyaOrig="380">
          <v:shape id="_x0000_i1055" type="#_x0000_t75" style="width:14.85pt;height:21.7pt" o:ole="">
            <v:imagedata r:id="rId94" o:title=""/>
          </v:shape>
          <o:OLEObject Type="Embed" ProgID="Equation.3" ShapeID="_x0000_i1055" DrawAspect="Content" ObjectID="_1588932117" r:id="rId95"/>
        </w:object>
      </w:r>
      <w:r w:rsidRPr="00961BAD">
        <w:rPr>
          <w:color w:val="000000"/>
          <w:sz w:val="26"/>
          <w:szCs w:val="26"/>
        </w:rPr>
        <w:t>=95 м/мин;</w:t>
      </w:r>
      <w:r w:rsidRPr="00961BAD">
        <w:rPr>
          <w:sz w:val="26"/>
          <w:szCs w:val="26"/>
        </w:rPr>
        <w:t xml:space="preserve"> </w:t>
      </w:r>
      <w:r w:rsidRPr="00961BAD">
        <w:rPr>
          <w:color w:val="000000"/>
          <w:position w:val="-12"/>
          <w:sz w:val="26"/>
          <w:szCs w:val="26"/>
        </w:rPr>
        <w:object w:dxaOrig="1719" w:dyaOrig="380">
          <v:shape id="_x0000_i1056" type="#_x0000_t75" style="width:99.45pt;height:21.7pt" o:ole="">
            <v:imagedata r:id="rId96" o:title=""/>
          </v:shape>
          <o:OLEObject Type="Embed" ProgID="Equation.3" ShapeID="_x0000_i1056" DrawAspect="Content" ObjectID="_1588932118" r:id="rId97"/>
        </w:object>
      </w:r>
      <w:r w:rsidRPr="00961BAD">
        <w:rPr>
          <w:sz w:val="26"/>
          <w:szCs w:val="26"/>
        </w:rPr>
        <w:t>. По коридору первого этажа:</w:t>
      </w:r>
    </w:p>
    <w:p w:rsidR="007B5700" w:rsidRPr="00961BAD" w:rsidRDefault="007B5700" w:rsidP="00976B9E">
      <w:pPr>
        <w:spacing w:after="0"/>
        <w:jc w:val="center"/>
        <w:rPr>
          <w:sz w:val="26"/>
          <w:szCs w:val="26"/>
        </w:rPr>
      </w:pPr>
      <w:r w:rsidRPr="00961BAD">
        <w:rPr>
          <w:color w:val="000000"/>
          <w:position w:val="-30"/>
          <w:sz w:val="26"/>
          <w:szCs w:val="26"/>
        </w:rPr>
        <w:object w:dxaOrig="1980" w:dyaOrig="680">
          <v:shape id="_x0000_i1057" type="#_x0000_t75" style="width:105.15pt;height:36.55pt" o:ole="">
            <v:imagedata r:id="rId98" o:title=""/>
          </v:shape>
          <o:OLEObject Type="Embed" ProgID="Equation.3" ShapeID="_x0000_i1057" DrawAspect="Content" ObjectID="_1588932119" r:id="rId99"/>
        </w:object>
      </w:r>
      <w:r w:rsidRPr="00961BAD">
        <w:rPr>
          <w:color w:val="000000"/>
          <w:sz w:val="26"/>
          <w:szCs w:val="26"/>
        </w:rPr>
        <w:t>=2,9 м/мин.</w:t>
      </w:r>
    </w:p>
    <w:p w:rsidR="007B5700" w:rsidRPr="00961BAD" w:rsidRDefault="007B5700" w:rsidP="00976B9E">
      <w:pPr>
        <w:spacing w:after="0"/>
        <w:rPr>
          <w:sz w:val="26"/>
          <w:szCs w:val="26"/>
        </w:rPr>
      </w:pPr>
      <w:r w:rsidRPr="00961BAD">
        <w:rPr>
          <w:sz w:val="26"/>
          <w:szCs w:val="26"/>
        </w:rPr>
        <w:t xml:space="preserve">Определим время эвакуации, полагая длины участков пути равными: </w:t>
      </w:r>
      <w:r w:rsidRPr="00961BAD">
        <w:rPr>
          <w:i/>
          <w:sz w:val="26"/>
          <w:szCs w:val="26"/>
          <w:lang w:val="en-US"/>
        </w:rPr>
        <w:t>l</w:t>
      </w:r>
      <w:r w:rsidRPr="00961BAD">
        <w:rPr>
          <w:i/>
          <w:sz w:val="26"/>
          <w:szCs w:val="26"/>
          <w:vertAlign w:val="subscript"/>
        </w:rPr>
        <w:t>1</w:t>
      </w:r>
      <w:r w:rsidRPr="00961BAD">
        <w:rPr>
          <w:sz w:val="26"/>
          <w:szCs w:val="26"/>
        </w:rPr>
        <w:t xml:space="preserve">=5 м; </w:t>
      </w:r>
      <w:r w:rsidRPr="00961BAD">
        <w:rPr>
          <w:i/>
          <w:sz w:val="26"/>
          <w:szCs w:val="26"/>
          <w:lang w:val="en-US"/>
        </w:rPr>
        <w:t>l</w:t>
      </w:r>
      <w:r w:rsidRPr="00961BAD">
        <w:rPr>
          <w:i/>
          <w:sz w:val="26"/>
          <w:szCs w:val="26"/>
          <w:vertAlign w:val="subscript"/>
        </w:rPr>
        <w:t>2</w:t>
      </w:r>
      <w:r w:rsidRPr="00961BAD">
        <w:rPr>
          <w:sz w:val="26"/>
          <w:szCs w:val="26"/>
        </w:rPr>
        <w:t xml:space="preserve">=25 м; </w:t>
      </w:r>
      <w:r w:rsidRPr="00961BAD">
        <w:rPr>
          <w:i/>
          <w:sz w:val="26"/>
          <w:szCs w:val="26"/>
          <w:lang w:val="en-US"/>
        </w:rPr>
        <w:t>l</w:t>
      </w:r>
      <w:r w:rsidRPr="00961BAD">
        <w:rPr>
          <w:i/>
          <w:sz w:val="26"/>
          <w:szCs w:val="26"/>
          <w:vertAlign w:val="subscript"/>
        </w:rPr>
        <w:t>3</w:t>
      </w:r>
      <w:r w:rsidRPr="00961BAD">
        <w:rPr>
          <w:sz w:val="26"/>
          <w:szCs w:val="26"/>
        </w:rPr>
        <w:t xml:space="preserve">=40 м; </w:t>
      </w:r>
      <w:r w:rsidRPr="00961BAD">
        <w:rPr>
          <w:i/>
          <w:sz w:val="26"/>
          <w:szCs w:val="26"/>
          <w:lang w:val="en-US"/>
        </w:rPr>
        <w:t>l</w:t>
      </w:r>
      <w:r w:rsidRPr="00961BAD">
        <w:rPr>
          <w:i/>
          <w:sz w:val="26"/>
          <w:szCs w:val="26"/>
          <w:vertAlign w:val="subscript"/>
        </w:rPr>
        <w:t>4</w:t>
      </w:r>
      <w:r w:rsidRPr="00961BAD">
        <w:rPr>
          <w:sz w:val="26"/>
          <w:szCs w:val="26"/>
        </w:rPr>
        <w:t>=12 м. По формуле 6.8:</w:t>
      </w:r>
    </w:p>
    <w:p w:rsidR="007B5700" w:rsidRPr="00961BAD" w:rsidRDefault="007B5700" w:rsidP="00976B9E">
      <w:pPr>
        <w:spacing w:after="0"/>
        <w:jc w:val="center"/>
        <w:rPr>
          <w:sz w:val="26"/>
          <w:szCs w:val="26"/>
        </w:rPr>
      </w:pPr>
      <w:r w:rsidRPr="00961BAD">
        <w:rPr>
          <w:color w:val="000000"/>
          <w:position w:val="-24"/>
          <w:sz w:val="26"/>
          <w:szCs w:val="26"/>
        </w:rPr>
        <w:object w:dxaOrig="1860" w:dyaOrig="620">
          <v:shape id="_x0000_i1058" type="#_x0000_t75" style="width:107.45pt;height:35.45pt" o:ole="">
            <v:imagedata r:id="rId100" o:title=""/>
          </v:shape>
          <o:OLEObject Type="Embed" ProgID="Equation.3" ShapeID="_x0000_i1058" DrawAspect="Content" ObjectID="_1588932120" r:id="rId101"/>
        </w:object>
      </w:r>
      <w:r w:rsidRPr="00961BAD">
        <w:rPr>
          <w:color w:val="000000"/>
          <w:sz w:val="26"/>
          <w:szCs w:val="26"/>
        </w:rPr>
        <w:t xml:space="preserve">; </w:t>
      </w:r>
      <w:r w:rsidRPr="00961BAD">
        <w:rPr>
          <w:color w:val="000000"/>
          <w:position w:val="-24"/>
          <w:sz w:val="26"/>
          <w:szCs w:val="26"/>
        </w:rPr>
        <w:object w:dxaOrig="2000" w:dyaOrig="620">
          <v:shape id="_x0000_i1059" type="#_x0000_t75" style="width:116.55pt;height:35.45pt" o:ole="">
            <v:imagedata r:id="rId102" o:title=""/>
          </v:shape>
          <o:OLEObject Type="Embed" ProgID="Equation.3" ShapeID="_x0000_i1059" DrawAspect="Content" ObjectID="_1588932121" r:id="rId103"/>
        </w:object>
      </w:r>
      <w:r w:rsidRPr="00961BAD">
        <w:rPr>
          <w:color w:val="000000"/>
          <w:sz w:val="26"/>
          <w:szCs w:val="26"/>
        </w:rPr>
        <w:t xml:space="preserve">; </w:t>
      </w:r>
      <w:r w:rsidRPr="00961BAD">
        <w:rPr>
          <w:color w:val="000000"/>
          <w:position w:val="-24"/>
          <w:sz w:val="26"/>
          <w:szCs w:val="26"/>
        </w:rPr>
        <w:object w:dxaOrig="1860" w:dyaOrig="620">
          <v:shape id="_x0000_i1060" type="#_x0000_t75" style="width:107.45pt;height:35.45pt" o:ole="">
            <v:imagedata r:id="rId104" o:title=""/>
          </v:shape>
          <o:OLEObject Type="Embed" ProgID="Equation.3" ShapeID="_x0000_i1060" DrawAspect="Content" ObjectID="_1588932122" r:id="rId105"/>
        </w:object>
      </w:r>
      <w:r w:rsidRPr="00961BAD">
        <w:rPr>
          <w:color w:val="000000"/>
          <w:sz w:val="26"/>
          <w:szCs w:val="26"/>
        </w:rPr>
        <w:t xml:space="preserve">; </w:t>
      </w:r>
    </w:p>
    <w:p w:rsidR="007B5700" w:rsidRPr="00961BAD" w:rsidRDefault="007B5700" w:rsidP="00976B9E">
      <w:pPr>
        <w:spacing w:after="0"/>
        <w:jc w:val="center"/>
        <w:rPr>
          <w:sz w:val="26"/>
          <w:szCs w:val="26"/>
        </w:rPr>
      </w:pPr>
      <w:r w:rsidRPr="00961BAD">
        <w:rPr>
          <w:i/>
          <w:color w:val="000000"/>
          <w:sz w:val="26"/>
          <w:szCs w:val="26"/>
          <w:lang w:val="en-US"/>
        </w:rPr>
        <w:t>t</w:t>
      </w:r>
      <w:r w:rsidRPr="00961BAD">
        <w:rPr>
          <w:i/>
          <w:color w:val="000000"/>
          <w:sz w:val="26"/>
          <w:szCs w:val="26"/>
          <w:vertAlign w:val="subscript"/>
        </w:rPr>
        <w:t>4</w:t>
      </w:r>
      <w:r w:rsidRPr="00961BAD">
        <w:rPr>
          <w:color w:val="000000"/>
          <w:sz w:val="26"/>
          <w:szCs w:val="26"/>
        </w:rPr>
        <w:t xml:space="preserve">=12/110=0,10 мин; </w:t>
      </w:r>
      <w:r w:rsidRPr="00961BAD">
        <w:rPr>
          <w:i/>
          <w:sz w:val="26"/>
          <w:szCs w:val="26"/>
          <w:lang w:val="en-US"/>
        </w:rPr>
        <w:t>t</w:t>
      </w:r>
      <w:r w:rsidRPr="00961BAD">
        <w:rPr>
          <w:i/>
          <w:sz w:val="26"/>
          <w:szCs w:val="26"/>
          <w:vertAlign w:val="subscript"/>
        </w:rPr>
        <w:t>ЭВ</w:t>
      </w:r>
      <w:r w:rsidRPr="00961BAD">
        <w:rPr>
          <w:sz w:val="26"/>
          <w:szCs w:val="26"/>
        </w:rPr>
        <w:t>=0,06+0,25+0,42+0,1=0,83 мин.</w:t>
      </w:r>
    </w:p>
    <w:p w:rsidR="007B5700" w:rsidRPr="00961BAD" w:rsidRDefault="007B5700" w:rsidP="00976B9E">
      <w:pPr>
        <w:spacing w:after="0"/>
        <w:ind w:firstLine="540"/>
        <w:rPr>
          <w:sz w:val="26"/>
          <w:szCs w:val="26"/>
        </w:rPr>
      </w:pPr>
      <w:r w:rsidRPr="00961BAD">
        <w:rPr>
          <w:sz w:val="26"/>
          <w:szCs w:val="26"/>
        </w:rPr>
        <w:t>Следовательно, суммарное значение расчетного времени эвакуации равно 0,83 мин. План эвакуации сотрудников в случае пожара приведен на рис. 6.2.</w:t>
      </w:r>
    </w:p>
    <w:p w:rsidR="007B5700" w:rsidRPr="00961BAD" w:rsidRDefault="007B5700" w:rsidP="00976B9E">
      <w:pPr>
        <w:spacing w:after="0"/>
        <w:ind w:firstLine="540"/>
        <w:rPr>
          <w:sz w:val="26"/>
          <w:szCs w:val="26"/>
        </w:rPr>
      </w:pPr>
    </w:p>
    <w:p w:rsidR="007B5700" w:rsidRPr="00961BAD" w:rsidRDefault="007B5700" w:rsidP="00976B9E">
      <w:pPr>
        <w:spacing w:after="0"/>
        <w:jc w:val="center"/>
        <w:rPr>
          <w:sz w:val="26"/>
          <w:szCs w:val="26"/>
          <w:lang w:val="en-US"/>
        </w:rPr>
      </w:pPr>
      <w:r>
        <w:rPr>
          <w:noProof/>
          <w:sz w:val="26"/>
          <w:szCs w:val="26"/>
          <w:lang w:eastAsia="ru-RU"/>
        </w:rPr>
        <w:drawing>
          <wp:inline distT="0" distB="0" distL="0" distR="0">
            <wp:extent cx="3286335" cy="3352800"/>
            <wp:effectExtent l="19050" t="0" r="9315" b="0"/>
            <wp:docPr id="60" name="Рисунок 60" descr="План э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лан эв"/>
                    <pic:cNvPicPr>
                      <a:picLocks noChangeAspect="1" noChangeArrowheads="1"/>
                    </pic:cNvPicPr>
                  </pic:nvPicPr>
                  <pic:blipFill>
                    <a:blip r:embed="rId106"/>
                    <a:srcRect/>
                    <a:stretch>
                      <a:fillRect/>
                    </a:stretch>
                  </pic:blipFill>
                  <pic:spPr bwMode="auto">
                    <a:xfrm>
                      <a:off x="0" y="0"/>
                      <a:ext cx="3286335" cy="3352800"/>
                    </a:xfrm>
                    <a:prstGeom prst="rect">
                      <a:avLst/>
                    </a:prstGeom>
                    <a:noFill/>
                    <a:ln w="9525">
                      <a:noFill/>
                      <a:miter lim="800000"/>
                      <a:headEnd/>
                      <a:tailEnd/>
                    </a:ln>
                  </pic:spPr>
                </pic:pic>
              </a:graphicData>
            </a:graphic>
          </wp:inline>
        </w:drawing>
      </w:r>
    </w:p>
    <w:p w:rsidR="007B5700" w:rsidRPr="00961BAD" w:rsidRDefault="007B5700" w:rsidP="00976B9E">
      <w:pPr>
        <w:spacing w:after="0"/>
        <w:jc w:val="center"/>
        <w:rPr>
          <w:sz w:val="26"/>
          <w:szCs w:val="26"/>
        </w:rPr>
      </w:pPr>
      <w:r w:rsidRPr="00961BAD">
        <w:rPr>
          <w:sz w:val="26"/>
          <w:szCs w:val="26"/>
        </w:rPr>
        <w:t>Рис</w:t>
      </w:r>
      <w:r>
        <w:rPr>
          <w:sz w:val="26"/>
          <w:szCs w:val="26"/>
        </w:rPr>
        <w:t>унок</w:t>
      </w:r>
      <w:r w:rsidRPr="00961BAD">
        <w:rPr>
          <w:sz w:val="26"/>
          <w:szCs w:val="26"/>
        </w:rPr>
        <w:t xml:space="preserve"> 6.2</w:t>
      </w:r>
      <w:r>
        <w:rPr>
          <w:sz w:val="26"/>
          <w:szCs w:val="26"/>
        </w:rPr>
        <w:t xml:space="preserve"> – </w:t>
      </w:r>
      <w:r w:rsidRPr="00961BAD">
        <w:rPr>
          <w:sz w:val="26"/>
          <w:szCs w:val="26"/>
        </w:rPr>
        <w:t xml:space="preserve"> План эвакуации сотрудников в случае пожара</w:t>
      </w:r>
    </w:p>
    <w:p w:rsidR="007B5700" w:rsidRPr="00961BAD" w:rsidRDefault="007B5700" w:rsidP="00976B9E">
      <w:pPr>
        <w:spacing w:after="0"/>
        <w:jc w:val="center"/>
        <w:rPr>
          <w:b/>
          <w:sz w:val="26"/>
          <w:szCs w:val="26"/>
        </w:rPr>
      </w:pPr>
      <w:r w:rsidRPr="00961BAD">
        <w:rPr>
          <w:b/>
          <w:sz w:val="26"/>
          <w:szCs w:val="26"/>
        </w:rPr>
        <w:lastRenderedPageBreak/>
        <w:t>ЗАКЛЮЧЕНИЕ</w:t>
      </w:r>
    </w:p>
    <w:p w:rsidR="007B5700" w:rsidRPr="00961BAD" w:rsidRDefault="007B5700" w:rsidP="00976B9E">
      <w:pPr>
        <w:spacing w:after="0"/>
        <w:rPr>
          <w:sz w:val="26"/>
          <w:szCs w:val="26"/>
        </w:rPr>
      </w:pPr>
      <w:r w:rsidRPr="00961BAD">
        <w:rPr>
          <w:sz w:val="26"/>
          <w:szCs w:val="26"/>
        </w:rPr>
        <w:t>В процессе выполнения квалификационной работы, решена задача проектирования простого, функционального, перепрограммируемого устройства охранной сигнализации.</w:t>
      </w:r>
    </w:p>
    <w:p w:rsidR="007B5700" w:rsidRPr="00961BAD" w:rsidRDefault="007B5700" w:rsidP="00976B9E">
      <w:pPr>
        <w:spacing w:after="0"/>
        <w:rPr>
          <w:sz w:val="26"/>
          <w:szCs w:val="26"/>
        </w:rPr>
      </w:pPr>
      <w:r w:rsidRPr="00961BAD">
        <w:rPr>
          <w:sz w:val="26"/>
          <w:szCs w:val="26"/>
        </w:rPr>
        <w:t>Решены следующие задачи:</w:t>
      </w:r>
    </w:p>
    <w:p w:rsidR="007B5700" w:rsidRPr="00961BAD" w:rsidRDefault="007B5700" w:rsidP="00976B9E">
      <w:pPr>
        <w:spacing w:after="0"/>
        <w:rPr>
          <w:sz w:val="26"/>
          <w:szCs w:val="26"/>
        </w:rPr>
      </w:pPr>
      <w:r w:rsidRPr="00961BAD">
        <w:rPr>
          <w:sz w:val="26"/>
          <w:szCs w:val="26"/>
        </w:rPr>
        <w:t>- выполнен анализ существующих систем тревожно – охранной сигнализации;</w:t>
      </w:r>
    </w:p>
    <w:p w:rsidR="007B5700" w:rsidRPr="00961BAD" w:rsidRDefault="007B5700" w:rsidP="00976B9E">
      <w:pPr>
        <w:spacing w:after="0"/>
        <w:rPr>
          <w:sz w:val="26"/>
          <w:szCs w:val="26"/>
        </w:rPr>
      </w:pPr>
      <w:r w:rsidRPr="00961BAD">
        <w:rPr>
          <w:sz w:val="26"/>
          <w:szCs w:val="26"/>
        </w:rPr>
        <w:t>- разработан алгоритм работы и схемы устройства охранной сигнализации;</w:t>
      </w:r>
    </w:p>
    <w:p w:rsidR="007B5700" w:rsidRPr="00961BAD" w:rsidRDefault="007B5700" w:rsidP="00976B9E">
      <w:pPr>
        <w:spacing w:after="0"/>
        <w:rPr>
          <w:sz w:val="26"/>
          <w:szCs w:val="26"/>
        </w:rPr>
      </w:pPr>
      <w:r w:rsidRPr="00961BAD">
        <w:rPr>
          <w:sz w:val="26"/>
          <w:szCs w:val="26"/>
        </w:rPr>
        <w:t>- разработано программное обеспечение устройства охранной сигнализации;</w:t>
      </w:r>
    </w:p>
    <w:p w:rsidR="007B5700" w:rsidRPr="00961BAD" w:rsidRDefault="007B5700" w:rsidP="00976B9E">
      <w:pPr>
        <w:spacing w:after="0"/>
        <w:rPr>
          <w:sz w:val="26"/>
          <w:szCs w:val="26"/>
        </w:rPr>
      </w:pPr>
      <w:r w:rsidRPr="00961BAD">
        <w:rPr>
          <w:sz w:val="26"/>
          <w:szCs w:val="26"/>
        </w:rPr>
        <w:t>Произведен аналитический обзор систем тревожно-охранной сигнализации. Рассмотрены запатентованные устройства охранной сигнализации: по патенту 669274 Швейцарии, по патенту 2636756 Франции, российский приемно-контрольный прибор нового поколения «Буг», устройство охранной телесигнализации УОТС-1-1, прибор приемно-контрольный охранно-пожарный (ППКОП 41-1-1) «Сигнал-44». Сделан вывод о целесообразности разработки нового охранного устройства.</w:t>
      </w:r>
    </w:p>
    <w:p w:rsidR="007B5700" w:rsidRPr="00961BAD" w:rsidRDefault="007B5700" w:rsidP="00976B9E">
      <w:pPr>
        <w:spacing w:after="0"/>
        <w:rPr>
          <w:sz w:val="26"/>
          <w:szCs w:val="26"/>
        </w:rPr>
      </w:pPr>
      <w:r w:rsidRPr="00961BAD">
        <w:rPr>
          <w:sz w:val="26"/>
          <w:szCs w:val="26"/>
        </w:rPr>
        <w:tab/>
        <w:t>Выполнен аналитический обзор датчиков и извещателей систем охранной сигнализации. Рассмотренные датчики и оповещатели обеспечат надежный уровень охраны объекта.</w:t>
      </w:r>
    </w:p>
    <w:p w:rsidR="007B5700" w:rsidRPr="00961BAD" w:rsidRDefault="007B5700" w:rsidP="00976B9E">
      <w:pPr>
        <w:spacing w:after="0"/>
        <w:rPr>
          <w:sz w:val="26"/>
          <w:szCs w:val="26"/>
        </w:rPr>
      </w:pPr>
      <w:r w:rsidRPr="00961BAD">
        <w:rPr>
          <w:sz w:val="26"/>
          <w:szCs w:val="26"/>
        </w:rPr>
        <w:t>Разработана структурная схема устройства охранной сигнализации, содержащая: блок питания; интерфейсный блок; микропроцессорный блок; клавиатуру; блок управления оповещателями; блок оперативной сигнализации; блок датчиков.</w:t>
      </w:r>
    </w:p>
    <w:p w:rsidR="007B5700" w:rsidRPr="00961BAD" w:rsidRDefault="007B5700" w:rsidP="00976B9E">
      <w:pPr>
        <w:spacing w:after="0"/>
        <w:rPr>
          <w:sz w:val="26"/>
          <w:szCs w:val="26"/>
        </w:rPr>
      </w:pPr>
      <w:r w:rsidRPr="00961BAD">
        <w:rPr>
          <w:sz w:val="26"/>
          <w:szCs w:val="26"/>
        </w:rPr>
        <w:tab/>
        <w:t>Разработан алгоритм функционирования устройства сигнализации. По данному алгоритму разработан программный код.</w:t>
      </w:r>
    </w:p>
    <w:p w:rsidR="007B5700" w:rsidRPr="00961BAD" w:rsidRDefault="007B5700" w:rsidP="00976B9E">
      <w:pPr>
        <w:pStyle w:val="12"/>
        <w:spacing w:line="360" w:lineRule="auto"/>
        <w:ind w:firstLine="709"/>
        <w:jc w:val="both"/>
        <w:rPr>
          <w:sz w:val="26"/>
          <w:szCs w:val="26"/>
        </w:rPr>
      </w:pPr>
      <w:r w:rsidRPr="00961BAD">
        <w:rPr>
          <w:sz w:val="26"/>
          <w:szCs w:val="26"/>
        </w:rPr>
        <w:t xml:space="preserve">Осуществлен </w:t>
      </w:r>
      <w:r w:rsidRPr="00961BAD">
        <w:rPr>
          <w:color w:val="000000"/>
          <w:sz w:val="26"/>
          <w:szCs w:val="26"/>
        </w:rPr>
        <w:t xml:space="preserve">аналитический обзор микропроцессорных средств фирмы </w:t>
      </w:r>
      <w:r w:rsidRPr="00961BAD">
        <w:rPr>
          <w:sz w:val="26"/>
          <w:szCs w:val="26"/>
        </w:rPr>
        <w:t xml:space="preserve">Microchip, фирмы ATMEL, контроллеры МИКРОКОНТ-Р2, приведены их технические характеристики. Рассмотрены интерфейсы соединения устройств. </w:t>
      </w:r>
    </w:p>
    <w:p w:rsidR="007B5700" w:rsidRPr="00961BAD" w:rsidRDefault="007B5700" w:rsidP="00976B9E">
      <w:pPr>
        <w:spacing w:after="0"/>
        <w:rPr>
          <w:sz w:val="26"/>
          <w:szCs w:val="26"/>
        </w:rPr>
      </w:pPr>
      <w:r w:rsidRPr="00961BAD">
        <w:rPr>
          <w:sz w:val="26"/>
          <w:szCs w:val="26"/>
        </w:rPr>
        <w:t xml:space="preserve">Для реализации микропроцессорного блока выбран </w:t>
      </w:r>
      <w:r w:rsidRPr="00961BAD">
        <w:rPr>
          <w:rStyle w:val="FontStyle69"/>
        </w:rPr>
        <w:t xml:space="preserve">микроконтроллер фирмы </w:t>
      </w:r>
      <w:r w:rsidRPr="00961BAD">
        <w:rPr>
          <w:rStyle w:val="FontStyle69"/>
          <w:lang w:val="en-US"/>
        </w:rPr>
        <w:t>AtmelAT</w:t>
      </w:r>
      <w:r w:rsidRPr="00961BAD">
        <w:rPr>
          <w:rStyle w:val="FontStyle69"/>
        </w:rPr>
        <w:t>91</w:t>
      </w:r>
      <w:r w:rsidRPr="00961BAD">
        <w:rPr>
          <w:rStyle w:val="FontStyle69"/>
          <w:lang w:val="en-US"/>
        </w:rPr>
        <w:t>SAM</w:t>
      </w:r>
      <w:r w:rsidRPr="00961BAD">
        <w:rPr>
          <w:rStyle w:val="FontStyle69"/>
        </w:rPr>
        <w:t>7</w:t>
      </w:r>
      <w:r w:rsidRPr="00961BAD">
        <w:rPr>
          <w:rStyle w:val="FontStyle69"/>
          <w:lang w:val="en-US"/>
        </w:rPr>
        <w:t>S</w:t>
      </w:r>
      <w:r w:rsidRPr="00961BAD">
        <w:rPr>
          <w:rStyle w:val="FontStyle69"/>
        </w:rPr>
        <w:t xml:space="preserve">321. </w:t>
      </w:r>
      <w:r w:rsidRPr="00961BAD">
        <w:rPr>
          <w:sz w:val="26"/>
          <w:szCs w:val="26"/>
        </w:rPr>
        <w:t>Разработана функциональная схема системы охранной сигнализации, приведено описание работы функциональных блоков.</w:t>
      </w:r>
    </w:p>
    <w:p w:rsidR="007B5700" w:rsidRDefault="007B5700" w:rsidP="00976B9E">
      <w:pPr>
        <w:spacing w:after="0"/>
        <w:rPr>
          <w:sz w:val="26"/>
          <w:szCs w:val="26"/>
        </w:rPr>
      </w:pPr>
      <w:r w:rsidRPr="00961BAD">
        <w:rPr>
          <w:sz w:val="26"/>
          <w:szCs w:val="26"/>
        </w:rPr>
        <w:t>Выполнено технико-экономическое обоснование работы. Решены задачи охраны труда.</w:t>
      </w:r>
    </w:p>
    <w:p w:rsidR="007B5700" w:rsidRPr="00961BAD" w:rsidRDefault="007B5700" w:rsidP="00976B9E">
      <w:pPr>
        <w:spacing w:after="0"/>
        <w:jc w:val="center"/>
        <w:rPr>
          <w:sz w:val="26"/>
          <w:szCs w:val="26"/>
        </w:rPr>
      </w:pPr>
      <w:r>
        <w:rPr>
          <w:b/>
          <w:sz w:val="26"/>
          <w:szCs w:val="26"/>
        </w:rPr>
        <w:br w:type="page"/>
      </w:r>
      <w:r w:rsidRPr="00961BAD">
        <w:rPr>
          <w:b/>
          <w:sz w:val="26"/>
          <w:szCs w:val="26"/>
        </w:rPr>
        <w:lastRenderedPageBreak/>
        <w:t xml:space="preserve"> СПИСОК</w:t>
      </w:r>
      <w:r w:rsidR="00BD2F49">
        <w:rPr>
          <w:b/>
          <w:sz w:val="26"/>
          <w:szCs w:val="26"/>
        </w:rPr>
        <w:t xml:space="preserve"> ИСТОЧНИКОВ</w:t>
      </w:r>
    </w:p>
    <w:p w:rsidR="007B5700" w:rsidRPr="00961BAD" w:rsidRDefault="007B5700" w:rsidP="00976B9E">
      <w:pPr>
        <w:spacing w:after="0"/>
        <w:rPr>
          <w:sz w:val="26"/>
          <w:szCs w:val="26"/>
        </w:rPr>
      </w:pPr>
    </w:p>
    <w:p w:rsidR="007B5700" w:rsidRPr="00961BAD" w:rsidRDefault="007B5700" w:rsidP="00976B9E">
      <w:pPr>
        <w:spacing w:after="0"/>
        <w:ind w:firstLine="720"/>
        <w:rPr>
          <w:sz w:val="26"/>
          <w:szCs w:val="26"/>
        </w:rPr>
      </w:pPr>
      <w:r w:rsidRPr="00961BAD">
        <w:rPr>
          <w:sz w:val="26"/>
          <w:szCs w:val="26"/>
        </w:rPr>
        <w:t>1. Системы охранной сигнализации. Электронный ресурс: http://www.fenixalarm.ru/services/okhrannye-signalizatsii/</w:t>
      </w:r>
    </w:p>
    <w:p w:rsidR="007B5700" w:rsidRPr="00961BAD" w:rsidRDefault="007B5700" w:rsidP="00976B9E">
      <w:pPr>
        <w:spacing w:after="0"/>
        <w:ind w:firstLine="720"/>
        <w:rPr>
          <w:sz w:val="26"/>
          <w:szCs w:val="26"/>
        </w:rPr>
      </w:pPr>
      <w:r w:rsidRPr="00961BAD">
        <w:rPr>
          <w:sz w:val="26"/>
          <w:szCs w:val="26"/>
        </w:rPr>
        <w:t xml:space="preserve">2. Рейкс Ч.Д. 55 электронных схем сигнализации. </w:t>
      </w:r>
      <w:r w:rsidRPr="00961BAD">
        <w:rPr>
          <w:sz w:val="26"/>
          <w:szCs w:val="26"/>
        </w:rPr>
        <w:noBreakHyphen/>
        <w:t xml:space="preserve"> М.: Энергоатомиздат, 1991.</w:t>
      </w:r>
    </w:p>
    <w:p w:rsidR="007B5700" w:rsidRPr="00961BAD" w:rsidRDefault="007B5700" w:rsidP="00976B9E">
      <w:pPr>
        <w:spacing w:after="0"/>
        <w:ind w:firstLine="720"/>
        <w:rPr>
          <w:sz w:val="26"/>
          <w:szCs w:val="26"/>
        </w:rPr>
      </w:pPr>
      <w:r w:rsidRPr="00961BAD">
        <w:rPr>
          <w:sz w:val="26"/>
          <w:szCs w:val="26"/>
        </w:rPr>
        <w:t>3. Устройство охранной сигнализации. Патент 669274, Швейцария, МКИ С 08 13/6, опубл. 28 02 89.</w:t>
      </w:r>
    </w:p>
    <w:p w:rsidR="007B5700" w:rsidRPr="00961BAD" w:rsidRDefault="007B5700" w:rsidP="00976B9E">
      <w:pPr>
        <w:spacing w:after="0"/>
        <w:ind w:firstLine="720"/>
        <w:rPr>
          <w:sz w:val="26"/>
          <w:szCs w:val="26"/>
        </w:rPr>
      </w:pPr>
      <w:r w:rsidRPr="00961BAD">
        <w:rPr>
          <w:sz w:val="26"/>
          <w:szCs w:val="26"/>
        </w:rPr>
        <w:t>4. Автономная система охранной сигнализации. Патент 2636756, Франция, МКИ С 08 В 13/6, опубл. 23 3 90.</w:t>
      </w:r>
    </w:p>
    <w:p w:rsidR="007B5700" w:rsidRPr="00961BAD" w:rsidRDefault="007B5700" w:rsidP="00976B9E">
      <w:pPr>
        <w:spacing w:after="0"/>
        <w:ind w:firstLine="720"/>
        <w:rPr>
          <w:sz w:val="26"/>
          <w:szCs w:val="26"/>
        </w:rPr>
      </w:pPr>
      <w:r w:rsidRPr="00961BAD">
        <w:rPr>
          <w:sz w:val="26"/>
          <w:szCs w:val="26"/>
        </w:rPr>
        <w:t xml:space="preserve">5. Хомяков Б.И., Николаев Н.В. Техника охраны. №1, 1994. – С. 69-73. </w:t>
      </w:r>
    </w:p>
    <w:p w:rsidR="007B5700" w:rsidRPr="00961BAD" w:rsidRDefault="007B5700" w:rsidP="00976B9E">
      <w:pPr>
        <w:spacing w:after="0"/>
        <w:ind w:firstLine="720"/>
        <w:rPr>
          <w:sz w:val="26"/>
          <w:szCs w:val="26"/>
        </w:rPr>
      </w:pPr>
      <w:r w:rsidRPr="00961BAD">
        <w:rPr>
          <w:sz w:val="26"/>
          <w:szCs w:val="26"/>
        </w:rPr>
        <w:t>6. Пьезосирены. Электронный ресурс: http://www.cqr-cab.ru/buzzers.php</w:t>
      </w:r>
    </w:p>
    <w:p w:rsidR="007B5700" w:rsidRPr="00961BAD" w:rsidRDefault="007B5700" w:rsidP="00976B9E">
      <w:pPr>
        <w:spacing w:after="0"/>
        <w:ind w:firstLine="720"/>
        <w:rPr>
          <w:sz w:val="26"/>
          <w:szCs w:val="26"/>
        </w:rPr>
      </w:pPr>
      <w:r w:rsidRPr="00961BAD">
        <w:rPr>
          <w:sz w:val="26"/>
          <w:szCs w:val="26"/>
        </w:rPr>
        <w:t>7. Датчик ДИМК. Электронный ресурс: http://www.tinko.ru/p-001007.html</w:t>
      </w:r>
    </w:p>
    <w:p w:rsidR="007B5700" w:rsidRPr="00961BAD" w:rsidRDefault="007B5700" w:rsidP="00976B9E">
      <w:pPr>
        <w:shd w:val="clear" w:color="auto" w:fill="FFFFFF"/>
        <w:spacing w:after="0"/>
        <w:rPr>
          <w:sz w:val="26"/>
          <w:szCs w:val="26"/>
        </w:rPr>
      </w:pPr>
      <w:r w:rsidRPr="00961BAD">
        <w:rPr>
          <w:sz w:val="26"/>
          <w:szCs w:val="26"/>
        </w:rPr>
        <w:t xml:space="preserve">8. Электронный ресурс: </w:t>
      </w:r>
      <w:hyperlink r:id="rId107" w:history="1">
        <w:r w:rsidRPr="00961BAD">
          <w:rPr>
            <w:rStyle w:val="a6"/>
            <w:sz w:val="26"/>
            <w:szCs w:val="26"/>
          </w:rPr>
          <w:t>www.murata.com</w:t>
        </w:r>
      </w:hyperlink>
    </w:p>
    <w:p w:rsidR="007B5700" w:rsidRPr="00961BAD" w:rsidRDefault="007B5700" w:rsidP="00976B9E">
      <w:pPr>
        <w:spacing w:after="0"/>
        <w:rPr>
          <w:sz w:val="26"/>
          <w:szCs w:val="26"/>
        </w:rPr>
      </w:pPr>
      <w:r w:rsidRPr="00961BAD">
        <w:rPr>
          <w:sz w:val="26"/>
          <w:szCs w:val="26"/>
        </w:rPr>
        <w:t>9. Иванов Ю.И., Югай В.Я.. Микропроцессорные устройства систем управления: Учебное пособие. – Таганрог: Изд-во ТРТУ, 2005. – 133 с.</w:t>
      </w:r>
    </w:p>
    <w:p w:rsidR="007B5700" w:rsidRPr="00961BAD" w:rsidRDefault="007B5700" w:rsidP="00976B9E">
      <w:pPr>
        <w:spacing w:after="0"/>
        <w:rPr>
          <w:sz w:val="26"/>
          <w:szCs w:val="26"/>
        </w:rPr>
      </w:pPr>
      <w:r w:rsidRPr="00961BAD">
        <w:rPr>
          <w:sz w:val="26"/>
          <w:szCs w:val="26"/>
        </w:rPr>
        <w:t xml:space="preserve">10. Электронный ресурс: </w:t>
      </w:r>
      <w:hyperlink r:id="rId108" w:history="1">
        <w:r w:rsidRPr="00961BAD">
          <w:rPr>
            <w:rStyle w:val="a6"/>
            <w:sz w:val="26"/>
            <w:szCs w:val="26"/>
          </w:rPr>
          <w:t>www.atmel.com</w:t>
        </w:r>
      </w:hyperlink>
    </w:p>
    <w:p w:rsidR="007B5700" w:rsidRPr="00961BAD" w:rsidRDefault="007B5700" w:rsidP="00976B9E">
      <w:pPr>
        <w:spacing w:after="0"/>
        <w:rPr>
          <w:sz w:val="26"/>
          <w:szCs w:val="26"/>
        </w:rPr>
      </w:pPr>
      <w:r w:rsidRPr="00961BAD">
        <w:rPr>
          <w:sz w:val="26"/>
          <w:szCs w:val="26"/>
        </w:rPr>
        <w:t>11. Электронный ресурс: electronics.ru</w:t>
      </w:r>
    </w:p>
    <w:p w:rsidR="007B5700" w:rsidRPr="00961BAD" w:rsidRDefault="007B5700" w:rsidP="00976B9E">
      <w:pPr>
        <w:spacing w:after="0"/>
        <w:rPr>
          <w:sz w:val="26"/>
          <w:szCs w:val="26"/>
        </w:rPr>
      </w:pPr>
      <w:r w:rsidRPr="00961BAD">
        <w:rPr>
          <w:sz w:val="26"/>
          <w:szCs w:val="26"/>
        </w:rPr>
        <w:t>12. Электронный ресурс: Microchip.com</w:t>
      </w:r>
    </w:p>
    <w:p w:rsidR="007B5700" w:rsidRPr="00961BAD" w:rsidRDefault="007B5700" w:rsidP="00976B9E">
      <w:pPr>
        <w:spacing w:after="0"/>
        <w:ind w:firstLine="720"/>
        <w:rPr>
          <w:sz w:val="26"/>
          <w:szCs w:val="26"/>
        </w:rPr>
      </w:pPr>
      <w:r w:rsidRPr="00961BAD">
        <w:rPr>
          <w:sz w:val="26"/>
          <w:szCs w:val="26"/>
        </w:rPr>
        <w:t>13. Тычинский А. В. Методические указания по выполнению технико-экономического обоснования разработок квалификационных работ. Маркетинговый подход. – Таганрог: Изд-во ТРТУ, 2005. – 36 с.</w:t>
      </w:r>
    </w:p>
    <w:p w:rsidR="007B5700" w:rsidRPr="00967901" w:rsidRDefault="007B5700" w:rsidP="00976B9E">
      <w:pPr>
        <w:pStyle w:val="a4"/>
        <w:spacing w:after="0" w:line="360" w:lineRule="auto"/>
        <w:ind w:firstLine="720"/>
        <w:rPr>
          <w:rFonts w:ascii="Times New Roman" w:hAnsi="Times New Roman"/>
          <w:color w:val="000000"/>
          <w:sz w:val="26"/>
          <w:szCs w:val="26"/>
          <w:lang w:val="ru-RU"/>
        </w:rPr>
      </w:pPr>
      <w:r w:rsidRPr="00967901">
        <w:rPr>
          <w:rFonts w:ascii="Times New Roman" w:hAnsi="Times New Roman"/>
          <w:color w:val="000000"/>
          <w:sz w:val="26"/>
          <w:szCs w:val="26"/>
          <w:lang w:val="ru-RU"/>
        </w:rPr>
        <w:t>14.</w:t>
      </w:r>
      <w:r w:rsidRPr="00967901">
        <w:rPr>
          <w:rFonts w:ascii="Times New Roman" w:hAnsi="Times New Roman"/>
          <w:color w:val="000000"/>
          <w:sz w:val="26"/>
          <w:szCs w:val="26"/>
        </w:rPr>
        <w:t> </w:t>
      </w:r>
      <w:r w:rsidRPr="00967901">
        <w:rPr>
          <w:rFonts w:ascii="Times New Roman" w:hAnsi="Times New Roman"/>
          <w:color w:val="000000"/>
          <w:sz w:val="26"/>
          <w:szCs w:val="26"/>
          <w:lang w:val="ru-RU"/>
        </w:rPr>
        <w:t xml:space="preserve">Безопасность жизнедеятельности. Часть </w:t>
      </w:r>
      <w:r w:rsidRPr="00967901">
        <w:rPr>
          <w:rFonts w:ascii="Times New Roman" w:hAnsi="Times New Roman"/>
          <w:color w:val="000000"/>
          <w:sz w:val="26"/>
          <w:szCs w:val="26"/>
        </w:rPr>
        <w:t>II</w:t>
      </w:r>
      <w:r w:rsidRPr="00967901">
        <w:rPr>
          <w:rFonts w:ascii="Times New Roman" w:hAnsi="Times New Roman"/>
          <w:color w:val="000000"/>
          <w:sz w:val="26"/>
          <w:szCs w:val="26"/>
          <w:lang w:val="ru-RU"/>
        </w:rPr>
        <w:t xml:space="preserve">: Безопасность в условиях производства: Учебное пособие. </w:t>
      </w:r>
      <w:r w:rsidRPr="00967901">
        <w:rPr>
          <w:rFonts w:ascii="Times New Roman" w:hAnsi="Times New Roman"/>
          <w:color w:val="000000"/>
          <w:sz w:val="26"/>
          <w:szCs w:val="26"/>
          <w:lang w:val="ru-RU"/>
        </w:rPr>
        <w:noBreakHyphen/>
        <w:t xml:space="preserve"> Таганрог: ТРТУ, 1997.</w:t>
      </w:r>
    </w:p>
    <w:p w:rsidR="007B5700" w:rsidRPr="00961BAD" w:rsidRDefault="007B5700" w:rsidP="00976B9E">
      <w:pPr>
        <w:spacing w:after="0"/>
        <w:ind w:firstLine="720"/>
        <w:rPr>
          <w:sz w:val="26"/>
          <w:szCs w:val="26"/>
          <w:lang w:val="en-US"/>
        </w:rPr>
      </w:pPr>
      <w:r w:rsidRPr="00961BAD">
        <w:rPr>
          <w:sz w:val="26"/>
          <w:szCs w:val="26"/>
        </w:rPr>
        <w:t xml:space="preserve">15. Петинова М.П. «Расчет искусственного освещения в производственных помещениях». Методические указания. </w:t>
      </w:r>
      <w:r w:rsidRPr="00961BAD">
        <w:rPr>
          <w:sz w:val="26"/>
          <w:szCs w:val="26"/>
        </w:rPr>
        <w:noBreakHyphen/>
        <w:t xml:space="preserve"> Ростов-на-Дону: Изд-во ДГТУ, 1993.</w:t>
      </w:r>
    </w:p>
    <w:p w:rsidR="007B5700" w:rsidRPr="00961BAD" w:rsidRDefault="007B5700" w:rsidP="00976B9E">
      <w:pPr>
        <w:spacing w:after="0"/>
        <w:rPr>
          <w:sz w:val="26"/>
          <w:szCs w:val="26"/>
          <w:lang w:val="en-US"/>
        </w:rPr>
      </w:pPr>
    </w:p>
    <w:p w:rsidR="00663ACD" w:rsidRDefault="00663ACD" w:rsidP="00976B9E">
      <w:pPr>
        <w:spacing w:after="0"/>
      </w:pPr>
    </w:p>
    <w:sectPr w:rsidR="00663ACD" w:rsidSect="00976B9E">
      <w:pgSz w:w="11906" w:h="16838"/>
      <w:pgMar w:top="1134" w:right="567" w:bottom="1134" w:left="1701" w:header="709" w:footer="709" w:gutter="0"/>
      <w:pgNumType w:start="5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896" w:rsidRDefault="00CE1896" w:rsidP="00967901">
      <w:pPr>
        <w:spacing w:after="0" w:line="240" w:lineRule="auto"/>
      </w:pPr>
      <w:r>
        <w:separator/>
      </w:r>
    </w:p>
  </w:endnote>
  <w:endnote w:type="continuationSeparator" w:id="1">
    <w:p w:rsidR="00CE1896" w:rsidRDefault="00CE1896" w:rsidP="00967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dverGothic">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ACD" w:rsidRPr="00976B9E" w:rsidRDefault="00663ACD" w:rsidP="00976B9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896" w:rsidRDefault="00CE1896" w:rsidP="00967901">
      <w:pPr>
        <w:spacing w:after="0" w:line="240" w:lineRule="auto"/>
      </w:pPr>
      <w:r>
        <w:separator/>
      </w:r>
    </w:p>
  </w:footnote>
  <w:footnote w:type="continuationSeparator" w:id="1">
    <w:p w:rsidR="00CE1896" w:rsidRDefault="00CE1896" w:rsidP="009679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ACD" w:rsidRDefault="00663ACD" w:rsidP="00663ACD">
    <w:pPr>
      <w:pStyle w:val="ad"/>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ACD" w:rsidRDefault="00663ACD" w:rsidP="00663ACD">
    <w:pPr>
      <w:pStyle w:val="ad"/>
      <w:tabs>
        <w:tab w:val="left" w:pos="8955"/>
      </w:tabs>
      <w:jc w:val="both"/>
    </w:pPr>
    <w:r>
      <w:tab/>
    </w:r>
    <w:r>
      <w:tab/>
    </w:r>
    <w:r>
      <w:tab/>
    </w:r>
  </w:p>
  <w:p w:rsidR="00663ACD" w:rsidRDefault="00663AC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740"/>
      <w:docPartObj>
        <w:docPartGallery w:val="Page Numbers (Top of Page)"/>
        <w:docPartUnique/>
      </w:docPartObj>
    </w:sdtPr>
    <w:sdtContent>
      <w:p w:rsidR="00663ACD" w:rsidRDefault="00663ACD">
        <w:pPr>
          <w:pStyle w:val="ad"/>
          <w:jc w:val="right"/>
        </w:pPr>
        <w:fldSimple w:instr=" PAGE   \* MERGEFORMAT ">
          <w:r w:rsidR="00BD2F49">
            <w:rPr>
              <w:noProof/>
            </w:rPr>
            <w:t>72</w:t>
          </w:r>
        </w:fldSimple>
      </w:p>
    </w:sdtContent>
  </w:sdt>
  <w:p w:rsidR="00663ACD" w:rsidRDefault="00663ACD" w:rsidP="00663ACD">
    <w:pPr>
      <w:pStyle w:val="ad"/>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22553"/>
    <w:multiLevelType w:val="hybridMultilevel"/>
    <w:tmpl w:val="46824482"/>
    <w:lvl w:ilvl="0" w:tplc="F45CFBA4">
      <w:start w:val="1"/>
      <w:numFmt w:val="bullet"/>
      <w:pStyle w:val="bulch1"/>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C0432F4"/>
    <w:multiLevelType w:val="multilevel"/>
    <w:tmpl w:val="F64A36D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drawingGridHorizontalSpacing w:val="14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7B5700"/>
    <w:rsid w:val="00053C6C"/>
    <w:rsid w:val="00115CB7"/>
    <w:rsid w:val="003250CD"/>
    <w:rsid w:val="003D056E"/>
    <w:rsid w:val="00454130"/>
    <w:rsid w:val="004C4031"/>
    <w:rsid w:val="00580EC0"/>
    <w:rsid w:val="00594326"/>
    <w:rsid w:val="005A3FD3"/>
    <w:rsid w:val="005E189C"/>
    <w:rsid w:val="0064438B"/>
    <w:rsid w:val="00662518"/>
    <w:rsid w:val="00663ACD"/>
    <w:rsid w:val="00666450"/>
    <w:rsid w:val="006C5D0C"/>
    <w:rsid w:val="006D3B56"/>
    <w:rsid w:val="007B5700"/>
    <w:rsid w:val="007C5EDF"/>
    <w:rsid w:val="008105C6"/>
    <w:rsid w:val="0089464F"/>
    <w:rsid w:val="008A1738"/>
    <w:rsid w:val="00967901"/>
    <w:rsid w:val="00976B9E"/>
    <w:rsid w:val="009E045C"/>
    <w:rsid w:val="00A361E5"/>
    <w:rsid w:val="00A575D0"/>
    <w:rsid w:val="00B05485"/>
    <w:rsid w:val="00B627F4"/>
    <w:rsid w:val="00B90713"/>
    <w:rsid w:val="00BD2F49"/>
    <w:rsid w:val="00BE08A0"/>
    <w:rsid w:val="00C764F2"/>
    <w:rsid w:val="00CA1688"/>
    <w:rsid w:val="00CC23D6"/>
    <w:rsid w:val="00CE1896"/>
    <w:rsid w:val="00E64BDF"/>
    <w:rsid w:val="00E96F06"/>
    <w:rsid w:val="00EB6935"/>
    <w:rsid w:val="00ED1964"/>
    <w:rsid w:val="00F75C64"/>
    <w:rsid w:val="00FA0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700"/>
    <w:pPr>
      <w:spacing w:after="120"/>
      <w:jc w:val="both"/>
    </w:pPr>
    <w:rPr>
      <w:rFonts w:ascii="Times New Roman" w:hAnsi="Times New Roman"/>
      <w:sz w:val="28"/>
    </w:rPr>
  </w:style>
  <w:style w:type="paragraph" w:styleId="1">
    <w:name w:val="heading 1"/>
    <w:basedOn w:val="a"/>
    <w:next w:val="a"/>
    <w:link w:val="10"/>
    <w:qFormat/>
    <w:rsid w:val="007B5700"/>
    <w:pPr>
      <w:keepNext/>
      <w:keepLines/>
      <w:spacing w:before="340" w:after="330" w:line="576" w:lineRule="auto"/>
      <w:ind w:firstLine="0"/>
      <w:jc w:val="left"/>
      <w:outlineLvl w:val="0"/>
    </w:pPr>
    <w:rPr>
      <w:rFonts w:eastAsia="Times New Roman" w:cs="Times New Roman"/>
      <w:b/>
      <w:bCs/>
      <w:kern w:val="44"/>
      <w:sz w:val="44"/>
      <w:szCs w:val="44"/>
      <w:lang w:eastAsia="ru-RU"/>
    </w:rPr>
  </w:style>
  <w:style w:type="paragraph" w:styleId="2">
    <w:name w:val="heading 2"/>
    <w:basedOn w:val="a"/>
    <w:next w:val="a"/>
    <w:link w:val="20"/>
    <w:qFormat/>
    <w:rsid w:val="007B5700"/>
    <w:pPr>
      <w:keepNext/>
      <w:spacing w:before="240" w:after="60" w:line="240" w:lineRule="auto"/>
      <w:ind w:firstLine="0"/>
      <w:jc w:val="left"/>
      <w:outlineLvl w:val="1"/>
    </w:pPr>
    <w:rPr>
      <w:rFonts w:ascii="Arial" w:eastAsia="Times New Roman" w:hAnsi="Arial" w:cs="Times New Roman"/>
      <w:b/>
      <w:bCs/>
      <w:i/>
      <w:iCs/>
      <w:szCs w:val="28"/>
    </w:rPr>
  </w:style>
  <w:style w:type="paragraph" w:styleId="3">
    <w:name w:val="heading 3"/>
    <w:aliases w:val="Заголовок 3 Знак Знак"/>
    <w:basedOn w:val="a"/>
    <w:next w:val="a"/>
    <w:link w:val="30"/>
    <w:unhideWhenUsed/>
    <w:qFormat/>
    <w:rsid w:val="007B5700"/>
    <w:pPr>
      <w:keepNext/>
      <w:keepLines/>
      <w:spacing w:before="200" w:after="0" w:line="276" w:lineRule="auto"/>
      <w:ind w:firstLine="0"/>
      <w:jc w:val="left"/>
      <w:outlineLvl w:val="2"/>
    </w:pPr>
    <w:rPr>
      <w:rFonts w:asciiTheme="majorHAnsi" w:eastAsiaTheme="majorEastAsia" w:hAnsiTheme="majorHAnsi" w:cstheme="majorBidi"/>
      <w:b/>
      <w:bCs/>
      <w:color w:val="4F81BD" w:themeColor="accent1"/>
      <w:sz w:val="22"/>
    </w:rPr>
  </w:style>
  <w:style w:type="paragraph" w:styleId="4">
    <w:name w:val="heading 4"/>
    <w:basedOn w:val="a"/>
    <w:next w:val="a"/>
    <w:link w:val="40"/>
    <w:unhideWhenUsed/>
    <w:qFormat/>
    <w:rsid w:val="007B5700"/>
    <w:pPr>
      <w:keepNext/>
      <w:spacing w:before="240" w:after="60" w:line="240" w:lineRule="auto"/>
      <w:ind w:firstLine="0"/>
      <w:jc w:val="left"/>
      <w:outlineLvl w:val="3"/>
    </w:pPr>
    <w:rPr>
      <w:rFonts w:ascii="Calibri" w:eastAsia="Times New Roman" w:hAnsi="Calibri" w:cs="Times New Roman"/>
      <w:b/>
      <w:bCs/>
      <w:szCs w:val="28"/>
    </w:rPr>
  </w:style>
  <w:style w:type="paragraph" w:styleId="5">
    <w:name w:val="heading 5"/>
    <w:basedOn w:val="a"/>
    <w:next w:val="a"/>
    <w:link w:val="50"/>
    <w:qFormat/>
    <w:rsid w:val="007B5700"/>
    <w:pPr>
      <w:spacing w:before="240" w:after="60" w:line="240" w:lineRule="auto"/>
      <w:ind w:firstLine="0"/>
      <w:jc w:val="left"/>
      <w:outlineLvl w:val="4"/>
    </w:pPr>
    <w:rPr>
      <w:rFonts w:ascii="Tms Rmn" w:eastAsia="Times New Roman" w:hAnsi="Tms Rmn" w:cs="Times New Roman"/>
      <w:b/>
      <w:bCs/>
      <w:i/>
      <w:iCs/>
      <w:shadow/>
      <w:noProof/>
      <w:sz w:val="26"/>
      <w:szCs w:val="26"/>
    </w:rPr>
  </w:style>
  <w:style w:type="paragraph" w:styleId="6">
    <w:name w:val="heading 6"/>
    <w:basedOn w:val="a"/>
    <w:next w:val="a"/>
    <w:link w:val="60"/>
    <w:qFormat/>
    <w:rsid w:val="007B5700"/>
    <w:pPr>
      <w:spacing w:before="240" w:after="60" w:line="240" w:lineRule="auto"/>
      <w:ind w:firstLine="0"/>
      <w:jc w:val="left"/>
      <w:outlineLvl w:val="5"/>
    </w:pPr>
    <w:rPr>
      <w:rFonts w:eastAsia="Times New Roman" w:cs="Times New Roman"/>
      <w:b/>
      <w:bCs/>
      <w:shadow/>
      <w:noProof/>
      <w:sz w:val="22"/>
    </w:rPr>
  </w:style>
  <w:style w:type="paragraph" w:styleId="7">
    <w:name w:val="heading 7"/>
    <w:basedOn w:val="a"/>
    <w:next w:val="a"/>
    <w:link w:val="70"/>
    <w:qFormat/>
    <w:rsid w:val="007B5700"/>
    <w:pPr>
      <w:spacing w:before="240" w:after="60" w:line="240" w:lineRule="auto"/>
      <w:ind w:firstLine="0"/>
      <w:jc w:val="left"/>
      <w:outlineLvl w:val="6"/>
    </w:pPr>
    <w:rPr>
      <w:rFonts w:eastAsia="Times New Roman" w:cs="Times New Roman"/>
      <w:shadow/>
      <w:noProof/>
      <w:sz w:val="24"/>
      <w:szCs w:val="24"/>
    </w:rPr>
  </w:style>
  <w:style w:type="paragraph" w:styleId="8">
    <w:name w:val="heading 8"/>
    <w:basedOn w:val="a"/>
    <w:next w:val="a"/>
    <w:link w:val="80"/>
    <w:qFormat/>
    <w:rsid w:val="007B5700"/>
    <w:pPr>
      <w:spacing w:before="240" w:after="60" w:line="240" w:lineRule="auto"/>
      <w:ind w:firstLine="0"/>
      <w:jc w:val="left"/>
      <w:outlineLvl w:val="7"/>
    </w:pPr>
    <w:rPr>
      <w:rFonts w:eastAsia="Times New Roman" w:cs="Times New Roman"/>
      <w:i/>
      <w:iCs/>
      <w:shadow/>
      <w:noProof/>
      <w:sz w:val="24"/>
      <w:szCs w:val="24"/>
    </w:rPr>
  </w:style>
  <w:style w:type="paragraph" w:styleId="9">
    <w:name w:val="heading 9"/>
    <w:basedOn w:val="a"/>
    <w:next w:val="a"/>
    <w:link w:val="90"/>
    <w:qFormat/>
    <w:rsid w:val="007B5700"/>
    <w:pPr>
      <w:spacing w:before="240" w:after="60" w:line="240" w:lineRule="auto"/>
      <w:ind w:firstLine="0"/>
      <w:jc w:val="left"/>
      <w:outlineLvl w:val="8"/>
    </w:pPr>
    <w:rPr>
      <w:rFonts w:ascii="Arial" w:eastAsia="Times New Roman" w:hAnsi="Arial" w:cs="Times New Roman"/>
      <w:shadow/>
      <w:noProof/>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5700"/>
    <w:rPr>
      <w:rFonts w:ascii="Times New Roman" w:eastAsia="Times New Roman" w:hAnsi="Times New Roman" w:cs="Times New Roman"/>
      <w:b/>
      <w:bCs/>
      <w:kern w:val="44"/>
      <w:sz w:val="44"/>
      <w:szCs w:val="44"/>
      <w:lang w:eastAsia="ru-RU"/>
    </w:rPr>
  </w:style>
  <w:style w:type="character" w:customStyle="1" w:styleId="30">
    <w:name w:val="Заголовок 3 Знак"/>
    <w:aliases w:val="Заголовок 3 Знак Знак Знак"/>
    <w:basedOn w:val="a0"/>
    <w:link w:val="3"/>
    <w:rsid w:val="007B5700"/>
    <w:rPr>
      <w:rFonts w:asciiTheme="majorHAnsi" w:eastAsiaTheme="majorEastAsia" w:hAnsiTheme="majorHAnsi" w:cstheme="majorBidi"/>
      <w:b/>
      <w:bCs/>
      <w:color w:val="4F81BD" w:themeColor="accent1"/>
    </w:rPr>
  </w:style>
  <w:style w:type="paragraph" w:styleId="a3">
    <w:name w:val="List Paragraph"/>
    <w:basedOn w:val="a"/>
    <w:qFormat/>
    <w:rsid w:val="007B5700"/>
    <w:pPr>
      <w:ind w:left="720"/>
      <w:contextualSpacing/>
    </w:pPr>
  </w:style>
  <w:style w:type="paragraph" w:styleId="a4">
    <w:name w:val="Body Text"/>
    <w:basedOn w:val="a"/>
    <w:link w:val="a5"/>
    <w:unhideWhenUsed/>
    <w:rsid w:val="007B5700"/>
    <w:pPr>
      <w:widowControl w:val="0"/>
      <w:spacing w:line="240" w:lineRule="auto"/>
      <w:ind w:firstLine="0"/>
    </w:pPr>
    <w:rPr>
      <w:rFonts w:ascii="Calibri" w:eastAsia="Times New Roman" w:hAnsi="Calibri" w:cs="Times New Roman"/>
      <w:kern w:val="2"/>
      <w:sz w:val="21"/>
      <w:lang w:val="en-US" w:eastAsia="zh-CN"/>
    </w:rPr>
  </w:style>
  <w:style w:type="character" w:customStyle="1" w:styleId="a5">
    <w:name w:val="Основной текст Знак"/>
    <w:basedOn w:val="a0"/>
    <w:link w:val="a4"/>
    <w:rsid w:val="007B5700"/>
    <w:rPr>
      <w:rFonts w:ascii="Calibri" w:eastAsia="Times New Roman" w:hAnsi="Calibri" w:cs="Times New Roman"/>
      <w:kern w:val="2"/>
      <w:sz w:val="21"/>
      <w:lang w:val="en-US" w:eastAsia="zh-CN"/>
    </w:rPr>
  </w:style>
  <w:style w:type="paragraph" w:styleId="31">
    <w:name w:val="Body Text Indent 3"/>
    <w:basedOn w:val="a"/>
    <w:link w:val="32"/>
    <w:unhideWhenUsed/>
    <w:rsid w:val="007B5700"/>
    <w:pPr>
      <w:spacing w:line="276" w:lineRule="auto"/>
      <w:ind w:left="283" w:firstLine="0"/>
      <w:jc w:val="left"/>
    </w:pPr>
    <w:rPr>
      <w:rFonts w:ascii="Calibri" w:eastAsia="Calibri" w:hAnsi="Calibri" w:cs="Times New Roman"/>
      <w:sz w:val="16"/>
      <w:szCs w:val="16"/>
    </w:rPr>
  </w:style>
  <w:style w:type="character" w:customStyle="1" w:styleId="32">
    <w:name w:val="Основной текст с отступом 3 Знак"/>
    <w:basedOn w:val="a0"/>
    <w:link w:val="31"/>
    <w:rsid w:val="007B5700"/>
    <w:rPr>
      <w:rFonts w:ascii="Calibri" w:eastAsia="Calibri" w:hAnsi="Calibri" w:cs="Times New Roman"/>
      <w:sz w:val="16"/>
      <w:szCs w:val="16"/>
    </w:rPr>
  </w:style>
  <w:style w:type="character" w:customStyle="1" w:styleId="20">
    <w:name w:val="Заголовок 2 Знак"/>
    <w:basedOn w:val="a0"/>
    <w:link w:val="2"/>
    <w:rsid w:val="007B5700"/>
    <w:rPr>
      <w:rFonts w:ascii="Arial" w:eastAsia="Times New Roman" w:hAnsi="Arial" w:cs="Times New Roman"/>
      <w:b/>
      <w:bCs/>
      <w:i/>
      <w:iCs/>
      <w:sz w:val="28"/>
      <w:szCs w:val="28"/>
    </w:rPr>
  </w:style>
  <w:style w:type="character" w:customStyle="1" w:styleId="40">
    <w:name w:val="Заголовок 4 Знак"/>
    <w:basedOn w:val="a0"/>
    <w:link w:val="4"/>
    <w:rsid w:val="007B5700"/>
    <w:rPr>
      <w:rFonts w:ascii="Calibri" w:eastAsia="Times New Roman" w:hAnsi="Calibri" w:cs="Times New Roman"/>
      <w:b/>
      <w:bCs/>
      <w:sz w:val="28"/>
      <w:szCs w:val="28"/>
    </w:rPr>
  </w:style>
  <w:style w:type="character" w:customStyle="1" w:styleId="50">
    <w:name w:val="Заголовок 5 Знак"/>
    <w:basedOn w:val="a0"/>
    <w:link w:val="5"/>
    <w:rsid w:val="007B5700"/>
    <w:rPr>
      <w:rFonts w:ascii="Tms Rmn" w:eastAsia="Times New Roman" w:hAnsi="Tms Rmn" w:cs="Times New Roman"/>
      <w:b/>
      <w:bCs/>
      <w:i/>
      <w:iCs/>
      <w:shadow/>
      <w:noProof/>
      <w:sz w:val="26"/>
      <w:szCs w:val="26"/>
    </w:rPr>
  </w:style>
  <w:style w:type="character" w:customStyle="1" w:styleId="60">
    <w:name w:val="Заголовок 6 Знак"/>
    <w:basedOn w:val="a0"/>
    <w:link w:val="6"/>
    <w:rsid w:val="007B5700"/>
    <w:rPr>
      <w:rFonts w:ascii="Times New Roman" w:eastAsia="Times New Roman" w:hAnsi="Times New Roman" w:cs="Times New Roman"/>
      <w:b/>
      <w:bCs/>
      <w:shadow/>
      <w:noProof/>
    </w:rPr>
  </w:style>
  <w:style w:type="character" w:customStyle="1" w:styleId="70">
    <w:name w:val="Заголовок 7 Знак"/>
    <w:basedOn w:val="a0"/>
    <w:link w:val="7"/>
    <w:rsid w:val="007B5700"/>
    <w:rPr>
      <w:rFonts w:ascii="Times New Roman" w:eastAsia="Times New Roman" w:hAnsi="Times New Roman" w:cs="Times New Roman"/>
      <w:shadow/>
      <w:noProof/>
      <w:sz w:val="24"/>
      <w:szCs w:val="24"/>
    </w:rPr>
  </w:style>
  <w:style w:type="character" w:customStyle="1" w:styleId="80">
    <w:name w:val="Заголовок 8 Знак"/>
    <w:basedOn w:val="a0"/>
    <w:link w:val="8"/>
    <w:rsid w:val="007B5700"/>
    <w:rPr>
      <w:rFonts w:ascii="Times New Roman" w:eastAsia="Times New Roman" w:hAnsi="Times New Roman" w:cs="Times New Roman"/>
      <w:i/>
      <w:iCs/>
      <w:shadow/>
      <w:noProof/>
      <w:sz w:val="24"/>
      <w:szCs w:val="24"/>
    </w:rPr>
  </w:style>
  <w:style w:type="character" w:customStyle="1" w:styleId="90">
    <w:name w:val="Заголовок 9 Знак"/>
    <w:basedOn w:val="a0"/>
    <w:link w:val="9"/>
    <w:rsid w:val="007B5700"/>
    <w:rPr>
      <w:rFonts w:ascii="Arial" w:eastAsia="Times New Roman" w:hAnsi="Arial" w:cs="Times New Roman"/>
      <w:shadow/>
      <w:noProof/>
    </w:rPr>
  </w:style>
  <w:style w:type="paragraph" w:styleId="11">
    <w:name w:val="toc 1"/>
    <w:basedOn w:val="a"/>
    <w:next w:val="a"/>
    <w:autoRedefine/>
    <w:semiHidden/>
    <w:rsid w:val="007B5700"/>
    <w:pPr>
      <w:spacing w:after="0" w:line="240" w:lineRule="auto"/>
      <w:ind w:firstLine="0"/>
      <w:jc w:val="left"/>
    </w:pPr>
    <w:rPr>
      <w:rFonts w:eastAsia="Times New Roman" w:cs="Times New Roman"/>
      <w:sz w:val="24"/>
      <w:szCs w:val="24"/>
      <w:lang w:eastAsia="ru-RU"/>
    </w:rPr>
  </w:style>
  <w:style w:type="paragraph" w:styleId="21">
    <w:name w:val="toc 2"/>
    <w:basedOn w:val="a"/>
    <w:next w:val="a"/>
    <w:autoRedefine/>
    <w:semiHidden/>
    <w:rsid w:val="007B5700"/>
    <w:pPr>
      <w:spacing w:after="0" w:line="240" w:lineRule="auto"/>
      <w:ind w:left="240" w:firstLine="0"/>
      <w:jc w:val="left"/>
    </w:pPr>
    <w:rPr>
      <w:rFonts w:eastAsia="Times New Roman" w:cs="Times New Roman"/>
      <w:sz w:val="24"/>
      <w:szCs w:val="24"/>
      <w:lang w:eastAsia="ru-RU"/>
    </w:rPr>
  </w:style>
  <w:style w:type="paragraph" w:styleId="33">
    <w:name w:val="toc 3"/>
    <w:basedOn w:val="a"/>
    <w:next w:val="a"/>
    <w:autoRedefine/>
    <w:semiHidden/>
    <w:rsid w:val="007B5700"/>
    <w:pPr>
      <w:spacing w:after="0" w:line="240" w:lineRule="auto"/>
      <w:ind w:left="480" w:firstLine="0"/>
      <w:jc w:val="left"/>
    </w:pPr>
    <w:rPr>
      <w:rFonts w:eastAsia="Times New Roman" w:cs="Times New Roman"/>
      <w:sz w:val="24"/>
      <w:szCs w:val="24"/>
      <w:lang w:eastAsia="ru-RU"/>
    </w:rPr>
  </w:style>
  <w:style w:type="character" w:styleId="a6">
    <w:name w:val="Hyperlink"/>
    <w:rsid w:val="007B5700"/>
    <w:rPr>
      <w:color w:val="0000FF"/>
      <w:u w:val="single"/>
    </w:rPr>
  </w:style>
  <w:style w:type="table" w:styleId="a7">
    <w:name w:val="Table Grid"/>
    <w:basedOn w:val="a1"/>
    <w:rsid w:val="007B5700"/>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7B5700"/>
    <w:pPr>
      <w:spacing w:before="100" w:beforeAutospacing="1" w:after="100" w:afterAutospacing="1" w:line="240" w:lineRule="auto"/>
      <w:ind w:firstLine="0"/>
      <w:jc w:val="left"/>
    </w:pPr>
    <w:rPr>
      <w:rFonts w:ascii="Verdana" w:eastAsia="Times New Roman" w:hAnsi="Verdana" w:cs="Times New Roman"/>
      <w:color w:val="000000"/>
      <w:sz w:val="18"/>
      <w:szCs w:val="18"/>
      <w:lang w:eastAsia="ru-RU"/>
    </w:rPr>
  </w:style>
  <w:style w:type="character" w:styleId="HTML">
    <w:name w:val="HTML Typewriter"/>
    <w:rsid w:val="007B5700"/>
    <w:rPr>
      <w:rFonts w:ascii="Courier New" w:eastAsia="Times New Roman" w:hAnsi="Courier New" w:cs="Courier New"/>
      <w:sz w:val="20"/>
      <w:szCs w:val="20"/>
    </w:rPr>
  </w:style>
  <w:style w:type="character" w:styleId="a9">
    <w:name w:val="Strong"/>
    <w:qFormat/>
    <w:rsid w:val="007B5700"/>
    <w:rPr>
      <w:b/>
      <w:bCs/>
    </w:rPr>
  </w:style>
  <w:style w:type="paragraph" w:customStyle="1" w:styleId="aa">
    <w:name w:val="Главный"/>
    <w:rsid w:val="007B5700"/>
    <w:pPr>
      <w:widowControl w:val="0"/>
      <w:tabs>
        <w:tab w:val="left" w:pos="1134"/>
      </w:tabs>
      <w:ind w:firstLine="1134"/>
      <w:jc w:val="both"/>
      <w:outlineLvl w:val="0"/>
    </w:pPr>
    <w:rPr>
      <w:rFonts w:ascii="Times New Roman" w:eastAsia="Times New Roman" w:hAnsi="Times New Roman" w:cs="Times New Roman"/>
      <w:noProof/>
      <w:sz w:val="28"/>
      <w:szCs w:val="20"/>
      <w:lang w:eastAsia="ru-RU"/>
    </w:rPr>
  </w:style>
  <w:style w:type="paragraph" w:customStyle="1" w:styleId="parstyle04">
    <w:name w:val="parstyle04"/>
    <w:basedOn w:val="a"/>
    <w:rsid w:val="007B5700"/>
    <w:pPr>
      <w:spacing w:before="24" w:after="48" w:line="240" w:lineRule="auto"/>
      <w:ind w:firstLine="0"/>
    </w:pPr>
    <w:rPr>
      <w:rFonts w:ascii="Arial" w:eastAsia="Times New Roman" w:hAnsi="Arial" w:cs="Arial"/>
      <w:color w:val="666666"/>
      <w:sz w:val="20"/>
      <w:szCs w:val="20"/>
      <w:lang w:eastAsia="ru-RU"/>
    </w:rPr>
  </w:style>
  <w:style w:type="paragraph" w:customStyle="1" w:styleId="norm">
    <w:name w:val="norm"/>
    <w:basedOn w:val="a"/>
    <w:rsid w:val="007B5700"/>
    <w:pPr>
      <w:spacing w:before="24" w:after="48" w:line="240" w:lineRule="auto"/>
      <w:ind w:firstLine="0"/>
    </w:pPr>
    <w:rPr>
      <w:rFonts w:ascii="Arial" w:eastAsia="Times New Roman" w:hAnsi="Arial" w:cs="Arial"/>
      <w:color w:val="666666"/>
      <w:sz w:val="20"/>
      <w:szCs w:val="20"/>
      <w:lang w:eastAsia="ru-RU"/>
    </w:rPr>
  </w:style>
  <w:style w:type="paragraph" w:styleId="22">
    <w:name w:val="Body Text 2"/>
    <w:basedOn w:val="a"/>
    <w:link w:val="23"/>
    <w:rsid w:val="007B5700"/>
    <w:pPr>
      <w:spacing w:after="0" w:line="240" w:lineRule="auto"/>
      <w:ind w:firstLine="0"/>
    </w:pPr>
    <w:rPr>
      <w:rFonts w:eastAsia="Times New Roman" w:cs="Times New Roman"/>
      <w:noProof/>
      <w:szCs w:val="24"/>
      <w:lang w:val="en-US" w:eastAsia="ru-RU"/>
    </w:rPr>
  </w:style>
  <w:style w:type="character" w:customStyle="1" w:styleId="23">
    <w:name w:val="Основной текст 2 Знак"/>
    <w:basedOn w:val="a0"/>
    <w:link w:val="22"/>
    <w:rsid w:val="007B5700"/>
    <w:rPr>
      <w:rFonts w:ascii="Times New Roman" w:eastAsia="Times New Roman" w:hAnsi="Times New Roman" w:cs="Times New Roman"/>
      <w:noProof/>
      <w:sz w:val="28"/>
      <w:szCs w:val="24"/>
      <w:lang w:val="en-US" w:eastAsia="ru-RU"/>
    </w:rPr>
  </w:style>
  <w:style w:type="paragraph" w:styleId="ab">
    <w:name w:val="Body Text Indent"/>
    <w:basedOn w:val="a"/>
    <w:link w:val="ac"/>
    <w:rsid w:val="007B5700"/>
    <w:pPr>
      <w:spacing w:after="0" w:line="240" w:lineRule="auto"/>
      <w:ind w:firstLine="567"/>
    </w:pPr>
    <w:rPr>
      <w:rFonts w:eastAsia="Times New Roman" w:cs="Times New Roman"/>
      <w:sz w:val="24"/>
      <w:szCs w:val="20"/>
      <w:lang w:eastAsia="ru-RU"/>
    </w:rPr>
  </w:style>
  <w:style w:type="character" w:customStyle="1" w:styleId="ac">
    <w:name w:val="Основной текст с отступом Знак"/>
    <w:basedOn w:val="a0"/>
    <w:link w:val="ab"/>
    <w:rsid w:val="007B5700"/>
    <w:rPr>
      <w:rFonts w:ascii="Times New Roman" w:eastAsia="Times New Roman" w:hAnsi="Times New Roman" w:cs="Times New Roman"/>
      <w:sz w:val="24"/>
      <w:szCs w:val="20"/>
      <w:lang w:eastAsia="ru-RU"/>
    </w:rPr>
  </w:style>
  <w:style w:type="paragraph" w:customStyle="1" w:styleId="15">
    <w:name w:val="Обычный_1.5"/>
    <w:basedOn w:val="a"/>
    <w:rsid w:val="007B5700"/>
    <w:pPr>
      <w:tabs>
        <w:tab w:val="left" w:pos="851"/>
      </w:tabs>
      <w:spacing w:after="0"/>
      <w:ind w:firstLine="851"/>
    </w:pPr>
    <w:rPr>
      <w:rFonts w:eastAsia="Times New Roman" w:cs="Times New Roman"/>
      <w:snapToGrid w:val="0"/>
      <w:szCs w:val="20"/>
      <w:lang w:eastAsia="ru-RU"/>
    </w:rPr>
  </w:style>
  <w:style w:type="paragraph" w:customStyle="1" w:styleId="12">
    <w:name w:val="Обычный1"/>
    <w:rsid w:val="007B5700"/>
    <w:pPr>
      <w:widowControl w:val="0"/>
      <w:spacing w:line="240" w:lineRule="auto"/>
      <w:ind w:firstLine="0"/>
      <w:jc w:val="left"/>
    </w:pPr>
    <w:rPr>
      <w:rFonts w:ascii="Times New Roman" w:eastAsia="Times New Roman" w:hAnsi="Times New Roman" w:cs="Times New Roman"/>
      <w:snapToGrid w:val="0"/>
      <w:sz w:val="24"/>
      <w:szCs w:val="20"/>
      <w:lang w:eastAsia="ru-RU"/>
    </w:rPr>
  </w:style>
  <w:style w:type="paragraph" w:styleId="ad">
    <w:name w:val="header"/>
    <w:basedOn w:val="a"/>
    <w:link w:val="ae"/>
    <w:uiPriority w:val="99"/>
    <w:rsid w:val="007B5700"/>
    <w:pPr>
      <w:tabs>
        <w:tab w:val="center" w:pos="4677"/>
        <w:tab w:val="right" w:pos="9355"/>
      </w:tabs>
      <w:spacing w:after="0" w:line="240" w:lineRule="auto"/>
      <w:ind w:firstLine="0"/>
      <w:jc w:val="left"/>
    </w:pPr>
    <w:rPr>
      <w:rFonts w:eastAsia="Times New Roman" w:cs="Times New Roman"/>
      <w:sz w:val="24"/>
      <w:szCs w:val="24"/>
    </w:rPr>
  </w:style>
  <w:style w:type="character" w:customStyle="1" w:styleId="ae">
    <w:name w:val="Верхний колонтитул Знак"/>
    <w:basedOn w:val="a0"/>
    <w:link w:val="ad"/>
    <w:uiPriority w:val="99"/>
    <w:rsid w:val="007B5700"/>
    <w:rPr>
      <w:rFonts w:ascii="Times New Roman" w:eastAsia="Times New Roman" w:hAnsi="Times New Roman" w:cs="Times New Roman"/>
      <w:sz w:val="24"/>
      <w:szCs w:val="24"/>
    </w:rPr>
  </w:style>
  <w:style w:type="character" w:styleId="af">
    <w:name w:val="page number"/>
    <w:basedOn w:val="a0"/>
    <w:rsid w:val="007B5700"/>
  </w:style>
  <w:style w:type="paragraph" w:styleId="af0">
    <w:name w:val="Body Text First Indent"/>
    <w:basedOn w:val="a4"/>
    <w:link w:val="af1"/>
    <w:rsid w:val="007B5700"/>
    <w:pPr>
      <w:widowControl/>
      <w:ind w:firstLine="210"/>
      <w:jc w:val="left"/>
    </w:pPr>
    <w:rPr>
      <w:rFonts w:ascii="Times New Roman" w:hAnsi="Times New Roman"/>
      <w:kern w:val="0"/>
      <w:sz w:val="24"/>
      <w:szCs w:val="24"/>
      <w:lang w:val="ru-RU" w:eastAsia="ru-RU"/>
    </w:rPr>
  </w:style>
  <w:style w:type="character" w:customStyle="1" w:styleId="af1">
    <w:name w:val="Красная строка Знак"/>
    <w:basedOn w:val="a5"/>
    <w:link w:val="af0"/>
    <w:rsid w:val="007B5700"/>
    <w:rPr>
      <w:rFonts w:ascii="Times New Roman" w:hAnsi="Times New Roman"/>
      <w:sz w:val="24"/>
      <w:szCs w:val="24"/>
      <w:lang w:eastAsia="ru-RU"/>
    </w:rPr>
  </w:style>
  <w:style w:type="paragraph" w:styleId="af2">
    <w:name w:val="footer"/>
    <w:basedOn w:val="a"/>
    <w:link w:val="af3"/>
    <w:uiPriority w:val="99"/>
    <w:rsid w:val="007B5700"/>
    <w:pPr>
      <w:tabs>
        <w:tab w:val="center" w:pos="4677"/>
        <w:tab w:val="right" w:pos="9355"/>
      </w:tabs>
      <w:spacing w:after="0" w:line="240" w:lineRule="auto"/>
      <w:ind w:firstLine="0"/>
      <w:jc w:val="left"/>
    </w:pPr>
    <w:rPr>
      <w:rFonts w:eastAsia="Times New Roman" w:cs="Times New Roman"/>
      <w:sz w:val="24"/>
      <w:szCs w:val="24"/>
    </w:rPr>
  </w:style>
  <w:style w:type="character" w:customStyle="1" w:styleId="af3">
    <w:name w:val="Нижний колонтитул Знак"/>
    <w:basedOn w:val="a0"/>
    <w:link w:val="af2"/>
    <w:uiPriority w:val="99"/>
    <w:rsid w:val="007B5700"/>
    <w:rPr>
      <w:rFonts w:ascii="Times New Roman" w:eastAsia="Times New Roman" w:hAnsi="Times New Roman" w:cs="Times New Roman"/>
      <w:sz w:val="24"/>
      <w:szCs w:val="24"/>
    </w:rPr>
  </w:style>
  <w:style w:type="paragraph" w:styleId="af4">
    <w:name w:val="Title"/>
    <w:basedOn w:val="a"/>
    <w:link w:val="af5"/>
    <w:qFormat/>
    <w:rsid w:val="007B5700"/>
    <w:pPr>
      <w:pBdr>
        <w:bottom w:val="double" w:sz="6" w:space="1" w:color="auto"/>
      </w:pBdr>
      <w:spacing w:after="0" w:line="240" w:lineRule="auto"/>
      <w:ind w:firstLine="0"/>
      <w:jc w:val="center"/>
    </w:pPr>
    <w:rPr>
      <w:rFonts w:eastAsia="Times New Roman" w:cs="Times New Roman"/>
      <w:szCs w:val="28"/>
      <w:lang w:eastAsia="ru-RU"/>
    </w:rPr>
  </w:style>
  <w:style w:type="character" w:customStyle="1" w:styleId="af5">
    <w:name w:val="Название Знак"/>
    <w:basedOn w:val="a0"/>
    <w:link w:val="af4"/>
    <w:rsid w:val="007B5700"/>
    <w:rPr>
      <w:rFonts w:ascii="Times New Roman" w:eastAsia="Times New Roman" w:hAnsi="Times New Roman" w:cs="Times New Roman"/>
      <w:sz w:val="28"/>
      <w:szCs w:val="28"/>
      <w:lang w:eastAsia="ru-RU"/>
    </w:rPr>
  </w:style>
  <w:style w:type="paragraph" w:customStyle="1" w:styleId="af6">
    <w:name w:val="Текст лекции"/>
    <w:basedOn w:val="a"/>
    <w:rsid w:val="007B5700"/>
    <w:pPr>
      <w:tabs>
        <w:tab w:val="left" w:pos="340"/>
      </w:tabs>
      <w:spacing w:after="0" w:line="240" w:lineRule="auto"/>
      <w:ind w:firstLine="0"/>
      <w:jc w:val="left"/>
    </w:pPr>
    <w:rPr>
      <w:rFonts w:eastAsia="Times New Roman" w:cs="Times New Roman"/>
      <w:sz w:val="24"/>
      <w:szCs w:val="24"/>
      <w:lang w:eastAsia="ru-RU"/>
    </w:rPr>
  </w:style>
  <w:style w:type="paragraph" w:customStyle="1" w:styleId="13">
    <w:name w:val="Основной текст с отступом1"/>
    <w:basedOn w:val="a"/>
    <w:rsid w:val="007B5700"/>
    <w:pPr>
      <w:spacing w:after="0" w:line="240" w:lineRule="auto"/>
      <w:ind w:firstLine="720"/>
      <w:jc w:val="left"/>
    </w:pPr>
    <w:rPr>
      <w:rFonts w:eastAsia="Times New Roman" w:cs="Times New Roman"/>
      <w:szCs w:val="28"/>
      <w:lang w:eastAsia="ru-RU"/>
    </w:rPr>
  </w:style>
  <w:style w:type="paragraph" w:customStyle="1" w:styleId="Diplomtext">
    <w:name w:val="Diplom_text"/>
    <w:basedOn w:val="a"/>
    <w:rsid w:val="007B5700"/>
    <w:pPr>
      <w:spacing w:after="0"/>
      <w:ind w:firstLine="567"/>
    </w:pPr>
    <w:rPr>
      <w:rFonts w:eastAsia="Times New Roman" w:cs="Times New Roman"/>
      <w:szCs w:val="28"/>
      <w:lang w:eastAsia="ru-RU"/>
    </w:rPr>
  </w:style>
  <w:style w:type="paragraph" w:customStyle="1" w:styleId="DiplomFormula">
    <w:name w:val="Diplom_Formula"/>
    <w:basedOn w:val="Diplomtext"/>
    <w:rsid w:val="007B5700"/>
    <w:pPr>
      <w:spacing w:before="120" w:after="120"/>
      <w:ind w:firstLine="0"/>
      <w:jc w:val="right"/>
    </w:pPr>
  </w:style>
  <w:style w:type="paragraph" w:styleId="af7">
    <w:name w:val="caption"/>
    <w:basedOn w:val="a"/>
    <w:next w:val="a"/>
    <w:qFormat/>
    <w:rsid w:val="007B5700"/>
    <w:pPr>
      <w:spacing w:after="0"/>
      <w:ind w:firstLine="0"/>
      <w:jc w:val="center"/>
    </w:pPr>
    <w:rPr>
      <w:rFonts w:eastAsia="Times New Roman" w:cs="Times New Roman"/>
      <w:szCs w:val="28"/>
      <w:lang w:eastAsia="ru-RU"/>
    </w:rPr>
  </w:style>
  <w:style w:type="paragraph" w:styleId="af8">
    <w:name w:val="Balloon Text"/>
    <w:basedOn w:val="a"/>
    <w:link w:val="af9"/>
    <w:rsid w:val="007B5700"/>
    <w:pPr>
      <w:spacing w:after="0" w:line="240" w:lineRule="auto"/>
      <w:ind w:firstLine="0"/>
      <w:jc w:val="left"/>
    </w:pPr>
    <w:rPr>
      <w:rFonts w:ascii="Tahoma" w:eastAsia="Times New Roman" w:hAnsi="Tahoma" w:cs="Times New Roman"/>
      <w:sz w:val="16"/>
      <w:szCs w:val="16"/>
      <w:lang w:val="en-GB"/>
    </w:rPr>
  </w:style>
  <w:style w:type="character" w:customStyle="1" w:styleId="af9">
    <w:name w:val="Текст выноски Знак"/>
    <w:basedOn w:val="a0"/>
    <w:link w:val="af8"/>
    <w:rsid w:val="007B5700"/>
    <w:rPr>
      <w:rFonts w:ascii="Tahoma" w:eastAsia="Times New Roman" w:hAnsi="Tahoma" w:cs="Times New Roman"/>
      <w:sz w:val="16"/>
      <w:szCs w:val="16"/>
      <w:lang w:val="en-GB"/>
    </w:rPr>
  </w:style>
  <w:style w:type="paragraph" w:styleId="24">
    <w:name w:val="Body Text Indent 2"/>
    <w:basedOn w:val="a"/>
    <w:link w:val="25"/>
    <w:rsid w:val="007B5700"/>
    <w:pPr>
      <w:spacing w:after="0" w:line="240" w:lineRule="auto"/>
      <w:ind w:firstLine="284"/>
    </w:pPr>
    <w:rPr>
      <w:rFonts w:eastAsia="Times New Roman" w:cs="Times New Roman"/>
      <w:shadow/>
      <w:noProof/>
      <w:color w:val="000000"/>
      <w:sz w:val="20"/>
      <w:szCs w:val="20"/>
    </w:rPr>
  </w:style>
  <w:style w:type="character" w:customStyle="1" w:styleId="25">
    <w:name w:val="Основной текст с отступом 2 Знак"/>
    <w:basedOn w:val="a0"/>
    <w:link w:val="24"/>
    <w:rsid w:val="007B5700"/>
    <w:rPr>
      <w:rFonts w:ascii="Times New Roman" w:eastAsia="Times New Roman" w:hAnsi="Times New Roman" w:cs="Times New Roman"/>
      <w:shadow/>
      <w:noProof/>
      <w:color w:val="000000"/>
      <w:sz w:val="20"/>
      <w:szCs w:val="20"/>
    </w:rPr>
  </w:style>
  <w:style w:type="paragraph" w:customStyle="1" w:styleId="FR4">
    <w:name w:val="FR4"/>
    <w:rsid w:val="007B5700"/>
    <w:pPr>
      <w:widowControl w:val="0"/>
      <w:spacing w:before="20" w:line="300" w:lineRule="auto"/>
      <w:ind w:firstLine="440"/>
      <w:jc w:val="both"/>
    </w:pPr>
    <w:rPr>
      <w:rFonts w:ascii="Arial" w:eastAsia="Times New Roman" w:hAnsi="Arial" w:cs="Times New Roman"/>
      <w:snapToGrid w:val="0"/>
      <w:sz w:val="16"/>
      <w:szCs w:val="20"/>
      <w:lang w:eastAsia="ru-RU"/>
    </w:rPr>
  </w:style>
  <w:style w:type="paragraph" w:customStyle="1" w:styleId="FR5">
    <w:name w:val="FR5"/>
    <w:rsid w:val="007B5700"/>
    <w:pPr>
      <w:widowControl w:val="0"/>
      <w:spacing w:line="300" w:lineRule="auto"/>
      <w:ind w:firstLine="420"/>
      <w:jc w:val="left"/>
    </w:pPr>
    <w:rPr>
      <w:rFonts w:ascii="Courier New" w:eastAsia="Times New Roman" w:hAnsi="Courier New" w:cs="Times New Roman"/>
      <w:snapToGrid w:val="0"/>
      <w:sz w:val="16"/>
      <w:szCs w:val="20"/>
      <w:lang w:eastAsia="ru-RU"/>
    </w:rPr>
  </w:style>
  <w:style w:type="paragraph" w:styleId="34">
    <w:name w:val="Body Text 3"/>
    <w:basedOn w:val="a"/>
    <w:link w:val="35"/>
    <w:rsid w:val="007B5700"/>
    <w:pPr>
      <w:spacing w:after="0" w:line="240" w:lineRule="auto"/>
      <w:ind w:firstLine="0"/>
      <w:jc w:val="center"/>
    </w:pPr>
    <w:rPr>
      <w:rFonts w:eastAsia="Times New Roman" w:cs="Times New Roman"/>
      <w:noProof/>
      <w:sz w:val="20"/>
      <w:szCs w:val="20"/>
    </w:rPr>
  </w:style>
  <w:style w:type="character" w:customStyle="1" w:styleId="35">
    <w:name w:val="Основной текст 3 Знак"/>
    <w:basedOn w:val="a0"/>
    <w:link w:val="34"/>
    <w:rsid w:val="007B5700"/>
    <w:rPr>
      <w:rFonts w:ascii="Times New Roman" w:eastAsia="Times New Roman" w:hAnsi="Times New Roman" w:cs="Times New Roman"/>
      <w:noProof/>
      <w:sz w:val="20"/>
      <w:szCs w:val="20"/>
    </w:rPr>
  </w:style>
  <w:style w:type="paragraph" w:styleId="afa">
    <w:name w:val="Block Text"/>
    <w:basedOn w:val="a"/>
    <w:rsid w:val="007B5700"/>
    <w:pPr>
      <w:spacing w:after="0" w:line="240" w:lineRule="auto"/>
      <w:ind w:left="567" w:right="1444" w:firstLine="567"/>
    </w:pPr>
    <w:rPr>
      <w:rFonts w:eastAsia="Times New Roman" w:cs="Times New Roman"/>
      <w:sz w:val="20"/>
      <w:szCs w:val="20"/>
      <w:lang w:eastAsia="ru-RU"/>
    </w:rPr>
  </w:style>
  <w:style w:type="paragraph" w:styleId="41">
    <w:name w:val="toc 4"/>
    <w:basedOn w:val="a"/>
    <w:next w:val="a"/>
    <w:autoRedefine/>
    <w:rsid w:val="007B5700"/>
    <w:pPr>
      <w:spacing w:after="0" w:line="240" w:lineRule="auto"/>
      <w:ind w:left="720" w:firstLine="0"/>
      <w:jc w:val="left"/>
    </w:pPr>
    <w:rPr>
      <w:rFonts w:eastAsia="Times New Roman" w:cs="Times New Roman"/>
      <w:sz w:val="24"/>
      <w:szCs w:val="20"/>
      <w:lang w:eastAsia="ru-RU"/>
    </w:rPr>
  </w:style>
  <w:style w:type="paragraph" w:styleId="51">
    <w:name w:val="toc 5"/>
    <w:basedOn w:val="a"/>
    <w:next w:val="a"/>
    <w:autoRedefine/>
    <w:rsid w:val="007B5700"/>
    <w:pPr>
      <w:spacing w:after="0" w:line="240" w:lineRule="auto"/>
      <w:ind w:left="960" w:firstLine="0"/>
      <w:jc w:val="left"/>
    </w:pPr>
    <w:rPr>
      <w:rFonts w:eastAsia="Times New Roman" w:cs="Times New Roman"/>
      <w:sz w:val="24"/>
      <w:szCs w:val="20"/>
      <w:lang w:eastAsia="ru-RU"/>
    </w:rPr>
  </w:style>
  <w:style w:type="paragraph" w:styleId="61">
    <w:name w:val="toc 6"/>
    <w:basedOn w:val="a"/>
    <w:next w:val="a"/>
    <w:autoRedefine/>
    <w:rsid w:val="007B5700"/>
    <w:pPr>
      <w:spacing w:after="0" w:line="240" w:lineRule="auto"/>
      <w:ind w:left="1200" w:firstLine="0"/>
      <w:jc w:val="left"/>
    </w:pPr>
    <w:rPr>
      <w:rFonts w:eastAsia="Times New Roman" w:cs="Times New Roman"/>
      <w:sz w:val="24"/>
      <w:szCs w:val="20"/>
      <w:lang w:eastAsia="ru-RU"/>
    </w:rPr>
  </w:style>
  <w:style w:type="paragraph" w:styleId="71">
    <w:name w:val="toc 7"/>
    <w:basedOn w:val="a"/>
    <w:next w:val="a"/>
    <w:autoRedefine/>
    <w:rsid w:val="007B5700"/>
    <w:pPr>
      <w:spacing w:after="0" w:line="240" w:lineRule="auto"/>
      <w:ind w:left="1440" w:firstLine="0"/>
      <w:jc w:val="left"/>
    </w:pPr>
    <w:rPr>
      <w:rFonts w:eastAsia="Times New Roman" w:cs="Times New Roman"/>
      <w:sz w:val="24"/>
      <w:szCs w:val="20"/>
      <w:lang w:eastAsia="ru-RU"/>
    </w:rPr>
  </w:style>
  <w:style w:type="paragraph" w:styleId="81">
    <w:name w:val="toc 8"/>
    <w:basedOn w:val="a"/>
    <w:next w:val="a"/>
    <w:autoRedefine/>
    <w:rsid w:val="007B5700"/>
    <w:pPr>
      <w:spacing w:after="0" w:line="240" w:lineRule="auto"/>
      <w:ind w:left="1680" w:firstLine="0"/>
      <w:jc w:val="left"/>
    </w:pPr>
    <w:rPr>
      <w:rFonts w:eastAsia="Times New Roman" w:cs="Times New Roman"/>
      <w:sz w:val="24"/>
      <w:szCs w:val="20"/>
      <w:lang w:eastAsia="ru-RU"/>
    </w:rPr>
  </w:style>
  <w:style w:type="paragraph" w:styleId="91">
    <w:name w:val="toc 9"/>
    <w:basedOn w:val="a"/>
    <w:next w:val="a"/>
    <w:autoRedefine/>
    <w:rsid w:val="007B5700"/>
    <w:pPr>
      <w:spacing w:after="0" w:line="240" w:lineRule="auto"/>
      <w:ind w:left="1920" w:firstLine="0"/>
      <w:jc w:val="left"/>
    </w:pPr>
    <w:rPr>
      <w:rFonts w:eastAsia="Times New Roman" w:cs="Times New Roman"/>
      <w:sz w:val="24"/>
      <w:szCs w:val="20"/>
      <w:lang w:eastAsia="ru-RU"/>
    </w:rPr>
  </w:style>
  <w:style w:type="character" w:styleId="afb">
    <w:name w:val="Emphasis"/>
    <w:qFormat/>
    <w:rsid w:val="007B5700"/>
    <w:rPr>
      <w:i/>
      <w:iCs/>
    </w:rPr>
  </w:style>
  <w:style w:type="character" w:styleId="afc">
    <w:name w:val="FollowedHyperlink"/>
    <w:rsid w:val="007B5700"/>
    <w:rPr>
      <w:color w:val="800080"/>
      <w:u w:val="single"/>
    </w:rPr>
  </w:style>
  <w:style w:type="paragraph" w:customStyle="1" w:styleId="afd">
    <w:name w:val="Рисунок"/>
    <w:basedOn w:val="a"/>
    <w:rsid w:val="007B5700"/>
    <w:pPr>
      <w:spacing w:after="0" w:line="240" w:lineRule="auto"/>
      <w:ind w:firstLine="0"/>
      <w:jc w:val="left"/>
    </w:pPr>
    <w:rPr>
      <w:rFonts w:eastAsia="Times New Roman" w:cs="Times New Roman"/>
      <w:sz w:val="24"/>
      <w:szCs w:val="24"/>
      <w:lang w:eastAsia="ru-RU"/>
    </w:rPr>
  </w:style>
  <w:style w:type="paragraph" w:styleId="26">
    <w:name w:val="Body Text First Indent 2"/>
    <w:basedOn w:val="ab"/>
    <w:link w:val="27"/>
    <w:rsid w:val="007B5700"/>
    <w:pPr>
      <w:spacing w:after="120"/>
      <w:ind w:left="283" w:firstLine="210"/>
      <w:jc w:val="left"/>
    </w:pPr>
    <w:rPr>
      <w:szCs w:val="24"/>
    </w:rPr>
  </w:style>
  <w:style w:type="character" w:customStyle="1" w:styleId="27">
    <w:name w:val="Красная строка 2 Знак"/>
    <w:basedOn w:val="ac"/>
    <w:link w:val="26"/>
    <w:rsid w:val="007B5700"/>
    <w:rPr>
      <w:szCs w:val="24"/>
    </w:rPr>
  </w:style>
  <w:style w:type="paragraph" w:styleId="afe">
    <w:name w:val="Document Map"/>
    <w:basedOn w:val="a"/>
    <w:link w:val="aff"/>
    <w:rsid w:val="007B5700"/>
    <w:pPr>
      <w:spacing w:after="0" w:line="240" w:lineRule="auto"/>
      <w:ind w:firstLine="0"/>
      <w:jc w:val="left"/>
    </w:pPr>
    <w:rPr>
      <w:rFonts w:ascii="Tahoma" w:eastAsia="Times New Roman" w:hAnsi="Tahoma" w:cs="Times New Roman"/>
      <w:sz w:val="16"/>
      <w:szCs w:val="16"/>
    </w:rPr>
  </w:style>
  <w:style w:type="character" w:customStyle="1" w:styleId="aff">
    <w:name w:val="Схема документа Знак"/>
    <w:basedOn w:val="a0"/>
    <w:link w:val="afe"/>
    <w:rsid w:val="007B5700"/>
    <w:rPr>
      <w:rFonts w:ascii="Tahoma" w:eastAsia="Times New Roman" w:hAnsi="Tahoma" w:cs="Times New Roman"/>
      <w:sz w:val="16"/>
      <w:szCs w:val="16"/>
    </w:rPr>
  </w:style>
  <w:style w:type="paragraph" w:customStyle="1" w:styleId="caaieiaie1">
    <w:name w:val="caaieiaie 1"/>
    <w:basedOn w:val="a"/>
    <w:next w:val="a"/>
    <w:rsid w:val="007B5700"/>
    <w:pPr>
      <w:keepNext/>
      <w:spacing w:before="240" w:after="240" w:line="240" w:lineRule="auto"/>
      <w:ind w:firstLine="0"/>
    </w:pPr>
    <w:rPr>
      <w:rFonts w:ascii="AdverGothic" w:eastAsia="Times New Roman" w:hAnsi="AdverGothic" w:cs="Times New Roman"/>
      <w:b/>
      <w:sz w:val="32"/>
      <w:szCs w:val="20"/>
      <w:lang w:eastAsia="ru-RU"/>
    </w:rPr>
  </w:style>
  <w:style w:type="paragraph" w:customStyle="1" w:styleId="caaieiaie2">
    <w:name w:val="caaieiaie 2"/>
    <w:basedOn w:val="a"/>
    <w:next w:val="a"/>
    <w:rsid w:val="007B5700"/>
    <w:pPr>
      <w:keepNext/>
      <w:spacing w:after="0" w:line="240" w:lineRule="auto"/>
      <w:ind w:firstLine="0"/>
      <w:jc w:val="center"/>
    </w:pPr>
    <w:rPr>
      <w:rFonts w:eastAsia="Times New Roman" w:cs="Times New Roman"/>
      <w:b/>
      <w:sz w:val="24"/>
      <w:szCs w:val="20"/>
      <w:lang w:eastAsia="ru-RU"/>
    </w:rPr>
  </w:style>
  <w:style w:type="paragraph" w:customStyle="1" w:styleId="caaieiaie3">
    <w:name w:val="caaieiaie 3"/>
    <w:basedOn w:val="a"/>
    <w:next w:val="a"/>
    <w:rsid w:val="007B5700"/>
    <w:pPr>
      <w:keepNext/>
      <w:spacing w:after="0" w:line="240" w:lineRule="auto"/>
      <w:ind w:firstLine="0"/>
      <w:jc w:val="center"/>
    </w:pPr>
    <w:rPr>
      <w:rFonts w:eastAsia="Times New Roman" w:cs="Times New Roman"/>
      <w:sz w:val="32"/>
      <w:szCs w:val="20"/>
      <w:lang w:eastAsia="ru-RU"/>
    </w:rPr>
  </w:style>
  <w:style w:type="paragraph" w:customStyle="1" w:styleId="caaieiaie4">
    <w:name w:val="caaieiaie 4"/>
    <w:basedOn w:val="a"/>
    <w:next w:val="a"/>
    <w:rsid w:val="007B5700"/>
    <w:pPr>
      <w:keepNext/>
      <w:spacing w:after="0" w:line="240" w:lineRule="auto"/>
      <w:ind w:firstLine="0"/>
      <w:jc w:val="center"/>
    </w:pPr>
    <w:rPr>
      <w:rFonts w:eastAsia="Times New Roman" w:cs="Times New Roman"/>
      <w:szCs w:val="20"/>
      <w:lang w:eastAsia="ru-RU"/>
    </w:rPr>
  </w:style>
  <w:style w:type="paragraph" w:customStyle="1" w:styleId="caaieiaie5">
    <w:name w:val="caaieiaie 5"/>
    <w:basedOn w:val="a"/>
    <w:next w:val="a"/>
    <w:rsid w:val="007B5700"/>
    <w:pPr>
      <w:keepNext/>
      <w:spacing w:after="0" w:line="240" w:lineRule="auto"/>
      <w:ind w:firstLine="0"/>
      <w:jc w:val="center"/>
    </w:pPr>
    <w:rPr>
      <w:rFonts w:eastAsia="Times New Roman" w:cs="Times New Roman"/>
      <w:sz w:val="24"/>
      <w:szCs w:val="20"/>
      <w:lang w:eastAsia="ru-RU"/>
    </w:rPr>
  </w:style>
  <w:style w:type="paragraph" w:customStyle="1" w:styleId="62">
    <w:name w:val="заголовок 6"/>
    <w:basedOn w:val="a"/>
    <w:next w:val="a"/>
    <w:rsid w:val="007B5700"/>
    <w:pPr>
      <w:keepNext/>
      <w:autoSpaceDE w:val="0"/>
      <w:autoSpaceDN w:val="0"/>
      <w:spacing w:after="0" w:line="240" w:lineRule="auto"/>
      <w:ind w:firstLine="0"/>
      <w:jc w:val="center"/>
      <w:outlineLvl w:val="5"/>
    </w:pPr>
    <w:rPr>
      <w:rFonts w:eastAsia="Times New Roman" w:cs="Times New Roman"/>
      <w:sz w:val="40"/>
      <w:szCs w:val="40"/>
      <w:lang w:eastAsia="ru-RU"/>
    </w:rPr>
  </w:style>
  <w:style w:type="paragraph" w:customStyle="1" w:styleId="36">
    <w:name w:val="заголовок 3"/>
    <w:basedOn w:val="a"/>
    <w:next w:val="a"/>
    <w:rsid w:val="007B5700"/>
    <w:pPr>
      <w:keepNext/>
      <w:autoSpaceDE w:val="0"/>
      <w:autoSpaceDN w:val="0"/>
      <w:spacing w:after="0" w:line="240" w:lineRule="auto"/>
      <w:ind w:firstLine="0"/>
      <w:jc w:val="center"/>
    </w:pPr>
    <w:rPr>
      <w:rFonts w:eastAsia="Times New Roman" w:cs="Times New Roman"/>
      <w:szCs w:val="28"/>
      <w:lang w:eastAsia="ru-RU"/>
    </w:rPr>
  </w:style>
  <w:style w:type="paragraph" w:customStyle="1" w:styleId="aff0">
    <w:name w:val="Назва"/>
    <w:basedOn w:val="a"/>
    <w:rsid w:val="007B5700"/>
    <w:pPr>
      <w:widowControl w:val="0"/>
      <w:autoSpaceDE w:val="0"/>
      <w:autoSpaceDN w:val="0"/>
      <w:spacing w:after="0" w:line="120" w:lineRule="auto"/>
      <w:ind w:firstLine="0"/>
      <w:jc w:val="center"/>
    </w:pPr>
    <w:rPr>
      <w:rFonts w:eastAsia="Times New Roman" w:cs="Times New Roman"/>
      <w:b/>
      <w:bCs/>
      <w:szCs w:val="28"/>
      <w:lang w:eastAsia="ru-RU"/>
    </w:rPr>
  </w:style>
  <w:style w:type="paragraph" w:customStyle="1" w:styleId="FR1">
    <w:name w:val="FR1"/>
    <w:rsid w:val="007B5700"/>
    <w:pPr>
      <w:ind w:firstLine="180"/>
      <w:jc w:val="both"/>
    </w:pPr>
    <w:rPr>
      <w:rFonts w:ascii="Arial" w:eastAsia="Times New Roman" w:hAnsi="Arial" w:cs="Times New Roman"/>
      <w:b/>
      <w:i/>
      <w:sz w:val="24"/>
      <w:szCs w:val="20"/>
      <w:lang w:eastAsia="ru-RU"/>
    </w:rPr>
  </w:style>
  <w:style w:type="paragraph" w:styleId="aff1">
    <w:name w:val="Plain Text"/>
    <w:basedOn w:val="a"/>
    <w:link w:val="aff2"/>
    <w:rsid w:val="007B5700"/>
    <w:pPr>
      <w:spacing w:after="0" w:line="240" w:lineRule="auto"/>
      <w:ind w:firstLine="0"/>
      <w:jc w:val="left"/>
    </w:pPr>
    <w:rPr>
      <w:rFonts w:ascii="Courier New" w:eastAsia="Times New Roman" w:hAnsi="Courier New" w:cs="Times New Roman"/>
      <w:sz w:val="20"/>
      <w:szCs w:val="20"/>
    </w:rPr>
  </w:style>
  <w:style w:type="character" w:customStyle="1" w:styleId="aff2">
    <w:name w:val="Текст Знак"/>
    <w:basedOn w:val="a0"/>
    <w:link w:val="aff1"/>
    <w:rsid w:val="007B5700"/>
    <w:rPr>
      <w:rFonts w:ascii="Courier New" w:eastAsia="Times New Roman" w:hAnsi="Courier New" w:cs="Times New Roman"/>
      <w:sz w:val="20"/>
      <w:szCs w:val="20"/>
    </w:rPr>
  </w:style>
  <w:style w:type="paragraph" w:styleId="HTML0">
    <w:name w:val="HTML Preformatted"/>
    <w:basedOn w:val="a"/>
    <w:link w:val="HTML1"/>
    <w:rsid w:val="007B5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ourier New" w:hAnsi="Courier New" w:cs="Times New Roman"/>
      <w:sz w:val="20"/>
      <w:szCs w:val="20"/>
    </w:rPr>
  </w:style>
  <w:style w:type="character" w:customStyle="1" w:styleId="HTML1">
    <w:name w:val="Стандартный HTML Знак"/>
    <w:basedOn w:val="a0"/>
    <w:link w:val="HTML0"/>
    <w:rsid w:val="007B5700"/>
    <w:rPr>
      <w:rFonts w:ascii="Courier New" w:eastAsia="Courier New" w:hAnsi="Courier New" w:cs="Times New Roman"/>
      <w:sz w:val="20"/>
      <w:szCs w:val="20"/>
    </w:rPr>
  </w:style>
  <w:style w:type="paragraph" w:customStyle="1" w:styleId="28">
    <w:name w:val="Стиль2"/>
    <w:basedOn w:val="4"/>
    <w:rsid w:val="007B5700"/>
    <w:pPr>
      <w:spacing w:before="0" w:after="120"/>
      <w:jc w:val="both"/>
    </w:pPr>
    <w:rPr>
      <w:rFonts w:ascii="Times New Roman" w:hAnsi="Times New Roman"/>
      <w:b w:val="0"/>
      <w:bCs w:val="0"/>
      <w:smallCaps/>
      <w:szCs w:val="24"/>
    </w:rPr>
  </w:style>
  <w:style w:type="paragraph" w:customStyle="1" w:styleId="FR3">
    <w:name w:val="FR3"/>
    <w:rsid w:val="007B5700"/>
    <w:pPr>
      <w:widowControl w:val="0"/>
      <w:spacing w:line="260" w:lineRule="auto"/>
      <w:ind w:left="160" w:firstLine="400"/>
      <w:jc w:val="both"/>
    </w:pPr>
    <w:rPr>
      <w:rFonts w:ascii="Arial" w:eastAsia="Times New Roman" w:hAnsi="Arial" w:cs="Times New Roman"/>
      <w:snapToGrid w:val="0"/>
      <w:sz w:val="18"/>
      <w:szCs w:val="20"/>
      <w:lang w:eastAsia="ru-RU"/>
    </w:rPr>
  </w:style>
  <w:style w:type="paragraph" w:customStyle="1" w:styleId="aff3">
    <w:name w:val="Название рисунка"/>
    <w:basedOn w:val="a"/>
    <w:rsid w:val="007B5700"/>
    <w:pPr>
      <w:spacing w:after="0" w:line="240" w:lineRule="auto"/>
      <w:ind w:firstLine="0"/>
      <w:jc w:val="center"/>
    </w:pPr>
    <w:rPr>
      <w:rFonts w:eastAsia="Times New Roman" w:cs="Times New Roman"/>
      <w:szCs w:val="20"/>
      <w:lang w:eastAsia="ru-RU"/>
    </w:rPr>
  </w:style>
  <w:style w:type="paragraph" w:customStyle="1" w:styleId="210">
    <w:name w:val="Основной текст 21"/>
    <w:basedOn w:val="a"/>
    <w:rsid w:val="007B5700"/>
    <w:pPr>
      <w:spacing w:after="0"/>
      <w:ind w:firstLine="720"/>
    </w:pPr>
    <w:rPr>
      <w:rFonts w:eastAsia="Times New Roman" w:cs="Times New Roman"/>
      <w:szCs w:val="20"/>
      <w:lang w:eastAsia="ru-RU"/>
    </w:rPr>
  </w:style>
  <w:style w:type="paragraph" w:customStyle="1" w:styleId="14">
    <w:name w:val="Стиль1"/>
    <w:basedOn w:val="12"/>
    <w:rsid w:val="007B5700"/>
    <w:pPr>
      <w:widowControl/>
      <w:jc w:val="center"/>
    </w:pPr>
    <w:rPr>
      <w:b/>
    </w:rPr>
  </w:style>
  <w:style w:type="paragraph" w:customStyle="1" w:styleId="FR2">
    <w:name w:val="FR2"/>
    <w:rsid w:val="007B5700"/>
    <w:pPr>
      <w:widowControl w:val="0"/>
      <w:autoSpaceDE w:val="0"/>
      <w:autoSpaceDN w:val="0"/>
      <w:adjustRightInd w:val="0"/>
      <w:spacing w:line="260" w:lineRule="auto"/>
      <w:ind w:firstLine="280"/>
      <w:jc w:val="both"/>
    </w:pPr>
    <w:rPr>
      <w:rFonts w:ascii="Arial" w:eastAsia="Times New Roman" w:hAnsi="Arial" w:cs="Times New Roman"/>
      <w:sz w:val="18"/>
      <w:szCs w:val="20"/>
      <w:lang w:eastAsia="ru-RU"/>
    </w:rPr>
  </w:style>
  <w:style w:type="paragraph" w:customStyle="1" w:styleId="100">
    <w:name w:val="Обычный+10"/>
    <w:basedOn w:val="ab"/>
    <w:rsid w:val="007B5700"/>
    <w:pPr>
      <w:spacing w:line="360" w:lineRule="auto"/>
      <w:ind w:firstLine="0"/>
    </w:pPr>
    <w:rPr>
      <w:bCs/>
      <w:sz w:val="20"/>
    </w:rPr>
  </w:style>
  <w:style w:type="paragraph" w:customStyle="1" w:styleId="MapleOutput">
    <w:name w:val="Maple Output"/>
    <w:rsid w:val="007B5700"/>
    <w:pPr>
      <w:autoSpaceDE w:val="0"/>
      <w:autoSpaceDN w:val="0"/>
      <w:adjustRightInd w:val="0"/>
      <w:ind w:firstLine="0"/>
      <w:jc w:val="center"/>
    </w:pPr>
    <w:rPr>
      <w:rFonts w:ascii="Times New Roman" w:eastAsia="Times New Roman" w:hAnsi="Times New Roman" w:cs="Times New Roman"/>
      <w:color w:val="000000"/>
      <w:sz w:val="24"/>
      <w:szCs w:val="24"/>
      <w:lang w:val="en-US" w:eastAsia="ru-RU"/>
    </w:rPr>
  </w:style>
  <w:style w:type="character" w:customStyle="1" w:styleId="MapleInput">
    <w:name w:val="Maple Input"/>
    <w:rsid w:val="007B5700"/>
    <w:rPr>
      <w:rFonts w:ascii="Courier New" w:hAnsi="Courier New" w:cs="Courier New"/>
      <w:b/>
      <w:bCs/>
      <w:color w:val="FF0000"/>
    </w:rPr>
  </w:style>
  <w:style w:type="paragraph" w:customStyle="1" w:styleId="101">
    <w:name w:val="Обычный+10+"/>
    <w:basedOn w:val="ab"/>
    <w:rsid w:val="007B5700"/>
    <w:pPr>
      <w:spacing w:after="120"/>
      <w:ind w:left="283" w:firstLine="0"/>
    </w:pPr>
    <w:rPr>
      <w:bCs/>
      <w:caps/>
      <w:sz w:val="20"/>
    </w:rPr>
  </w:style>
  <w:style w:type="paragraph" w:customStyle="1" w:styleId="bulch1">
    <w:name w:val="bul_ch1"/>
    <w:basedOn w:val="a"/>
    <w:rsid w:val="007B5700"/>
    <w:pPr>
      <w:numPr>
        <w:numId w:val="3"/>
      </w:numPr>
      <w:tabs>
        <w:tab w:val="left" w:pos="0"/>
        <w:tab w:val="left" w:pos="284"/>
        <w:tab w:val="left" w:pos="426"/>
        <w:tab w:val="left" w:pos="567"/>
        <w:tab w:val="left" w:pos="1418"/>
        <w:tab w:val="left" w:pos="2835"/>
        <w:tab w:val="left" w:pos="3119"/>
      </w:tabs>
      <w:spacing w:before="40" w:after="0" w:line="240" w:lineRule="auto"/>
      <w:ind w:left="1418" w:hanging="284"/>
    </w:pPr>
    <w:rPr>
      <w:rFonts w:eastAsia="Times New Roman" w:cs="Times New Roman"/>
      <w:bCs/>
      <w:sz w:val="20"/>
      <w:szCs w:val="20"/>
      <w:lang w:eastAsia="ru-RU"/>
    </w:rPr>
  </w:style>
  <w:style w:type="paragraph" w:customStyle="1" w:styleId="body">
    <w:name w:val="body"/>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rim">
    <w:name w:val="prim"/>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bull1">
    <w:name w:val="bull1"/>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bullet">
    <w:name w:val="bullet"/>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lefttext">
    <w:name w:val="lefttext"/>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icontext">
    <w:name w:val="icontext"/>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raphobject">
    <w:name w:val="graphobject"/>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r">
    <w:name w:val="pr"/>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rimer">
    <w:name w:val="primer"/>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bodybul">
    <w:name w:val="bodybul"/>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description">
    <w:name w:val="fdescription"/>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6">
    <w:name w:val="заголовок 1"/>
    <w:basedOn w:val="a"/>
    <w:next w:val="a"/>
    <w:rsid w:val="007B5700"/>
    <w:pPr>
      <w:keepNext/>
      <w:autoSpaceDE w:val="0"/>
      <w:autoSpaceDN w:val="0"/>
      <w:spacing w:after="0" w:line="240" w:lineRule="auto"/>
      <w:ind w:firstLine="0"/>
      <w:jc w:val="center"/>
    </w:pPr>
    <w:rPr>
      <w:rFonts w:eastAsia="Times New Roman" w:cs="Times New Roman"/>
      <w:b/>
      <w:bCs/>
      <w:szCs w:val="28"/>
      <w:lang w:eastAsia="ru-RU"/>
    </w:rPr>
  </w:style>
  <w:style w:type="paragraph" w:customStyle="1" w:styleId="29">
    <w:name w:val="заголовок 2"/>
    <w:basedOn w:val="a"/>
    <w:next w:val="a"/>
    <w:rsid w:val="007B5700"/>
    <w:pPr>
      <w:keepNext/>
      <w:autoSpaceDE w:val="0"/>
      <w:autoSpaceDN w:val="0"/>
      <w:spacing w:after="0" w:line="240" w:lineRule="auto"/>
      <w:ind w:firstLine="0"/>
    </w:pPr>
    <w:rPr>
      <w:rFonts w:eastAsia="Times New Roman" w:cs="Times New Roman"/>
      <w:sz w:val="24"/>
      <w:szCs w:val="24"/>
      <w:lang w:eastAsia="ru-RU"/>
    </w:rPr>
  </w:style>
  <w:style w:type="paragraph" w:customStyle="1" w:styleId="42">
    <w:name w:val="заголовок 4"/>
    <w:basedOn w:val="a"/>
    <w:next w:val="a"/>
    <w:rsid w:val="007B5700"/>
    <w:pPr>
      <w:keepNext/>
      <w:autoSpaceDE w:val="0"/>
      <w:autoSpaceDN w:val="0"/>
      <w:spacing w:after="0" w:line="240" w:lineRule="auto"/>
      <w:ind w:firstLine="0"/>
    </w:pPr>
    <w:rPr>
      <w:rFonts w:eastAsia="Times New Roman" w:cs="Times New Roman"/>
      <w:b/>
      <w:bCs/>
      <w:sz w:val="24"/>
      <w:szCs w:val="24"/>
      <w:lang w:eastAsia="ru-RU"/>
    </w:rPr>
  </w:style>
  <w:style w:type="paragraph" w:customStyle="1" w:styleId="52">
    <w:name w:val="заголовок 5"/>
    <w:basedOn w:val="a"/>
    <w:next w:val="a"/>
    <w:rsid w:val="007B5700"/>
    <w:pPr>
      <w:keepNext/>
      <w:autoSpaceDE w:val="0"/>
      <w:autoSpaceDN w:val="0"/>
      <w:spacing w:after="0" w:line="240" w:lineRule="auto"/>
      <w:ind w:firstLine="0"/>
      <w:jc w:val="center"/>
    </w:pPr>
    <w:rPr>
      <w:rFonts w:eastAsia="Times New Roman" w:cs="Times New Roman"/>
      <w:b/>
      <w:bCs/>
      <w:sz w:val="32"/>
      <w:szCs w:val="32"/>
      <w:lang w:eastAsia="ru-RU"/>
    </w:rPr>
  </w:style>
  <w:style w:type="character" w:customStyle="1" w:styleId="aff4">
    <w:name w:val="Основной шрифт"/>
    <w:rsid w:val="007B5700"/>
  </w:style>
  <w:style w:type="character" w:customStyle="1" w:styleId="aff5">
    <w:name w:val="номер страницы"/>
    <w:basedOn w:val="aff4"/>
    <w:rsid w:val="007B5700"/>
  </w:style>
  <w:style w:type="paragraph" w:styleId="aff6">
    <w:name w:val="List Bullet"/>
    <w:basedOn w:val="a"/>
    <w:autoRedefine/>
    <w:rsid w:val="007B5700"/>
    <w:pPr>
      <w:autoSpaceDE w:val="0"/>
      <w:autoSpaceDN w:val="0"/>
      <w:spacing w:after="0" w:line="240" w:lineRule="auto"/>
      <w:ind w:left="720" w:hanging="360"/>
      <w:jc w:val="left"/>
    </w:pPr>
    <w:rPr>
      <w:rFonts w:eastAsia="Times New Roman" w:cs="Times New Roman"/>
      <w:sz w:val="20"/>
      <w:szCs w:val="20"/>
      <w:lang w:eastAsia="ru-RU"/>
    </w:rPr>
  </w:style>
  <w:style w:type="paragraph" w:customStyle="1" w:styleId="17">
    <w:name w:val="оглавление 1"/>
    <w:basedOn w:val="a"/>
    <w:next w:val="a"/>
    <w:autoRedefine/>
    <w:rsid w:val="007B5700"/>
    <w:pPr>
      <w:autoSpaceDE w:val="0"/>
      <w:autoSpaceDN w:val="0"/>
      <w:spacing w:after="0" w:line="240" w:lineRule="auto"/>
      <w:ind w:firstLine="0"/>
      <w:jc w:val="left"/>
    </w:pPr>
    <w:rPr>
      <w:rFonts w:eastAsia="Times New Roman" w:cs="Times New Roman"/>
      <w:sz w:val="20"/>
      <w:szCs w:val="20"/>
      <w:lang w:eastAsia="ru-RU"/>
    </w:rPr>
  </w:style>
  <w:style w:type="paragraph" w:customStyle="1" w:styleId="Style3">
    <w:name w:val="Style3"/>
    <w:basedOn w:val="a"/>
    <w:uiPriority w:val="99"/>
    <w:rsid w:val="007B5700"/>
    <w:pPr>
      <w:widowControl w:val="0"/>
      <w:autoSpaceDE w:val="0"/>
      <w:autoSpaceDN w:val="0"/>
      <w:adjustRightInd w:val="0"/>
      <w:spacing w:after="0" w:line="485" w:lineRule="exact"/>
      <w:ind w:firstLine="720"/>
    </w:pPr>
    <w:rPr>
      <w:rFonts w:eastAsia="Times New Roman" w:cs="Times New Roman"/>
      <w:sz w:val="24"/>
      <w:szCs w:val="24"/>
      <w:lang w:eastAsia="zh-CN"/>
    </w:rPr>
  </w:style>
  <w:style w:type="paragraph" w:customStyle="1" w:styleId="Style4">
    <w:name w:val="Style4"/>
    <w:basedOn w:val="a"/>
    <w:uiPriority w:val="99"/>
    <w:rsid w:val="007B5700"/>
    <w:pPr>
      <w:widowControl w:val="0"/>
      <w:autoSpaceDE w:val="0"/>
      <w:autoSpaceDN w:val="0"/>
      <w:adjustRightInd w:val="0"/>
      <w:spacing w:after="0" w:line="240" w:lineRule="auto"/>
      <w:ind w:firstLine="0"/>
      <w:jc w:val="center"/>
    </w:pPr>
    <w:rPr>
      <w:rFonts w:eastAsia="Times New Roman" w:cs="Times New Roman"/>
      <w:sz w:val="24"/>
      <w:szCs w:val="24"/>
      <w:lang w:eastAsia="zh-CN"/>
    </w:rPr>
  </w:style>
  <w:style w:type="paragraph" w:customStyle="1" w:styleId="Style6">
    <w:name w:val="Style6"/>
    <w:basedOn w:val="a"/>
    <w:uiPriority w:val="99"/>
    <w:rsid w:val="007B5700"/>
    <w:pPr>
      <w:widowControl w:val="0"/>
      <w:autoSpaceDE w:val="0"/>
      <w:autoSpaceDN w:val="0"/>
      <w:adjustRightInd w:val="0"/>
      <w:spacing w:after="0" w:line="485" w:lineRule="exact"/>
      <w:ind w:firstLine="730"/>
      <w:jc w:val="left"/>
    </w:pPr>
    <w:rPr>
      <w:rFonts w:eastAsia="Times New Roman" w:cs="Times New Roman"/>
      <w:sz w:val="24"/>
      <w:szCs w:val="24"/>
      <w:lang w:eastAsia="zh-CN"/>
    </w:rPr>
  </w:style>
  <w:style w:type="paragraph" w:customStyle="1" w:styleId="Style11">
    <w:name w:val="Style11"/>
    <w:basedOn w:val="a"/>
    <w:uiPriority w:val="99"/>
    <w:rsid w:val="007B5700"/>
    <w:pPr>
      <w:widowControl w:val="0"/>
      <w:autoSpaceDE w:val="0"/>
      <w:autoSpaceDN w:val="0"/>
      <w:adjustRightInd w:val="0"/>
      <w:spacing w:after="0" w:line="240" w:lineRule="auto"/>
      <w:ind w:firstLine="0"/>
      <w:jc w:val="left"/>
    </w:pPr>
    <w:rPr>
      <w:rFonts w:eastAsia="Times New Roman" w:cs="Times New Roman"/>
      <w:sz w:val="24"/>
      <w:szCs w:val="24"/>
      <w:lang w:eastAsia="zh-CN"/>
    </w:rPr>
  </w:style>
  <w:style w:type="paragraph" w:customStyle="1" w:styleId="Style19">
    <w:name w:val="Style19"/>
    <w:basedOn w:val="a"/>
    <w:uiPriority w:val="99"/>
    <w:rsid w:val="007B5700"/>
    <w:pPr>
      <w:widowControl w:val="0"/>
      <w:autoSpaceDE w:val="0"/>
      <w:autoSpaceDN w:val="0"/>
      <w:adjustRightInd w:val="0"/>
      <w:spacing w:after="0" w:line="240" w:lineRule="auto"/>
      <w:ind w:firstLine="0"/>
      <w:jc w:val="left"/>
    </w:pPr>
    <w:rPr>
      <w:rFonts w:eastAsia="Times New Roman" w:cs="Times New Roman"/>
      <w:sz w:val="24"/>
      <w:szCs w:val="24"/>
      <w:lang w:eastAsia="zh-CN"/>
    </w:rPr>
  </w:style>
  <w:style w:type="paragraph" w:customStyle="1" w:styleId="Style22">
    <w:name w:val="Style22"/>
    <w:basedOn w:val="a"/>
    <w:uiPriority w:val="99"/>
    <w:rsid w:val="007B5700"/>
    <w:pPr>
      <w:widowControl w:val="0"/>
      <w:autoSpaceDE w:val="0"/>
      <w:autoSpaceDN w:val="0"/>
      <w:adjustRightInd w:val="0"/>
      <w:spacing w:after="0" w:line="240" w:lineRule="auto"/>
      <w:ind w:firstLine="0"/>
      <w:jc w:val="left"/>
    </w:pPr>
    <w:rPr>
      <w:rFonts w:eastAsia="Times New Roman" w:cs="Times New Roman"/>
      <w:sz w:val="24"/>
      <w:szCs w:val="24"/>
      <w:lang w:eastAsia="zh-CN"/>
    </w:rPr>
  </w:style>
  <w:style w:type="paragraph" w:customStyle="1" w:styleId="Style32">
    <w:name w:val="Style32"/>
    <w:basedOn w:val="a"/>
    <w:uiPriority w:val="99"/>
    <w:rsid w:val="007B5700"/>
    <w:pPr>
      <w:widowControl w:val="0"/>
      <w:autoSpaceDE w:val="0"/>
      <w:autoSpaceDN w:val="0"/>
      <w:adjustRightInd w:val="0"/>
      <w:spacing w:after="0" w:line="240" w:lineRule="auto"/>
      <w:ind w:firstLine="0"/>
      <w:jc w:val="left"/>
    </w:pPr>
    <w:rPr>
      <w:rFonts w:eastAsia="Times New Roman" w:cs="Times New Roman"/>
      <w:sz w:val="24"/>
      <w:szCs w:val="24"/>
      <w:lang w:eastAsia="zh-CN"/>
    </w:rPr>
  </w:style>
  <w:style w:type="paragraph" w:customStyle="1" w:styleId="Style35">
    <w:name w:val="Style35"/>
    <w:basedOn w:val="a"/>
    <w:uiPriority w:val="99"/>
    <w:rsid w:val="007B5700"/>
    <w:pPr>
      <w:widowControl w:val="0"/>
      <w:autoSpaceDE w:val="0"/>
      <w:autoSpaceDN w:val="0"/>
      <w:adjustRightInd w:val="0"/>
      <w:spacing w:after="0" w:line="240" w:lineRule="auto"/>
      <w:ind w:firstLine="0"/>
      <w:jc w:val="left"/>
    </w:pPr>
    <w:rPr>
      <w:rFonts w:eastAsia="Times New Roman" w:cs="Times New Roman"/>
      <w:sz w:val="24"/>
      <w:szCs w:val="24"/>
      <w:lang w:eastAsia="zh-CN"/>
    </w:rPr>
  </w:style>
  <w:style w:type="paragraph" w:customStyle="1" w:styleId="Style53">
    <w:name w:val="Style53"/>
    <w:basedOn w:val="a"/>
    <w:uiPriority w:val="99"/>
    <w:rsid w:val="007B5700"/>
    <w:pPr>
      <w:widowControl w:val="0"/>
      <w:autoSpaceDE w:val="0"/>
      <w:autoSpaceDN w:val="0"/>
      <w:adjustRightInd w:val="0"/>
      <w:spacing w:after="0" w:line="475" w:lineRule="exact"/>
      <w:ind w:firstLine="0"/>
      <w:jc w:val="center"/>
    </w:pPr>
    <w:rPr>
      <w:rFonts w:eastAsia="Times New Roman" w:cs="Times New Roman"/>
      <w:sz w:val="24"/>
      <w:szCs w:val="24"/>
      <w:lang w:eastAsia="zh-CN"/>
    </w:rPr>
  </w:style>
  <w:style w:type="paragraph" w:customStyle="1" w:styleId="Style66">
    <w:name w:val="Style66"/>
    <w:basedOn w:val="a"/>
    <w:uiPriority w:val="99"/>
    <w:rsid w:val="007B5700"/>
    <w:pPr>
      <w:widowControl w:val="0"/>
      <w:autoSpaceDE w:val="0"/>
      <w:autoSpaceDN w:val="0"/>
      <w:adjustRightInd w:val="0"/>
      <w:spacing w:after="0" w:line="240" w:lineRule="auto"/>
      <w:ind w:firstLine="0"/>
      <w:jc w:val="left"/>
    </w:pPr>
    <w:rPr>
      <w:rFonts w:eastAsia="Times New Roman" w:cs="Times New Roman"/>
      <w:sz w:val="24"/>
      <w:szCs w:val="24"/>
      <w:lang w:eastAsia="zh-CN"/>
    </w:rPr>
  </w:style>
  <w:style w:type="character" w:customStyle="1" w:styleId="FontStyle68">
    <w:name w:val="Font Style68"/>
    <w:uiPriority w:val="99"/>
    <w:rsid w:val="007B5700"/>
    <w:rPr>
      <w:rFonts w:ascii="Times New Roman" w:hAnsi="Times New Roman" w:cs="Times New Roman" w:hint="default"/>
      <w:b/>
      <w:bCs/>
      <w:sz w:val="26"/>
      <w:szCs w:val="26"/>
    </w:rPr>
  </w:style>
  <w:style w:type="character" w:customStyle="1" w:styleId="FontStyle69">
    <w:name w:val="Font Style69"/>
    <w:uiPriority w:val="99"/>
    <w:rsid w:val="007B5700"/>
    <w:rPr>
      <w:rFonts w:ascii="Times New Roman" w:hAnsi="Times New Roman" w:cs="Times New Roman" w:hint="default"/>
      <w:sz w:val="26"/>
      <w:szCs w:val="26"/>
    </w:rPr>
  </w:style>
  <w:style w:type="character" w:customStyle="1" w:styleId="FontStyle113">
    <w:name w:val="Font Style113"/>
    <w:uiPriority w:val="99"/>
    <w:rsid w:val="007B5700"/>
    <w:rPr>
      <w:rFonts w:ascii="Candara" w:hAnsi="Candara" w:cs="Candara" w:hint="default"/>
      <w:sz w:val="30"/>
      <w:szCs w:val="30"/>
    </w:rPr>
  </w:style>
  <w:style w:type="paragraph" w:customStyle="1" w:styleId="bl">
    <w:name w:val="bl"/>
    <w:basedOn w:val="a"/>
    <w:rsid w:val="007B570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pple-converted-space">
    <w:name w:val="apple-converted-space"/>
    <w:rsid w:val="007B570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jpeg"/><Relationship Id="rId42" Type="http://schemas.openxmlformats.org/officeDocument/2006/relationships/oleObject" Target="embeddings/oleObject5.bin"/><Relationship Id="rId47" Type="http://schemas.openxmlformats.org/officeDocument/2006/relationships/image" Target="media/image29.wmf"/><Relationship Id="rId63" Type="http://schemas.openxmlformats.org/officeDocument/2006/relationships/oleObject" Target="embeddings/oleObject15.bin"/><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oleObject" Target="embeddings/oleObject2.bin"/><Relationship Id="rId107" Type="http://schemas.openxmlformats.org/officeDocument/2006/relationships/hyperlink" Target="http://www.murata.com"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www.masterkit.ru/main/set.php?num=396" TargetMode="External"/><Relationship Id="rId45" Type="http://schemas.openxmlformats.org/officeDocument/2006/relationships/image" Target="media/image28.emf"/><Relationship Id="rId53" Type="http://schemas.openxmlformats.org/officeDocument/2006/relationships/image" Target="media/image32.jpeg"/><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image" Target="media/image43.wmf"/><Relationship Id="rId79" Type="http://schemas.openxmlformats.org/officeDocument/2006/relationships/oleObject" Target="embeddings/oleObject23.bin"/><Relationship Id="rId87" Type="http://schemas.openxmlformats.org/officeDocument/2006/relationships/oleObject" Target="embeddings/oleObject27.bin"/><Relationship Id="rId102" Type="http://schemas.openxmlformats.org/officeDocument/2006/relationships/image" Target="media/image57.wmf"/><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47.wmf"/><Relationship Id="rId90" Type="http://schemas.openxmlformats.org/officeDocument/2006/relationships/image" Target="media/image51.wmf"/><Relationship Id="rId95" Type="http://schemas.openxmlformats.org/officeDocument/2006/relationships/oleObject" Target="embeddings/oleObject31.bin"/><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oleObject" Target="embeddings/oleObject1.bin"/><Relationship Id="rId30" Type="http://schemas.openxmlformats.org/officeDocument/2006/relationships/image" Target="media/image18.emf"/><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oleObject" Target="embeddings/oleObject8.bin"/><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56.wmf"/><Relationship Id="rId105" Type="http://schemas.openxmlformats.org/officeDocument/2006/relationships/oleObject" Target="embeddings/oleObject36.bin"/><Relationship Id="rId8" Type="http://schemas.openxmlformats.org/officeDocument/2006/relationships/header" Target="header2.xml"/><Relationship Id="rId51" Type="http://schemas.openxmlformats.org/officeDocument/2006/relationships/image" Target="media/image31.wmf"/><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55.wmf"/><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oleObject" Target="embeddings/oleObject7.bin"/><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5.bin"/><Relationship Id="rId108" Type="http://schemas.openxmlformats.org/officeDocument/2006/relationships/hyperlink" Target="http://www.atmel.com" TargetMode="External"/><Relationship Id="rId20" Type="http://schemas.openxmlformats.org/officeDocument/2006/relationships/image" Target="media/image10.jpeg"/><Relationship Id="rId41" Type="http://schemas.openxmlformats.org/officeDocument/2006/relationships/image" Target="media/image26.wmf"/><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0.wmf"/><Relationship Id="rId91" Type="http://schemas.openxmlformats.org/officeDocument/2006/relationships/oleObject" Target="embeddings/oleObject29.bin"/><Relationship Id="rId96" Type="http://schemas.openxmlformats.org/officeDocument/2006/relationships/image" Target="media/image5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3.jpeg"/><Relationship Id="rId49" Type="http://schemas.openxmlformats.org/officeDocument/2006/relationships/image" Target="media/image30.wmf"/><Relationship Id="rId57" Type="http://schemas.openxmlformats.org/officeDocument/2006/relationships/oleObject" Target="embeddings/oleObject12.bin"/><Relationship Id="rId106" Type="http://schemas.openxmlformats.org/officeDocument/2006/relationships/image" Target="media/image59.jpeg"/><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6.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5.wmf"/><Relationship Id="rId81" Type="http://schemas.openxmlformats.org/officeDocument/2006/relationships/oleObject" Target="embeddings/oleObject24.bin"/><Relationship Id="rId86" Type="http://schemas.openxmlformats.org/officeDocument/2006/relationships/image" Target="media/image49.wmf"/><Relationship Id="rId94" Type="http://schemas.openxmlformats.org/officeDocument/2006/relationships/image" Target="media/image53.wmf"/><Relationship Id="rId99" Type="http://schemas.openxmlformats.org/officeDocument/2006/relationships/oleObject" Target="embeddings/oleObject33.bin"/><Relationship Id="rId101" Type="http://schemas.openxmlformats.org/officeDocument/2006/relationships/oleObject" Target="embeddings/oleObject34.bin"/><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oleObject" Target="embeddings/oleObject4.bin"/><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oleObject" Target="embeddings/oleObject9.bin"/><Relationship Id="rId55" Type="http://schemas.openxmlformats.org/officeDocument/2006/relationships/oleObject" Target="embeddings/oleObject11.bin"/><Relationship Id="rId76" Type="http://schemas.openxmlformats.org/officeDocument/2006/relationships/image" Target="media/image44.wmf"/><Relationship Id="rId97" Type="http://schemas.openxmlformats.org/officeDocument/2006/relationships/oleObject" Target="embeddings/oleObject32.bin"/><Relationship Id="rId104" Type="http://schemas.openxmlformats.org/officeDocument/2006/relationships/image" Target="media/image58.wmf"/><Relationship Id="rId7" Type="http://schemas.openxmlformats.org/officeDocument/2006/relationships/header" Target="header1.xml"/><Relationship Id="rId71" Type="http://schemas.openxmlformats.org/officeDocument/2006/relationships/oleObject" Target="embeddings/oleObject19.bin"/><Relationship Id="rId92" Type="http://schemas.openxmlformats.org/officeDocument/2006/relationships/image" Target="media/image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15077</Words>
  <Characters>85943</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serbulova</dc:creator>
  <cp:lastModifiedBy>serbulova</cp:lastModifiedBy>
  <cp:revision>5</cp:revision>
  <dcterms:created xsi:type="dcterms:W3CDTF">2018-05-24T12:45:00Z</dcterms:created>
  <dcterms:modified xsi:type="dcterms:W3CDTF">2018-05-27T11:14:00Z</dcterms:modified>
</cp:coreProperties>
</file>