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205" w:rsidRPr="005074E4" w:rsidRDefault="00547205" w:rsidP="00547205">
      <w:pPr>
        <w:spacing w:line="360" w:lineRule="auto"/>
        <w:jc w:val="center"/>
        <w:rPr>
          <w:rFonts w:eastAsia="Calibri"/>
          <w:b/>
          <w:sz w:val="28"/>
          <w:szCs w:val="28"/>
        </w:rPr>
      </w:pPr>
      <w:bookmarkStart w:id="0" w:name="_Toc385751728"/>
      <w:bookmarkStart w:id="1" w:name="_Toc385766976"/>
      <w:bookmarkStart w:id="2" w:name="_Toc385779597"/>
      <w:bookmarkStart w:id="3" w:name="_Toc385779709"/>
      <w:r w:rsidRPr="005074E4">
        <w:rPr>
          <w:rFonts w:eastAsia="Calibri"/>
          <w:b/>
          <w:sz w:val="28"/>
          <w:szCs w:val="28"/>
        </w:rPr>
        <w:t>ОБРАЗОВАТЕЛЬНАЯ ОРГАНИЗАЦИЯ ВЫСШЕГООБРАЗОВАНИЯ (АССОЦИАЦИЯ)</w:t>
      </w:r>
    </w:p>
    <w:p w:rsidR="00547205" w:rsidRPr="005074E4" w:rsidRDefault="00547205" w:rsidP="00547205">
      <w:pPr>
        <w:pBdr>
          <w:bottom w:val="double" w:sz="6" w:space="1" w:color="auto"/>
        </w:pBdr>
        <w:spacing w:line="360" w:lineRule="auto"/>
        <w:jc w:val="center"/>
        <w:rPr>
          <w:rFonts w:eastAsia="Calibri"/>
          <w:b/>
          <w:sz w:val="28"/>
          <w:szCs w:val="28"/>
        </w:rPr>
      </w:pPr>
      <w:r w:rsidRPr="005074E4">
        <w:rPr>
          <w:rFonts w:eastAsia="Calibri"/>
          <w:b/>
          <w:sz w:val="28"/>
          <w:szCs w:val="28"/>
        </w:rPr>
        <w:t>«КИСЛОВОДСКИЙ ГУМАНИТАРНО – ТЕХНИЧЕСКИЙ ИНСТИТУТ»</w:t>
      </w:r>
    </w:p>
    <w:p w:rsidR="00547205" w:rsidRPr="005074E4" w:rsidRDefault="00547205" w:rsidP="00547205">
      <w:pPr>
        <w:spacing w:line="360" w:lineRule="auto"/>
        <w:jc w:val="both"/>
        <w:outlineLvl w:val="0"/>
        <w:rPr>
          <w:rFonts w:eastAsia="Calibri"/>
          <w:sz w:val="28"/>
          <w:szCs w:val="28"/>
          <w:u w:val="single"/>
        </w:rPr>
      </w:pPr>
      <w:bookmarkStart w:id="4" w:name="_Toc476391018"/>
      <w:bookmarkStart w:id="5" w:name="_Toc476391602"/>
      <w:r w:rsidRPr="005074E4">
        <w:rPr>
          <w:rFonts w:eastAsia="Calibri"/>
          <w:sz w:val="28"/>
          <w:szCs w:val="28"/>
        </w:rPr>
        <w:t xml:space="preserve">Факультет  </w:t>
      </w:r>
      <w:r w:rsidRPr="005074E4">
        <w:rPr>
          <w:rFonts w:eastAsia="Calibri"/>
          <w:sz w:val="28"/>
          <w:szCs w:val="28"/>
          <w:u w:val="single"/>
        </w:rPr>
        <w:t>Инженерный</w:t>
      </w:r>
      <w:bookmarkEnd w:id="4"/>
      <w:bookmarkEnd w:id="5"/>
      <w:r w:rsidRPr="005074E4">
        <w:rPr>
          <w:rFonts w:eastAsia="Calibri"/>
          <w:sz w:val="28"/>
          <w:szCs w:val="28"/>
        </w:rPr>
        <w:tab/>
      </w:r>
      <w:r w:rsidRPr="005074E4">
        <w:rPr>
          <w:rFonts w:eastAsia="Calibri"/>
          <w:sz w:val="28"/>
          <w:szCs w:val="28"/>
        </w:rPr>
        <w:tab/>
      </w:r>
      <w:r w:rsidRPr="005074E4">
        <w:rPr>
          <w:rFonts w:eastAsia="Calibri"/>
          <w:sz w:val="28"/>
          <w:szCs w:val="28"/>
        </w:rPr>
        <w:tab/>
      </w:r>
    </w:p>
    <w:p w:rsidR="00547205" w:rsidRPr="005074E4" w:rsidRDefault="00547205" w:rsidP="00547205">
      <w:pPr>
        <w:spacing w:line="360" w:lineRule="auto"/>
        <w:jc w:val="both"/>
        <w:outlineLvl w:val="0"/>
        <w:rPr>
          <w:rFonts w:eastAsia="Calibri"/>
          <w:sz w:val="28"/>
          <w:szCs w:val="28"/>
          <w:u w:val="single"/>
        </w:rPr>
      </w:pPr>
      <w:bookmarkStart w:id="6" w:name="_Toc476391019"/>
      <w:bookmarkStart w:id="7" w:name="_Toc476391603"/>
      <w:r w:rsidRPr="005074E4">
        <w:rPr>
          <w:rFonts w:eastAsia="Calibri"/>
          <w:sz w:val="28"/>
          <w:szCs w:val="28"/>
        </w:rPr>
        <w:t xml:space="preserve">Кафедра </w:t>
      </w:r>
      <w:bookmarkEnd w:id="6"/>
      <w:bookmarkEnd w:id="7"/>
      <w:r w:rsidRPr="005074E4">
        <w:rPr>
          <w:rFonts w:eastAsia="Calibri"/>
          <w:sz w:val="28"/>
          <w:szCs w:val="28"/>
          <w:u w:val="single"/>
        </w:rPr>
        <w:t>Систем автоматического управления</w:t>
      </w:r>
      <w:r w:rsidRPr="005074E4">
        <w:rPr>
          <w:rFonts w:eastAsia="Calibri"/>
          <w:sz w:val="28"/>
          <w:szCs w:val="28"/>
        </w:rPr>
        <w:tab/>
      </w:r>
    </w:p>
    <w:p w:rsidR="00547205" w:rsidRPr="00977573" w:rsidRDefault="00547205" w:rsidP="00547205">
      <w:pPr>
        <w:spacing w:line="360" w:lineRule="auto"/>
        <w:jc w:val="both"/>
        <w:outlineLvl w:val="0"/>
        <w:rPr>
          <w:rFonts w:eastAsia="Calibri"/>
          <w:sz w:val="26"/>
          <w:szCs w:val="26"/>
          <w:u w:val="single"/>
        </w:rPr>
      </w:pPr>
      <w:bookmarkStart w:id="8" w:name="_Toc476391020"/>
      <w:bookmarkStart w:id="9" w:name="_Toc476391604"/>
      <w:r w:rsidRPr="005074E4">
        <w:rPr>
          <w:rFonts w:eastAsia="Calibri"/>
          <w:sz w:val="28"/>
          <w:szCs w:val="28"/>
        </w:rPr>
        <w:t xml:space="preserve">Направление  </w:t>
      </w:r>
      <w:bookmarkEnd w:id="8"/>
      <w:bookmarkEnd w:id="9"/>
      <w:r w:rsidRPr="005074E4">
        <w:rPr>
          <w:rFonts w:eastAsia="Calibri"/>
          <w:sz w:val="28"/>
          <w:szCs w:val="28"/>
          <w:u w:val="single"/>
        </w:rPr>
        <w:t>Управление в технических системах</w:t>
      </w:r>
      <w:r w:rsidRPr="00547205">
        <w:rPr>
          <w:rFonts w:eastAsia="Calibri"/>
          <w:sz w:val="26"/>
          <w:szCs w:val="26"/>
        </w:rPr>
        <w:tab/>
      </w:r>
      <w:r w:rsidRPr="00977573">
        <w:rPr>
          <w:rFonts w:eastAsia="Calibri"/>
          <w:sz w:val="26"/>
          <w:szCs w:val="26"/>
        </w:rPr>
        <w:tab/>
      </w:r>
    </w:p>
    <w:p w:rsidR="00547205" w:rsidRPr="00977573" w:rsidRDefault="00547205" w:rsidP="00547205">
      <w:pPr>
        <w:spacing w:line="360" w:lineRule="auto"/>
        <w:jc w:val="both"/>
        <w:rPr>
          <w:rFonts w:eastAsia="Calibri"/>
          <w:sz w:val="26"/>
          <w:szCs w:val="26"/>
          <w:u w:val="single"/>
        </w:rPr>
      </w:pPr>
    </w:p>
    <w:p w:rsidR="00547205" w:rsidRPr="00977573" w:rsidRDefault="00547205" w:rsidP="00547205">
      <w:pPr>
        <w:spacing w:line="360" w:lineRule="auto"/>
        <w:ind w:firstLine="708"/>
        <w:jc w:val="both"/>
        <w:rPr>
          <w:rFonts w:eastAsia="Calibri"/>
          <w:sz w:val="26"/>
          <w:szCs w:val="26"/>
        </w:rPr>
      </w:pPr>
    </w:p>
    <w:p w:rsidR="00547205" w:rsidRPr="005074E4" w:rsidRDefault="00547205" w:rsidP="00547205">
      <w:pPr>
        <w:spacing w:line="360" w:lineRule="auto"/>
        <w:ind w:left="3540" w:firstLine="708"/>
        <w:jc w:val="both"/>
        <w:rPr>
          <w:rFonts w:eastAsia="Calibri"/>
          <w:sz w:val="28"/>
          <w:szCs w:val="28"/>
        </w:rPr>
      </w:pPr>
      <w:r w:rsidRPr="005074E4">
        <w:rPr>
          <w:rFonts w:eastAsia="Calibri"/>
          <w:sz w:val="28"/>
          <w:szCs w:val="28"/>
        </w:rPr>
        <w:t>К защите допустить:</w:t>
      </w:r>
    </w:p>
    <w:p w:rsidR="00547205" w:rsidRPr="005074E4" w:rsidRDefault="00547205" w:rsidP="00547205">
      <w:pPr>
        <w:spacing w:line="360" w:lineRule="auto"/>
        <w:jc w:val="right"/>
        <w:outlineLvl w:val="0"/>
        <w:rPr>
          <w:rFonts w:eastAsia="Calibri"/>
          <w:sz w:val="28"/>
          <w:szCs w:val="28"/>
          <w:u w:val="single"/>
        </w:rPr>
      </w:pPr>
      <w:bookmarkStart w:id="10" w:name="_Toc476391021"/>
      <w:bookmarkStart w:id="11" w:name="_Toc476391605"/>
      <w:r w:rsidRPr="005074E4">
        <w:rPr>
          <w:rFonts w:eastAsia="Calibri"/>
          <w:sz w:val="28"/>
          <w:szCs w:val="28"/>
        </w:rPr>
        <w:t xml:space="preserve">Зав. </w:t>
      </w:r>
      <w:r w:rsidR="005074E4" w:rsidRPr="005074E4">
        <w:rPr>
          <w:rFonts w:eastAsia="Calibri"/>
          <w:sz w:val="28"/>
          <w:szCs w:val="28"/>
        </w:rPr>
        <w:t>кафедрой_____________</w:t>
      </w:r>
      <w:r w:rsidRPr="005074E4">
        <w:rPr>
          <w:rFonts w:eastAsia="Calibri"/>
          <w:sz w:val="28"/>
          <w:szCs w:val="28"/>
          <w:u w:val="single"/>
        </w:rPr>
        <w:t xml:space="preserve">д.т.н., проф. </w:t>
      </w:r>
      <w:bookmarkEnd w:id="10"/>
      <w:bookmarkEnd w:id="11"/>
      <w:r w:rsidRPr="005074E4">
        <w:rPr>
          <w:rFonts w:eastAsia="Calibri"/>
          <w:sz w:val="28"/>
          <w:szCs w:val="28"/>
          <w:u w:val="single"/>
        </w:rPr>
        <w:t>Гайдук А.Р.</w:t>
      </w:r>
    </w:p>
    <w:p w:rsidR="00547205" w:rsidRPr="005074E4" w:rsidRDefault="00547205" w:rsidP="00547205">
      <w:pPr>
        <w:spacing w:line="360" w:lineRule="auto"/>
        <w:jc w:val="right"/>
        <w:rPr>
          <w:rFonts w:eastAsia="Calibri"/>
          <w:sz w:val="28"/>
          <w:szCs w:val="28"/>
        </w:rPr>
      </w:pPr>
      <w:r w:rsidRPr="005074E4">
        <w:rPr>
          <w:rFonts w:eastAsia="Calibri"/>
          <w:sz w:val="28"/>
          <w:szCs w:val="28"/>
        </w:rPr>
        <w:t>«_____» __________________ 2017 г.</w:t>
      </w:r>
    </w:p>
    <w:p w:rsidR="00547205" w:rsidRPr="00977573" w:rsidRDefault="00547205" w:rsidP="00547205">
      <w:pPr>
        <w:spacing w:line="360" w:lineRule="auto"/>
        <w:contextualSpacing/>
        <w:rPr>
          <w:rFonts w:eastAsia="Calibri"/>
          <w:b/>
          <w:sz w:val="26"/>
          <w:szCs w:val="26"/>
        </w:rPr>
      </w:pPr>
    </w:p>
    <w:p w:rsidR="00547205" w:rsidRPr="00AD0518" w:rsidRDefault="00547205" w:rsidP="00547205">
      <w:pPr>
        <w:spacing w:line="360" w:lineRule="auto"/>
        <w:contextualSpacing/>
        <w:jc w:val="center"/>
        <w:outlineLvl w:val="0"/>
        <w:rPr>
          <w:rFonts w:eastAsia="Calibri"/>
          <w:b/>
          <w:sz w:val="40"/>
          <w:szCs w:val="40"/>
        </w:rPr>
      </w:pPr>
      <w:bookmarkStart w:id="12" w:name="_Toc476391022"/>
      <w:bookmarkStart w:id="13" w:name="_Toc476391606"/>
      <w:r w:rsidRPr="00AD0518">
        <w:rPr>
          <w:rFonts w:eastAsia="Calibri"/>
          <w:b/>
          <w:sz w:val="40"/>
          <w:szCs w:val="40"/>
        </w:rPr>
        <w:t>ПОЯСНИТЕЛЬНАЯ ЗАПИСКА</w:t>
      </w:r>
      <w:bookmarkEnd w:id="12"/>
      <w:bookmarkEnd w:id="13"/>
    </w:p>
    <w:p w:rsidR="00547205" w:rsidRPr="00F01C80" w:rsidRDefault="00547205" w:rsidP="00547205">
      <w:pPr>
        <w:spacing w:line="360" w:lineRule="auto"/>
        <w:contextualSpacing/>
        <w:jc w:val="center"/>
        <w:rPr>
          <w:sz w:val="28"/>
          <w:szCs w:val="28"/>
        </w:rPr>
      </w:pPr>
      <w:r w:rsidRPr="00F01C80">
        <w:rPr>
          <w:rFonts w:eastAsia="Calibri"/>
          <w:sz w:val="28"/>
          <w:szCs w:val="28"/>
        </w:rPr>
        <w:t>к выпускной квалификационной работе</w:t>
      </w:r>
    </w:p>
    <w:p w:rsidR="00547205" w:rsidRPr="00977573" w:rsidRDefault="00547205" w:rsidP="00547205">
      <w:pPr>
        <w:spacing w:line="360" w:lineRule="auto"/>
        <w:contextualSpacing/>
        <w:jc w:val="center"/>
        <w:rPr>
          <w:rFonts w:eastAsia="Calibri"/>
          <w:sz w:val="26"/>
          <w:szCs w:val="26"/>
        </w:rPr>
      </w:pPr>
    </w:p>
    <w:p w:rsidR="00547205" w:rsidRPr="005074E4" w:rsidRDefault="00547205" w:rsidP="00547205">
      <w:pPr>
        <w:spacing w:line="360" w:lineRule="auto"/>
        <w:contextualSpacing/>
        <w:rPr>
          <w:sz w:val="28"/>
          <w:szCs w:val="28"/>
        </w:rPr>
      </w:pPr>
      <w:r w:rsidRPr="005074E4">
        <w:rPr>
          <w:rFonts w:eastAsia="Calibri"/>
          <w:sz w:val="28"/>
          <w:szCs w:val="28"/>
        </w:rPr>
        <w:t>На тему:</w:t>
      </w:r>
    </w:p>
    <w:p w:rsidR="00547205" w:rsidRPr="00547205" w:rsidRDefault="00547205" w:rsidP="00547205">
      <w:pPr>
        <w:tabs>
          <w:tab w:val="left" w:pos="5954"/>
        </w:tabs>
        <w:spacing w:line="360" w:lineRule="auto"/>
        <w:jc w:val="center"/>
        <w:rPr>
          <w:sz w:val="28"/>
          <w:szCs w:val="28"/>
        </w:rPr>
      </w:pPr>
      <w:r w:rsidRPr="00547205">
        <w:rPr>
          <w:b/>
          <w:sz w:val="32"/>
          <w:szCs w:val="32"/>
        </w:rPr>
        <w:t>СИСТЕМА УПРАВЛЕНИЯ ГОРИЗОНТАЛЬНЫМИ ДВИЖЕНИЯМИ БЛА</w:t>
      </w:r>
    </w:p>
    <w:p w:rsidR="00547205" w:rsidRPr="00977573" w:rsidRDefault="00547205" w:rsidP="00547205">
      <w:pPr>
        <w:spacing w:line="360" w:lineRule="auto"/>
        <w:contextualSpacing/>
        <w:jc w:val="center"/>
        <w:rPr>
          <w:rFonts w:eastAsia="Calibri"/>
          <w:b/>
          <w:sz w:val="26"/>
          <w:szCs w:val="26"/>
        </w:rPr>
      </w:pPr>
    </w:p>
    <w:p w:rsidR="00547205" w:rsidRPr="005074E4" w:rsidRDefault="00547205" w:rsidP="00547205">
      <w:pPr>
        <w:outlineLvl w:val="0"/>
        <w:rPr>
          <w:rFonts w:eastAsia="Calibri"/>
          <w:sz w:val="28"/>
          <w:szCs w:val="28"/>
        </w:rPr>
      </w:pPr>
      <w:bookmarkStart w:id="14" w:name="_Toc476391023"/>
      <w:bookmarkStart w:id="15" w:name="_Toc476391607"/>
      <w:r w:rsidRPr="005074E4">
        <w:rPr>
          <w:rFonts w:eastAsia="Calibri"/>
          <w:sz w:val="28"/>
          <w:szCs w:val="28"/>
        </w:rPr>
        <w:t xml:space="preserve">Руководитель работы: </w:t>
      </w:r>
      <w:r w:rsidRPr="005074E4">
        <w:rPr>
          <w:rFonts w:eastAsia="Calibri"/>
          <w:i/>
          <w:sz w:val="28"/>
          <w:szCs w:val="28"/>
          <w:u w:val="single"/>
        </w:rPr>
        <w:t xml:space="preserve">д.т.н., проф. </w:t>
      </w:r>
      <w:bookmarkEnd w:id="14"/>
      <w:bookmarkEnd w:id="15"/>
      <w:r w:rsidRPr="005074E4">
        <w:rPr>
          <w:i/>
          <w:sz w:val="28"/>
          <w:szCs w:val="28"/>
          <w:u w:val="single"/>
        </w:rPr>
        <w:t>Гайдук А.Р.</w:t>
      </w:r>
    </w:p>
    <w:p w:rsidR="00547205" w:rsidRPr="005074E4" w:rsidRDefault="00547205" w:rsidP="00547205">
      <w:pPr>
        <w:ind w:left="708" w:firstLine="708"/>
        <w:jc w:val="center"/>
        <w:rPr>
          <w:rFonts w:eastAsia="Calibri"/>
          <w:sz w:val="28"/>
          <w:szCs w:val="28"/>
          <w:vertAlign w:val="superscript"/>
        </w:rPr>
      </w:pPr>
      <w:r w:rsidRPr="005074E4">
        <w:rPr>
          <w:rFonts w:eastAsia="Calibri"/>
          <w:sz w:val="28"/>
          <w:szCs w:val="28"/>
          <w:vertAlign w:val="superscript"/>
        </w:rPr>
        <w:t>( должность, ученая степень и звание)</w:t>
      </w:r>
    </w:p>
    <w:p w:rsidR="00547205" w:rsidRPr="005074E4" w:rsidRDefault="00547205" w:rsidP="00547205">
      <w:pPr>
        <w:spacing w:line="360" w:lineRule="auto"/>
        <w:rPr>
          <w:rFonts w:eastAsia="Calibri"/>
          <w:sz w:val="28"/>
          <w:szCs w:val="28"/>
        </w:rPr>
      </w:pPr>
      <w:r w:rsidRPr="005074E4">
        <w:rPr>
          <w:rFonts w:eastAsia="Calibri"/>
          <w:sz w:val="28"/>
          <w:szCs w:val="28"/>
        </w:rPr>
        <w:t>Консультанты:</w:t>
      </w:r>
    </w:p>
    <w:p w:rsidR="00547205" w:rsidRPr="005074E4" w:rsidRDefault="00547205" w:rsidP="00547205">
      <w:pPr>
        <w:spacing w:line="360" w:lineRule="auto"/>
        <w:rPr>
          <w:rFonts w:eastAsia="Calibri"/>
          <w:sz w:val="28"/>
          <w:szCs w:val="28"/>
          <w:u w:val="single"/>
        </w:rPr>
      </w:pPr>
      <w:r w:rsidRPr="005074E4">
        <w:rPr>
          <w:rFonts w:eastAsia="Calibri"/>
          <w:sz w:val="28"/>
          <w:szCs w:val="28"/>
        </w:rPr>
        <w:t xml:space="preserve">по экономическому разделу </w:t>
      </w:r>
      <w:r w:rsidRPr="005074E4">
        <w:rPr>
          <w:rFonts w:eastAsia="Calibri"/>
          <w:sz w:val="28"/>
          <w:szCs w:val="28"/>
          <w:u w:val="single"/>
        </w:rPr>
        <w:tab/>
      </w:r>
      <w:r w:rsidRPr="005074E4">
        <w:rPr>
          <w:rFonts w:eastAsia="Calibri"/>
          <w:sz w:val="28"/>
          <w:szCs w:val="28"/>
          <w:u w:val="single"/>
        </w:rPr>
        <w:tab/>
      </w:r>
      <w:r w:rsidRPr="005074E4">
        <w:rPr>
          <w:rFonts w:eastAsia="Calibri"/>
          <w:i/>
          <w:sz w:val="28"/>
          <w:szCs w:val="28"/>
          <w:u w:val="single"/>
        </w:rPr>
        <w:t>к.э.н. Курданов М.Д.</w:t>
      </w:r>
    </w:p>
    <w:p w:rsidR="00547205" w:rsidRPr="005074E4" w:rsidRDefault="00547205" w:rsidP="00547205">
      <w:pPr>
        <w:spacing w:line="360" w:lineRule="auto"/>
        <w:rPr>
          <w:rFonts w:eastAsia="Calibri"/>
          <w:sz w:val="28"/>
          <w:szCs w:val="28"/>
        </w:rPr>
      </w:pPr>
      <w:r w:rsidRPr="005074E4">
        <w:rPr>
          <w:rFonts w:eastAsia="Calibri"/>
          <w:sz w:val="28"/>
          <w:szCs w:val="28"/>
        </w:rPr>
        <w:t>по разделу безопасности и экологичности</w:t>
      </w:r>
      <w:r w:rsidR="005074E4">
        <w:rPr>
          <w:rFonts w:eastAsia="Calibri"/>
          <w:sz w:val="28"/>
          <w:szCs w:val="28"/>
          <w:u w:val="single"/>
        </w:rPr>
        <w:tab/>
      </w:r>
      <w:r w:rsidR="005074E4">
        <w:rPr>
          <w:rFonts w:eastAsia="Calibri"/>
          <w:sz w:val="28"/>
          <w:szCs w:val="28"/>
          <w:u w:val="single"/>
        </w:rPr>
        <w:tab/>
      </w:r>
      <w:r w:rsidRPr="005074E4">
        <w:rPr>
          <w:rFonts w:eastAsia="Calibri"/>
          <w:i/>
          <w:sz w:val="28"/>
          <w:szCs w:val="28"/>
          <w:u w:val="single"/>
        </w:rPr>
        <w:t>Сербулова Т.Н.</w:t>
      </w:r>
    </w:p>
    <w:p w:rsidR="00547205" w:rsidRPr="005074E4" w:rsidRDefault="00547205" w:rsidP="00547205">
      <w:pPr>
        <w:rPr>
          <w:rFonts w:eastAsia="Calibri"/>
          <w:sz w:val="28"/>
          <w:szCs w:val="28"/>
        </w:rPr>
      </w:pPr>
    </w:p>
    <w:p w:rsidR="00547205" w:rsidRPr="005074E4" w:rsidRDefault="0031621F" w:rsidP="00547205">
      <w:pPr>
        <w:rPr>
          <w:rFonts w:eastAsia="Calibri"/>
          <w:sz w:val="28"/>
          <w:szCs w:val="28"/>
        </w:rPr>
      </w:pPr>
      <w:r>
        <w:rPr>
          <w:rFonts w:eastAsia="Calibri"/>
          <w:sz w:val="28"/>
          <w:szCs w:val="28"/>
        </w:rPr>
        <w:t xml:space="preserve"> </w:t>
      </w:r>
    </w:p>
    <w:p w:rsidR="00547205" w:rsidRPr="005074E4" w:rsidRDefault="00547205" w:rsidP="00547205">
      <w:pPr>
        <w:rPr>
          <w:rFonts w:eastAsia="Calibri"/>
          <w:sz w:val="28"/>
          <w:szCs w:val="28"/>
          <w:vertAlign w:val="superscript"/>
        </w:rPr>
      </w:pPr>
      <w:r w:rsidRPr="005074E4">
        <w:rPr>
          <w:rFonts w:eastAsia="Calibri"/>
          <w:sz w:val="28"/>
          <w:szCs w:val="28"/>
        </w:rPr>
        <w:t>Студент (ка)</w:t>
      </w:r>
      <w:r w:rsidR="005074E4">
        <w:rPr>
          <w:rFonts w:eastAsia="Calibri"/>
          <w:sz w:val="28"/>
          <w:szCs w:val="28"/>
        </w:rPr>
        <w:t xml:space="preserve">:   </w:t>
      </w:r>
      <w:r w:rsidRPr="005074E4">
        <w:rPr>
          <w:sz w:val="28"/>
          <w:szCs w:val="28"/>
          <w:u w:val="single"/>
        </w:rPr>
        <w:t>Гочияева</w:t>
      </w:r>
      <w:r w:rsidR="0031621F">
        <w:rPr>
          <w:sz w:val="28"/>
          <w:szCs w:val="28"/>
          <w:u w:val="single"/>
        </w:rPr>
        <w:t xml:space="preserve"> </w:t>
      </w:r>
      <w:r w:rsidRPr="005074E4">
        <w:rPr>
          <w:sz w:val="28"/>
          <w:szCs w:val="28"/>
          <w:u w:val="single"/>
        </w:rPr>
        <w:t>Мадина</w:t>
      </w:r>
      <w:r w:rsidR="0031621F">
        <w:rPr>
          <w:sz w:val="28"/>
          <w:szCs w:val="28"/>
          <w:u w:val="single"/>
        </w:rPr>
        <w:t xml:space="preserve"> </w:t>
      </w:r>
      <w:r w:rsidRPr="005074E4">
        <w:rPr>
          <w:sz w:val="28"/>
          <w:szCs w:val="28"/>
          <w:u w:val="single"/>
        </w:rPr>
        <w:t>А</w:t>
      </w:r>
      <w:r w:rsidR="00F04C59">
        <w:rPr>
          <w:sz w:val="28"/>
          <w:szCs w:val="28"/>
          <w:u w:val="single"/>
        </w:rPr>
        <w:t>схатовна</w:t>
      </w:r>
      <w:r w:rsidRPr="005074E4">
        <w:rPr>
          <w:rFonts w:eastAsia="Calibri"/>
          <w:sz w:val="28"/>
          <w:szCs w:val="28"/>
          <w:u w:val="single"/>
        </w:rPr>
        <w:t>, гр.241</w:t>
      </w:r>
    </w:p>
    <w:p w:rsidR="00547205" w:rsidRPr="005074E4" w:rsidRDefault="00547205" w:rsidP="00547205">
      <w:pPr>
        <w:jc w:val="center"/>
        <w:rPr>
          <w:rFonts w:eastAsia="Calibri"/>
          <w:sz w:val="28"/>
          <w:szCs w:val="28"/>
        </w:rPr>
      </w:pPr>
      <w:r w:rsidRPr="005074E4">
        <w:rPr>
          <w:rFonts w:eastAsia="Calibri"/>
          <w:sz w:val="28"/>
          <w:szCs w:val="28"/>
          <w:vertAlign w:val="superscript"/>
        </w:rPr>
        <w:tab/>
      </w:r>
      <w:r w:rsidRPr="005074E4">
        <w:rPr>
          <w:rFonts w:eastAsia="Calibri"/>
          <w:sz w:val="28"/>
          <w:szCs w:val="28"/>
          <w:vertAlign w:val="superscript"/>
        </w:rPr>
        <w:tab/>
      </w:r>
      <w:r w:rsidRPr="005074E4">
        <w:rPr>
          <w:rFonts w:eastAsia="Calibri"/>
          <w:sz w:val="28"/>
          <w:szCs w:val="28"/>
          <w:vertAlign w:val="superscript"/>
        </w:rPr>
        <w:tab/>
      </w:r>
      <w:r w:rsidRPr="005074E4">
        <w:rPr>
          <w:rFonts w:eastAsia="Calibri"/>
          <w:sz w:val="28"/>
          <w:szCs w:val="28"/>
          <w:vertAlign w:val="superscript"/>
        </w:rPr>
        <w:tab/>
        <w:t>(фамилия, имя, отчество, группа)</w:t>
      </w:r>
    </w:p>
    <w:p w:rsidR="00547205" w:rsidRPr="005074E4" w:rsidRDefault="00547205" w:rsidP="00547205">
      <w:pPr>
        <w:spacing w:line="360" w:lineRule="auto"/>
        <w:rPr>
          <w:rFonts w:eastAsia="Calibri"/>
          <w:sz w:val="28"/>
          <w:szCs w:val="28"/>
        </w:rPr>
      </w:pPr>
    </w:p>
    <w:p w:rsidR="00547205" w:rsidRPr="005074E4" w:rsidRDefault="00547205" w:rsidP="00547205">
      <w:pPr>
        <w:spacing w:line="360" w:lineRule="auto"/>
        <w:jc w:val="center"/>
        <w:outlineLvl w:val="0"/>
        <w:rPr>
          <w:rFonts w:eastAsia="Calibri"/>
          <w:sz w:val="28"/>
          <w:szCs w:val="28"/>
        </w:rPr>
      </w:pPr>
      <w:bookmarkStart w:id="16" w:name="_Toc476391024"/>
      <w:bookmarkStart w:id="17" w:name="_Toc476391608"/>
    </w:p>
    <w:p w:rsidR="00547205" w:rsidRPr="005074E4" w:rsidRDefault="00547205" w:rsidP="00547205">
      <w:pPr>
        <w:spacing w:line="360" w:lineRule="auto"/>
        <w:jc w:val="center"/>
        <w:outlineLvl w:val="0"/>
        <w:rPr>
          <w:rFonts w:eastAsia="Calibri"/>
          <w:sz w:val="28"/>
          <w:szCs w:val="28"/>
        </w:rPr>
      </w:pPr>
      <w:r w:rsidRPr="005074E4">
        <w:rPr>
          <w:rFonts w:eastAsia="Calibri"/>
          <w:sz w:val="28"/>
          <w:szCs w:val="28"/>
        </w:rPr>
        <w:t>Кисловодск 2017</w:t>
      </w:r>
      <w:bookmarkEnd w:id="16"/>
      <w:bookmarkEnd w:id="17"/>
    </w:p>
    <w:p w:rsidR="00547205" w:rsidRPr="005074E4" w:rsidRDefault="00547205" w:rsidP="00547205">
      <w:pPr>
        <w:spacing w:line="360" w:lineRule="auto"/>
        <w:jc w:val="center"/>
        <w:rPr>
          <w:rFonts w:eastAsia="Calibri"/>
          <w:b/>
          <w:sz w:val="28"/>
          <w:szCs w:val="28"/>
        </w:rPr>
      </w:pPr>
      <w:r w:rsidRPr="005074E4">
        <w:rPr>
          <w:rFonts w:eastAsia="Calibri"/>
          <w:b/>
          <w:sz w:val="28"/>
          <w:szCs w:val="28"/>
        </w:rPr>
        <w:lastRenderedPageBreak/>
        <w:t>ОБРАЗОВАТЕЛЬНАЯ ОРГАНИЗАЦИЯ ВЫСШЕГООБРАЗОВАНИЯ (АССОЦИАЦИЯ)</w:t>
      </w:r>
    </w:p>
    <w:p w:rsidR="00547205" w:rsidRPr="005074E4" w:rsidRDefault="00547205" w:rsidP="00547205">
      <w:pPr>
        <w:pBdr>
          <w:bottom w:val="double" w:sz="6" w:space="1" w:color="auto"/>
        </w:pBdr>
        <w:spacing w:line="360" w:lineRule="auto"/>
        <w:jc w:val="center"/>
        <w:rPr>
          <w:rFonts w:eastAsia="Calibri"/>
          <w:b/>
          <w:sz w:val="28"/>
          <w:szCs w:val="28"/>
        </w:rPr>
      </w:pPr>
      <w:r w:rsidRPr="005074E4">
        <w:rPr>
          <w:rFonts w:eastAsia="Calibri"/>
          <w:b/>
          <w:sz w:val="28"/>
          <w:szCs w:val="28"/>
        </w:rPr>
        <w:t>«КИСЛОВОДСКИЙ ГУМАНИТАРНО – ТЕХНИЧЕСКИЙ ИНСТИТУТ»</w:t>
      </w:r>
    </w:p>
    <w:p w:rsidR="00547205" w:rsidRPr="005074E4" w:rsidRDefault="00547205" w:rsidP="00547205">
      <w:pPr>
        <w:spacing w:line="360" w:lineRule="auto"/>
        <w:jc w:val="both"/>
        <w:outlineLvl w:val="0"/>
        <w:rPr>
          <w:rFonts w:eastAsia="Calibri"/>
          <w:sz w:val="28"/>
          <w:szCs w:val="28"/>
          <w:u w:val="single"/>
        </w:rPr>
      </w:pPr>
      <w:r w:rsidRPr="005074E4">
        <w:rPr>
          <w:rFonts w:eastAsia="Calibri"/>
          <w:sz w:val="28"/>
          <w:szCs w:val="28"/>
        </w:rPr>
        <w:t xml:space="preserve">Факультет  </w:t>
      </w:r>
      <w:r w:rsidRPr="005074E4">
        <w:rPr>
          <w:rFonts w:eastAsia="Calibri"/>
          <w:sz w:val="28"/>
          <w:szCs w:val="28"/>
          <w:u w:val="single"/>
        </w:rPr>
        <w:t>Инженерный</w:t>
      </w:r>
      <w:r w:rsidRPr="005074E4">
        <w:rPr>
          <w:rFonts w:eastAsia="Calibri"/>
          <w:sz w:val="28"/>
          <w:szCs w:val="28"/>
        </w:rPr>
        <w:tab/>
      </w:r>
      <w:r w:rsidRPr="005074E4">
        <w:rPr>
          <w:rFonts w:eastAsia="Calibri"/>
          <w:sz w:val="28"/>
          <w:szCs w:val="28"/>
        </w:rPr>
        <w:tab/>
      </w:r>
      <w:r w:rsidRPr="005074E4">
        <w:rPr>
          <w:rFonts w:eastAsia="Calibri"/>
          <w:sz w:val="28"/>
          <w:szCs w:val="28"/>
        </w:rPr>
        <w:tab/>
      </w:r>
    </w:p>
    <w:p w:rsidR="00547205" w:rsidRPr="005074E4" w:rsidRDefault="00547205" w:rsidP="00547205">
      <w:pPr>
        <w:spacing w:line="360" w:lineRule="auto"/>
        <w:jc w:val="both"/>
        <w:outlineLvl w:val="0"/>
        <w:rPr>
          <w:rFonts w:eastAsia="Calibri"/>
          <w:sz w:val="28"/>
          <w:szCs w:val="28"/>
          <w:u w:val="single"/>
        </w:rPr>
      </w:pPr>
      <w:r w:rsidRPr="005074E4">
        <w:rPr>
          <w:rFonts w:eastAsia="Calibri"/>
          <w:sz w:val="28"/>
          <w:szCs w:val="28"/>
        </w:rPr>
        <w:t xml:space="preserve">Кафедра      </w:t>
      </w:r>
      <w:r w:rsidRPr="005074E4">
        <w:rPr>
          <w:rFonts w:eastAsia="Calibri"/>
          <w:sz w:val="28"/>
          <w:szCs w:val="28"/>
          <w:u w:val="single"/>
        </w:rPr>
        <w:t>Систем автоматического управления</w:t>
      </w:r>
      <w:r w:rsidRPr="005074E4">
        <w:rPr>
          <w:rFonts w:eastAsia="Calibri"/>
          <w:sz w:val="28"/>
          <w:szCs w:val="28"/>
        </w:rPr>
        <w:tab/>
      </w:r>
    </w:p>
    <w:p w:rsidR="00547205" w:rsidRPr="005074E4" w:rsidRDefault="00547205" w:rsidP="00547205">
      <w:pPr>
        <w:spacing w:line="360" w:lineRule="auto"/>
        <w:jc w:val="both"/>
        <w:outlineLvl w:val="0"/>
        <w:rPr>
          <w:rFonts w:eastAsia="Calibri"/>
          <w:sz w:val="28"/>
          <w:szCs w:val="28"/>
          <w:u w:val="single"/>
        </w:rPr>
      </w:pPr>
      <w:r w:rsidRPr="005074E4">
        <w:rPr>
          <w:rFonts w:eastAsia="Calibri"/>
          <w:sz w:val="28"/>
          <w:szCs w:val="28"/>
        </w:rPr>
        <w:t xml:space="preserve">Направление  </w:t>
      </w:r>
      <w:r w:rsidRPr="005074E4">
        <w:rPr>
          <w:rFonts w:eastAsia="Calibri"/>
          <w:sz w:val="28"/>
          <w:szCs w:val="28"/>
          <w:u w:val="single"/>
        </w:rPr>
        <w:t>Управление в технических системах</w:t>
      </w:r>
      <w:r w:rsidRPr="005074E4">
        <w:rPr>
          <w:rFonts w:eastAsia="Calibri"/>
          <w:sz w:val="28"/>
          <w:szCs w:val="28"/>
        </w:rPr>
        <w:tab/>
      </w:r>
      <w:r w:rsidRPr="005074E4">
        <w:rPr>
          <w:rFonts w:eastAsia="Calibri"/>
          <w:sz w:val="28"/>
          <w:szCs w:val="28"/>
        </w:rPr>
        <w:tab/>
      </w:r>
    </w:p>
    <w:p w:rsidR="005A0D6D" w:rsidRDefault="005A0D6D" w:rsidP="00547205">
      <w:pPr>
        <w:spacing w:line="360" w:lineRule="auto"/>
        <w:jc w:val="center"/>
        <w:outlineLvl w:val="0"/>
        <w:rPr>
          <w:b/>
          <w:sz w:val="26"/>
          <w:szCs w:val="26"/>
        </w:rPr>
      </w:pPr>
      <w:bookmarkStart w:id="18" w:name="_Toc476391028"/>
      <w:bookmarkStart w:id="19" w:name="_Toc476391612"/>
    </w:p>
    <w:p w:rsidR="00547205" w:rsidRPr="00977573" w:rsidRDefault="00547205" w:rsidP="00547205">
      <w:pPr>
        <w:spacing w:line="360" w:lineRule="auto"/>
        <w:jc w:val="center"/>
        <w:outlineLvl w:val="0"/>
        <w:rPr>
          <w:b/>
          <w:sz w:val="26"/>
          <w:szCs w:val="26"/>
        </w:rPr>
      </w:pPr>
      <w:r w:rsidRPr="00977573">
        <w:rPr>
          <w:b/>
          <w:sz w:val="26"/>
          <w:szCs w:val="26"/>
        </w:rPr>
        <w:t>ЗАДАНИЕ</w:t>
      </w:r>
      <w:bookmarkEnd w:id="18"/>
      <w:bookmarkEnd w:id="19"/>
    </w:p>
    <w:p w:rsidR="00547205" w:rsidRPr="00F01C80" w:rsidRDefault="00547205" w:rsidP="00547205">
      <w:pPr>
        <w:spacing w:line="360" w:lineRule="auto"/>
        <w:jc w:val="center"/>
        <w:rPr>
          <w:sz w:val="26"/>
          <w:szCs w:val="26"/>
        </w:rPr>
      </w:pPr>
      <w:r w:rsidRPr="00F01C80">
        <w:rPr>
          <w:sz w:val="26"/>
          <w:szCs w:val="26"/>
        </w:rPr>
        <w:t>на выпускную</w:t>
      </w:r>
      <w:r w:rsidR="0031621F">
        <w:rPr>
          <w:sz w:val="26"/>
          <w:szCs w:val="26"/>
        </w:rPr>
        <w:t xml:space="preserve"> </w:t>
      </w:r>
      <w:r w:rsidRPr="00F01C80">
        <w:rPr>
          <w:sz w:val="26"/>
          <w:szCs w:val="26"/>
        </w:rPr>
        <w:t>квалификационную</w:t>
      </w:r>
      <w:r w:rsidR="0031621F">
        <w:rPr>
          <w:sz w:val="26"/>
          <w:szCs w:val="26"/>
        </w:rPr>
        <w:t xml:space="preserve"> </w:t>
      </w:r>
      <w:r w:rsidRPr="00F01C80">
        <w:rPr>
          <w:sz w:val="26"/>
          <w:szCs w:val="26"/>
        </w:rPr>
        <w:t>работу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9"/>
        <w:gridCol w:w="7302"/>
      </w:tblGrid>
      <w:tr w:rsidR="00547205" w:rsidRPr="00BD39E7" w:rsidTr="00547205">
        <w:tc>
          <w:tcPr>
            <w:tcW w:w="9571" w:type="dxa"/>
            <w:gridSpan w:val="2"/>
            <w:tcBorders>
              <w:top w:val="nil"/>
              <w:left w:val="nil"/>
              <w:bottom w:val="single" w:sz="4" w:space="0" w:color="auto"/>
              <w:right w:val="nil"/>
            </w:tcBorders>
          </w:tcPr>
          <w:p w:rsidR="00547205" w:rsidRPr="00BD39E7" w:rsidRDefault="00547205" w:rsidP="00384D51">
            <w:pPr>
              <w:jc w:val="center"/>
              <w:rPr>
                <w:b/>
                <w:sz w:val="28"/>
                <w:szCs w:val="28"/>
              </w:rPr>
            </w:pPr>
            <w:r>
              <w:rPr>
                <w:b/>
                <w:sz w:val="28"/>
                <w:szCs w:val="28"/>
              </w:rPr>
              <w:t>Гочияевой</w:t>
            </w:r>
            <w:r w:rsidR="0031621F">
              <w:rPr>
                <w:b/>
                <w:sz w:val="28"/>
                <w:szCs w:val="28"/>
              </w:rPr>
              <w:t xml:space="preserve"> </w:t>
            </w:r>
            <w:r>
              <w:rPr>
                <w:b/>
                <w:sz w:val="28"/>
                <w:szCs w:val="28"/>
              </w:rPr>
              <w:t>Мадине</w:t>
            </w:r>
            <w:r w:rsidR="0031621F">
              <w:rPr>
                <w:b/>
                <w:sz w:val="28"/>
                <w:szCs w:val="28"/>
              </w:rPr>
              <w:t xml:space="preserve"> </w:t>
            </w:r>
            <w:r w:rsidRPr="00F04C59">
              <w:rPr>
                <w:b/>
                <w:sz w:val="28"/>
                <w:szCs w:val="28"/>
              </w:rPr>
              <w:t>А</w:t>
            </w:r>
            <w:r w:rsidR="00F04C59">
              <w:rPr>
                <w:b/>
                <w:sz w:val="28"/>
                <w:szCs w:val="28"/>
              </w:rPr>
              <w:t>схато</w:t>
            </w:r>
            <w:r w:rsidR="00F04C59" w:rsidRPr="009B636C">
              <w:rPr>
                <w:b/>
                <w:color w:val="000000" w:themeColor="text1"/>
                <w:sz w:val="28"/>
                <w:szCs w:val="28"/>
              </w:rPr>
              <w:t>вн</w:t>
            </w:r>
            <w:r w:rsidR="00384D51" w:rsidRPr="009B636C">
              <w:rPr>
                <w:b/>
                <w:color w:val="000000" w:themeColor="text1"/>
                <w:sz w:val="28"/>
                <w:szCs w:val="28"/>
              </w:rPr>
              <w:t>е</w:t>
            </w:r>
          </w:p>
        </w:tc>
      </w:tr>
      <w:tr w:rsidR="00547205" w:rsidRPr="00BD39E7" w:rsidTr="005472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9" w:type="dxa"/>
          </w:tcPr>
          <w:p w:rsidR="00547205" w:rsidRPr="00BD39E7" w:rsidRDefault="00547205" w:rsidP="00B4121C">
            <w:pPr>
              <w:spacing w:line="324" w:lineRule="auto"/>
              <w:jc w:val="both"/>
              <w:rPr>
                <w:sz w:val="28"/>
                <w:szCs w:val="28"/>
              </w:rPr>
            </w:pPr>
            <w:r w:rsidRPr="00BD39E7">
              <w:rPr>
                <w:sz w:val="28"/>
                <w:szCs w:val="28"/>
              </w:rPr>
              <w:t>1. Тема проекта:</w:t>
            </w:r>
          </w:p>
        </w:tc>
        <w:tc>
          <w:tcPr>
            <w:tcW w:w="7302" w:type="dxa"/>
          </w:tcPr>
          <w:p w:rsidR="00547205" w:rsidRPr="00BD39E7" w:rsidRDefault="00547205" w:rsidP="00B4121C">
            <w:pPr>
              <w:spacing w:line="324" w:lineRule="auto"/>
              <w:jc w:val="both"/>
              <w:rPr>
                <w:sz w:val="28"/>
                <w:szCs w:val="28"/>
              </w:rPr>
            </w:pPr>
            <w:r w:rsidRPr="00BD39E7">
              <w:rPr>
                <w:sz w:val="28"/>
                <w:szCs w:val="28"/>
              </w:rPr>
              <w:t>Система управления</w:t>
            </w:r>
            <w:r>
              <w:rPr>
                <w:sz w:val="28"/>
                <w:szCs w:val="28"/>
              </w:rPr>
              <w:t xml:space="preserve"> горизонтальными движениями БЛА </w:t>
            </w:r>
          </w:p>
        </w:tc>
      </w:tr>
    </w:tbl>
    <w:p w:rsidR="00547205" w:rsidRDefault="00547205" w:rsidP="00547205">
      <w:pPr>
        <w:spacing w:line="360" w:lineRule="auto"/>
        <w:jc w:val="both"/>
        <w:rPr>
          <w:sz w:val="28"/>
          <w:szCs w:val="28"/>
          <w:u w:val="single"/>
        </w:rPr>
      </w:pPr>
      <w:r w:rsidRPr="00BD39E7">
        <w:rPr>
          <w:sz w:val="28"/>
          <w:szCs w:val="28"/>
        </w:rPr>
        <w:t>утверждена приказом по вузу №</w:t>
      </w:r>
      <w:r w:rsidR="00B4121C">
        <w:rPr>
          <w:sz w:val="28"/>
          <w:szCs w:val="28"/>
        </w:rPr>
        <w:t xml:space="preserve"> </w:t>
      </w:r>
      <w:r w:rsidRPr="00081465">
        <w:rPr>
          <w:sz w:val="28"/>
          <w:szCs w:val="28"/>
        </w:rPr>
        <w:t xml:space="preserve">9 </w:t>
      </w:r>
      <w:r w:rsidRPr="00081465">
        <w:rPr>
          <w:sz w:val="28"/>
          <w:szCs w:val="28"/>
          <w:u w:val="single"/>
        </w:rPr>
        <w:t xml:space="preserve"> от  15.01.2017</w:t>
      </w:r>
      <w:r>
        <w:rPr>
          <w:sz w:val="28"/>
          <w:szCs w:val="28"/>
          <w:u w:val="single"/>
        </w:rPr>
        <w:t>г.</w:t>
      </w:r>
    </w:p>
    <w:p w:rsidR="00547205" w:rsidRDefault="00547205" w:rsidP="00547205">
      <w:pPr>
        <w:spacing w:line="360" w:lineRule="auto"/>
        <w:jc w:val="both"/>
        <w:rPr>
          <w:sz w:val="28"/>
          <w:szCs w:val="28"/>
        </w:rPr>
      </w:pPr>
      <w:r w:rsidRPr="00547205">
        <w:rPr>
          <w:sz w:val="28"/>
          <w:szCs w:val="28"/>
        </w:rPr>
        <w:t xml:space="preserve">2. </w:t>
      </w:r>
      <w:r w:rsidRPr="00BD39E7">
        <w:rPr>
          <w:sz w:val="28"/>
          <w:szCs w:val="28"/>
        </w:rPr>
        <w:t>Срок сдачи студентом законченного проекта</w:t>
      </w:r>
      <w:r w:rsidR="00B4121C">
        <w:rPr>
          <w:sz w:val="28"/>
          <w:szCs w:val="28"/>
        </w:rPr>
        <w:t xml:space="preserve"> </w:t>
      </w:r>
      <w:r w:rsidRPr="00547205">
        <w:rPr>
          <w:sz w:val="28"/>
          <w:szCs w:val="28"/>
          <w:u w:val="single"/>
        </w:rPr>
        <w:t>25.06.2017г.</w:t>
      </w:r>
    </w:p>
    <w:p w:rsidR="00E42459" w:rsidRDefault="00E42459" w:rsidP="00E42459">
      <w:pPr>
        <w:spacing w:line="324" w:lineRule="auto"/>
        <w:jc w:val="both"/>
        <w:rPr>
          <w:sz w:val="28"/>
          <w:szCs w:val="28"/>
        </w:rPr>
      </w:pPr>
      <w:r>
        <w:rPr>
          <w:sz w:val="28"/>
          <w:szCs w:val="28"/>
        </w:rPr>
        <w:t xml:space="preserve">3. </w:t>
      </w:r>
      <w:r w:rsidRPr="00BD39E7">
        <w:rPr>
          <w:sz w:val="28"/>
          <w:szCs w:val="28"/>
        </w:rPr>
        <w:t>Исходные данные к проекту</w:t>
      </w:r>
      <w:r>
        <w:rPr>
          <w:sz w:val="28"/>
          <w:szCs w:val="28"/>
        </w:rPr>
        <w:t xml:space="preserve">: </w:t>
      </w:r>
      <w:r w:rsidRPr="00BD39E7">
        <w:rPr>
          <w:sz w:val="28"/>
          <w:szCs w:val="28"/>
        </w:rPr>
        <w:t xml:space="preserve">Синтезировать </w:t>
      </w:r>
      <w:r>
        <w:rPr>
          <w:sz w:val="28"/>
          <w:szCs w:val="28"/>
        </w:rPr>
        <w:t xml:space="preserve">систему управления горизонтальными движениями БЛА. Система должна </w:t>
      </w:r>
      <w:r w:rsidRPr="003008F3">
        <w:rPr>
          <w:sz w:val="28"/>
          <w:szCs w:val="28"/>
        </w:rPr>
        <w:t>обеспечивать устойчивость</w:t>
      </w:r>
      <w:r w:rsidR="00B4121C">
        <w:rPr>
          <w:sz w:val="28"/>
          <w:szCs w:val="28"/>
        </w:rPr>
        <w:t xml:space="preserve"> </w:t>
      </w:r>
      <w:r>
        <w:rPr>
          <w:sz w:val="28"/>
          <w:szCs w:val="28"/>
        </w:rPr>
        <w:t>полета</w:t>
      </w:r>
      <w:r w:rsidRPr="003008F3">
        <w:rPr>
          <w:sz w:val="28"/>
          <w:szCs w:val="28"/>
        </w:rPr>
        <w:t>,</w:t>
      </w:r>
      <w:r w:rsidR="00B4121C">
        <w:rPr>
          <w:sz w:val="28"/>
          <w:szCs w:val="28"/>
        </w:rPr>
        <w:t xml:space="preserve"> </w:t>
      </w:r>
      <w:r w:rsidRPr="003008F3">
        <w:rPr>
          <w:sz w:val="28"/>
          <w:szCs w:val="28"/>
        </w:rPr>
        <w:t>астатизм первого порядка</w:t>
      </w:r>
      <w:r>
        <w:rPr>
          <w:sz w:val="28"/>
          <w:szCs w:val="28"/>
        </w:rPr>
        <w:t xml:space="preserve">; </w:t>
      </w:r>
      <w:r w:rsidRPr="003008F3">
        <w:rPr>
          <w:sz w:val="28"/>
          <w:szCs w:val="28"/>
        </w:rPr>
        <w:t xml:space="preserve"> длительность переходного процесса не более </w:t>
      </w:r>
      <w:r w:rsidRPr="00A432C1">
        <w:rPr>
          <w:sz w:val="28"/>
          <w:szCs w:val="28"/>
        </w:rPr>
        <w:t>1</w:t>
      </w:r>
      <w:r w:rsidR="00F04C59" w:rsidRPr="00A432C1">
        <w:rPr>
          <w:sz w:val="28"/>
          <w:szCs w:val="28"/>
        </w:rPr>
        <w:t>5</w:t>
      </w:r>
      <w:r>
        <w:rPr>
          <w:sz w:val="28"/>
          <w:szCs w:val="28"/>
        </w:rPr>
        <w:t xml:space="preserve">с; </w:t>
      </w:r>
      <w:r w:rsidRPr="003008F3">
        <w:rPr>
          <w:sz w:val="28"/>
          <w:szCs w:val="28"/>
        </w:rPr>
        <w:t>переходн</w:t>
      </w:r>
      <w:r>
        <w:rPr>
          <w:sz w:val="28"/>
          <w:szCs w:val="28"/>
        </w:rPr>
        <w:t>ый</w:t>
      </w:r>
      <w:r w:rsidRPr="003008F3">
        <w:rPr>
          <w:sz w:val="28"/>
          <w:szCs w:val="28"/>
        </w:rPr>
        <w:t xml:space="preserve"> процесс</w:t>
      </w:r>
      <w:r>
        <w:rPr>
          <w:sz w:val="28"/>
          <w:szCs w:val="28"/>
        </w:rPr>
        <w:t xml:space="preserve"> без перерегулирования</w:t>
      </w:r>
      <w:r w:rsidRPr="003008F3">
        <w:rPr>
          <w:sz w:val="28"/>
          <w:szCs w:val="28"/>
        </w:rPr>
        <w:t xml:space="preserve">. Уравнение движения </w:t>
      </w:r>
      <w:r>
        <w:rPr>
          <w:sz w:val="28"/>
          <w:szCs w:val="28"/>
        </w:rPr>
        <w:t>БЛА</w:t>
      </w:r>
      <w:r w:rsidRPr="003008F3">
        <w:rPr>
          <w:sz w:val="28"/>
          <w:szCs w:val="28"/>
        </w:rPr>
        <w:t xml:space="preserve"> :</w:t>
      </w:r>
    </w:p>
    <w:p w:rsidR="00E42459" w:rsidRPr="008352B5" w:rsidRDefault="00E42459" w:rsidP="00384D51">
      <w:pPr>
        <w:spacing w:line="360" w:lineRule="auto"/>
        <w:ind w:right="-2"/>
        <w:jc w:val="center"/>
        <w:rPr>
          <w:sz w:val="28"/>
          <w:szCs w:val="28"/>
        </w:rPr>
      </w:pPr>
      <w:r w:rsidRPr="008352B5">
        <w:rPr>
          <w:position w:val="-16"/>
          <w:sz w:val="28"/>
          <w:szCs w:val="28"/>
        </w:rPr>
        <w:object w:dxaOrig="8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5pt;height:21.1pt" o:ole="">
            <v:imagedata r:id="rId7" o:title=""/>
          </v:shape>
          <o:OLEObject Type="Embed" ProgID="Equation.DSMT4" ShapeID="_x0000_i1025" DrawAspect="Content" ObjectID="_1588748095" r:id="rId8"/>
        </w:object>
      </w:r>
      <w:r w:rsidRPr="008352B5">
        <w:rPr>
          <w:sz w:val="28"/>
          <w:szCs w:val="28"/>
        </w:rPr>
        <w:t xml:space="preserve">,      </w:t>
      </w:r>
      <w:r w:rsidRPr="008352B5">
        <w:rPr>
          <w:position w:val="-16"/>
          <w:sz w:val="28"/>
          <w:szCs w:val="28"/>
          <w:lang w:val="en-US"/>
        </w:rPr>
        <w:object w:dxaOrig="2280" w:dyaOrig="480">
          <v:shape id="_x0000_i1026" type="#_x0000_t75" style="width:114.25pt;height:24pt" o:ole="">
            <v:imagedata r:id="rId9" o:title=""/>
          </v:shape>
          <o:OLEObject Type="Embed" ProgID="Equation.DSMT4" ShapeID="_x0000_i1026" DrawAspect="Content" ObjectID="_1588748096" r:id="rId10"/>
        </w:object>
      </w:r>
      <w:r w:rsidRPr="008352B5">
        <w:rPr>
          <w:sz w:val="28"/>
          <w:szCs w:val="28"/>
        </w:rPr>
        <w:t>,</w:t>
      </w:r>
    </w:p>
    <w:p w:rsidR="00E42459" w:rsidRPr="003008F3" w:rsidRDefault="00E42459" w:rsidP="00384D51">
      <w:pPr>
        <w:spacing w:line="324" w:lineRule="auto"/>
        <w:jc w:val="center"/>
        <w:rPr>
          <w:sz w:val="28"/>
          <w:szCs w:val="28"/>
        </w:rPr>
      </w:pPr>
      <w:r w:rsidRPr="008352B5">
        <w:rPr>
          <w:position w:val="-16"/>
          <w:sz w:val="28"/>
          <w:szCs w:val="28"/>
        </w:rPr>
        <w:object w:dxaOrig="820" w:dyaOrig="420">
          <v:shape id="_x0000_i1027" type="#_x0000_t75" style="width:41.3pt;height:21.1pt" o:ole="">
            <v:imagedata r:id="rId11" o:title=""/>
          </v:shape>
          <o:OLEObject Type="Embed" ProgID="Equation.DSMT4" ShapeID="_x0000_i1027" DrawAspect="Content" ObjectID="_1588748097" r:id="rId12"/>
        </w:object>
      </w:r>
      <w:r w:rsidRPr="008352B5">
        <w:rPr>
          <w:sz w:val="28"/>
          <w:szCs w:val="28"/>
        </w:rPr>
        <w:t xml:space="preserve">,      </w:t>
      </w:r>
      <w:r w:rsidRPr="008352B5">
        <w:rPr>
          <w:position w:val="-16"/>
          <w:sz w:val="28"/>
          <w:szCs w:val="28"/>
          <w:lang w:val="en-US"/>
        </w:rPr>
        <w:object w:dxaOrig="2260" w:dyaOrig="480">
          <v:shape id="_x0000_i1028" type="#_x0000_t75" style="width:112.3pt;height:24pt" o:ole="">
            <v:imagedata r:id="rId13" o:title=""/>
          </v:shape>
          <o:OLEObject Type="Embed" ProgID="Equation.DSMT4" ShapeID="_x0000_i1028" DrawAspect="Content" ObjectID="_1588748098" r:id="rId14"/>
        </w:object>
      </w:r>
      <w:r w:rsidRPr="008352B5">
        <w:rPr>
          <w:sz w:val="28"/>
          <w:szCs w:val="28"/>
        </w:rPr>
        <w:t>,</w:t>
      </w:r>
    </w:p>
    <w:tbl>
      <w:tblPr>
        <w:tblW w:w="0" w:type="auto"/>
        <w:tblLook w:val="01E0"/>
      </w:tblPr>
      <w:tblGrid>
        <w:gridCol w:w="9570"/>
      </w:tblGrid>
      <w:tr w:rsidR="00E42459" w:rsidRPr="00BD39E7" w:rsidTr="00B4121C">
        <w:tc>
          <w:tcPr>
            <w:tcW w:w="9570" w:type="dxa"/>
            <w:tcBorders>
              <w:bottom w:val="single" w:sz="4" w:space="0" w:color="auto"/>
            </w:tcBorders>
          </w:tcPr>
          <w:p w:rsidR="00E42459" w:rsidRPr="00BD39E7" w:rsidRDefault="00E42459" w:rsidP="00B4121C">
            <w:pPr>
              <w:spacing w:line="324" w:lineRule="auto"/>
              <w:jc w:val="both"/>
              <w:rPr>
                <w:sz w:val="28"/>
                <w:szCs w:val="28"/>
              </w:rPr>
            </w:pPr>
            <w:r w:rsidRPr="00BD39E7">
              <w:rPr>
                <w:sz w:val="28"/>
                <w:szCs w:val="28"/>
              </w:rPr>
              <w:t xml:space="preserve">где </w:t>
            </w:r>
            <w:r w:rsidRPr="008352B5">
              <w:rPr>
                <w:position w:val="-16"/>
                <w:sz w:val="28"/>
                <w:szCs w:val="28"/>
              </w:rPr>
              <w:object w:dxaOrig="1420" w:dyaOrig="420">
                <v:shape id="_x0000_i1029" type="#_x0000_t75" style="width:70.1pt;height:21.1pt" o:ole="">
                  <v:imagedata r:id="rId15" o:title=""/>
                </v:shape>
                <o:OLEObject Type="Embed" ProgID="Equation.DSMT4" ShapeID="_x0000_i1029" DrawAspect="Content" ObjectID="_1588748099" r:id="rId16"/>
              </w:object>
            </w:r>
            <w:r w:rsidRPr="008352B5">
              <w:rPr>
                <w:sz w:val="28"/>
                <w:szCs w:val="28"/>
              </w:rPr>
              <w:t xml:space="preserve"> – отклонения координат и скоростей </w:t>
            </w:r>
            <w:r w:rsidRPr="008352B5">
              <w:rPr>
                <w:i/>
                <w:sz w:val="28"/>
                <w:szCs w:val="28"/>
                <w:lang w:val="en-US"/>
              </w:rPr>
              <w:t>i</w:t>
            </w:r>
            <w:r w:rsidRPr="008352B5">
              <w:rPr>
                <w:sz w:val="28"/>
                <w:szCs w:val="28"/>
              </w:rPr>
              <w:t xml:space="preserve">-го БЛА по соответствующим осям координат; </w:t>
            </w:r>
            <w:r w:rsidRPr="008352B5">
              <w:rPr>
                <w:i/>
                <w:sz w:val="28"/>
                <w:szCs w:val="28"/>
                <w:lang w:val="en-US"/>
              </w:rPr>
              <w:t>m</w:t>
            </w:r>
            <w:r w:rsidRPr="008352B5">
              <w:rPr>
                <w:sz w:val="28"/>
                <w:szCs w:val="28"/>
              </w:rPr>
              <w:t xml:space="preserve"> – масса, а </w:t>
            </w:r>
            <w:r w:rsidRPr="008352B5">
              <w:rPr>
                <w:position w:val="-16"/>
                <w:sz w:val="28"/>
                <w:szCs w:val="28"/>
              </w:rPr>
              <w:object w:dxaOrig="800" w:dyaOrig="420">
                <v:shape id="_x0000_i1030" type="#_x0000_t75" style="width:39.35pt;height:21.1pt" o:ole="">
                  <v:imagedata r:id="rId17" o:title=""/>
                </v:shape>
                <o:OLEObject Type="Embed" ProgID="Equation.DSMT4" ShapeID="_x0000_i1030" DrawAspect="Content" ObjectID="_1588748100" r:id="rId18"/>
              </w:object>
            </w:r>
            <w:r w:rsidRPr="008352B5">
              <w:rPr>
                <w:sz w:val="28"/>
                <w:szCs w:val="28"/>
              </w:rPr>
              <w:t xml:space="preserve">, </w:t>
            </w:r>
            <w:r w:rsidRPr="008352B5">
              <w:rPr>
                <w:position w:val="-16"/>
                <w:sz w:val="28"/>
                <w:szCs w:val="28"/>
              </w:rPr>
              <w:object w:dxaOrig="780" w:dyaOrig="420">
                <v:shape id="_x0000_i1031" type="#_x0000_t75" style="width:39.35pt;height:21.1pt" o:ole="">
                  <v:imagedata r:id="rId19" o:title=""/>
                </v:shape>
                <o:OLEObject Type="Embed" ProgID="Equation.DSMT4" ShapeID="_x0000_i1031" DrawAspect="Content" ObjectID="_1588748101" r:id="rId20"/>
              </w:object>
            </w:r>
            <w:r w:rsidRPr="008352B5">
              <w:rPr>
                <w:sz w:val="28"/>
                <w:szCs w:val="28"/>
              </w:rPr>
              <w:t>– коэффициенты БЛА.</w:t>
            </w:r>
          </w:p>
        </w:tc>
      </w:tr>
      <w:tr w:rsidR="00E42459" w:rsidRPr="00BD39E7" w:rsidTr="00B4121C">
        <w:tc>
          <w:tcPr>
            <w:tcW w:w="9570" w:type="dxa"/>
            <w:tcBorders>
              <w:bottom w:val="single" w:sz="4" w:space="0" w:color="auto"/>
            </w:tcBorders>
          </w:tcPr>
          <w:p w:rsidR="00E42459" w:rsidRPr="00BD39E7" w:rsidRDefault="00E42459" w:rsidP="00B4121C">
            <w:pPr>
              <w:spacing w:line="324" w:lineRule="auto"/>
              <w:jc w:val="both"/>
              <w:rPr>
                <w:sz w:val="28"/>
                <w:szCs w:val="28"/>
              </w:rPr>
            </w:pPr>
            <w:r w:rsidRPr="00BD39E7">
              <w:rPr>
                <w:sz w:val="28"/>
                <w:szCs w:val="28"/>
              </w:rPr>
              <w:t xml:space="preserve">3.1. </w:t>
            </w:r>
            <w:r w:rsidRPr="003008F3">
              <w:rPr>
                <w:sz w:val="28"/>
                <w:szCs w:val="28"/>
              </w:rPr>
              <w:t xml:space="preserve">Устройство управления реализовать </w:t>
            </w:r>
            <w:r>
              <w:rPr>
                <w:sz w:val="28"/>
                <w:szCs w:val="28"/>
              </w:rPr>
              <w:t xml:space="preserve">на </w:t>
            </w:r>
            <w:r w:rsidRPr="003008F3">
              <w:rPr>
                <w:sz w:val="28"/>
                <w:szCs w:val="28"/>
              </w:rPr>
              <w:t>микроконтроллер</w:t>
            </w:r>
            <w:r>
              <w:rPr>
                <w:sz w:val="28"/>
                <w:szCs w:val="28"/>
              </w:rPr>
              <w:t xml:space="preserve">е </w:t>
            </w:r>
            <w:r w:rsidRPr="003008F3">
              <w:rPr>
                <w:sz w:val="28"/>
                <w:szCs w:val="28"/>
              </w:rPr>
              <w:t xml:space="preserve"> и</w:t>
            </w:r>
            <w:r w:rsidRPr="00BD39E7">
              <w:rPr>
                <w:sz w:val="28"/>
                <w:szCs w:val="28"/>
              </w:rPr>
              <w:t xml:space="preserve"> промышленных датчик</w:t>
            </w:r>
            <w:r>
              <w:rPr>
                <w:sz w:val="28"/>
                <w:szCs w:val="28"/>
              </w:rPr>
              <w:t>ах</w:t>
            </w:r>
            <w:r w:rsidRPr="00BD39E7">
              <w:rPr>
                <w:sz w:val="28"/>
                <w:szCs w:val="28"/>
              </w:rPr>
              <w:t xml:space="preserve">. </w:t>
            </w:r>
          </w:p>
        </w:tc>
      </w:tr>
    </w:tbl>
    <w:p w:rsidR="00E42459" w:rsidRPr="00BD39E7" w:rsidRDefault="00E42459" w:rsidP="00E42459">
      <w:pPr>
        <w:pStyle w:val="aa"/>
        <w:spacing w:line="324" w:lineRule="auto"/>
        <w:rPr>
          <w:szCs w:val="28"/>
        </w:rPr>
      </w:pPr>
      <w:r w:rsidRPr="00BD39E7">
        <w:rPr>
          <w:szCs w:val="28"/>
        </w:rPr>
        <w:t>4. Содержание пояснительной записки</w:t>
      </w:r>
    </w:p>
    <w:tbl>
      <w:tblPr>
        <w:tblW w:w="0" w:type="auto"/>
        <w:tblLook w:val="01E0"/>
      </w:tblPr>
      <w:tblGrid>
        <w:gridCol w:w="9571"/>
      </w:tblGrid>
      <w:tr w:rsidR="00E42459" w:rsidRPr="00BD39E7" w:rsidTr="00B4121C">
        <w:tc>
          <w:tcPr>
            <w:tcW w:w="9571" w:type="dxa"/>
            <w:tcBorders>
              <w:bottom w:val="single" w:sz="4" w:space="0" w:color="auto"/>
            </w:tcBorders>
          </w:tcPr>
          <w:p w:rsidR="00E42459" w:rsidRPr="00BD39E7" w:rsidRDefault="00E42459" w:rsidP="00B4121C">
            <w:pPr>
              <w:spacing w:line="324" w:lineRule="auto"/>
              <w:jc w:val="both"/>
              <w:rPr>
                <w:sz w:val="28"/>
                <w:szCs w:val="28"/>
              </w:rPr>
            </w:pPr>
            <w:r w:rsidRPr="00BD39E7">
              <w:rPr>
                <w:sz w:val="28"/>
                <w:szCs w:val="28"/>
              </w:rPr>
              <w:t>1. Роль</w:t>
            </w:r>
            <w:r>
              <w:rPr>
                <w:sz w:val="28"/>
                <w:szCs w:val="28"/>
              </w:rPr>
              <w:t xml:space="preserve"> БЛА</w:t>
            </w:r>
            <w:r w:rsidRPr="00BD39E7">
              <w:rPr>
                <w:sz w:val="28"/>
                <w:szCs w:val="28"/>
              </w:rPr>
              <w:t xml:space="preserve"> в человеческом обществе.</w:t>
            </w:r>
          </w:p>
        </w:tc>
      </w:tr>
      <w:tr w:rsidR="00E42459" w:rsidRPr="00BD39E7" w:rsidTr="004F6B03">
        <w:tc>
          <w:tcPr>
            <w:tcW w:w="9571" w:type="dxa"/>
            <w:tcBorders>
              <w:top w:val="single" w:sz="4" w:space="0" w:color="auto"/>
              <w:bottom w:val="single" w:sz="4" w:space="0" w:color="auto"/>
            </w:tcBorders>
          </w:tcPr>
          <w:p w:rsidR="00E42459" w:rsidRPr="00BD39E7" w:rsidRDefault="00E42459" w:rsidP="00B4121C">
            <w:pPr>
              <w:spacing w:line="324" w:lineRule="auto"/>
              <w:jc w:val="both"/>
              <w:rPr>
                <w:sz w:val="28"/>
                <w:szCs w:val="28"/>
              </w:rPr>
            </w:pPr>
            <w:r w:rsidRPr="00BD39E7">
              <w:rPr>
                <w:sz w:val="28"/>
                <w:szCs w:val="28"/>
              </w:rPr>
              <w:t>2. Разработка математической модели</w:t>
            </w:r>
            <w:r>
              <w:rPr>
                <w:sz w:val="28"/>
                <w:szCs w:val="28"/>
              </w:rPr>
              <w:t xml:space="preserve"> движения БЛА</w:t>
            </w:r>
            <w:r w:rsidRPr="00BD39E7">
              <w:rPr>
                <w:sz w:val="28"/>
                <w:szCs w:val="28"/>
              </w:rPr>
              <w:t>.</w:t>
            </w:r>
          </w:p>
        </w:tc>
      </w:tr>
      <w:tr w:rsidR="00E42459" w:rsidRPr="00BD39E7" w:rsidTr="004F6B03">
        <w:tc>
          <w:tcPr>
            <w:tcW w:w="9571" w:type="dxa"/>
            <w:tcBorders>
              <w:top w:val="single" w:sz="4" w:space="0" w:color="auto"/>
              <w:bottom w:val="single" w:sz="4" w:space="0" w:color="auto"/>
            </w:tcBorders>
          </w:tcPr>
          <w:p w:rsidR="004F6B03" w:rsidRPr="00BD39E7" w:rsidRDefault="00E42459" w:rsidP="00B4121C">
            <w:pPr>
              <w:spacing w:line="324" w:lineRule="auto"/>
              <w:jc w:val="both"/>
              <w:rPr>
                <w:color w:val="000000"/>
                <w:sz w:val="28"/>
                <w:szCs w:val="28"/>
              </w:rPr>
            </w:pPr>
            <w:r w:rsidRPr="00BD39E7">
              <w:rPr>
                <w:color w:val="000000"/>
                <w:sz w:val="28"/>
                <w:szCs w:val="28"/>
              </w:rPr>
              <w:t>3. Синтез устройства управления.</w:t>
            </w:r>
          </w:p>
        </w:tc>
      </w:tr>
      <w:tr w:rsidR="00E42459" w:rsidRPr="00BD39E7" w:rsidTr="004F6B03">
        <w:tc>
          <w:tcPr>
            <w:tcW w:w="9571" w:type="dxa"/>
            <w:tcBorders>
              <w:top w:val="single" w:sz="4" w:space="0" w:color="auto"/>
              <w:bottom w:val="single" w:sz="4" w:space="0" w:color="auto"/>
            </w:tcBorders>
          </w:tcPr>
          <w:p w:rsidR="00E42459" w:rsidRPr="00BD39E7" w:rsidRDefault="00E42459" w:rsidP="004F6B03">
            <w:pPr>
              <w:spacing w:line="324" w:lineRule="auto"/>
              <w:jc w:val="both"/>
              <w:rPr>
                <w:sz w:val="28"/>
                <w:szCs w:val="28"/>
              </w:rPr>
            </w:pPr>
            <w:r w:rsidRPr="00BD39E7">
              <w:rPr>
                <w:sz w:val="28"/>
                <w:szCs w:val="28"/>
              </w:rPr>
              <w:t xml:space="preserve">4. </w:t>
            </w:r>
            <w:r w:rsidR="004F6B03">
              <w:rPr>
                <w:sz w:val="28"/>
                <w:szCs w:val="28"/>
              </w:rPr>
              <w:t>Моделирование системы управления</w:t>
            </w:r>
          </w:p>
        </w:tc>
      </w:tr>
      <w:tr w:rsidR="00E42459" w:rsidRPr="00BD39E7" w:rsidTr="00B4121C">
        <w:tc>
          <w:tcPr>
            <w:tcW w:w="9571" w:type="dxa"/>
            <w:tcBorders>
              <w:top w:val="single" w:sz="4" w:space="0" w:color="auto"/>
              <w:bottom w:val="single" w:sz="4" w:space="0" w:color="auto"/>
            </w:tcBorders>
          </w:tcPr>
          <w:p w:rsidR="00E42459" w:rsidRPr="00BD39E7" w:rsidRDefault="00E42459" w:rsidP="004F6B03">
            <w:pPr>
              <w:spacing w:line="324" w:lineRule="auto"/>
              <w:jc w:val="both"/>
              <w:rPr>
                <w:sz w:val="28"/>
                <w:szCs w:val="28"/>
              </w:rPr>
            </w:pPr>
            <w:r w:rsidRPr="00BD39E7">
              <w:rPr>
                <w:sz w:val="28"/>
                <w:szCs w:val="28"/>
              </w:rPr>
              <w:t xml:space="preserve">5. </w:t>
            </w:r>
            <w:r w:rsidR="004F6B03" w:rsidRPr="004F6B03">
              <w:rPr>
                <w:sz w:val="28"/>
                <w:szCs w:val="28"/>
              </w:rPr>
              <w:t>Реализация устройства управления. Выбор элементов.</w:t>
            </w:r>
          </w:p>
        </w:tc>
      </w:tr>
      <w:tr w:rsidR="00E42459" w:rsidRPr="00BD39E7" w:rsidTr="00B4121C">
        <w:tc>
          <w:tcPr>
            <w:tcW w:w="9571" w:type="dxa"/>
            <w:tcBorders>
              <w:top w:val="single" w:sz="4" w:space="0" w:color="auto"/>
              <w:bottom w:val="single" w:sz="4" w:space="0" w:color="auto"/>
            </w:tcBorders>
          </w:tcPr>
          <w:p w:rsidR="00E42459" w:rsidRPr="00BD39E7" w:rsidRDefault="00E42459" w:rsidP="00E42459">
            <w:pPr>
              <w:spacing w:line="324" w:lineRule="auto"/>
              <w:jc w:val="both"/>
              <w:rPr>
                <w:sz w:val="28"/>
                <w:szCs w:val="28"/>
              </w:rPr>
            </w:pPr>
            <w:r w:rsidRPr="00BD39E7">
              <w:rPr>
                <w:sz w:val="28"/>
                <w:szCs w:val="28"/>
              </w:rPr>
              <w:lastRenderedPageBreak/>
              <w:t xml:space="preserve">6. </w:t>
            </w:r>
            <w:r w:rsidR="004F6B03" w:rsidRPr="004F6B03">
              <w:rPr>
                <w:sz w:val="28"/>
                <w:szCs w:val="28"/>
              </w:rPr>
              <w:t>Безопасность и экологичность системы.</w:t>
            </w:r>
          </w:p>
        </w:tc>
      </w:tr>
      <w:tr w:rsidR="00E42459" w:rsidRPr="00BD39E7" w:rsidTr="00B4121C">
        <w:tc>
          <w:tcPr>
            <w:tcW w:w="9571" w:type="dxa"/>
            <w:tcBorders>
              <w:top w:val="single" w:sz="4" w:space="0" w:color="auto"/>
              <w:bottom w:val="single" w:sz="4" w:space="0" w:color="auto"/>
            </w:tcBorders>
          </w:tcPr>
          <w:p w:rsidR="00E42459" w:rsidRPr="00BD39E7" w:rsidRDefault="00E42459" w:rsidP="004F6B03">
            <w:pPr>
              <w:spacing w:line="324" w:lineRule="auto"/>
              <w:jc w:val="both"/>
              <w:rPr>
                <w:sz w:val="28"/>
                <w:szCs w:val="28"/>
              </w:rPr>
            </w:pPr>
            <w:r w:rsidRPr="00BD39E7">
              <w:rPr>
                <w:sz w:val="28"/>
                <w:szCs w:val="28"/>
              </w:rPr>
              <w:t xml:space="preserve">7. </w:t>
            </w:r>
            <w:r w:rsidR="004F6B03" w:rsidRPr="004F6B03">
              <w:rPr>
                <w:sz w:val="28"/>
                <w:szCs w:val="28"/>
              </w:rPr>
              <w:t>Технико-экономическое обоснование системы.</w:t>
            </w:r>
          </w:p>
        </w:tc>
      </w:tr>
      <w:tr w:rsidR="00E42459" w:rsidRPr="00BD39E7" w:rsidTr="00B4121C">
        <w:trPr>
          <w:trHeight w:val="73"/>
        </w:trPr>
        <w:tc>
          <w:tcPr>
            <w:tcW w:w="9571" w:type="dxa"/>
            <w:tcBorders>
              <w:top w:val="single" w:sz="4" w:space="0" w:color="auto"/>
              <w:bottom w:val="single" w:sz="4" w:space="0" w:color="auto"/>
            </w:tcBorders>
          </w:tcPr>
          <w:p w:rsidR="00E42459" w:rsidRPr="00BD39E7" w:rsidRDefault="00E42459" w:rsidP="004F6B03">
            <w:pPr>
              <w:spacing w:line="324" w:lineRule="auto"/>
              <w:rPr>
                <w:sz w:val="28"/>
                <w:szCs w:val="28"/>
              </w:rPr>
            </w:pPr>
            <w:r w:rsidRPr="00BD39E7">
              <w:rPr>
                <w:sz w:val="28"/>
                <w:szCs w:val="28"/>
              </w:rPr>
              <w:t xml:space="preserve">8. </w:t>
            </w:r>
            <w:r w:rsidR="004F6B03" w:rsidRPr="004F6B03">
              <w:rPr>
                <w:sz w:val="28"/>
                <w:szCs w:val="28"/>
              </w:rPr>
              <w:t>Заключение.</w:t>
            </w:r>
          </w:p>
        </w:tc>
      </w:tr>
    </w:tbl>
    <w:p w:rsidR="00E42459" w:rsidRPr="00BD39E7" w:rsidRDefault="004F6B03" w:rsidP="004F6B03">
      <w:pPr>
        <w:pBdr>
          <w:bottom w:val="single" w:sz="4" w:space="1" w:color="auto"/>
        </w:pBdr>
        <w:spacing w:line="324" w:lineRule="auto"/>
        <w:jc w:val="both"/>
        <w:outlineLvl w:val="0"/>
        <w:rPr>
          <w:sz w:val="28"/>
          <w:szCs w:val="28"/>
        </w:rPr>
      </w:pPr>
      <w:r>
        <w:rPr>
          <w:sz w:val="28"/>
          <w:szCs w:val="28"/>
        </w:rPr>
        <w:t>9</w:t>
      </w:r>
      <w:r w:rsidRPr="004F6B03">
        <w:rPr>
          <w:sz w:val="28"/>
          <w:szCs w:val="28"/>
        </w:rPr>
        <w:t>. Список использованных источников.</w:t>
      </w:r>
    </w:p>
    <w:p w:rsidR="00E42459" w:rsidRPr="00BD39E7" w:rsidRDefault="00E42459" w:rsidP="00E42459">
      <w:pPr>
        <w:spacing w:line="276" w:lineRule="auto"/>
        <w:ind w:firstLine="284"/>
        <w:jc w:val="both"/>
        <w:outlineLvl w:val="0"/>
        <w:rPr>
          <w:sz w:val="28"/>
          <w:szCs w:val="28"/>
        </w:rPr>
      </w:pPr>
      <w:r w:rsidRPr="00BD39E7">
        <w:rPr>
          <w:sz w:val="28"/>
          <w:szCs w:val="28"/>
        </w:rPr>
        <w:t xml:space="preserve">5. Перечень графического материала (с точным указанием обязательных </w:t>
      </w:r>
      <w:r>
        <w:rPr>
          <w:sz w:val="28"/>
          <w:szCs w:val="28"/>
        </w:rPr>
        <w:t>демонстрационных материалов</w:t>
      </w:r>
      <w:r w:rsidRPr="00BD39E7">
        <w:rPr>
          <w:sz w:val="28"/>
          <w:szCs w:val="28"/>
        </w:rPr>
        <w:t>)</w:t>
      </w:r>
    </w:p>
    <w:tbl>
      <w:tblPr>
        <w:tblW w:w="0" w:type="auto"/>
        <w:tblLook w:val="01E0"/>
      </w:tblPr>
      <w:tblGrid>
        <w:gridCol w:w="9571"/>
      </w:tblGrid>
      <w:tr w:rsidR="00E42459" w:rsidRPr="00BD39E7" w:rsidTr="00B4121C">
        <w:tc>
          <w:tcPr>
            <w:tcW w:w="9571" w:type="dxa"/>
            <w:tcBorders>
              <w:bottom w:val="single" w:sz="4" w:space="0" w:color="auto"/>
            </w:tcBorders>
          </w:tcPr>
          <w:p w:rsidR="00E42459" w:rsidRPr="00BD39E7" w:rsidRDefault="00E42459" w:rsidP="004F6B03">
            <w:pPr>
              <w:spacing w:line="276" w:lineRule="auto"/>
              <w:jc w:val="both"/>
              <w:rPr>
                <w:sz w:val="28"/>
                <w:szCs w:val="28"/>
              </w:rPr>
            </w:pPr>
            <w:r w:rsidRPr="00BD39E7">
              <w:rPr>
                <w:sz w:val="28"/>
                <w:szCs w:val="28"/>
              </w:rPr>
              <w:t xml:space="preserve">1. </w:t>
            </w:r>
            <w:r w:rsidR="004F6B03">
              <w:rPr>
                <w:sz w:val="28"/>
                <w:szCs w:val="28"/>
              </w:rPr>
              <w:t>Математическая модель</w:t>
            </w:r>
            <w:r w:rsidR="005A0D6D">
              <w:rPr>
                <w:sz w:val="28"/>
                <w:szCs w:val="28"/>
              </w:rPr>
              <w:t>……………………………………………..</w:t>
            </w:r>
            <w:r w:rsidRPr="005F2CD3">
              <w:rPr>
                <w:color w:val="000000" w:themeColor="text1"/>
                <w:sz w:val="28"/>
                <w:szCs w:val="28"/>
              </w:rPr>
              <w:t>(1 слайд).</w:t>
            </w:r>
          </w:p>
        </w:tc>
      </w:tr>
      <w:tr w:rsidR="00E42459" w:rsidRPr="00BD39E7" w:rsidTr="00E42459">
        <w:trPr>
          <w:trHeight w:val="236"/>
        </w:trPr>
        <w:tc>
          <w:tcPr>
            <w:tcW w:w="9571" w:type="dxa"/>
            <w:tcBorders>
              <w:top w:val="single" w:sz="4" w:space="0" w:color="auto"/>
              <w:bottom w:val="single" w:sz="4" w:space="0" w:color="auto"/>
            </w:tcBorders>
          </w:tcPr>
          <w:p w:rsidR="00E42459" w:rsidRPr="00BD39E7" w:rsidRDefault="00E42459" w:rsidP="00802FF1">
            <w:pPr>
              <w:spacing w:line="276" w:lineRule="auto"/>
              <w:jc w:val="both"/>
              <w:rPr>
                <w:sz w:val="28"/>
                <w:szCs w:val="28"/>
              </w:rPr>
            </w:pPr>
            <w:r w:rsidRPr="00BD39E7">
              <w:rPr>
                <w:sz w:val="28"/>
                <w:szCs w:val="28"/>
              </w:rPr>
              <w:t xml:space="preserve">2. Синтез </w:t>
            </w:r>
            <w:r w:rsidR="00802FF1">
              <w:rPr>
                <w:sz w:val="28"/>
                <w:szCs w:val="28"/>
              </w:rPr>
              <w:t>систем</w:t>
            </w:r>
            <w:r w:rsidRPr="00BD39E7">
              <w:rPr>
                <w:sz w:val="28"/>
                <w:szCs w:val="28"/>
              </w:rPr>
              <w:t xml:space="preserve"> управления</w:t>
            </w:r>
            <w:r w:rsidR="005A0D6D">
              <w:rPr>
                <w:sz w:val="28"/>
                <w:szCs w:val="28"/>
              </w:rPr>
              <w:t>………………………………………….</w:t>
            </w:r>
            <w:r w:rsidRPr="00BD39E7">
              <w:rPr>
                <w:sz w:val="28"/>
                <w:szCs w:val="28"/>
              </w:rPr>
              <w:t xml:space="preserve"> (1</w:t>
            </w:r>
            <w:r>
              <w:rPr>
                <w:sz w:val="28"/>
                <w:szCs w:val="28"/>
              </w:rPr>
              <w:t>слайд</w:t>
            </w:r>
            <w:r w:rsidRPr="00BD39E7">
              <w:rPr>
                <w:sz w:val="28"/>
                <w:szCs w:val="28"/>
              </w:rPr>
              <w:t>).</w:t>
            </w:r>
          </w:p>
        </w:tc>
      </w:tr>
      <w:tr w:rsidR="00E42459" w:rsidRPr="00BD39E7" w:rsidTr="00B4121C">
        <w:tc>
          <w:tcPr>
            <w:tcW w:w="9571" w:type="dxa"/>
            <w:tcBorders>
              <w:top w:val="single" w:sz="4" w:space="0" w:color="auto"/>
              <w:bottom w:val="single" w:sz="4" w:space="0" w:color="auto"/>
            </w:tcBorders>
          </w:tcPr>
          <w:p w:rsidR="00E42459" w:rsidRPr="00BD39E7" w:rsidRDefault="00E42459" w:rsidP="00802FF1">
            <w:pPr>
              <w:spacing w:line="276" w:lineRule="auto"/>
              <w:jc w:val="both"/>
              <w:rPr>
                <w:sz w:val="28"/>
                <w:szCs w:val="28"/>
              </w:rPr>
            </w:pPr>
            <w:r w:rsidRPr="00BD39E7">
              <w:rPr>
                <w:sz w:val="28"/>
                <w:szCs w:val="28"/>
              </w:rPr>
              <w:t xml:space="preserve">3. </w:t>
            </w:r>
            <w:r w:rsidR="00802FF1">
              <w:rPr>
                <w:sz w:val="28"/>
                <w:szCs w:val="28"/>
              </w:rPr>
              <w:t>Моделирование системы управления</w:t>
            </w:r>
            <w:r w:rsidR="005A0D6D">
              <w:rPr>
                <w:sz w:val="28"/>
                <w:szCs w:val="28"/>
              </w:rPr>
              <w:t>………………………………</w:t>
            </w:r>
            <w:r w:rsidRPr="00BD39E7">
              <w:rPr>
                <w:sz w:val="28"/>
                <w:szCs w:val="28"/>
              </w:rPr>
              <w:t xml:space="preserve">(1 </w:t>
            </w:r>
            <w:r>
              <w:rPr>
                <w:sz w:val="28"/>
                <w:szCs w:val="28"/>
              </w:rPr>
              <w:t>слайд</w:t>
            </w:r>
            <w:r w:rsidRPr="00BD39E7">
              <w:rPr>
                <w:sz w:val="28"/>
                <w:szCs w:val="28"/>
              </w:rPr>
              <w:t>).</w:t>
            </w:r>
          </w:p>
        </w:tc>
      </w:tr>
      <w:tr w:rsidR="00E42459" w:rsidRPr="00BD39E7" w:rsidTr="00B4121C">
        <w:tc>
          <w:tcPr>
            <w:tcW w:w="9571" w:type="dxa"/>
            <w:tcBorders>
              <w:top w:val="single" w:sz="4" w:space="0" w:color="auto"/>
              <w:bottom w:val="single" w:sz="4" w:space="0" w:color="auto"/>
            </w:tcBorders>
          </w:tcPr>
          <w:p w:rsidR="00E42459" w:rsidRPr="00BD39E7" w:rsidRDefault="00E42459" w:rsidP="00B4121C">
            <w:pPr>
              <w:spacing w:line="276" w:lineRule="auto"/>
              <w:jc w:val="both"/>
              <w:rPr>
                <w:sz w:val="28"/>
                <w:szCs w:val="28"/>
              </w:rPr>
            </w:pPr>
            <w:r w:rsidRPr="00BD39E7">
              <w:rPr>
                <w:sz w:val="28"/>
                <w:szCs w:val="28"/>
              </w:rPr>
              <w:t xml:space="preserve">4. Реализация устройства управления </w:t>
            </w:r>
            <w:r w:rsidR="005A0D6D">
              <w:rPr>
                <w:sz w:val="28"/>
                <w:szCs w:val="28"/>
              </w:rPr>
              <w:t>…………………………………</w:t>
            </w:r>
            <w:r w:rsidRPr="00BD39E7">
              <w:rPr>
                <w:sz w:val="28"/>
                <w:szCs w:val="28"/>
              </w:rPr>
              <w:t xml:space="preserve">(1 </w:t>
            </w:r>
            <w:r>
              <w:rPr>
                <w:sz w:val="28"/>
                <w:szCs w:val="28"/>
              </w:rPr>
              <w:t>слайд</w:t>
            </w:r>
            <w:r w:rsidRPr="00BD39E7">
              <w:rPr>
                <w:sz w:val="28"/>
                <w:szCs w:val="28"/>
              </w:rPr>
              <w:t>).</w:t>
            </w:r>
          </w:p>
        </w:tc>
      </w:tr>
      <w:tr w:rsidR="00E42459" w:rsidRPr="00BD39E7" w:rsidTr="00B4121C">
        <w:tc>
          <w:tcPr>
            <w:tcW w:w="9571" w:type="dxa"/>
            <w:tcBorders>
              <w:top w:val="single" w:sz="4" w:space="0" w:color="auto"/>
              <w:bottom w:val="single" w:sz="4" w:space="0" w:color="auto"/>
            </w:tcBorders>
          </w:tcPr>
          <w:p w:rsidR="00E42459" w:rsidRPr="00BD39E7" w:rsidRDefault="00E42459" w:rsidP="005A0D6D">
            <w:pPr>
              <w:spacing w:line="276" w:lineRule="auto"/>
              <w:jc w:val="both"/>
              <w:rPr>
                <w:sz w:val="28"/>
                <w:szCs w:val="28"/>
              </w:rPr>
            </w:pPr>
            <w:r w:rsidRPr="00BD39E7">
              <w:rPr>
                <w:sz w:val="28"/>
                <w:szCs w:val="28"/>
              </w:rPr>
              <w:t>5. Безопасность и экологичность</w:t>
            </w:r>
            <w:r w:rsidR="00B4121C">
              <w:rPr>
                <w:sz w:val="28"/>
                <w:szCs w:val="28"/>
              </w:rPr>
              <w:t xml:space="preserve"> </w:t>
            </w:r>
            <w:r>
              <w:rPr>
                <w:sz w:val="28"/>
                <w:szCs w:val="28"/>
              </w:rPr>
              <w:t>системы</w:t>
            </w:r>
            <w:r w:rsidR="005A0D6D">
              <w:rPr>
                <w:sz w:val="28"/>
                <w:szCs w:val="28"/>
              </w:rPr>
              <w:t>…………………………..</w:t>
            </w:r>
            <w:r w:rsidRPr="00BD39E7">
              <w:rPr>
                <w:sz w:val="28"/>
                <w:szCs w:val="28"/>
              </w:rPr>
              <w:t xml:space="preserve">(1 </w:t>
            </w:r>
            <w:r>
              <w:rPr>
                <w:sz w:val="28"/>
                <w:szCs w:val="28"/>
              </w:rPr>
              <w:t>слайд</w:t>
            </w:r>
            <w:r w:rsidRPr="00BD39E7">
              <w:rPr>
                <w:sz w:val="28"/>
                <w:szCs w:val="28"/>
              </w:rPr>
              <w:t>).</w:t>
            </w:r>
          </w:p>
        </w:tc>
      </w:tr>
      <w:tr w:rsidR="00E42459" w:rsidRPr="00BD39E7" w:rsidTr="00B4121C">
        <w:tc>
          <w:tcPr>
            <w:tcW w:w="9571" w:type="dxa"/>
            <w:tcBorders>
              <w:top w:val="single" w:sz="4" w:space="0" w:color="auto"/>
              <w:bottom w:val="single" w:sz="4" w:space="0" w:color="auto"/>
            </w:tcBorders>
          </w:tcPr>
          <w:p w:rsidR="00E42459" w:rsidRPr="00BD39E7" w:rsidRDefault="00E42459" w:rsidP="005A0D6D">
            <w:pPr>
              <w:spacing w:line="276" w:lineRule="auto"/>
              <w:jc w:val="both"/>
              <w:rPr>
                <w:sz w:val="28"/>
                <w:szCs w:val="28"/>
              </w:rPr>
            </w:pPr>
            <w:r w:rsidRPr="00BD39E7">
              <w:rPr>
                <w:sz w:val="28"/>
                <w:szCs w:val="28"/>
              </w:rPr>
              <w:t>6. Технико-экономическое обоснование</w:t>
            </w:r>
            <w:r>
              <w:rPr>
                <w:sz w:val="28"/>
                <w:szCs w:val="28"/>
              </w:rPr>
              <w:t xml:space="preserve">  системы   </w:t>
            </w:r>
            <w:r w:rsidR="005A0D6D">
              <w:rPr>
                <w:sz w:val="28"/>
                <w:szCs w:val="28"/>
              </w:rPr>
              <w:t>………………….</w:t>
            </w:r>
            <w:r w:rsidRPr="00BD39E7">
              <w:rPr>
                <w:sz w:val="28"/>
                <w:szCs w:val="28"/>
              </w:rPr>
              <w:t>(1</w:t>
            </w:r>
            <w:r>
              <w:rPr>
                <w:sz w:val="28"/>
                <w:szCs w:val="28"/>
              </w:rPr>
              <w:t>сдайд</w:t>
            </w:r>
            <w:r w:rsidRPr="00BD39E7">
              <w:rPr>
                <w:sz w:val="28"/>
                <w:szCs w:val="28"/>
              </w:rPr>
              <w:t>).</w:t>
            </w:r>
          </w:p>
        </w:tc>
      </w:tr>
    </w:tbl>
    <w:p w:rsidR="00E42459" w:rsidRPr="00BD39E7" w:rsidRDefault="00E42459" w:rsidP="00E42459">
      <w:pPr>
        <w:spacing w:line="276" w:lineRule="auto"/>
        <w:jc w:val="both"/>
        <w:rPr>
          <w:sz w:val="28"/>
          <w:szCs w:val="28"/>
        </w:rPr>
      </w:pPr>
    </w:p>
    <w:p w:rsidR="00E42459" w:rsidRPr="00E42459" w:rsidRDefault="00E42459" w:rsidP="00E42459">
      <w:pPr>
        <w:pStyle w:val="ac"/>
        <w:numPr>
          <w:ilvl w:val="0"/>
          <w:numId w:val="2"/>
        </w:numPr>
        <w:tabs>
          <w:tab w:val="left" w:pos="426"/>
        </w:tabs>
        <w:ind w:left="426" w:right="424"/>
      </w:pPr>
      <w:r>
        <w:t>Консультанты по работе (с указанием относящихся к ним разделов)</w:t>
      </w:r>
      <w:r w:rsidRPr="00E42459">
        <w:rPr>
          <w:u w:val="single"/>
        </w:rPr>
        <w:t>:</w:t>
      </w:r>
    </w:p>
    <w:p w:rsidR="00E42459" w:rsidRDefault="00E42459" w:rsidP="00E42459">
      <w:pPr>
        <w:pStyle w:val="ac"/>
        <w:tabs>
          <w:tab w:val="left" w:pos="426"/>
        </w:tabs>
        <w:spacing w:after="0" w:line="240" w:lineRule="auto"/>
        <w:ind w:left="0" w:firstLine="0"/>
        <w:rPr>
          <w:u w:val="single"/>
        </w:rPr>
      </w:pPr>
      <w:r>
        <w:rPr>
          <w:u w:val="single"/>
        </w:rPr>
        <w:t>6.1. По разделу безопасности и экологочности</w:t>
      </w:r>
      <w:r>
        <w:rPr>
          <w:u w:val="single"/>
        </w:rPr>
        <w:tab/>
      </w:r>
      <w:r>
        <w:rPr>
          <w:u w:val="single"/>
        </w:rPr>
        <w:tab/>
        <w:t>Сербулова Т.Н.</w:t>
      </w:r>
    </w:p>
    <w:p w:rsidR="00E42459" w:rsidRDefault="00E42459" w:rsidP="00E42459">
      <w:pPr>
        <w:pStyle w:val="ac"/>
        <w:tabs>
          <w:tab w:val="left" w:pos="426"/>
        </w:tabs>
        <w:spacing w:after="0" w:line="240" w:lineRule="auto"/>
        <w:ind w:left="0" w:firstLine="0"/>
        <w:rPr>
          <w:u w:val="single"/>
        </w:rPr>
      </w:pPr>
    </w:p>
    <w:p w:rsidR="00E42459" w:rsidRDefault="00E42459" w:rsidP="00E42459">
      <w:pPr>
        <w:pStyle w:val="ac"/>
        <w:tabs>
          <w:tab w:val="left" w:pos="426"/>
        </w:tabs>
        <w:spacing w:after="0" w:line="240" w:lineRule="auto"/>
        <w:ind w:left="0" w:firstLine="0"/>
        <w:rPr>
          <w:u w:val="single"/>
        </w:rPr>
      </w:pPr>
      <w:r>
        <w:rPr>
          <w:u w:val="single"/>
        </w:rPr>
        <w:t>6.2. По технико-экономическому обоснованию</w:t>
      </w:r>
      <w:r>
        <w:rPr>
          <w:u w:val="single"/>
        </w:rPr>
        <w:tab/>
      </w:r>
      <w:r>
        <w:rPr>
          <w:u w:val="single"/>
        </w:rPr>
        <w:tab/>
      </w:r>
      <w:r w:rsidRPr="00DC3B43">
        <w:rPr>
          <w:u w:val="single"/>
        </w:rPr>
        <w:tab/>
      </w:r>
      <w:r w:rsidRPr="00DC3B43">
        <w:rPr>
          <w:u w:val="single"/>
        </w:rPr>
        <w:tab/>
      </w:r>
      <w:r w:rsidRPr="00DC3B43">
        <w:rPr>
          <w:u w:val="single"/>
        </w:rPr>
        <w:tab/>
      </w:r>
    </w:p>
    <w:p w:rsidR="00E42459" w:rsidRDefault="00E42459" w:rsidP="00E42459">
      <w:pPr>
        <w:pStyle w:val="ac"/>
        <w:tabs>
          <w:tab w:val="left" w:pos="426"/>
        </w:tabs>
        <w:spacing w:after="0" w:line="240" w:lineRule="auto"/>
        <w:ind w:left="0" w:firstLine="0"/>
        <w:rPr>
          <w:u w:val="single"/>
        </w:rPr>
      </w:pPr>
      <w:r>
        <w:rPr>
          <w:u w:val="single"/>
        </w:rPr>
        <w:t xml:space="preserve">                                                                                к.э.н., доцент Курданов М.Д.</w:t>
      </w:r>
    </w:p>
    <w:p w:rsidR="00E42459" w:rsidRDefault="00E42459" w:rsidP="00E42459">
      <w:pPr>
        <w:pStyle w:val="ac"/>
        <w:tabs>
          <w:tab w:val="left" w:pos="426"/>
        </w:tabs>
        <w:spacing w:after="0" w:line="240" w:lineRule="auto"/>
        <w:ind w:left="0" w:firstLine="0"/>
      </w:pPr>
    </w:p>
    <w:p w:rsidR="00E42459" w:rsidRPr="00DC3B43" w:rsidRDefault="00E42459" w:rsidP="00E42459">
      <w:pPr>
        <w:pStyle w:val="ac"/>
        <w:tabs>
          <w:tab w:val="left" w:pos="426"/>
        </w:tabs>
        <w:spacing w:after="0" w:line="240" w:lineRule="auto"/>
        <w:ind w:left="0" w:firstLine="0"/>
      </w:pPr>
      <w:r w:rsidRPr="00DC3B43">
        <w:t xml:space="preserve">Дата выдачи задания </w:t>
      </w:r>
      <w:r w:rsidRPr="00DC3B43">
        <w:rPr>
          <w:u w:val="single"/>
        </w:rPr>
        <w:tab/>
      </w:r>
      <w:r w:rsidRPr="00DC3B43">
        <w:rPr>
          <w:u w:val="single"/>
        </w:rPr>
        <w:tab/>
      </w:r>
      <w:r>
        <w:rPr>
          <w:u w:val="single"/>
        </w:rPr>
        <w:t>15.12.2016г.</w:t>
      </w:r>
      <w:r w:rsidRPr="00DC3B43">
        <w:rPr>
          <w:u w:val="single"/>
        </w:rPr>
        <w:tab/>
      </w:r>
      <w:r w:rsidRPr="00DC3B43">
        <w:rPr>
          <w:u w:val="single"/>
        </w:rPr>
        <w:tab/>
      </w:r>
      <w:r w:rsidRPr="00DC3B43">
        <w:rPr>
          <w:u w:val="single"/>
        </w:rPr>
        <w:tab/>
      </w:r>
      <w:r w:rsidRPr="00DC3B43">
        <w:rPr>
          <w:u w:val="single"/>
        </w:rPr>
        <w:tab/>
      </w:r>
    </w:p>
    <w:p w:rsidR="00E42459" w:rsidRDefault="00E42459" w:rsidP="00E42459">
      <w:pPr>
        <w:pStyle w:val="ac"/>
        <w:spacing w:after="0" w:line="240" w:lineRule="auto"/>
        <w:ind w:left="0" w:firstLine="0"/>
      </w:pPr>
    </w:p>
    <w:p w:rsidR="00E42459" w:rsidRPr="006B309F" w:rsidRDefault="00E42459" w:rsidP="00E42459">
      <w:pPr>
        <w:pStyle w:val="ac"/>
        <w:spacing w:after="0" w:line="240" w:lineRule="auto"/>
        <w:ind w:left="0" w:firstLine="426"/>
        <w:rPr>
          <w:b/>
          <w:u w:val="single"/>
        </w:rPr>
      </w:pPr>
      <w:r w:rsidRPr="00E42459">
        <w:t>Руководитель</w:t>
      </w:r>
      <w:r w:rsidRPr="00E42459">
        <w:rPr>
          <w:u w:val="single"/>
        </w:rPr>
        <w:tab/>
      </w:r>
      <w:r w:rsidRPr="00E42459">
        <w:rPr>
          <w:u w:val="single"/>
        </w:rPr>
        <w:tab/>
      </w:r>
      <w:r w:rsidRPr="00E42459">
        <w:rPr>
          <w:u w:val="single"/>
        </w:rPr>
        <w:tab/>
      </w:r>
      <w:r w:rsidRPr="00E42459">
        <w:rPr>
          <w:u w:val="single"/>
        </w:rPr>
        <w:tab/>
      </w:r>
      <w:r w:rsidRPr="00E42459">
        <w:rPr>
          <w:u w:val="single"/>
        </w:rPr>
        <w:tab/>
      </w:r>
      <w:r w:rsidRPr="00E42459">
        <w:rPr>
          <w:u w:val="single"/>
        </w:rPr>
        <w:tab/>
      </w:r>
      <w:r w:rsidRPr="00E42459">
        <w:rPr>
          <w:u w:val="single"/>
        </w:rPr>
        <w:tab/>
      </w:r>
      <w:r>
        <w:rPr>
          <w:u w:val="single"/>
        </w:rPr>
        <w:t>д.т.н. проф. Гайдук А.Р.</w:t>
      </w:r>
    </w:p>
    <w:p w:rsidR="00E42459" w:rsidRDefault="00E42459" w:rsidP="00E42459">
      <w:pPr>
        <w:pStyle w:val="ac"/>
        <w:spacing w:after="0" w:line="240" w:lineRule="auto"/>
        <w:ind w:left="3261"/>
        <w:rPr>
          <w:sz w:val="24"/>
          <w:szCs w:val="24"/>
        </w:rPr>
      </w:pPr>
      <w:r w:rsidRPr="00DC3B43">
        <w:rPr>
          <w:sz w:val="24"/>
          <w:szCs w:val="24"/>
        </w:rPr>
        <w:t>(подпись)</w:t>
      </w:r>
      <w:r>
        <w:rPr>
          <w:sz w:val="24"/>
          <w:szCs w:val="24"/>
        </w:rPr>
        <w:tab/>
      </w:r>
      <w:r>
        <w:rPr>
          <w:sz w:val="24"/>
          <w:szCs w:val="24"/>
        </w:rPr>
        <w:tab/>
      </w:r>
    </w:p>
    <w:p w:rsidR="00E42459" w:rsidRPr="00E42459" w:rsidRDefault="00E42459" w:rsidP="00E42459">
      <w:pPr>
        <w:pStyle w:val="ac"/>
        <w:ind w:left="0" w:firstLine="0"/>
        <w:rPr>
          <w:szCs w:val="28"/>
          <w:u w:val="single"/>
        </w:rPr>
      </w:pPr>
      <w:r w:rsidRPr="00E42459">
        <w:rPr>
          <w:szCs w:val="28"/>
        </w:rPr>
        <w:t xml:space="preserve">Задание принял к исполнению </w:t>
      </w:r>
      <w:r w:rsidRPr="00E42459">
        <w:rPr>
          <w:szCs w:val="28"/>
          <w:u w:val="single"/>
        </w:rPr>
        <w:tab/>
      </w:r>
      <w:r w:rsidRPr="00E42459">
        <w:rPr>
          <w:szCs w:val="28"/>
          <w:u w:val="single"/>
        </w:rPr>
        <w:tab/>
      </w:r>
      <w:r w:rsidRPr="00E42459">
        <w:rPr>
          <w:szCs w:val="28"/>
          <w:u w:val="single"/>
        </w:rPr>
        <w:tab/>
      </w:r>
      <w:r>
        <w:rPr>
          <w:u w:val="single"/>
        </w:rPr>
        <w:t>15.12.2016г.</w:t>
      </w:r>
      <w:r w:rsidRPr="00E42459">
        <w:rPr>
          <w:szCs w:val="28"/>
          <w:u w:val="single"/>
        </w:rPr>
        <w:tab/>
      </w:r>
      <w:r w:rsidRPr="00E42459">
        <w:rPr>
          <w:szCs w:val="28"/>
          <w:u w:val="single"/>
        </w:rPr>
        <w:tab/>
      </w:r>
    </w:p>
    <w:p w:rsidR="00E42459" w:rsidRDefault="00E42459" w:rsidP="00E42459">
      <w:pPr>
        <w:pStyle w:val="ac"/>
        <w:ind w:left="0" w:firstLine="426"/>
        <w:rPr>
          <w:b/>
          <w:szCs w:val="24"/>
        </w:rPr>
      </w:pPr>
    </w:p>
    <w:p w:rsidR="00E42459" w:rsidRDefault="00E42459" w:rsidP="00E42459">
      <w:pPr>
        <w:pStyle w:val="ac"/>
        <w:ind w:left="0" w:firstLine="426"/>
        <w:rPr>
          <w:b/>
          <w:szCs w:val="24"/>
          <w:u w:val="single"/>
        </w:rPr>
      </w:pPr>
      <w:r w:rsidRPr="00E42459">
        <w:rPr>
          <w:szCs w:val="24"/>
        </w:rPr>
        <w:t xml:space="preserve">Подпись </w:t>
      </w:r>
      <w:r>
        <w:rPr>
          <w:szCs w:val="24"/>
        </w:rPr>
        <w:t xml:space="preserve"> ____</w:t>
      </w:r>
      <w:r w:rsidRPr="00E42459">
        <w:rPr>
          <w:szCs w:val="24"/>
        </w:rPr>
        <w:t>__________________</w:t>
      </w:r>
      <w:r>
        <w:rPr>
          <w:szCs w:val="24"/>
        </w:rPr>
        <w:t>_____Гочияева М.А.</w:t>
      </w:r>
    </w:p>
    <w:p w:rsidR="00547205" w:rsidRDefault="00547205">
      <w:pPr>
        <w:spacing w:after="200" w:line="276" w:lineRule="auto"/>
        <w:rPr>
          <w:b/>
          <w:color w:val="FF0000"/>
          <w:sz w:val="28"/>
          <w:szCs w:val="28"/>
        </w:rPr>
      </w:pPr>
      <w:r>
        <w:rPr>
          <w:b/>
          <w:color w:val="FF0000"/>
          <w:sz w:val="28"/>
          <w:szCs w:val="28"/>
        </w:rPr>
        <w:br w:type="page"/>
      </w:r>
    </w:p>
    <w:bookmarkEnd w:id="0"/>
    <w:bookmarkEnd w:id="1"/>
    <w:bookmarkEnd w:id="2"/>
    <w:bookmarkEnd w:id="3"/>
    <w:p w:rsidR="00E419FC" w:rsidRPr="00D81105" w:rsidRDefault="00E419FC" w:rsidP="00E419FC">
      <w:pPr>
        <w:tabs>
          <w:tab w:val="left" w:pos="5954"/>
        </w:tabs>
        <w:spacing w:line="360" w:lineRule="auto"/>
        <w:jc w:val="right"/>
        <w:rPr>
          <w:sz w:val="28"/>
          <w:szCs w:val="28"/>
        </w:rPr>
      </w:pPr>
      <w:r w:rsidRPr="00D81105">
        <w:rPr>
          <w:sz w:val="28"/>
          <w:szCs w:val="28"/>
        </w:rPr>
        <w:lastRenderedPageBreak/>
        <w:t>УДК 681.513.1: 621.396.946</w:t>
      </w:r>
    </w:p>
    <w:p w:rsidR="00E42459" w:rsidRPr="00D81105" w:rsidRDefault="000602E6" w:rsidP="000602E6">
      <w:pPr>
        <w:tabs>
          <w:tab w:val="left" w:pos="5954"/>
        </w:tabs>
        <w:spacing w:line="360" w:lineRule="auto"/>
        <w:jc w:val="right"/>
        <w:rPr>
          <w:sz w:val="28"/>
          <w:szCs w:val="28"/>
        </w:rPr>
      </w:pPr>
      <w:r w:rsidRPr="00D81105">
        <w:rPr>
          <w:sz w:val="28"/>
          <w:szCs w:val="28"/>
        </w:rPr>
        <w:t>Система управления горизонтальными</w:t>
      </w:r>
    </w:p>
    <w:p w:rsidR="000602E6" w:rsidRPr="00D81105" w:rsidRDefault="000602E6" w:rsidP="000602E6">
      <w:pPr>
        <w:tabs>
          <w:tab w:val="left" w:pos="5954"/>
        </w:tabs>
        <w:spacing w:line="360" w:lineRule="auto"/>
        <w:jc w:val="right"/>
        <w:rPr>
          <w:sz w:val="28"/>
          <w:szCs w:val="28"/>
        </w:rPr>
      </w:pPr>
      <w:r w:rsidRPr="00D81105">
        <w:rPr>
          <w:sz w:val="28"/>
          <w:szCs w:val="28"/>
        </w:rPr>
        <w:t xml:space="preserve">движениями БЛА </w:t>
      </w:r>
    </w:p>
    <w:p w:rsidR="00E419FC" w:rsidRPr="00D81105" w:rsidRDefault="00E42459" w:rsidP="00E419FC">
      <w:pPr>
        <w:tabs>
          <w:tab w:val="left" w:pos="5954"/>
        </w:tabs>
        <w:spacing w:line="360" w:lineRule="auto"/>
        <w:jc w:val="right"/>
        <w:rPr>
          <w:sz w:val="28"/>
          <w:szCs w:val="28"/>
        </w:rPr>
      </w:pPr>
      <w:r w:rsidRPr="00D81105">
        <w:rPr>
          <w:sz w:val="28"/>
          <w:szCs w:val="28"/>
        </w:rPr>
        <w:t>Выпускная квалификационная работа</w:t>
      </w:r>
    </w:p>
    <w:p w:rsidR="00E419FC" w:rsidRPr="00370996" w:rsidRDefault="00E42459" w:rsidP="00E419FC">
      <w:pPr>
        <w:tabs>
          <w:tab w:val="left" w:pos="5954"/>
        </w:tabs>
        <w:spacing w:line="360" w:lineRule="auto"/>
        <w:jc w:val="right"/>
        <w:rPr>
          <w:color w:val="FF0000"/>
          <w:sz w:val="28"/>
          <w:szCs w:val="28"/>
        </w:rPr>
      </w:pPr>
      <w:r w:rsidRPr="00D81105">
        <w:rPr>
          <w:sz w:val="28"/>
          <w:szCs w:val="28"/>
        </w:rPr>
        <w:t>Гочияева</w:t>
      </w:r>
      <w:r w:rsidR="0031621F">
        <w:rPr>
          <w:sz w:val="28"/>
          <w:szCs w:val="28"/>
        </w:rPr>
        <w:t xml:space="preserve"> </w:t>
      </w:r>
      <w:r w:rsidRPr="00D81105">
        <w:rPr>
          <w:sz w:val="28"/>
          <w:szCs w:val="28"/>
        </w:rPr>
        <w:t>Мадина</w:t>
      </w:r>
      <w:r w:rsidR="0031621F">
        <w:rPr>
          <w:sz w:val="28"/>
          <w:szCs w:val="28"/>
        </w:rPr>
        <w:t xml:space="preserve"> </w:t>
      </w:r>
      <w:r w:rsidRPr="00802FF1">
        <w:rPr>
          <w:color w:val="000000" w:themeColor="text1"/>
          <w:sz w:val="28"/>
          <w:szCs w:val="28"/>
        </w:rPr>
        <w:t>А</w:t>
      </w:r>
      <w:r w:rsidR="009B636C">
        <w:rPr>
          <w:color w:val="000000" w:themeColor="text1"/>
          <w:sz w:val="28"/>
          <w:szCs w:val="28"/>
        </w:rPr>
        <w:t>сха</w:t>
      </w:r>
      <w:r w:rsidR="00802FF1" w:rsidRPr="00802FF1">
        <w:rPr>
          <w:color w:val="000000" w:themeColor="text1"/>
          <w:sz w:val="28"/>
          <w:szCs w:val="28"/>
        </w:rPr>
        <w:t>товна</w:t>
      </w:r>
    </w:p>
    <w:p w:rsidR="00E419FC" w:rsidRPr="00370996" w:rsidRDefault="00E419FC" w:rsidP="00E419FC">
      <w:pPr>
        <w:tabs>
          <w:tab w:val="left" w:pos="5954"/>
        </w:tabs>
        <w:spacing w:line="360" w:lineRule="auto"/>
        <w:jc w:val="right"/>
        <w:rPr>
          <w:color w:val="FF0000"/>
          <w:sz w:val="28"/>
          <w:szCs w:val="28"/>
        </w:rPr>
      </w:pPr>
      <w:r w:rsidRPr="00D81105">
        <w:rPr>
          <w:sz w:val="28"/>
          <w:szCs w:val="28"/>
        </w:rPr>
        <w:t xml:space="preserve">КГТИ </w:t>
      </w:r>
      <w:r w:rsidR="00D81105" w:rsidRPr="00D81105">
        <w:rPr>
          <w:sz w:val="28"/>
          <w:szCs w:val="28"/>
        </w:rPr>
        <w:t>11.03.01</w:t>
      </w:r>
      <w:r w:rsidRPr="00D81105">
        <w:rPr>
          <w:sz w:val="28"/>
          <w:szCs w:val="28"/>
        </w:rPr>
        <w:t xml:space="preserve"> И1</w:t>
      </w:r>
      <w:r w:rsidR="00D81105" w:rsidRPr="00D81105">
        <w:rPr>
          <w:sz w:val="28"/>
          <w:szCs w:val="28"/>
        </w:rPr>
        <w:t>3</w:t>
      </w:r>
      <w:r w:rsidRPr="00802FF1">
        <w:rPr>
          <w:color w:val="000000" w:themeColor="text1"/>
          <w:sz w:val="28"/>
          <w:szCs w:val="28"/>
        </w:rPr>
        <w:t>-</w:t>
      </w:r>
      <w:r w:rsidR="00802FF1" w:rsidRPr="00802FF1">
        <w:rPr>
          <w:color w:val="000000" w:themeColor="text1"/>
          <w:sz w:val="28"/>
          <w:szCs w:val="28"/>
        </w:rPr>
        <w:t>38</w:t>
      </w:r>
      <w:r w:rsidRPr="00D81105">
        <w:rPr>
          <w:sz w:val="28"/>
          <w:szCs w:val="28"/>
        </w:rPr>
        <w:t>ПЗ-1</w:t>
      </w:r>
      <w:r w:rsidR="00D81105" w:rsidRPr="00D81105">
        <w:rPr>
          <w:sz w:val="28"/>
          <w:szCs w:val="28"/>
        </w:rPr>
        <w:t>7</w:t>
      </w:r>
    </w:p>
    <w:p w:rsidR="00E419FC" w:rsidRPr="002B6C63" w:rsidRDefault="00E419FC" w:rsidP="00E419FC">
      <w:pPr>
        <w:tabs>
          <w:tab w:val="left" w:pos="5954"/>
        </w:tabs>
        <w:spacing w:line="360" w:lineRule="auto"/>
        <w:jc w:val="right"/>
        <w:rPr>
          <w:sz w:val="28"/>
          <w:szCs w:val="28"/>
        </w:rPr>
      </w:pPr>
    </w:p>
    <w:p w:rsidR="00E419FC" w:rsidRPr="00BD39E7" w:rsidRDefault="00E419FC" w:rsidP="00E419FC">
      <w:pPr>
        <w:spacing w:line="360" w:lineRule="auto"/>
        <w:jc w:val="center"/>
        <w:rPr>
          <w:sz w:val="28"/>
          <w:szCs w:val="28"/>
        </w:rPr>
      </w:pPr>
      <w:r w:rsidRPr="00940C2C">
        <w:rPr>
          <w:sz w:val="28"/>
          <w:szCs w:val="28"/>
        </w:rPr>
        <w:t>РЕФЕРАТ</w:t>
      </w:r>
    </w:p>
    <w:p w:rsidR="00E419FC" w:rsidRPr="00C11B9D" w:rsidRDefault="00D81105" w:rsidP="00D81105">
      <w:pPr>
        <w:tabs>
          <w:tab w:val="left" w:pos="5954"/>
        </w:tabs>
        <w:spacing w:line="360" w:lineRule="auto"/>
        <w:ind w:firstLine="709"/>
        <w:jc w:val="both"/>
        <w:rPr>
          <w:color w:val="FF0000"/>
          <w:sz w:val="28"/>
          <w:szCs w:val="28"/>
        </w:rPr>
      </w:pPr>
      <w:r w:rsidRPr="00D81105">
        <w:rPr>
          <w:sz w:val="28"/>
          <w:szCs w:val="28"/>
        </w:rPr>
        <w:t>Выпускная квалификационная работа(</w:t>
      </w:r>
      <w:r w:rsidR="00C80E1E" w:rsidRPr="00D81105">
        <w:rPr>
          <w:sz w:val="28"/>
          <w:szCs w:val="28"/>
        </w:rPr>
        <w:t>ВКР</w:t>
      </w:r>
      <w:r w:rsidRPr="00D81105">
        <w:rPr>
          <w:sz w:val="28"/>
          <w:szCs w:val="28"/>
        </w:rPr>
        <w:t xml:space="preserve">) </w:t>
      </w:r>
      <w:r w:rsidR="00E419FC" w:rsidRPr="00D81105">
        <w:rPr>
          <w:sz w:val="28"/>
          <w:szCs w:val="28"/>
        </w:rPr>
        <w:t xml:space="preserve"> содержит</w:t>
      </w:r>
      <w:r w:rsidR="00B4121C">
        <w:rPr>
          <w:sz w:val="28"/>
          <w:szCs w:val="28"/>
        </w:rPr>
        <w:t xml:space="preserve"> </w:t>
      </w:r>
      <w:r w:rsidR="00B45972">
        <w:rPr>
          <w:color w:val="000000" w:themeColor="text1"/>
          <w:sz w:val="28"/>
          <w:szCs w:val="28"/>
        </w:rPr>
        <w:t>9</w:t>
      </w:r>
      <w:bookmarkStart w:id="20" w:name="_GoBack"/>
      <w:bookmarkEnd w:id="20"/>
      <w:r w:rsidR="00B4121C">
        <w:rPr>
          <w:color w:val="000000" w:themeColor="text1"/>
          <w:sz w:val="28"/>
          <w:szCs w:val="28"/>
        </w:rPr>
        <w:t>9</w:t>
      </w:r>
      <w:r w:rsidR="00E419FC" w:rsidRPr="00802FF1">
        <w:rPr>
          <w:color w:val="000000" w:themeColor="text1"/>
          <w:sz w:val="28"/>
          <w:szCs w:val="28"/>
        </w:rPr>
        <w:t xml:space="preserve"> лист</w:t>
      </w:r>
      <w:r w:rsidR="00B4121C">
        <w:rPr>
          <w:color w:val="000000" w:themeColor="text1"/>
          <w:sz w:val="28"/>
          <w:szCs w:val="28"/>
        </w:rPr>
        <w:t>ов</w:t>
      </w:r>
      <w:r w:rsidR="00E419FC" w:rsidRPr="00802FF1">
        <w:rPr>
          <w:color w:val="000000" w:themeColor="text1"/>
          <w:sz w:val="28"/>
          <w:szCs w:val="28"/>
        </w:rPr>
        <w:t xml:space="preserve">, </w:t>
      </w:r>
      <w:r w:rsidRPr="00802FF1">
        <w:rPr>
          <w:color w:val="000000" w:themeColor="text1"/>
          <w:sz w:val="28"/>
          <w:szCs w:val="28"/>
        </w:rPr>
        <w:br/>
      </w:r>
      <w:r w:rsidR="00802FF1" w:rsidRPr="00802FF1">
        <w:rPr>
          <w:color w:val="000000" w:themeColor="text1"/>
          <w:sz w:val="28"/>
          <w:szCs w:val="28"/>
        </w:rPr>
        <w:t>30</w:t>
      </w:r>
      <w:r w:rsidR="00E419FC" w:rsidRPr="00802FF1">
        <w:rPr>
          <w:color w:val="000000" w:themeColor="text1"/>
          <w:sz w:val="28"/>
          <w:szCs w:val="28"/>
        </w:rPr>
        <w:t xml:space="preserve"> рисунков, </w:t>
      </w:r>
      <w:r w:rsidR="00802FF1" w:rsidRPr="00802FF1">
        <w:rPr>
          <w:color w:val="000000" w:themeColor="text1"/>
          <w:sz w:val="28"/>
          <w:szCs w:val="28"/>
        </w:rPr>
        <w:t>10</w:t>
      </w:r>
      <w:r w:rsidR="00E419FC" w:rsidRPr="00802FF1">
        <w:rPr>
          <w:color w:val="000000" w:themeColor="text1"/>
          <w:sz w:val="28"/>
          <w:szCs w:val="28"/>
        </w:rPr>
        <w:t xml:space="preserve"> таблиц.</w:t>
      </w:r>
    </w:p>
    <w:p w:rsidR="00E419FC" w:rsidRDefault="00E419FC" w:rsidP="00E419FC">
      <w:pPr>
        <w:spacing w:line="360" w:lineRule="auto"/>
        <w:ind w:firstLine="709"/>
        <w:jc w:val="both"/>
        <w:rPr>
          <w:sz w:val="28"/>
          <w:szCs w:val="28"/>
        </w:rPr>
      </w:pPr>
    </w:p>
    <w:p w:rsidR="00E419FC" w:rsidRDefault="00E419FC" w:rsidP="00E419FC">
      <w:pPr>
        <w:spacing w:line="360" w:lineRule="auto"/>
        <w:ind w:firstLine="709"/>
        <w:jc w:val="both"/>
        <w:rPr>
          <w:sz w:val="28"/>
          <w:szCs w:val="28"/>
        </w:rPr>
      </w:pPr>
      <w:r>
        <w:rPr>
          <w:sz w:val="28"/>
          <w:szCs w:val="28"/>
        </w:rPr>
        <w:t xml:space="preserve">Ключевые слова:  система </w:t>
      </w:r>
      <w:r w:rsidRPr="00613696">
        <w:rPr>
          <w:sz w:val="28"/>
          <w:szCs w:val="28"/>
        </w:rPr>
        <w:t>управления</w:t>
      </w:r>
      <w:r>
        <w:rPr>
          <w:sz w:val="28"/>
          <w:szCs w:val="28"/>
        </w:rPr>
        <w:t xml:space="preserve">, </w:t>
      </w:r>
      <w:r w:rsidR="00802FF1">
        <w:rPr>
          <w:sz w:val="28"/>
          <w:szCs w:val="28"/>
        </w:rPr>
        <w:t>БЛА</w:t>
      </w:r>
      <w:r w:rsidRPr="00613696">
        <w:rPr>
          <w:sz w:val="28"/>
          <w:szCs w:val="28"/>
        </w:rPr>
        <w:t xml:space="preserve">, </w:t>
      </w:r>
      <w:r w:rsidR="00B11F1A">
        <w:rPr>
          <w:sz w:val="28"/>
          <w:szCs w:val="28"/>
        </w:rPr>
        <w:t>движение</w:t>
      </w:r>
      <w:r>
        <w:rPr>
          <w:sz w:val="28"/>
          <w:szCs w:val="28"/>
        </w:rPr>
        <w:t xml:space="preserve">, </w:t>
      </w:r>
      <w:r w:rsidR="00B11F1A">
        <w:rPr>
          <w:sz w:val="28"/>
          <w:szCs w:val="28"/>
        </w:rPr>
        <w:t>синтез</w:t>
      </w:r>
      <w:r>
        <w:rPr>
          <w:sz w:val="28"/>
          <w:szCs w:val="28"/>
        </w:rPr>
        <w:t xml:space="preserve">, </w:t>
      </w:r>
      <w:r w:rsidR="00B11F1A">
        <w:rPr>
          <w:sz w:val="28"/>
          <w:szCs w:val="28"/>
        </w:rPr>
        <w:t>математическая модель</w:t>
      </w:r>
      <w:r>
        <w:rPr>
          <w:sz w:val="28"/>
          <w:szCs w:val="28"/>
        </w:rPr>
        <w:t xml:space="preserve">, микроконтроллер, безопасность, экономическое обоснование. </w:t>
      </w:r>
    </w:p>
    <w:p w:rsidR="00E419FC" w:rsidRPr="00634979" w:rsidRDefault="00E419FC" w:rsidP="00E419FC">
      <w:pPr>
        <w:spacing w:line="360" w:lineRule="auto"/>
        <w:ind w:firstLine="709"/>
        <w:jc w:val="both"/>
        <w:rPr>
          <w:sz w:val="28"/>
          <w:szCs w:val="28"/>
        </w:rPr>
      </w:pPr>
    </w:p>
    <w:p w:rsidR="00E419FC" w:rsidRPr="002B6C63" w:rsidRDefault="00E419FC" w:rsidP="00D81105">
      <w:pPr>
        <w:tabs>
          <w:tab w:val="left" w:pos="5954"/>
        </w:tabs>
        <w:spacing w:line="360" w:lineRule="auto"/>
        <w:ind w:firstLine="709"/>
        <w:jc w:val="both"/>
        <w:rPr>
          <w:sz w:val="28"/>
          <w:szCs w:val="28"/>
        </w:rPr>
      </w:pPr>
      <w:r w:rsidRPr="002B6C63">
        <w:rPr>
          <w:sz w:val="28"/>
          <w:szCs w:val="28"/>
        </w:rPr>
        <w:t>Дан</w:t>
      </w:r>
      <w:r>
        <w:rPr>
          <w:sz w:val="28"/>
          <w:szCs w:val="28"/>
        </w:rPr>
        <w:t>н</w:t>
      </w:r>
      <w:r w:rsidR="000602E6">
        <w:rPr>
          <w:sz w:val="28"/>
          <w:szCs w:val="28"/>
        </w:rPr>
        <w:t>ая выпускная квалификационная работа</w:t>
      </w:r>
      <w:r>
        <w:rPr>
          <w:sz w:val="28"/>
          <w:szCs w:val="28"/>
        </w:rPr>
        <w:t xml:space="preserve"> посвящен</w:t>
      </w:r>
      <w:r w:rsidR="000602E6">
        <w:rPr>
          <w:sz w:val="28"/>
          <w:szCs w:val="28"/>
        </w:rPr>
        <w:t>а</w:t>
      </w:r>
      <w:r>
        <w:rPr>
          <w:sz w:val="28"/>
          <w:szCs w:val="28"/>
        </w:rPr>
        <w:t xml:space="preserve"> разработке </w:t>
      </w:r>
      <w:r w:rsidR="000602E6">
        <w:rPr>
          <w:sz w:val="28"/>
          <w:szCs w:val="28"/>
        </w:rPr>
        <w:t>системы</w:t>
      </w:r>
      <w:r w:rsidR="000602E6" w:rsidRPr="000602E6">
        <w:rPr>
          <w:sz w:val="28"/>
          <w:szCs w:val="28"/>
        </w:rPr>
        <w:t xml:space="preserve"> управления</w:t>
      </w:r>
      <w:r w:rsidR="000602E6">
        <w:rPr>
          <w:sz w:val="28"/>
          <w:szCs w:val="28"/>
        </w:rPr>
        <w:t xml:space="preserve"> горизонтальными движениями БЛА</w:t>
      </w:r>
      <w:r>
        <w:rPr>
          <w:color w:val="000000"/>
          <w:sz w:val="28"/>
          <w:szCs w:val="28"/>
        </w:rPr>
        <w:t>.</w:t>
      </w:r>
    </w:p>
    <w:p w:rsidR="00E419FC" w:rsidRDefault="00E419FC" w:rsidP="00E419FC">
      <w:pPr>
        <w:spacing w:line="360" w:lineRule="auto"/>
        <w:ind w:firstLine="709"/>
        <w:jc w:val="both"/>
        <w:rPr>
          <w:sz w:val="28"/>
          <w:szCs w:val="28"/>
        </w:rPr>
      </w:pPr>
      <w:r w:rsidRPr="00797C37">
        <w:rPr>
          <w:sz w:val="28"/>
          <w:szCs w:val="28"/>
        </w:rPr>
        <w:t>В первом разделе проекта вывод</w:t>
      </w:r>
      <w:r>
        <w:rPr>
          <w:sz w:val="28"/>
          <w:szCs w:val="28"/>
        </w:rPr>
        <w:t>иться</w:t>
      </w:r>
      <w:r w:rsidRPr="00797C37">
        <w:rPr>
          <w:sz w:val="28"/>
          <w:szCs w:val="28"/>
        </w:rPr>
        <w:t xml:space="preserve"> математическ</w:t>
      </w:r>
      <w:r>
        <w:rPr>
          <w:sz w:val="28"/>
          <w:szCs w:val="28"/>
        </w:rPr>
        <w:t>ая</w:t>
      </w:r>
      <w:r w:rsidRPr="00797C37">
        <w:rPr>
          <w:sz w:val="28"/>
          <w:szCs w:val="28"/>
        </w:rPr>
        <w:t xml:space="preserve"> модел</w:t>
      </w:r>
      <w:r>
        <w:rPr>
          <w:sz w:val="28"/>
          <w:szCs w:val="28"/>
        </w:rPr>
        <w:t>ь</w:t>
      </w:r>
      <w:r w:rsidRPr="00797C37">
        <w:rPr>
          <w:sz w:val="28"/>
          <w:szCs w:val="28"/>
        </w:rPr>
        <w:t xml:space="preserve"> объекта управления</w:t>
      </w:r>
      <w:r>
        <w:rPr>
          <w:sz w:val="28"/>
          <w:szCs w:val="28"/>
        </w:rPr>
        <w:t xml:space="preserve"> на основе заданных уравнений движения.</w:t>
      </w:r>
    </w:p>
    <w:p w:rsidR="000602E6" w:rsidRDefault="00E419FC" w:rsidP="00E419FC">
      <w:pPr>
        <w:spacing w:line="360" w:lineRule="auto"/>
        <w:ind w:firstLine="709"/>
        <w:jc w:val="both"/>
        <w:rPr>
          <w:bCs/>
          <w:color w:val="000000"/>
          <w:sz w:val="28"/>
          <w:szCs w:val="28"/>
        </w:rPr>
      </w:pPr>
      <w:r w:rsidRPr="00797C37">
        <w:rPr>
          <w:sz w:val="28"/>
          <w:szCs w:val="28"/>
        </w:rPr>
        <w:t xml:space="preserve">Во втором разделе </w:t>
      </w:r>
      <w:r>
        <w:rPr>
          <w:sz w:val="28"/>
          <w:szCs w:val="28"/>
        </w:rPr>
        <w:t>синтезируется</w:t>
      </w:r>
      <w:r w:rsidR="0031621F">
        <w:rPr>
          <w:sz w:val="28"/>
          <w:szCs w:val="28"/>
        </w:rPr>
        <w:t xml:space="preserve"> и  </w:t>
      </w:r>
      <w:r w:rsidR="0031621F">
        <w:rPr>
          <w:color w:val="000000" w:themeColor="text1"/>
          <w:sz w:val="28"/>
          <w:szCs w:val="28"/>
        </w:rPr>
        <w:t>исследуется</w:t>
      </w:r>
      <w:r w:rsidR="0031621F">
        <w:rPr>
          <w:bCs/>
          <w:color w:val="000000" w:themeColor="text1"/>
          <w:sz w:val="28"/>
          <w:szCs w:val="28"/>
        </w:rPr>
        <w:t xml:space="preserve"> </w:t>
      </w:r>
      <w:r w:rsidR="000602E6" w:rsidRPr="000602E6">
        <w:rPr>
          <w:bCs/>
          <w:color w:val="000000"/>
          <w:sz w:val="28"/>
          <w:szCs w:val="28"/>
        </w:rPr>
        <w:t>систем</w:t>
      </w:r>
      <w:r w:rsidR="000602E6">
        <w:rPr>
          <w:bCs/>
          <w:color w:val="000000"/>
          <w:sz w:val="28"/>
          <w:szCs w:val="28"/>
        </w:rPr>
        <w:t>а</w:t>
      </w:r>
      <w:r w:rsidR="000602E6" w:rsidRPr="000602E6">
        <w:rPr>
          <w:bCs/>
          <w:color w:val="000000"/>
          <w:sz w:val="28"/>
          <w:szCs w:val="28"/>
        </w:rPr>
        <w:t xml:space="preserve"> управления продольным и поперечным движением БЛА на постоянной высоте</w:t>
      </w:r>
      <w:r w:rsidR="000602E6">
        <w:rPr>
          <w:bCs/>
          <w:color w:val="000000"/>
          <w:sz w:val="28"/>
          <w:szCs w:val="28"/>
        </w:rPr>
        <w:t>.</w:t>
      </w:r>
    </w:p>
    <w:p w:rsidR="00F808C0" w:rsidRDefault="00F808C0" w:rsidP="00E419FC">
      <w:pPr>
        <w:spacing w:line="360" w:lineRule="auto"/>
        <w:ind w:firstLine="709"/>
        <w:jc w:val="both"/>
        <w:rPr>
          <w:sz w:val="28"/>
          <w:szCs w:val="28"/>
        </w:rPr>
      </w:pPr>
      <w:r>
        <w:rPr>
          <w:bCs/>
          <w:color w:val="000000"/>
          <w:sz w:val="28"/>
          <w:szCs w:val="28"/>
        </w:rPr>
        <w:t>В третьем разделе моделируется  система управления.</w:t>
      </w:r>
    </w:p>
    <w:p w:rsidR="00E419FC" w:rsidRPr="00934974" w:rsidRDefault="00E419FC" w:rsidP="0053658F">
      <w:pPr>
        <w:spacing w:line="360" w:lineRule="auto"/>
        <w:ind w:firstLine="709"/>
        <w:jc w:val="both"/>
        <w:rPr>
          <w:sz w:val="28"/>
          <w:szCs w:val="28"/>
        </w:rPr>
      </w:pPr>
      <w:r w:rsidRPr="00934974">
        <w:rPr>
          <w:sz w:val="28"/>
          <w:szCs w:val="28"/>
        </w:rPr>
        <w:t xml:space="preserve">В </w:t>
      </w:r>
      <w:r w:rsidR="00F808C0">
        <w:rPr>
          <w:sz w:val="28"/>
          <w:szCs w:val="28"/>
        </w:rPr>
        <w:t xml:space="preserve">четвертом </w:t>
      </w:r>
      <w:r w:rsidRPr="00934974">
        <w:rPr>
          <w:sz w:val="28"/>
          <w:szCs w:val="28"/>
        </w:rPr>
        <w:t>разделе осуществляется</w:t>
      </w:r>
      <w:r w:rsidR="0053658F">
        <w:rPr>
          <w:sz w:val="28"/>
          <w:szCs w:val="28"/>
        </w:rPr>
        <w:t xml:space="preserve">  реализация системы управления, </w:t>
      </w:r>
      <w:r w:rsidRPr="00934974">
        <w:rPr>
          <w:sz w:val="28"/>
          <w:szCs w:val="28"/>
        </w:rPr>
        <w:t>описывается  выбранный микроконтроллер</w:t>
      </w:r>
      <w:r w:rsidR="0053658F">
        <w:rPr>
          <w:sz w:val="28"/>
          <w:szCs w:val="28"/>
        </w:rPr>
        <w:t xml:space="preserve"> и датчик</w:t>
      </w:r>
      <w:r w:rsidRPr="00934974">
        <w:rPr>
          <w:sz w:val="28"/>
          <w:szCs w:val="28"/>
        </w:rPr>
        <w:t xml:space="preserve">. </w:t>
      </w:r>
    </w:p>
    <w:p w:rsidR="004D34C8" w:rsidRDefault="00F808C0" w:rsidP="00E419FC">
      <w:pPr>
        <w:spacing w:line="360" w:lineRule="auto"/>
        <w:ind w:firstLine="709"/>
        <w:jc w:val="both"/>
        <w:rPr>
          <w:sz w:val="28"/>
          <w:szCs w:val="28"/>
        </w:rPr>
        <w:sectPr w:rsidR="004D34C8" w:rsidSect="00F005EE">
          <w:headerReference w:type="default" r:id="rId21"/>
          <w:pgSz w:w="11906" w:h="16838"/>
          <w:pgMar w:top="1134" w:right="850" w:bottom="1134" w:left="1701" w:header="708" w:footer="708" w:gutter="0"/>
          <w:pgNumType w:start="4"/>
          <w:cols w:space="708"/>
          <w:docGrid w:linePitch="360"/>
        </w:sectPr>
      </w:pPr>
      <w:r>
        <w:rPr>
          <w:sz w:val="28"/>
          <w:szCs w:val="28"/>
        </w:rPr>
        <w:t>Пятый</w:t>
      </w:r>
      <w:r w:rsidR="00E419FC">
        <w:rPr>
          <w:sz w:val="28"/>
          <w:szCs w:val="28"/>
        </w:rPr>
        <w:t xml:space="preserve"> и </w:t>
      </w:r>
      <w:r>
        <w:rPr>
          <w:sz w:val="28"/>
          <w:szCs w:val="28"/>
        </w:rPr>
        <w:t>шестой</w:t>
      </w:r>
      <w:r w:rsidR="00E419FC" w:rsidRPr="00797C37">
        <w:rPr>
          <w:sz w:val="28"/>
          <w:szCs w:val="28"/>
        </w:rPr>
        <w:t xml:space="preserve"> раздел</w:t>
      </w:r>
      <w:r w:rsidR="00E419FC">
        <w:rPr>
          <w:sz w:val="28"/>
          <w:szCs w:val="28"/>
        </w:rPr>
        <w:t>ы посвящены вопросам безопасности, экологичности и технико-экономическому обоснованию разработанной системы.</w:t>
      </w:r>
    </w:p>
    <w:p w:rsidR="00F005EE" w:rsidRDefault="00B4121C" w:rsidP="00E419FC">
      <w:pPr>
        <w:spacing w:line="360" w:lineRule="auto"/>
        <w:ind w:firstLine="709"/>
        <w:jc w:val="both"/>
        <w:rPr>
          <w:b/>
          <w:sz w:val="28"/>
          <w:szCs w:val="28"/>
        </w:rPr>
      </w:pPr>
      <w:r w:rsidRPr="00B4121C">
        <w:rPr>
          <w:b/>
          <w:sz w:val="28"/>
          <w:szCs w:val="28"/>
        </w:rPr>
        <w:lastRenderedPageBreak/>
        <w:t>ОГЛАВЛЕНИЕ</w:t>
      </w:r>
    </w:p>
    <w:p w:rsidR="00F005EE" w:rsidRPr="00B4121C" w:rsidRDefault="00F005EE" w:rsidP="00BF6F1C">
      <w:pPr>
        <w:pStyle w:val="33"/>
        <w:spacing w:line="384" w:lineRule="auto"/>
        <w:ind w:firstLine="0"/>
        <w:rPr>
          <w:rFonts w:ascii="Times New Roman" w:hAnsi="Times New Roman"/>
          <w:noProof/>
          <w:sz w:val="26"/>
          <w:szCs w:val="26"/>
        </w:rPr>
      </w:pPr>
      <w:r w:rsidRPr="00B4121C">
        <w:rPr>
          <w:rFonts w:ascii="Times New Roman" w:hAnsi="Times New Roman"/>
          <w:sz w:val="26"/>
          <w:szCs w:val="26"/>
        </w:rPr>
        <w:t>ВВЕДЕНИЕ</w:t>
      </w:r>
      <w:r w:rsidR="00A315F5" w:rsidRPr="00B4121C">
        <w:rPr>
          <w:rFonts w:ascii="Times New Roman" w:hAnsi="Times New Roman"/>
          <w:noProof/>
          <w:sz w:val="26"/>
          <w:szCs w:val="26"/>
        </w:rPr>
        <w:fldChar w:fldCharType="begin"/>
      </w:r>
      <w:r w:rsidRPr="00B4121C">
        <w:rPr>
          <w:rFonts w:ascii="Times New Roman" w:hAnsi="Times New Roman"/>
          <w:noProof/>
          <w:sz w:val="26"/>
          <w:szCs w:val="26"/>
        </w:rPr>
        <w:instrText xml:space="preserve"> TOC \o \u </w:instrText>
      </w:r>
      <w:r w:rsidR="00A315F5" w:rsidRPr="00B4121C">
        <w:rPr>
          <w:rFonts w:ascii="Times New Roman" w:hAnsi="Times New Roman"/>
          <w:noProof/>
          <w:sz w:val="26"/>
          <w:szCs w:val="26"/>
        </w:rPr>
        <w:fldChar w:fldCharType="separate"/>
      </w:r>
      <w:r w:rsidRPr="00B4121C">
        <w:rPr>
          <w:rFonts w:ascii="Times New Roman" w:hAnsi="Times New Roman"/>
          <w:noProof/>
          <w:sz w:val="26"/>
          <w:szCs w:val="26"/>
        </w:rPr>
        <w:t>.</w:t>
      </w:r>
      <w:r w:rsidRPr="00B4121C">
        <w:rPr>
          <w:rFonts w:ascii="Times New Roman" w:hAnsi="Times New Roman"/>
          <w:noProof/>
          <w:sz w:val="26"/>
          <w:szCs w:val="26"/>
        </w:rPr>
        <w:tab/>
        <w:t>6</w:t>
      </w:r>
    </w:p>
    <w:p w:rsidR="00F005EE" w:rsidRPr="00B4121C" w:rsidRDefault="00F005EE" w:rsidP="00BF6F1C">
      <w:pPr>
        <w:pStyle w:val="33"/>
        <w:spacing w:line="384" w:lineRule="auto"/>
        <w:ind w:firstLine="0"/>
        <w:rPr>
          <w:rFonts w:ascii="Times New Roman" w:hAnsi="Times New Roman"/>
          <w:noProof/>
          <w:sz w:val="26"/>
          <w:szCs w:val="26"/>
        </w:rPr>
      </w:pPr>
      <w:r w:rsidRPr="00B4121C">
        <w:rPr>
          <w:rFonts w:ascii="Times New Roman" w:hAnsi="Times New Roman"/>
          <w:noProof/>
          <w:sz w:val="26"/>
          <w:szCs w:val="26"/>
        </w:rPr>
        <w:t>1. ОСОБЕННОСТИ БЛА, КАК ОБЪЕКТА УПРАВЛЕНИЯ.</w:t>
      </w:r>
      <w:r w:rsidRPr="00B4121C">
        <w:rPr>
          <w:rFonts w:ascii="Times New Roman" w:hAnsi="Times New Roman"/>
          <w:noProof/>
          <w:sz w:val="26"/>
          <w:szCs w:val="26"/>
        </w:rPr>
        <w:tab/>
        <w:t>11</w:t>
      </w:r>
    </w:p>
    <w:p w:rsidR="00F005EE" w:rsidRPr="00B4121C" w:rsidRDefault="00F005EE" w:rsidP="00BF6F1C">
      <w:pPr>
        <w:pStyle w:val="33"/>
        <w:spacing w:line="384" w:lineRule="auto"/>
        <w:ind w:firstLine="567"/>
        <w:rPr>
          <w:rFonts w:ascii="Times New Roman" w:hAnsi="Times New Roman"/>
          <w:noProof/>
          <w:sz w:val="26"/>
          <w:szCs w:val="26"/>
        </w:rPr>
      </w:pPr>
      <w:bookmarkStart w:id="21" w:name="_Toc453190892"/>
      <w:r w:rsidRPr="00B4121C">
        <w:rPr>
          <w:rFonts w:ascii="Times New Roman" w:hAnsi="Times New Roman"/>
          <w:noProof/>
          <w:sz w:val="26"/>
          <w:szCs w:val="26"/>
        </w:rPr>
        <w:t xml:space="preserve">1.1. </w:t>
      </w:r>
      <w:bookmarkEnd w:id="21"/>
      <w:r w:rsidRPr="00B4121C">
        <w:rPr>
          <w:rFonts w:ascii="Times New Roman" w:hAnsi="Times New Roman"/>
          <w:noProof/>
          <w:sz w:val="26"/>
          <w:szCs w:val="26"/>
        </w:rPr>
        <w:t>Классификация БЛА по принципу полета…</w:t>
      </w:r>
      <w:r w:rsidRPr="00B4121C">
        <w:rPr>
          <w:rFonts w:ascii="Times New Roman" w:hAnsi="Times New Roman"/>
          <w:noProof/>
          <w:sz w:val="26"/>
          <w:szCs w:val="26"/>
        </w:rPr>
        <w:tab/>
      </w:r>
      <w:bookmarkStart w:id="22" w:name="_Toc453190893"/>
      <w:r w:rsidRPr="00B4121C">
        <w:rPr>
          <w:rFonts w:ascii="Times New Roman" w:hAnsi="Times New Roman"/>
          <w:noProof/>
          <w:sz w:val="26"/>
          <w:szCs w:val="26"/>
        </w:rPr>
        <w:t>11</w:t>
      </w:r>
    </w:p>
    <w:p w:rsidR="00F005EE" w:rsidRPr="00B4121C" w:rsidRDefault="00F005EE" w:rsidP="00BF6F1C">
      <w:pPr>
        <w:pStyle w:val="33"/>
        <w:spacing w:line="384" w:lineRule="auto"/>
        <w:ind w:firstLine="567"/>
        <w:rPr>
          <w:rFonts w:ascii="Times New Roman" w:hAnsi="Times New Roman"/>
          <w:noProof/>
          <w:sz w:val="26"/>
          <w:szCs w:val="26"/>
        </w:rPr>
      </w:pPr>
      <w:r w:rsidRPr="00B4121C">
        <w:rPr>
          <w:rFonts w:ascii="Times New Roman" w:hAnsi="Times New Roman"/>
          <w:noProof/>
          <w:sz w:val="26"/>
          <w:szCs w:val="26"/>
        </w:rPr>
        <w:t xml:space="preserve">1.2. </w:t>
      </w:r>
      <w:bookmarkEnd w:id="22"/>
      <w:r w:rsidRPr="00B4121C">
        <w:rPr>
          <w:rFonts w:ascii="Times New Roman" w:hAnsi="Times New Roman"/>
          <w:noProof/>
          <w:sz w:val="26"/>
          <w:szCs w:val="26"/>
        </w:rPr>
        <w:t>Общие технические требования к комплексам БЛА.</w:t>
      </w:r>
      <w:r w:rsidRPr="00B4121C">
        <w:rPr>
          <w:rFonts w:ascii="Times New Roman" w:hAnsi="Times New Roman"/>
          <w:noProof/>
          <w:sz w:val="26"/>
          <w:szCs w:val="26"/>
        </w:rPr>
        <w:tab/>
        <w:t>17</w:t>
      </w:r>
    </w:p>
    <w:p w:rsidR="00F005EE" w:rsidRPr="00B4121C" w:rsidRDefault="00F005EE" w:rsidP="00BF6F1C">
      <w:pPr>
        <w:pStyle w:val="33"/>
        <w:spacing w:line="384" w:lineRule="auto"/>
        <w:ind w:firstLine="567"/>
        <w:rPr>
          <w:rFonts w:ascii="Times New Roman" w:hAnsi="Times New Roman"/>
          <w:noProof/>
          <w:sz w:val="26"/>
          <w:szCs w:val="26"/>
        </w:rPr>
      </w:pPr>
      <w:bookmarkStart w:id="23" w:name="_Toc453190895"/>
      <w:r w:rsidRPr="00B4121C">
        <w:rPr>
          <w:rFonts w:ascii="Times New Roman" w:hAnsi="Times New Roman"/>
          <w:noProof/>
          <w:sz w:val="26"/>
          <w:szCs w:val="26"/>
        </w:rPr>
        <w:t>1.3. Требования к составу комплекса с БЛА</w:t>
      </w:r>
      <w:bookmarkEnd w:id="23"/>
      <w:r w:rsidRPr="00B4121C">
        <w:rPr>
          <w:rFonts w:ascii="Times New Roman" w:hAnsi="Times New Roman"/>
          <w:noProof/>
          <w:sz w:val="26"/>
          <w:szCs w:val="26"/>
        </w:rPr>
        <w:tab/>
        <w:t>24</w:t>
      </w:r>
    </w:p>
    <w:p w:rsidR="00F005EE" w:rsidRPr="00B4121C" w:rsidRDefault="00F005EE" w:rsidP="00BF6F1C">
      <w:pPr>
        <w:pStyle w:val="33"/>
        <w:spacing w:line="384" w:lineRule="auto"/>
        <w:ind w:firstLine="567"/>
        <w:rPr>
          <w:rFonts w:ascii="Times New Roman" w:hAnsi="Times New Roman"/>
          <w:noProof/>
          <w:sz w:val="26"/>
          <w:szCs w:val="26"/>
        </w:rPr>
      </w:pPr>
      <w:r w:rsidRPr="00B4121C">
        <w:rPr>
          <w:rFonts w:ascii="Times New Roman" w:hAnsi="Times New Roman"/>
          <w:noProof/>
          <w:sz w:val="26"/>
          <w:szCs w:val="26"/>
        </w:rPr>
        <w:t>1.4. Математическая модель БЛА</w:t>
      </w:r>
      <w:r w:rsidRPr="00B4121C">
        <w:rPr>
          <w:rFonts w:ascii="Times New Roman" w:hAnsi="Times New Roman"/>
          <w:noProof/>
          <w:sz w:val="26"/>
          <w:szCs w:val="26"/>
        </w:rPr>
        <w:tab/>
        <w:t>32</w:t>
      </w:r>
    </w:p>
    <w:p w:rsidR="00F005EE" w:rsidRPr="00B4121C" w:rsidRDefault="00F005EE" w:rsidP="00BF6F1C">
      <w:pPr>
        <w:pStyle w:val="33"/>
        <w:spacing w:line="384" w:lineRule="auto"/>
        <w:ind w:firstLine="0"/>
        <w:rPr>
          <w:rFonts w:ascii="Times New Roman" w:hAnsi="Times New Roman"/>
          <w:noProof/>
          <w:sz w:val="26"/>
          <w:szCs w:val="26"/>
        </w:rPr>
      </w:pPr>
      <w:r w:rsidRPr="00B4121C">
        <w:rPr>
          <w:rFonts w:ascii="Times New Roman" w:hAnsi="Times New Roman"/>
          <w:noProof/>
          <w:sz w:val="26"/>
          <w:szCs w:val="26"/>
        </w:rPr>
        <w:t xml:space="preserve"> 2. СИНТЕЗ СИСТЕМ УПРАВЛЕНИЯ БЛА</w:t>
      </w:r>
      <w:r w:rsidRPr="00B4121C">
        <w:rPr>
          <w:rFonts w:ascii="Times New Roman" w:hAnsi="Times New Roman"/>
          <w:noProof/>
          <w:sz w:val="26"/>
          <w:szCs w:val="26"/>
        </w:rPr>
        <w:tab/>
        <w:t>34</w:t>
      </w:r>
    </w:p>
    <w:p w:rsidR="00F005EE" w:rsidRPr="00B4121C" w:rsidRDefault="00F005EE" w:rsidP="00BF6F1C">
      <w:pPr>
        <w:pStyle w:val="33"/>
        <w:spacing w:line="384" w:lineRule="auto"/>
        <w:ind w:firstLine="567"/>
        <w:rPr>
          <w:rFonts w:ascii="Times New Roman" w:hAnsi="Times New Roman"/>
          <w:noProof/>
          <w:sz w:val="26"/>
          <w:szCs w:val="26"/>
        </w:rPr>
      </w:pPr>
      <w:r w:rsidRPr="00B4121C">
        <w:rPr>
          <w:rFonts w:ascii="Times New Roman" w:hAnsi="Times New Roman"/>
          <w:noProof/>
          <w:sz w:val="26"/>
          <w:szCs w:val="26"/>
        </w:rPr>
        <w:t>2.1. Задача синтеза системы управления БЛА.</w:t>
      </w:r>
      <w:r w:rsidRPr="00B4121C">
        <w:rPr>
          <w:rFonts w:ascii="Times New Roman" w:hAnsi="Times New Roman"/>
          <w:noProof/>
          <w:sz w:val="26"/>
          <w:szCs w:val="26"/>
        </w:rPr>
        <w:tab/>
        <w:t>34</w:t>
      </w:r>
    </w:p>
    <w:p w:rsidR="00F005EE" w:rsidRPr="00B4121C" w:rsidRDefault="00F005EE" w:rsidP="00BF6F1C">
      <w:pPr>
        <w:pStyle w:val="33"/>
        <w:spacing w:line="384" w:lineRule="auto"/>
        <w:ind w:firstLine="567"/>
        <w:rPr>
          <w:rFonts w:ascii="Times New Roman" w:hAnsi="Times New Roman"/>
          <w:noProof/>
          <w:sz w:val="26"/>
          <w:szCs w:val="26"/>
        </w:rPr>
      </w:pPr>
      <w:r w:rsidRPr="00B4121C">
        <w:rPr>
          <w:rFonts w:ascii="Times New Roman" w:hAnsi="Times New Roman"/>
          <w:noProof/>
          <w:sz w:val="26"/>
          <w:szCs w:val="26"/>
        </w:rPr>
        <w:t>2.2. Метод аналитического синтеза систем управления.</w:t>
      </w:r>
      <w:r w:rsidRPr="00B4121C">
        <w:rPr>
          <w:rFonts w:ascii="Times New Roman" w:hAnsi="Times New Roman"/>
          <w:noProof/>
          <w:sz w:val="26"/>
          <w:szCs w:val="26"/>
        </w:rPr>
        <w:tab/>
        <w:t>37</w:t>
      </w:r>
    </w:p>
    <w:p w:rsidR="00F005EE" w:rsidRPr="00B4121C" w:rsidRDefault="00F005EE" w:rsidP="00BF6F1C">
      <w:pPr>
        <w:pStyle w:val="33"/>
        <w:spacing w:line="384" w:lineRule="auto"/>
        <w:ind w:firstLine="567"/>
        <w:rPr>
          <w:rFonts w:ascii="Times New Roman" w:hAnsi="Times New Roman"/>
          <w:noProof/>
          <w:sz w:val="26"/>
          <w:szCs w:val="26"/>
        </w:rPr>
      </w:pPr>
      <w:r w:rsidRPr="00B4121C">
        <w:rPr>
          <w:rFonts w:ascii="Times New Roman" w:hAnsi="Times New Roman"/>
          <w:noProof/>
          <w:sz w:val="26"/>
          <w:szCs w:val="26"/>
        </w:rPr>
        <w:t>2.3. Синтез УУ продольным движением.</w:t>
      </w:r>
      <w:r w:rsidRPr="00B4121C">
        <w:rPr>
          <w:rFonts w:ascii="Times New Roman" w:hAnsi="Times New Roman"/>
          <w:noProof/>
          <w:sz w:val="26"/>
          <w:szCs w:val="26"/>
        </w:rPr>
        <w:tab/>
        <w:t>42</w:t>
      </w:r>
    </w:p>
    <w:p w:rsidR="00F005EE" w:rsidRPr="00B4121C" w:rsidRDefault="00F005EE" w:rsidP="00BF6F1C">
      <w:pPr>
        <w:pStyle w:val="33"/>
        <w:spacing w:line="384" w:lineRule="auto"/>
        <w:ind w:firstLine="567"/>
        <w:rPr>
          <w:rFonts w:ascii="Times New Roman" w:hAnsi="Times New Roman"/>
          <w:noProof/>
          <w:sz w:val="26"/>
          <w:szCs w:val="26"/>
        </w:rPr>
      </w:pPr>
      <w:r w:rsidRPr="00B4121C">
        <w:rPr>
          <w:rFonts w:ascii="Times New Roman" w:hAnsi="Times New Roman"/>
          <w:noProof/>
          <w:sz w:val="26"/>
          <w:szCs w:val="26"/>
        </w:rPr>
        <w:t>2.4. Синтез управления поперечным движением БЛА.</w:t>
      </w:r>
      <w:r w:rsidRPr="00B4121C">
        <w:rPr>
          <w:rFonts w:ascii="Times New Roman" w:hAnsi="Times New Roman"/>
          <w:noProof/>
          <w:sz w:val="26"/>
          <w:szCs w:val="26"/>
        </w:rPr>
        <w:tab/>
        <w:t>46</w:t>
      </w:r>
    </w:p>
    <w:p w:rsidR="00F005EE" w:rsidRPr="00B4121C" w:rsidRDefault="00F005EE" w:rsidP="00BF6F1C">
      <w:pPr>
        <w:pStyle w:val="33"/>
        <w:spacing w:line="384" w:lineRule="auto"/>
        <w:ind w:firstLine="567"/>
        <w:rPr>
          <w:rFonts w:ascii="Times New Roman" w:hAnsi="Times New Roman"/>
          <w:noProof/>
          <w:sz w:val="26"/>
          <w:szCs w:val="26"/>
        </w:rPr>
      </w:pPr>
      <w:r w:rsidRPr="00B4121C">
        <w:rPr>
          <w:rFonts w:ascii="Times New Roman" w:hAnsi="Times New Roman"/>
          <w:noProof/>
          <w:sz w:val="26"/>
          <w:szCs w:val="26"/>
        </w:rPr>
        <w:t>2.5. Разработка алгоритма предотвращение столкновений.</w:t>
      </w:r>
      <w:r w:rsidRPr="00B4121C">
        <w:rPr>
          <w:rFonts w:ascii="Times New Roman" w:hAnsi="Times New Roman"/>
          <w:noProof/>
          <w:sz w:val="26"/>
          <w:szCs w:val="26"/>
        </w:rPr>
        <w:tab/>
        <w:t>48</w:t>
      </w:r>
    </w:p>
    <w:p w:rsidR="00F005EE" w:rsidRPr="00B4121C" w:rsidRDefault="00F005EE" w:rsidP="00BF6F1C">
      <w:pPr>
        <w:pStyle w:val="33"/>
        <w:spacing w:line="384" w:lineRule="auto"/>
        <w:ind w:firstLine="0"/>
        <w:rPr>
          <w:rFonts w:ascii="Times New Roman" w:hAnsi="Times New Roman"/>
          <w:noProof/>
          <w:sz w:val="26"/>
          <w:szCs w:val="26"/>
        </w:rPr>
      </w:pPr>
      <w:r w:rsidRPr="00B4121C">
        <w:rPr>
          <w:rFonts w:ascii="Times New Roman" w:hAnsi="Times New Roman"/>
          <w:noProof/>
          <w:sz w:val="26"/>
          <w:szCs w:val="26"/>
        </w:rPr>
        <w:t>3. МОДЕЛИРОВАНИЕ СИСТЕМЫ УПРАВЛЕНИЯ</w:t>
      </w:r>
      <w:r w:rsidRPr="00B4121C">
        <w:rPr>
          <w:rFonts w:ascii="Times New Roman" w:hAnsi="Times New Roman"/>
          <w:noProof/>
          <w:sz w:val="26"/>
          <w:szCs w:val="26"/>
        </w:rPr>
        <w:tab/>
        <w:t>51</w:t>
      </w:r>
    </w:p>
    <w:p w:rsidR="00F005EE" w:rsidRPr="00B4121C" w:rsidRDefault="00F005EE" w:rsidP="00BF6F1C">
      <w:pPr>
        <w:pStyle w:val="33"/>
        <w:spacing w:line="384" w:lineRule="auto"/>
        <w:ind w:firstLine="567"/>
        <w:rPr>
          <w:rFonts w:ascii="Times New Roman" w:hAnsi="Times New Roman"/>
          <w:noProof/>
          <w:sz w:val="26"/>
          <w:szCs w:val="26"/>
        </w:rPr>
      </w:pPr>
      <w:r w:rsidRPr="00B4121C">
        <w:rPr>
          <w:rFonts w:ascii="Times New Roman" w:hAnsi="Times New Roman"/>
          <w:noProof/>
          <w:sz w:val="26"/>
          <w:szCs w:val="26"/>
        </w:rPr>
        <w:t>3.1. Исследование линейных движений БЛА</w:t>
      </w:r>
      <w:r w:rsidRPr="00B4121C">
        <w:rPr>
          <w:rFonts w:ascii="Times New Roman" w:hAnsi="Times New Roman"/>
          <w:noProof/>
          <w:sz w:val="26"/>
          <w:szCs w:val="26"/>
        </w:rPr>
        <w:tab/>
        <w:t>51</w:t>
      </w:r>
    </w:p>
    <w:p w:rsidR="00F005EE" w:rsidRPr="00B4121C" w:rsidRDefault="00F005EE" w:rsidP="00BF6F1C">
      <w:pPr>
        <w:pStyle w:val="33"/>
        <w:spacing w:line="384" w:lineRule="auto"/>
        <w:ind w:firstLine="567"/>
        <w:rPr>
          <w:rFonts w:ascii="Times New Roman" w:hAnsi="Times New Roman"/>
          <w:noProof/>
          <w:sz w:val="26"/>
          <w:szCs w:val="26"/>
        </w:rPr>
      </w:pPr>
      <w:r w:rsidRPr="00B4121C">
        <w:rPr>
          <w:rFonts w:ascii="Times New Roman" w:hAnsi="Times New Roman"/>
          <w:noProof/>
          <w:sz w:val="26"/>
          <w:szCs w:val="26"/>
        </w:rPr>
        <w:t>3.2. Исследование алгоритма предотвращения столкновений БЛА</w:t>
      </w:r>
      <w:r w:rsidRPr="00B4121C">
        <w:rPr>
          <w:rFonts w:ascii="Times New Roman" w:hAnsi="Times New Roman"/>
          <w:noProof/>
          <w:sz w:val="26"/>
          <w:szCs w:val="26"/>
        </w:rPr>
        <w:tab/>
        <w:t>55</w:t>
      </w:r>
    </w:p>
    <w:p w:rsidR="00F005EE" w:rsidRPr="00B4121C" w:rsidRDefault="00F005EE" w:rsidP="00BF6F1C">
      <w:pPr>
        <w:pStyle w:val="33"/>
        <w:spacing w:line="384" w:lineRule="auto"/>
        <w:ind w:firstLine="0"/>
        <w:rPr>
          <w:rFonts w:ascii="Times New Roman" w:hAnsi="Times New Roman"/>
          <w:noProof/>
          <w:sz w:val="26"/>
          <w:szCs w:val="26"/>
        </w:rPr>
      </w:pPr>
      <w:r w:rsidRPr="00B4121C">
        <w:rPr>
          <w:rFonts w:ascii="Times New Roman" w:hAnsi="Times New Roman"/>
          <w:noProof/>
          <w:sz w:val="26"/>
          <w:szCs w:val="26"/>
        </w:rPr>
        <w:t>4. РЕАЛИЗАЦИЯ УСТРОЙСТВА УПРАВЛЕНИЯ……………………………</w:t>
      </w:r>
      <w:r w:rsidR="00BF6F1C">
        <w:rPr>
          <w:rFonts w:ascii="Times New Roman" w:hAnsi="Times New Roman"/>
          <w:noProof/>
          <w:sz w:val="26"/>
          <w:szCs w:val="26"/>
        </w:rPr>
        <w:t>…….</w:t>
      </w:r>
      <w:r w:rsidRPr="00B4121C">
        <w:rPr>
          <w:rFonts w:ascii="Times New Roman" w:hAnsi="Times New Roman"/>
          <w:noProof/>
          <w:sz w:val="26"/>
          <w:szCs w:val="26"/>
        </w:rPr>
        <w:t>59</w:t>
      </w:r>
    </w:p>
    <w:p w:rsidR="00F005EE" w:rsidRPr="00B4121C" w:rsidRDefault="00F005EE" w:rsidP="00BF6F1C">
      <w:pPr>
        <w:pStyle w:val="33"/>
        <w:spacing w:line="384" w:lineRule="auto"/>
        <w:ind w:firstLine="567"/>
        <w:rPr>
          <w:rFonts w:ascii="Times New Roman" w:hAnsi="Times New Roman"/>
          <w:noProof/>
          <w:sz w:val="26"/>
          <w:szCs w:val="26"/>
        </w:rPr>
      </w:pPr>
      <w:r w:rsidRPr="00B4121C">
        <w:rPr>
          <w:rFonts w:ascii="Times New Roman" w:hAnsi="Times New Roman"/>
          <w:noProof/>
          <w:sz w:val="26"/>
          <w:szCs w:val="26"/>
        </w:rPr>
        <w:t xml:space="preserve"> 4.1. Программа сбора и первичной о</w:t>
      </w:r>
      <w:r w:rsidR="00B4121C" w:rsidRPr="00B4121C">
        <w:rPr>
          <w:rFonts w:ascii="Times New Roman" w:hAnsi="Times New Roman"/>
          <w:noProof/>
          <w:sz w:val="26"/>
          <w:szCs w:val="26"/>
        </w:rPr>
        <w:t>бработки аналоговой информации…</w:t>
      </w:r>
      <w:r w:rsidR="00BF6F1C">
        <w:rPr>
          <w:rFonts w:ascii="Times New Roman" w:hAnsi="Times New Roman"/>
          <w:noProof/>
          <w:sz w:val="26"/>
          <w:szCs w:val="26"/>
        </w:rPr>
        <w:t>…</w:t>
      </w:r>
      <w:r w:rsidRPr="00B4121C">
        <w:rPr>
          <w:rFonts w:ascii="Times New Roman" w:hAnsi="Times New Roman"/>
          <w:noProof/>
          <w:sz w:val="26"/>
          <w:szCs w:val="26"/>
        </w:rPr>
        <w:t>59</w:t>
      </w:r>
    </w:p>
    <w:p w:rsidR="00F005EE" w:rsidRPr="00B4121C" w:rsidRDefault="00F005EE" w:rsidP="00BF6F1C">
      <w:pPr>
        <w:pStyle w:val="33"/>
        <w:spacing w:line="384" w:lineRule="auto"/>
        <w:ind w:firstLine="567"/>
        <w:rPr>
          <w:rFonts w:ascii="Times New Roman" w:hAnsi="Times New Roman"/>
          <w:noProof/>
          <w:sz w:val="26"/>
          <w:szCs w:val="26"/>
        </w:rPr>
      </w:pPr>
      <w:r w:rsidRPr="00B4121C">
        <w:rPr>
          <w:rFonts w:ascii="Times New Roman" w:hAnsi="Times New Roman"/>
          <w:noProof/>
          <w:sz w:val="26"/>
          <w:szCs w:val="26"/>
        </w:rPr>
        <w:t xml:space="preserve">     4.2. Проверка на достоверность.......................................................................61</w:t>
      </w:r>
    </w:p>
    <w:p w:rsidR="00F005EE" w:rsidRPr="00B4121C" w:rsidRDefault="00F005EE" w:rsidP="00BF6F1C">
      <w:pPr>
        <w:pStyle w:val="33"/>
        <w:spacing w:line="384" w:lineRule="auto"/>
        <w:ind w:firstLine="567"/>
        <w:rPr>
          <w:rFonts w:ascii="Times New Roman" w:hAnsi="Times New Roman"/>
          <w:noProof/>
          <w:sz w:val="26"/>
          <w:szCs w:val="26"/>
        </w:rPr>
      </w:pPr>
      <w:r w:rsidRPr="00B4121C">
        <w:rPr>
          <w:rFonts w:ascii="Times New Roman" w:hAnsi="Times New Roman"/>
          <w:noProof/>
          <w:sz w:val="26"/>
          <w:szCs w:val="26"/>
        </w:rPr>
        <w:t xml:space="preserve">     4.3. Классификация измерительных преобразователей................................66</w:t>
      </w:r>
    </w:p>
    <w:p w:rsidR="00F005EE" w:rsidRPr="00B4121C" w:rsidRDefault="00F005EE" w:rsidP="00BF6F1C">
      <w:pPr>
        <w:pStyle w:val="33"/>
        <w:spacing w:line="384" w:lineRule="auto"/>
        <w:ind w:firstLine="567"/>
        <w:rPr>
          <w:rFonts w:ascii="Times New Roman" w:hAnsi="Times New Roman"/>
          <w:noProof/>
          <w:sz w:val="26"/>
          <w:szCs w:val="26"/>
        </w:rPr>
      </w:pPr>
      <w:r w:rsidRPr="00B4121C">
        <w:rPr>
          <w:rFonts w:ascii="Times New Roman" w:hAnsi="Times New Roman"/>
          <w:noProof/>
          <w:sz w:val="26"/>
          <w:szCs w:val="26"/>
        </w:rPr>
        <w:t xml:space="preserve">     4.4. Выбор контроллера для управления  движением БЛА..........................68</w:t>
      </w:r>
    </w:p>
    <w:p w:rsidR="00F005EE" w:rsidRPr="00B4121C" w:rsidRDefault="00F005EE" w:rsidP="00BF6F1C">
      <w:pPr>
        <w:pStyle w:val="33"/>
        <w:spacing w:line="384" w:lineRule="auto"/>
        <w:ind w:firstLine="0"/>
        <w:rPr>
          <w:rFonts w:ascii="Times New Roman" w:hAnsi="Times New Roman"/>
          <w:noProof/>
          <w:sz w:val="26"/>
          <w:szCs w:val="26"/>
        </w:rPr>
      </w:pPr>
      <w:r w:rsidRPr="00B4121C">
        <w:rPr>
          <w:rFonts w:ascii="Times New Roman" w:hAnsi="Times New Roman"/>
          <w:noProof/>
          <w:sz w:val="26"/>
          <w:szCs w:val="26"/>
        </w:rPr>
        <w:t xml:space="preserve">5. БЕЗОПАСНОСТЬ И </w:t>
      </w:r>
      <w:r w:rsidR="00B4121C" w:rsidRPr="00B4121C">
        <w:rPr>
          <w:rFonts w:ascii="Times New Roman" w:hAnsi="Times New Roman"/>
          <w:noProof/>
          <w:sz w:val="26"/>
          <w:szCs w:val="26"/>
        </w:rPr>
        <w:t xml:space="preserve"> </w:t>
      </w:r>
      <w:r w:rsidRPr="00B4121C">
        <w:rPr>
          <w:rFonts w:ascii="Times New Roman" w:hAnsi="Times New Roman"/>
          <w:noProof/>
          <w:sz w:val="26"/>
          <w:szCs w:val="26"/>
        </w:rPr>
        <w:t>ЭКОЛОГИЧНОСТЬ...................................................</w:t>
      </w:r>
      <w:r w:rsidR="00BF6F1C">
        <w:rPr>
          <w:rFonts w:ascii="Times New Roman" w:hAnsi="Times New Roman"/>
          <w:noProof/>
          <w:sz w:val="26"/>
          <w:szCs w:val="26"/>
        </w:rPr>
        <w:t>...........</w:t>
      </w:r>
      <w:r w:rsidRPr="00B4121C">
        <w:rPr>
          <w:rFonts w:ascii="Times New Roman" w:hAnsi="Times New Roman"/>
          <w:noProof/>
          <w:sz w:val="26"/>
          <w:szCs w:val="26"/>
        </w:rPr>
        <w:t>7</w:t>
      </w:r>
      <w:r w:rsidR="008771E3">
        <w:rPr>
          <w:rFonts w:ascii="Times New Roman" w:hAnsi="Times New Roman"/>
          <w:noProof/>
          <w:sz w:val="26"/>
          <w:szCs w:val="26"/>
        </w:rPr>
        <w:t>8</w:t>
      </w:r>
    </w:p>
    <w:p w:rsidR="00F005EE" w:rsidRPr="00B4121C" w:rsidRDefault="00F005EE" w:rsidP="00BF6F1C">
      <w:pPr>
        <w:pStyle w:val="33"/>
        <w:spacing w:line="384" w:lineRule="auto"/>
        <w:ind w:firstLine="567"/>
        <w:rPr>
          <w:rFonts w:ascii="Times New Roman" w:hAnsi="Times New Roman"/>
          <w:noProof/>
          <w:sz w:val="26"/>
          <w:szCs w:val="26"/>
        </w:rPr>
      </w:pPr>
      <w:r w:rsidRPr="00B4121C">
        <w:rPr>
          <w:rFonts w:ascii="Times New Roman" w:hAnsi="Times New Roman"/>
          <w:noProof/>
          <w:sz w:val="26"/>
          <w:szCs w:val="26"/>
        </w:rPr>
        <w:t xml:space="preserve">     5.1. Безопасное применение системы………………………………………..7</w:t>
      </w:r>
      <w:r w:rsidR="008771E3">
        <w:rPr>
          <w:rFonts w:ascii="Times New Roman" w:hAnsi="Times New Roman"/>
          <w:noProof/>
          <w:sz w:val="26"/>
          <w:szCs w:val="26"/>
        </w:rPr>
        <w:t>8</w:t>
      </w:r>
    </w:p>
    <w:p w:rsidR="00F005EE" w:rsidRPr="00B4121C" w:rsidRDefault="00F005EE" w:rsidP="00BF6F1C">
      <w:pPr>
        <w:pStyle w:val="33"/>
        <w:spacing w:line="384" w:lineRule="auto"/>
        <w:ind w:firstLine="567"/>
        <w:rPr>
          <w:rFonts w:ascii="Times New Roman" w:hAnsi="Times New Roman"/>
          <w:noProof/>
          <w:sz w:val="26"/>
          <w:szCs w:val="26"/>
        </w:rPr>
      </w:pPr>
      <w:r w:rsidRPr="00B4121C">
        <w:rPr>
          <w:rFonts w:ascii="Times New Roman" w:hAnsi="Times New Roman"/>
          <w:noProof/>
          <w:sz w:val="26"/>
          <w:szCs w:val="26"/>
        </w:rPr>
        <w:t xml:space="preserve">     5.2. Ограничения по углу атаки или коэффициенту подъемной силы……7</w:t>
      </w:r>
      <w:r w:rsidR="008771E3">
        <w:rPr>
          <w:rFonts w:ascii="Times New Roman" w:hAnsi="Times New Roman"/>
          <w:noProof/>
          <w:sz w:val="26"/>
          <w:szCs w:val="26"/>
        </w:rPr>
        <w:t>9</w:t>
      </w:r>
    </w:p>
    <w:p w:rsidR="00F005EE" w:rsidRPr="00B4121C" w:rsidRDefault="00F005EE" w:rsidP="00BF6F1C">
      <w:pPr>
        <w:pStyle w:val="33"/>
        <w:spacing w:line="384" w:lineRule="auto"/>
        <w:ind w:firstLine="567"/>
        <w:rPr>
          <w:rFonts w:ascii="Times New Roman" w:hAnsi="Times New Roman"/>
          <w:noProof/>
          <w:sz w:val="26"/>
          <w:szCs w:val="26"/>
        </w:rPr>
      </w:pPr>
      <w:r w:rsidRPr="00B4121C">
        <w:rPr>
          <w:rFonts w:ascii="Times New Roman" w:hAnsi="Times New Roman"/>
          <w:noProof/>
          <w:sz w:val="26"/>
          <w:szCs w:val="26"/>
        </w:rPr>
        <w:t xml:space="preserve">     5.3. Экологичность работы……………………………………………………8</w:t>
      </w:r>
      <w:r w:rsidR="008771E3">
        <w:rPr>
          <w:rFonts w:ascii="Times New Roman" w:hAnsi="Times New Roman"/>
          <w:noProof/>
          <w:sz w:val="26"/>
          <w:szCs w:val="26"/>
        </w:rPr>
        <w:t>6</w:t>
      </w:r>
    </w:p>
    <w:p w:rsidR="00F005EE" w:rsidRPr="00B4121C" w:rsidRDefault="00F005EE" w:rsidP="00BF6F1C">
      <w:pPr>
        <w:pStyle w:val="33"/>
        <w:spacing w:line="384" w:lineRule="auto"/>
        <w:ind w:firstLine="0"/>
        <w:rPr>
          <w:rFonts w:ascii="Times New Roman" w:hAnsi="Times New Roman"/>
          <w:noProof/>
          <w:sz w:val="26"/>
          <w:szCs w:val="26"/>
        </w:rPr>
      </w:pPr>
      <w:r w:rsidRPr="00B4121C">
        <w:rPr>
          <w:rFonts w:ascii="Times New Roman" w:hAnsi="Times New Roman"/>
          <w:noProof/>
          <w:sz w:val="26"/>
          <w:szCs w:val="26"/>
        </w:rPr>
        <w:t>6.ТЕХНИКО-ЭКОНОМИЧЕСКОЕ ОБОСНОВАНИЕ………………………</w:t>
      </w:r>
      <w:r w:rsidR="00BF6F1C">
        <w:rPr>
          <w:rFonts w:ascii="Times New Roman" w:hAnsi="Times New Roman"/>
          <w:noProof/>
          <w:sz w:val="26"/>
          <w:szCs w:val="26"/>
        </w:rPr>
        <w:t>……….</w:t>
      </w:r>
      <w:r w:rsidRPr="00B4121C">
        <w:rPr>
          <w:rFonts w:ascii="Times New Roman" w:hAnsi="Times New Roman"/>
          <w:noProof/>
          <w:sz w:val="26"/>
          <w:szCs w:val="26"/>
        </w:rPr>
        <w:t>8</w:t>
      </w:r>
      <w:r w:rsidR="008771E3">
        <w:rPr>
          <w:rFonts w:ascii="Times New Roman" w:hAnsi="Times New Roman"/>
          <w:noProof/>
          <w:sz w:val="26"/>
          <w:szCs w:val="26"/>
        </w:rPr>
        <w:t>8</w:t>
      </w:r>
    </w:p>
    <w:p w:rsidR="00F005EE" w:rsidRPr="00B4121C" w:rsidRDefault="00F005EE" w:rsidP="00BF6F1C">
      <w:pPr>
        <w:pStyle w:val="33"/>
        <w:spacing w:line="384" w:lineRule="auto"/>
        <w:ind w:firstLine="567"/>
        <w:rPr>
          <w:rFonts w:ascii="Times New Roman" w:hAnsi="Times New Roman"/>
          <w:noProof/>
          <w:sz w:val="26"/>
          <w:szCs w:val="26"/>
        </w:rPr>
      </w:pPr>
      <w:r w:rsidRPr="00B4121C">
        <w:rPr>
          <w:rFonts w:ascii="Times New Roman" w:hAnsi="Times New Roman"/>
          <w:noProof/>
          <w:sz w:val="26"/>
          <w:szCs w:val="26"/>
        </w:rPr>
        <w:t xml:space="preserve">     6.1. Маркетинг</w:t>
      </w:r>
      <w:r w:rsidR="00BF6F1C">
        <w:rPr>
          <w:rFonts w:ascii="Times New Roman" w:hAnsi="Times New Roman"/>
          <w:noProof/>
          <w:sz w:val="26"/>
          <w:szCs w:val="26"/>
        </w:rPr>
        <w:t>овые исследования…………………………………………...</w:t>
      </w:r>
      <w:r w:rsidRPr="00B4121C">
        <w:rPr>
          <w:rFonts w:ascii="Times New Roman" w:hAnsi="Times New Roman"/>
          <w:noProof/>
          <w:sz w:val="26"/>
          <w:szCs w:val="26"/>
        </w:rPr>
        <w:t>8</w:t>
      </w:r>
      <w:r w:rsidR="008771E3">
        <w:rPr>
          <w:rFonts w:ascii="Times New Roman" w:hAnsi="Times New Roman"/>
          <w:noProof/>
          <w:sz w:val="26"/>
          <w:szCs w:val="26"/>
        </w:rPr>
        <w:t>8</w:t>
      </w:r>
    </w:p>
    <w:p w:rsidR="00BF6F1C" w:rsidRDefault="00F005EE" w:rsidP="00BF6F1C">
      <w:pPr>
        <w:pStyle w:val="33"/>
        <w:spacing w:line="384" w:lineRule="auto"/>
        <w:ind w:firstLine="1418"/>
        <w:rPr>
          <w:rFonts w:ascii="Times New Roman" w:hAnsi="Times New Roman"/>
          <w:noProof/>
          <w:sz w:val="26"/>
          <w:szCs w:val="26"/>
        </w:rPr>
      </w:pPr>
      <w:r w:rsidRPr="00B4121C">
        <w:rPr>
          <w:rFonts w:ascii="Times New Roman" w:hAnsi="Times New Roman"/>
          <w:noProof/>
          <w:sz w:val="26"/>
          <w:szCs w:val="26"/>
        </w:rPr>
        <w:t>6.1.1. Исследование спроса………………………………</w:t>
      </w:r>
      <w:r w:rsidR="00BF6F1C">
        <w:rPr>
          <w:rFonts w:ascii="Times New Roman" w:hAnsi="Times New Roman"/>
          <w:noProof/>
          <w:sz w:val="26"/>
          <w:szCs w:val="26"/>
        </w:rPr>
        <w:t>……………...</w:t>
      </w:r>
      <w:r w:rsidRPr="00B4121C">
        <w:rPr>
          <w:rFonts w:ascii="Times New Roman" w:hAnsi="Times New Roman"/>
          <w:noProof/>
          <w:sz w:val="26"/>
          <w:szCs w:val="26"/>
        </w:rPr>
        <w:t>8</w:t>
      </w:r>
      <w:r w:rsidR="008771E3">
        <w:rPr>
          <w:rFonts w:ascii="Times New Roman" w:hAnsi="Times New Roman"/>
          <w:noProof/>
          <w:sz w:val="26"/>
          <w:szCs w:val="26"/>
        </w:rPr>
        <w:t>8</w:t>
      </w:r>
      <w:r w:rsidRPr="00B4121C">
        <w:rPr>
          <w:rFonts w:ascii="Times New Roman" w:hAnsi="Times New Roman"/>
          <w:noProof/>
          <w:sz w:val="26"/>
          <w:szCs w:val="26"/>
        </w:rPr>
        <w:t xml:space="preserve"> </w:t>
      </w:r>
    </w:p>
    <w:p w:rsidR="00BF6F1C" w:rsidRDefault="00F005EE" w:rsidP="00BF6F1C">
      <w:pPr>
        <w:pStyle w:val="33"/>
        <w:spacing w:line="384" w:lineRule="auto"/>
        <w:ind w:firstLine="1418"/>
        <w:rPr>
          <w:rFonts w:ascii="Times New Roman" w:hAnsi="Times New Roman"/>
          <w:noProof/>
          <w:sz w:val="26"/>
          <w:szCs w:val="26"/>
        </w:rPr>
      </w:pPr>
      <w:r w:rsidRPr="00B4121C">
        <w:rPr>
          <w:rFonts w:ascii="Times New Roman" w:hAnsi="Times New Roman"/>
          <w:noProof/>
          <w:sz w:val="26"/>
          <w:szCs w:val="26"/>
        </w:rPr>
        <w:t>6.1.2. Оценка конкурентоспособности……………………………</w:t>
      </w:r>
      <w:r w:rsidR="00BF6F1C">
        <w:rPr>
          <w:rFonts w:ascii="Times New Roman" w:hAnsi="Times New Roman"/>
          <w:noProof/>
          <w:sz w:val="26"/>
          <w:szCs w:val="26"/>
        </w:rPr>
        <w:t>…….</w:t>
      </w:r>
      <w:r w:rsidRPr="00B4121C">
        <w:rPr>
          <w:rFonts w:ascii="Times New Roman" w:hAnsi="Times New Roman"/>
          <w:noProof/>
          <w:sz w:val="26"/>
          <w:szCs w:val="26"/>
        </w:rPr>
        <w:t>8</w:t>
      </w:r>
      <w:r w:rsidR="008771E3">
        <w:rPr>
          <w:rFonts w:ascii="Times New Roman" w:hAnsi="Times New Roman"/>
          <w:noProof/>
          <w:sz w:val="26"/>
          <w:szCs w:val="26"/>
        </w:rPr>
        <w:t>9</w:t>
      </w:r>
    </w:p>
    <w:p w:rsidR="00F005EE" w:rsidRPr="00B4121C" w:rsidRDefault="00F005EE" w:rsidP="00BF6F1C">
      <w:pPr>
        <w:pStyle w:val="33"/>
        <w:spacing w:line="384" w:lineRule="auto"/>
        <w:ind w:firstLine="1418"/>
        <w:rPr>
          <w:rFonts w:ascii="Times New Roman" w:hAnsi="Times New Roman"/>
          <w:noProof/>
          <w:sz w:val="26"/>
          <w:szCs w:val="26"/>
        </w:rPr>
      </w:pPr>
      <w:r w:rsidRPr="00B4121C">
        <w:rPr>
          <w:rFonts w:ascii="Times New Roman" w:hAnsi="Times New Roman"/>
          <w:noProof/>
          <w:sz w:val="26"/>
          <w:szCs w:val="26"/>
        </w:rPr>
        <w:t>6.1.3. Подход к ценообразованию……………………………………</w:t>
      </w:r>
      <w:r w:rsidR="00BF6F1C">
        <w:rPr>
          <w:rFonts w:ascii="Times New Roman" w:hAnsi="Times New Roman"/>
          <w:noProof/>
          <w:sz w:val="26"/>
          <w:szCs w:val="26"/>
        </w:rPr>
        <w:t>…</w:t>
      </w:r>
      <w:r w:rsidRPr="00B4121C">
        <w:rPr>
          <w:rFonts w:ascii="Times New Roman" w:hAnsi="Times New Roman"/>
          <w:noProof/>
          <w:sz w:val="26"/>
          <w:szCs w:val="26"/>
        </w:rPr>
        <w:t>8</w:t>
      </w:r>
      <w:r w:rsidR="008771E3">
        <w:rPr>
          <w:rFonts w:ascii="Times New Roman" w:hAnsi="Times New Roman"/>
          <w:noProof/>
          <w:sz w:val="26"/>
          <w:szCs w:val="26"/>
        </w:rPr>
        <w:t>9</w:t>
      </w:r>
    </w:p>
    <w:p w:rsidR="00F005EE" w:rsidRPr="00B4121C" w:rsidRDefault="00F005EE" w:rsidP="00BF6F1C">
      <w:pPr>
        <w:pStyle w:val="33"/>
        <w:spacing w:line="384" w:lineRule="auto"/>
        <w:ind w:firstLine="851"/>
        <w:rPr>
          <w:rFonts w:ascii="Times New Roman" w:hAnsi="Times New Roman"/>
          <w:noProof/>
          <w:sz w:val="26"/>
          <w:szCs w:val="26"/>
        </w:rPr>
      </w:pPr>
      <w:r w:rsidRPr="00B4121C">
        <w:rPr>
          <w:rFonts w:ascii="Times New Roman" w:hAnsi="Times New Roman"/>
          <w:noProof/>
          <w:sz w:val="26"/>
          <w:szCs w:val="26"/>
        </w:rPr>
        <w:lastRenderedPageBreak/>
        <w:t>6.2. Выбор аналога………………………………………………………</w:t>
      </w:r>
      <w:r w:rsidR="00BF6F1C">
        <w:rPr>
          <w:rFonts w:ascii="Times New Roman" w:hAnsi="Times New Roman"/>
          <w:noProof/>
          <w:sz w:val="26"/>
          <w:szCs w:val="26"/>
        </w:rPr>
        <w:t>……..</w:t>
      </w:r>
      <w:r w:rsidRPr="00B4121C">
        <w:rPr>
          <w:rFonts w:ascii="Times New Roman" w:hAnsi="Times New Roman"/>
          <w:noProof/>
          <w:sz w:val="26"/>
          <w:szCs w:val="26"/>
        </w:rPr>
        <w:t>8</w:t>
      </w:r>
      <w:r w:rsidR="008771E3">
        <w:rPr>
          <w:rFonts w:ascii="Times New Roman" w:hAnsi="Times New Roman"/>
          <w:noProof/>
          <w:sz w:val="26"/>
          <w:szCs w:val="26"/>
        </w:rPr>
        <w:t>9</w:t>
      </w:r>
    </w:p>
    <w:p w:rsidR="00F005EE" w:rsidRPr="00B4121C" w:rsidRDefault="00F005EE" w:rsidP="00BF6F1C">
      <w:pPr>
        <w:pStyle w:val="33"/>
        <w:spacing w:line="384" w:lineRule="auto"/>
        <w:ind w:firstLine="851"/>
        <w:rPr>
          <w:rFonts w:ascii="Times New Roman" w:hAnsi="Times New Roman"/>
          <w:noProof/>
          <w:sz w:val="26"/>
          <w:szCs w:val="26"/>
        </w:rPr>
      </w:pPr>
      <w:r w:rsidRPr="00B4121C">
        <w:rPr>
          <w:rFonts w:ascii="Times New Roman" w:hAnsi="Times New Roman"/>
          <w:noProof/>
          <w:sz w:val="26"/>
          <w:szCs w:val="26"/>
        </w:rPr>
        <w:t>6.3. Расчет интегрального технического показателя качества……</w:t>
      </w:r>
      <w:r w:rsidR="00BF6F1C">
        <w:rPr>
          <w:rFonts w:ascii="Times New Roman" w:hAnsi="Times New Roman"/>
          <w:noProof/>
          <w:sz w:val="26"/>
          <w:szCs w:val="26"/>
        </w:rPr>
        <w:t>………..</w:t>
      </w:r>
      <w:r w:rsidR="008771E3">
        <w:rPr>
          <w:rFonts w:ascii="Times New Roman" w:hAnsi="Times New Roman"/>
          <w:noProof/>
          <w:sz w:val="26"/>
          <w:szCs w:val="26"/>
        </w:rPr>
        <w:t>.90</w:t>
      </w:r>
    </w:p>
    <w:p w:rsidR="00F005EE" w:rsidRPr="00B4121C" w:rsidRDefault="00F005EE" w:rsidP="00BF6F1C">
      <w:pPr>
        <w:pStyle w:val="33"/>
        <w:spacing w:line="384" w:lineRule="auto"/>
        <w:ind w:firstLine="851"/>
        <w:rPr>
          <w:rFonts w:ascii="Times New Roman" w:hAnsi="Times New Roman"/>
          <w:noProof/>
          <w:sz w:val="26"/>
          <w:szCs w:val="26"/>
        </w:rPr>
      </w:pPr>
      <w:r w:rsidRPr="00B4121C">
        <w:rPr>
          <w:rFonts w:ascii="Times New Roman" w:hAnsi="Times New Roman"/>
          <w:noProof/>
          <w:sz w:val="26"/>
          <w:szCs w:val="26"/>
        </w:rPr>
        <w:t>6.4. Расчет полной себестоимости и отпускной цены изделия……</w:t>
      </w:r>
      <w:r w:rsidR="008771E3">
        <w:rPr>
          <w:rFonts w:ascii="Times New Roman" w:hAnsi="Times New Roman"/>
          <w:noProof/>
          <w:sz w:val="26"/>
          <w:szCs w:val="26"/>
        </w:rPr>
        <w:t>……….91</w:t>
      </w:r>
    </w:p>
    <w:p w:rsidR="00F005EE" w:rsidRPr="00B4121C" w:rsidRDefault="00F005EE" w:rsidP="00BF6F1C">
      <w:pPr>
        <w:pStyle w:val="33"/>
        <w:spacing w:line="384" w:lineRule="auto"/>
        <w:ind w:firstLine="1418"/>
        <w:rPr>
          <w:rFonts w:ascii="Times New Roman" w:hAnsi="Times New Roman"/>
          <w:noProof/>
          <w:sz w:val="26"/>
          <w:szCs w:val="26"/>
        </w:rPr>
      </w:pPr>
      <w:r w:rsidRPr="00B4121C">
        <w:rPr>
          <w:rFonts w:ascii="Times New Roman" w:hAnsi="Times New Roman"/>
          <w:noProof/>
          <w:sz w:val="26"/>
          <w:szCs w:val="26"/>
        </w:rPr>
        <w:t>6.4.1. Расчет расходов на оплату труда……………………………...</w:t>
      </w:r>
      <w:r w:rsidR="008771E3">
        <w:rPr>
          <w:rFonts w:ascii="Times New Roman" w:hAnsi="Times New Roman"/>
          <w:noProof/>
          <w:sz w:val="26"/>
          <w:szCs w:val="26"/>
        </w:rPr>
        <w:t>....91</w:t>
      </w:r>
    </w:p>
    <w:p w:rsidR="00F005EE" w:rsidRPr="00B4121C" w:rsidRDefault="00F005EE" w:rsidP="00BF6F1C">
      <w:pPr>
        <w:pStyle w:val="33"/>
        <w:spacing w:line="384" w:lineRule="auto"/>
        <w:ind w:firstLine="1418"/>
        <w:rPr>
          <w:rFonts w:ascii="Times New Roman" w:hAnsi="Times New Roman"/>
          <w:noProof/>
          <w:sz w:val="26"/>
          <w:szCs w:val="26"/>
        </w:rPr>
      </w:pPr>
      <w:r w:rsidRPr="00B4121C">
        <w:rPr>
          <w:rFonts w:ascii="Times New Roman" w:hAnsi="Times New Roman"/>
          <w:noProof/>
          <w:sz w:val="26"/>
          <w:szCs w:val="26"/>
        </w:rPr>
        <w:t>6.4.2. Расчет стоимости изделия……………………………………</w:t>
      </w:r>
      <w:r w:rsidR="008771E3">
        <w:rPr>
          <w:rFonts w:ascii="Times New Roman" w:hAnsi="Times New Roman"/>
          <w:noProof/>
          <w:sz w:val="26"/>
          <w:szCs w:val="26"/>
        </w:rPr>
        <w:t>…..91</w:t>
      </w:r>
    </w:p>
    <w:p w:rsidR="00F005EE" w:rsidRPr="00B4121C" w:rsidRDefault="00F005EE" w:rsidP="00BF6F1C">
      <w:pPr>
        <w:pStyle w:val="33"/>
        <w:spacing w:line="384" w:lineRule="auto"/>
        <w:ind w:firstLine="1418"/>
        <w:rPr>
          <w:rFonts w:ascii="Times New Roman" w:hAnsi="Times New Roman"/>
          <w:noProof/>
          <w:sz w:val="26"/>
          <w:szCs w:val="26"/>
        </w:rPr>
      </w:pPr>
      <w:r w:rsidRPr="00B4121C">
        <w:rPr>
          <w:rFonts w:ascii="Times New Roman" w:hAnsi="Times New Roman"/>
          <w:noProof/>
          <w:sz w:val="26"/>
          <w:szCs w:val="26"/>
        </w:rPr>
        <w:t>6.4.3. Расчет основной заработной платы…………………………</w:t>
      </w:r>
      <w:r w:rsidR="008771E3">
        <w:rPr>
          <w:rFonts w:ascii="Times New Roman" w:hAnsi="Times New Roman"/>
          <w:noProof/>
          <w:sz w:val="26"/>
          <w:szCs w:val="26"/>
        </w:rPr>
        <w:t>…..</w:t>
      </w:r>
      <w:r w:rsidRPr="00B4121C">
        <w:rPr>
          <w:rFonts w:ascii="Times New Roman" w:hAnsi="Times New Roman"/>
          <w:noProof/>
          <w:sz w:val="26"/>
          <w:szCs w:val="26"/>
        </w:rPr>
        <w:t>9</w:t>
      </w:r>
      <w:r w:rsidR="008771E3">
        <w:rPr>
          <w:rFonts w:ascii="Times New Roman" w:hAnsi="Times New Roman"/>
          <w:noProof/>
          <w:sz w:val="26"/>
          <w:szCs w:val="26"/>
        </w:rPr>
        <w:t>2</w:t>
      </w:r>
    </w:p>
    <w:p w:rsidR="00F005EE" w:rsidRPr="00B4121C" w:rsidRDefault="00F005EE" w:rsidP="00BF6F1C">
      <w:pPr>
        <w:pStyle w:val="33"/>
        <w:spacing w:line="384" w:lineRule="auto"/>
        <w:ind w:firstLine="1418"/>
        <w:rPr>
          <w:rFonts w:ascii="Times New Roman" w:hAnsi="Times New Roman"/>
          <w:noProof/>
          <w:sz w:val="26"/>
          <w:szCs w:val="26"/>
        </w:rPr>
      </w:pPr>
      <w:r w:rsidRPr="00B4121C">
        <w:rPr>
          <w:rFonts w:ascii="Times New Roman" w:hAnsi="Times New Roman"/>
          <w:noProof/>
          <w:sz w:val="26"/>
          <w:szCs w:val="26"/>
        </w:rPr>
        <w:t>6.4.4. Калькуляция полной себестоимости………………………...</w:t>
      </w:r>
      <w:r w:rsidR="008771E3">
        <w:rPr>
          <w:rFonts w:ascii="Times New Roman" w:hAnsi="Times New Roman"/>
          <w:noProof/>
          <w:sz w:val="26"/>
          <w:szCs w:val="26"/>
        </w:rPr>
        <w:t>....</w:t>
      </w:r>
      <w:r w:rsidRPr="00B4121C">
        <w:rPr>
          <w:rFonts w:ascii="Times New Roman" w:hAnsi="Times New Roman"/>
          <w:noProof/>
          <w:sz w:val="26"/>
          <w:szCs w:val="26"/>
        </w:rPr>
        <w:t>9</w:t>
      </w:r>
      <w:r w:rsidR="008771E3">
        <w:rPr>
          <w:rFonts w:ascii="Times New Roman" w:hAnsi="Times New Roman"/>
          <w:noProof/>
          <w:sz w:val="26"/>
          <w:szCs w:val="26"/>
        </w:rPr>
        <w:t>2</w:t>
      </w:r>
      <w:r w:rsidRPr="00B4121C">
        <w:rPr>
          <w:rFonts w:ascii="Times New Roman" w:hAnsi="Times New Roman"/>
          <w:noProof/>
          <w:sz w:val="26"/>
          <w:szCs w:val="26"/>
        </w:rPr>
        <w:t xml:space="preserve"> </w:t>
      </w:r>
    </w:p>
    <w:p w:rsidR="00F005EE" w:rsidRPr="00B4121C" w:rsidRDefault="00F005EE" w:rsidP="00BF6F1C">
      <w:pPr>
        <w:pStyle w:val="33"/>
        <w:spacing w:line="384" w:lineRule="auto"/>
        <w:ind w:firstLine="1418"/>
        <w:rPr>
          <w:rFonts w:ascii="Times New Roman" w:hAnsi="Times New Roman"/>
          <w:noProof/>
          <w:sz w:val="26"/>
          <w:szCs w:val="26"/>
        </w:rPr>
      </w:pPr>
      <w:r w:rsidRPr="00B4121C">
        <w:rPr>
          <w:rFonts w:ascii="Times New Roman" w:hAnsi="Times New Roman"/>
          <w:noProof/>
          <w:sz w:val="26"/>
          <w:szCs w:val="26"/>
        </w:rPr>
        <w:t>6.4.5. Определение возможной рыночной цены…………………</w:t>
      </w:r>
      <w:r w:rsidR="008771E3">
        <w:rPr>
          <w:rFonts w:ascii="Times New Roman" w:hAnsi="Times New Roman"/>
          <w:noProof/>
          <w:sz w:val="26"/>
          <w:szCs w:val="26"/>
        </w:rPr>
        <w:t>……</w:t>
      </w:r>
      <w:r w:rsidRPr="00B4121C">
        <w:rPr>
          <w:rFonts w:ascii="Times New Roman" w:hAnsi="Times New Roman"/>
          <w:noProof/>
          <w:sz w:val="26"/>
          <w:szCs w:val="26"/>
        </w:rPr>
        <w:t>9</w:t>
      </w:r>
      <w:r w:rsidR="008771E3">
        <w:rPr>
          <w:rFonts w:ascii="Times New Roman" w:hAnsi="Times New Roman"/>
          <w:noProof/>
          <w:sz w:val="26"/>
          <w:szCs w:val="26"/>
        </w:rPr>
        <w:t>3</w:t>
      </w:r>
    </w:p>
    <w:p w:rsidR="00F005EE" w:rsidRPr="00B4121C" w:rsidRDefault="00F005EE" w:rsidP="00BF6F1C">
      <w:pPr>
        <w:pStyle w:val="33"/>
        <w:spacing w:line="384" w:lineRule="auto"/>
        <w:ind w:firstLine="851"/>
        <w:rPr>
          <w:rFonts w:ascii="Times New Roman" w:hAnsi="Times New Roman"/>
          <w:noProof/>
          <w:sz w:val="26"/>
          <w:szCs w:val="26"/>
        </w:rPr>
      </w:pPr>
      <w:r w:rsidRPr="00B4121C">
        <w:rPr>
          <w:rFonts w:ascii="Times New Roman" w:hAnsi="Times New Roman"/>
          <w:noProof/>
          <w:sz w:val="26"/>
          <w:szCs w:val="26"/>
        </w:rPr>
        <w:t>6.5. Расчет капиталовложений (расходы на разработку и внедрение в                                   производство изделия)…………………………………………………………</w:t>
      </w:r>
      <w:r w:rsidR="00B4121C" w:rsidRPr="00B4121C">
        <w:rPr>
          <w:rFonts w:ascii="Times New Roman" w:hAnsi="Times New Roman"/>
          <w:noProof/>
          <w:sz w:val="26"/>
          <w:szCs w:val="26"/>
        </w:rPr>
        <w:t xml:space="preserve"> </w:t>
      </w:r>
      <w:r w:rsidR="008771E3">
        <w:rPr>
          <w:rFonts w:ascii="Times New Roman" w:hAnsi="Times New Roman"/>
          <w:noProof/>
          <w:sz w:val="26"/>
          <w:szCs w:val="26"/>
        </w:rPr>
        <w:t>…….</w:t>
      </w:r>
      <w:r w:rsidRPr="00B4121C">
        <w:rPr>
          <w:rFonts w:ascii="Times New Roman" w:hAnsi="Times New Roman"/>
          <w:noProof/>
          <w:sz w:val="26"/>
          <w:szCs w:val="26"/>
        </w:rPr>
        <w:t>9</w:t>
      </w:r>
      <w:r w:rsidR="008771E3">
        <w:rPr>
          <w:rFonts w:ascii="Times New Roman" w:hAnsi="Times New Roman"/>
          <w:noProof/>
          <w:sz w:val="26"/>
          <w:szCs w:val="26"/>
        </w:rPr>
        <w:t>4</w:t>
      </w:r>
    </w:p>
    <w:p w:rsidR="00F005EE" w:rsidRPr="00B4121C" w:rsidRDefault="00F005EE" w:rsidP="00BF6F1C">
      <w:pPr>
        <w:pStyle w:val="33"/>
        <w:spacing w:line="384" w:lineRule="auto"/>
        <w:ind w:firstLine="851"/>
        <w:rPr>
          <w:rFonts w:ascii="Times New Roman" w:hAnsi="Times New Roman"/>
          <w:noProof/>
          <w:sz w:val="26"/>
          <w:szCs w:val="26"/>
        </w:rPr>
      </w:pPr>
      <w:r w:rsidRPr="00B4121C">
        <w:rPr>
          <w:rFonts w:ascii="Times New Roman" w:hAnsi="Times New Roman"/>
          <w:noProof/>
          <w:sz w:val="26"/>
          <w:szCs w:val="26"/>
        </w:rPr>
        <w:t>6.6. Расчет плановых финансовых результатов (выручки, прибыли)…</w:t>
      </w:r>
      <w:r w:rsidR="008771E3">
        <w:rPr>
          <w:rFonts w:ascii="Times New Roman" w:hAnsi="Times New Roman"/>
          <w:noProof/>
          <w:sz w:val="26"/>
          <w:szCs w:val="26"/>
        </w:rPr>
        <w:t>….</w:t>
      </w:r>
      <w:r w:rsidRPr="00B4121C">
        <w:rPr>
          <w:rFonts w:ascii="Times New Roman" w:hAnsi="Times New Roman"/>
          <w:noProof/>
          <w:sz w:val="26"/>
          <w:szCs w:val="26"/>
        </w:rPr>
        <w:t>9</w:t>
      </w:r>
      <w:r w:rsidR="008771E3">
        <w:rPr>
          <w:rFonts w:ascii="Times New Roman" w:hAnsi="Times New Roman"/>
          <w:noProof/>
          <w:sz w:val="26"/>
          <w:szCs w:val="26"/>
        </w:rPr>
        <w:t>4</w:t>
      </w:r>
    </w:p>
    <w:p w:rsidR="00F005EE" w:rsidRPr="00B4121C" w:rsidRDefault="00F005EE" w:rsidP="00BF6F1C">
      <w:pPr>
        <w:pStyle w:val="33"/>
        <w:spacing w:line="384" w:lineRule="auto"/>
        <w:ind w:firstLine="851"/>
        <w:rPr>
          <w:rFonts w:ascii="Times New Roman" w:hAnsi="Times New Roman"/>
          <w:noProof/>
          <w:sz w:val="26"/>
          <w:szCs w:val="26"/>
        </w:rPr>
      </w:pPr>
      <w:r w:rsidRPr="00B4121C">
        <w:rPr>
          <w:rFonts w:ascii="Times New Roman" w:hAnsi="Times New Roman"/>
          <w:noProof/>
          <w:sz w:val="26"/>
          <w:szCs w:val="26"/>
        </w:rPr>
        <w:t xml:space="preserve">6.7. Расчет показателей экономической эффективности инвестиционной разработки……………………………………………………………………… </w:t>
      </w:r>
      <w:r w:rsidR="008771E3">
        <w:rPr>
          <w:rFonts w:ascii="Times New Roman" w:hAnsi="Times New Roman"/>
          <w:noProof/>
          <w:sz w:val="26"/>
          <w:szCs w:val="26"/>
        </w:rPr>
        <w:t>……...</w:t>
      </w:r>
      <w:r w:rsidRPr="00B4121C">
        <w:rPr>
          <w:rFonts w:ascii="Times New Roman" w:hAnsi="Times New Roman"/>
          <w:noProof/>
          <w:sz w:val="26"/>
          <w:szCs w:val="26"/>
        </w:rPr>
        <w:t>9</w:t>
      </w:r>
      <w:r w:rsidR="008771E3">
        <w:rPr>
          <w:rFonts w:ascii="Times New Roman" w:hAnsi="Times New Roman"/>
          <w:noProof/>
          <w:sz w:val="26"/>
          <w:szCs w:val="26"/>
        </w:rPr>
        <w:t>6</w:t>
      </w:r>
    </w:p>
    <w:p w:rsidR="00F005EE" w:rsidRPr="00B4121C" w:rsidRDefault="00F005EE" w:rsidP="00BF6F1C">
      <w:pPr>
        <w:pStyle w:val="33"/>
        <w:spacing w:line="384" w:lineRule="auto"/>
        <w:ind w:firstLine="0"/>
        <w:rPr>
          <w:rFonts w:ascii="Times New Roman" w:hAnsi="Times New Roman"/>
          <w:noProof/>
          <w:sz w:val="26"/>
          <w:szCs w:val="26"/>
        </w:rPr>
      </w:pPr>
      <w:r w:rsidRPr="00B4121C">
        <w:rPr>
          <w:rFonts w:ascii="Times New Roman" w:hAnsi="Times New Roman"/>
          <w:noProof/>
          <w:sz w:val="26"/>
          <w:szCs w:val="26"/>
        </w:rPr>
        <w:t>ЗАКЛЮЧЕНИЕ</w:t>
      </w:r>
      <w:r w:rsidRPr="00B4121C">
        <w:rPr>
          <w:rFonts w:ascii="Times New Roman" w:hAnsi="Times New Roman"/>
          <w:noProof/>
          <w:sz w:val="26"/>
          <w:szCs w:val="26"/>
        </w:rPr>
        <w:tab/>
        <w:t>……………….9</w:t>
      </w:r>
      <w:r w:rsidR="008771E3">
        <w:rPr>
          <w:rFonts w:ascii="Times New Roman" w:hAnsi="Times New Roman"/>
          <w:noProof/>
          <w:sz w:val="26"/>
          <w:szCs w:val="26"/>
        </w:rPr>
        <w:t>7</w:t>
      </w:r>
    </w:p>
    <w:p w:rsidR="00F005EE" w:rsidRPr="00B4121C" w:rsidRDefault="00F005EE" w:rsidP="00BF6F1C">
      <w:pPr>
        <w:pStyle w:val="33"/>
        <w:spacing w:line="384" w:lineRule="auto"/>
        <w:ind w:firstLine="0"/>
        <w:rPr>
          <w:rFonts w:ascii="Times New Roman" w:hAnsi="Times New Roman"/>
          <w:noProof/>
          <w:sz w:val="26"/>
          <w:szCs w:val="26"/>
        </w:rPr>
      </w:pPr>
      <w:r w:rsidRPr="00B4121C">
        <w:rPr>
          <w:rFonts w:ascii="Times New Roman" w:hAnsi="Times New Roman"/>
          <w:noProof/>
          <w:sz w:val="26"/>
          <w:szCs w:val="26"/>
        </w:rPr>
        <w:t>СПИСОК ИСПОЛЬЗОВАННЫХ ИСТОЧНИКОВ</w:t>
      </w:r>
      <w:r w:rsidRPr="00B4121C">
        <w:rPr>
          <w:rFonts w:ascii="Times New Roman" w:hAnsi="Times New Roman"/>
          <w:noProof/>
          <w:sz w:val="26"/>
          <w:szCs w:val="26"/>
        </w:rPr>
        <w:tab/>
        <w:t>9</w:t>
      </w:r>
      <w:r w:rsidR="008771E3">
        <w:rPr>
          <w:rFonts w:ascii="Times New Roman" w:hAnsi="Times New Roman"/>
          <w:noProof/>
          <w:sz w:val="26"/>
          <w:szCs w:val="26"/>
        </w:rPr>
        <w:t>8</w:t>
      </w:r>
    </w:p>
    <w:p w:rsidR="00F005EE" w:rsidRPr="00B4121C" w:rsidRDefault="00A315F5" w:rsidP="00BF6F1C">
      <w:pPr>
        <w:pStyle w:val="33"/>
        <w:spacing w:line="384" w:lineRule="auto"/>
        <w:ind w:firstLine="0"/>
        <w:rPr>
          <w:noProof/>
        </w:rPr>
      </w:pPr>
      <w:r w:rsidRPr="00B4121C">
        <w:rPr>
          <w:rFonts w:ascii="Times New Roman" w:hAnsi="Times New Roman"/>
          <w:noProof/>
          <w:sz w:val="26"/>
          <w:szCs w:val="26"/>
        </w:rPr>
        <w:fldChar w:fldCharType="end"/>
      </w:r>
    </w:p>
    <w:p w:rsidR="00F005EE" w:rsidRPr="00B4121C" w:rsidRDefault="00F005EE" w:rsidP="00B4121C">
      <w:pPr>
        <w:pStyle w:val="33"/>
        <w:ind w:firstLine="0"/>
        <w:rPr>
          <w:noProof/>
        </w:rPr>
      </w:pPr>
    </w:p>
    <w:p w:rsidR="00F005EE" w:rsidRPr="00B4121C" w:rsidRDefault="00F005EE" w:rsidP="00B4121C">
      <w:pPr>
        <w:pStyle w:val="33"/>
        <w:ind w:firstLine="0"/>
        <w:rPr>
          <w:noProof/>
        </w:rPr>
      </w:pPr>
    </w:p>
    <w:p w:rsidR="00F005EE" w:rsidRPr="00B05184" w:rsidRDefault="00F005EE" w:rsidP="00B4121C">
      <w:pPr>
        <w:pStyle w:val="book"/>
        <w:spacing w:before="0" w:beforeAutospacing="0" w:after="0" w:afterAutospacing="0" w:line="360" w:lineRule="auto"/>
        <w:ind w:left="567"/>
        <w:jc w:val="both"/>
        <w:rPr>
          <w:b/>
          <w:color w:val="000000"/>
          <w:sz w:val="26"/>
          <w:szCs w:val="26"/>
        </w:rPr>
      </w:pPr>
    </w:p>
    <w:p w:rsidR="00F005EE" w:rsidRPr="00B05184" w:rsidRDefault="00F005EE" w:rsidP="00B4121C">
      <w:pPr>
        <w:pStyle w:val="book"/>
        <w:spacing w:before="0" w:beforeAutospacing="0" w:after="0" w:afterAutospacing="0" w:line="360" w:lineRule="auto"/>
        <w:jc w:val="both"/>
        <w:rPr>
          <w:b/>
          <w:color w:val="000000"/>
          <w:sz w:val="26"/>
          <w:szCs w:val="26"/>
        </w:rPr>
      </w:pPr>
    </w:p>
    <w:p w:rsidR="00F005EE" w:rsidRPr="00B05184" w:rsidRDefault="00F005EE" w:rsidP="00B4121C">
      <w:pPr>
        <w:pStyle w:val="book"/>
        <w:spacing w:before="0" w:beforeAutospacing="0" w:after="0" w:afterAutospacing="0" w:line="360" w:lineRule="auto"/>
        <w:jc w:val="both"/>
        <w:rPr>
          <w:b/>
          <w:color w:val="000000"/>
          <w:sz w:val="26"/>
          <w:szCs w:val="26"/>
        </w:rPr>
      </w:pPr>
    </w:p>
    <w:p w:rsidR="00F005EE" w:rsidRPr="00B05184" w:rsidRDefault="00F005EE" w:rsidP="00F005EE">
      <w:pPr>
        <w:pStyle w:val="book"/>
        <w:spacing w:before="0" w:beforeAutospacing="0" w:after="0" w:afterAutospacing="0" w:line="360" w:lineRule="auto"/>
        <w:ind w:firstLine="709"/>
        <w:jc w:val="both"/>
        <w:rPr>
          <w:b/>
          <w:color w:val="000000"/>
          <w:sz w:val="26"/>
          <w:szCs w:val="26"/>
        </w:rPr>
      </w:pPr>
    </w:p>
    <w:p w:rsidR="00F005EE" w:rsidRPr="00B05184" w:rsidRDefault="00F005EE" w:rsidP="00F005EE">
      <w:pPr>
        <w:pStyle w:val="book"/>
        <w:spacing w:before="0" w:beforeAutospacing="0" w:after="0" w:afterAutospacing="0" w:line="360" w:lineRule="auto"/>
        <w:ind w:firstLine="709"/>
        <w:jc w:val="both"/>
        <w:rPr>
          <w:b/>
          <w:color w:val="000000"/>
          <w:sz w:val="26"/>
          <w:szCs w:val="26"/>
        </w:rPr>
      </w:pPr>
    </w:p>
    <w:p w:rsidR="00F005EE" w:rsidRPr="00B05184" w:rsidRDefault="00F005EE" w:rsidP="00F005EE">
      <w:pPr>
        <w:pStyle w:val="book"/>
        <w:spacing w:before="0" w:beforeAutospacing="0" w:after="0" w:afterAutospacing="0" w:line="360" w:lineRule="auto"/>
        <w:ind w:firstLine="709"/>
        <w:jc w:val="both"/>
        <w:rPr>
          <w:b/>
          <w:color w:val="000000"/>
          <w:sz w:val="26"/>
          <w:szCs w:val="26"/>
        </w:rPr>
      </w:pPr>
    </w:p>
    <w:p w:rsidR="00F005EE" w:rsidRPr="00B05184" w:rsidRDefault="00F005EE" w:rsidP="00F005EE">
      <w:pPr>
        <w:pStyle w:val="book"/>
        <w:spacing w:before="0" w:beforeAutospacing="0" w:after="0" w:afterAutospacing="0" w:line="360" w:lineRule="auto"/>
        <w:ind w:firstLine="709"/>
        <w:jc w:val="both"/>
        <w:rPr>
          <w:b/>
          <w:color w:val="000000"/>
          <w:sz w:val="26"/>
          <w:szCs w:val="26"/>
        </w:rPr>
      </w:pPr>
    </w:p>
    <w:p w:rsidR="00F005EE" w:rsidRPr="00B05184" w:rsidRDefault="00F005EE" w:rsidP="00F005EE">
      <w:pPr>
        <w:pStyle w:val="book"/>
        <w:spacing w:before="0" w:beforeAutospacing="0" w:after="0" w:afterAutospacing="0" w:line="360" w:lineRule="auto"/>
        <w:ind w:firstLine="709"/>
        <w:jc w:val="both"/>
        <w:rPr>
          <w:b/>
          <w:color w:val="000000"/>
          <w:sz w:val="26"/>
          <w:szCs w:val="26"/>
        </w:rPr>
      </w:pPr>
    </w:p>
    <w:p w:rsidR="00F005EE" w:rsidRPr="00B05184" w:rsidRDefault="00F005EE" w:rsidP="00F005EE">
      <w:pPr>
        <w:pStyle w:val="book"/>
        <w:spacing w:before="0" w:beforeAutospacing="0" w:after="0" w:afterAutospacing="0" w:line="360" w:lineRule="auto"/>
        <w:ind w:firstLine="709"/>
        <w:jc w:val="both"/>
        <w:rPr>
          <w:b/>
          <w:color w:val="000000"/>
          <w:sz w:val="26"/>
          <w:szCs w:val="26"/>
        </w:rPr>
      </w:pPr>
    </w:p>
    <w:p w:rsidR="00F005EE" w:rsidRPr="00B05184" w:rsidRDefault="00F005EE" w:rsidP="00F005EE">
      <w:pPr>
        <w:pStyle w:val="book"/>
        <w:spacing w:before="0" w:beforeAutospacing="0" w:after="0" w:afterAutospacing="0" w:line="360" w:lineRule="auto"/>
        <w:ind w:firstLine="709"/>
        <w:jc w:val="both"/>
        <w:rPr>
          <w:b/>
          <w:color w:val="000000"/>
          <w:sz w:val="26"/>
          <w:szCs w:val="26"/>
        </w:rPr>
      </w:pPr>
    </w:p>
    <w:p w:rsidR="00F005EE" w:rsidRPr="00B05184" w:rsidRDefault="00F005EE" w:rsidP="00F005EE">
      <w:pPr>
        <w:pStyle w:val="book"/>
        <w:spacing w:before="0" w:beforeAutospacing="0" w:after="0" w:afterAutospacing="0" w:line="360" w:lineRule="auto"/>
        <w:ind w:firstLine="709"/>
        <w:jc w:val="both"/>
        <w:rPr>
          <w:b/>
          <w:color w:val="000000"/>
          <w:sz w:val="26"/>
          <w:szCs w:val="26"/>
        </w:rPr>
      </w:pPr>
    </w:p>
    <w:p w:rsidR="00F005EE" w:rsidRPr="00B05184" w:rsidRDefault="00F005EE" w:rsidP="00F005EE">
      <w:pPr>
        <w:pStyle w:val="book"/>
        <w:spacing w:before="0" w:beforeAutospacing="0" w:after="0" w:afterAutospacing="0" w:line="360" w:lineRule="auto"/>
        <w:ind w:firstLine="709"/>
        <w:jc w:val="both"/>
        <w:rPr>
          <w:b/>
          <w:color w:val="000000"/>
          <w:sz w:val="26"/>
          <w:szCs w:val="26"/>
        </w:rPr>
      </w:pPr>
    </w:p>
    <w:p w:rsidR="00F005EE" w:rsidRPr="00B05184" w:rsidRDefault="00F005EE" w:rsidP="00F005EE">
      <w:pPr>
        <w:pStyle w:val="book"/>
        <w:spacing w:before="0" w:beforeAutospacing="0" w:after="0" w:afterAutospacing="0" w:line="360" w:lineRule="auto"/>
        <w:ind w:firstLine="709"/>
        <w:jc w:val="both"/>
        <w:rPr>
          <w:b/>
          <w:color w:val="000000"/>
          <w:sz w:val="26"/>
          <w:szCs w:val="26"/>
        </w:rPr>
      </w:pPr>
    </w:p>
    <w:p w:rsidR="00F005EE" w:rsidRPr="00407917" w:rsidRDefault="00F005EE" w:rsidP="004D34C8">
      <w:pPr>
        <w:pStyle w:val="1"/>
        <w:spacing w:line="312" w:lineRule="auto"/>
        <w:rPr>
          <w:b/>
        </w:rPr>
      </w:pPr>
      <w:r w:rsidRPr="00407917">
        <w:rPr>
          <w:b/>
        </w:rPr>
        <w:lastRenderedPageBreak/>
        <w:t>ВВЕДЕНИЕ</w:t>
      </w:r>
    </w:p>
    <w:p w:rsidR="00F005EE" w:rsidRPr="00B05184" w:rsidRDefault="00F005EE" w:rsidP="004D34C8">
      <w:pPr>
        <w:spacing w:line="312" w:lineRule="auto"/>
        <w:ind w:firstLine="709"/>
        <w:jc w:val="both"/>
        <w:rPr>
          <w:color w:val="000000"/>
          <w:sz w:val="26"/>
          <w:szCs w:val="26"/>
        </w:rPr>
      </w:pPr>
      <w:r w:rsidRPr="00B05184">
        <w:rPr>
          <w:color w:val="000000"/>
          <w:sz w:val="26"/>
          <w:szCs w:val="26"/>
        </w:rPr>
        <w:t>Беспилотные летательные аппараты (БЛА) успешно применяется для решения все более широкого круга задач. В настоящее время БЛА используются: в лесном хозяйстве, в энергетике и связи,  в МЧС а также в охранной деятельности. БЛА также используются военными для выполнения боевых задач, например, обнаружение позиций противника и его стратегических объектов, нанесение ударов по живой силе противника или по технике, что во многом упрощает ведение боевых действий.</w:t>
      </w:r>
    </w:p>
    <w:p w:rsidR="00F005EE" w:rsidRPr="00B05184" w:rsidRDefault="00F005EE" w:rsidP="004D34C8">
      <w:pPr>
        <w:spacing w:line="312" w:lineRule="auto"/>
        <w:jc w:val="both"/>
        <w:rPr>
          <w:color w:val="000000"/>
          <w:sz w:val="26"/>
          <w:szCs w:val="26"/>
        </w:rPr>
      </w:pPr>
      <w:r w:rsidRPr="00B05184">
        <w:rPr>
          <w:b/>
          <w:color w:val="000000"/>
          <w:sz w:val="26"/>
          <w:szCs w:val="26"/>
        </w:rPr>
        <w:tab/>
      </w:r>
      <w:r w:rsidRPr="00B05184">
        <w:rPr>
          <w:color w:val="000000"/>
          <w:sz w:val="26"/>
          <w:szCs w:val="26"/>
        </w:rPr>
        <w:t>В настоящее время существует множество определений о БЛА, но устоявшихся и более точных определений до сих пор нет. Вот представлены наиболее точно и подробно описывающее определения.</w:t>
      </w:r>
    </w:p>
    <w:p w:rsidR="00F005EE" w:rsidRPr="00B05184" w:rsidRDefault="00F005EE" w:rsidP="004D34C8">
      <w:pPr>
        <w:spacing w:line="312" w:lineRule="auto"/>
        <w:jc w:val="both"/>
        <w:rPr>
          <w:color w:val="000000"/>
          <w:sz w:val="26"/>
          <w:szCs w:val="26"/>
        </w:rPr>
      </w:pPr>
      <w:r w:rsidRPr="00B05184">
        <w:rPr>
          <w:color w:val="000000"/>
          <w:sz w:val="26"/>
          <w:szCs w:val="26"/>
        </w:rPr>
        <w:t>Беспилотный летательный аппарат (БЛА) — это летательный аппарат без экипажа на борту, способный самостоятельно перемещаться в пространстве для выполнения различных функций в автономном режиме (с помощью собственной управляющей программы) или с помощью дистанционного управления осуществляемого человеком оператором или с диспетчерского пункта управления.</w:t>
      </w:r>
    </w:p>
    <w:p w:rsidR="00F005EE" w:rsidRPr="00B05184" w:rsidRDefault="00F005EE" w:rsidP="004D34C8">
      <w:pPr>
        <w:spacing w:line="312" w:lineRule="auto"/>
        <w:ind w:firstLine="709"/>
        <w:jc w:val="both"/>
        <w:rPr>
          <w:color w:val="000000"/>
          <w:sz w:val="26"/>
          <w:szCs w:val="26"/>
        </w:rPr>
      </w:pPr>
      <w:r w:rsidRPr="00B05184">
        <w:rPr>
          <w:color w:val="000000"/>
          <w:sz w:val="26"/>
          <w:szCs w:val="26"/>
        </w:rPr>
        <w:t xml:space="preserve">Существуют БЛА различных типов по принципу создания подъемной силы: </w:t>
      </w:r>
      <w:hyperlink r:id="rId22" w:tooltip="Реактивный самолёт (страница не существует)" w:history="1">
        <w:r w:rsidRPr="00B05184">
          <w:rPr>
            <w:rStyle w:val="ad"/>
            <w:color w:val="000000"/>
            <w:sz w:val="26"/>
            <w:szCs w:val="26"/>
          </w:rPr>
          <w:t>реактивные</w:t>
        </w:r>
      </w:hyperlink>
      <w:r w:rsidRPr="00B05184">
        <w:rPr>
          <w:color w:val="000000"/>
          <w:sz w:val="26"/>
          <w:szCs w:val="26"/>
        </w:rPr>
        <w:t xml:space="preserve">, </w:t>
      </w:r>
      <w:hyperlink r:id="rId23" w:tooltip="Пропеллерный самолёт (страница не существует)" w:history="1">
        <w:r w:rsidRPr="00B05184">
          <w:rPr>
            <w:rStyle w:val="ad"/>
            <w:color w:val="000000"/>
            <w:sz w:val="26"/>
            <w:szCs w:val="26"/>
          </w:rPr>
          <w:t>пропеллерные</w:t>
        </w:r>
      </w:hyperlink>
      <w:r w:rsidRPr="00B05184">
        <w:rPr>
          <w:color w:val="000000"/>
          <w:sz w:val="26"/>
          <w:szCs w:val="26"/>
        </w:rPr>
        <w:t> или </w:t>
      </w:r>
      <w:hyperlink r:id="rId24" w:tooltip="Вертолёт" w:history="1">
        <w:r w:rsidRPr="00B05184">
          <w:rPr>
            <w:rStyle w:val="ad"/>
            <w:color w:val="000000"/>
            <w:sz w:val="26"/>
            <w:szCs w:val="26"/>
          </w:rPr>
          <w:t>винтокрылые</w:t>
        </w:r>
      </w:hyperlink>
      <w:r w:rsidRPr="00B05184">
        <w:rPr>
          <w:color w:val="000000"/>
          <w:sz w:val="26"/>
          <w:szCs w:val="26"/>
        </w:rPr>
        <w:t> аппараты. Существуют как мало заметные аппараты малых, компактных размеров, так и БЛА больших размеров, близких к самолётным размерам. Применяемые для разведки и аэрофотосъёмки БЛА могут маскироваться под птиц, в таком случае они называются «дрон». Преимущества БЛА заключаются в отсутствие пилота и систем для его жизнеобеспечения, управления и вывода информации, что позволяет реализовать БЛА меньших размеров. Обычно БЛА работает не отдельно, а в составе комплекса (). В этот комплекс могут входить центр управления полетами, диспетчерские пункты, ретрансляторы, станции подзарядки аккумуляторов, средства перевозки, запуска и посадки БЛА.</w:t>
      </w:r>
    </w:p>
    <w:p w:rsidR="00F005EE" w:rsidRPr="00B05184" w:rsidRDefault="00F005EE" w:rsidP="004D34C8">
      <w:pPr>
        <w:spacing w:line="312" w:lineRule="auto"/>
        <w:jc w:val="both"/>
        <w:rPr>
          <w:color w:val="000000"/>
          <w:sz w:val="26"/>
          <w:szCs w:val="26"/>
        </w:rPr>
      </w:pPr>
      <w:r w:rsidRPr="00B05184">
        <w:rPr>
          <w:color w:val="000000"/>
          <w:sz w:val="26"/>
          <w:szCs w:val="26"/>
        </w:rPr>
        <w:t xml:space="preserve">Беспилотные летательные аппараты могут быть дистанционно управляемыми или автономными. Дистанционно управляемые появились раньше, чем автономные. Полностью автономные беспилотные аппараты встречаются пока редко. На самом деле автономность не является полной: в основном оператор имеет возможность переводить его на ручное дистанционное управление или корректировать поведение аппарата в полете [1]. </w:t>
      </w:r>
    </w:p>
    <w:p w:rsidR="00F005EE" w:rsidRPr="00B05184" w:rsidRDefault="00F005EE" w:rsidP="004D34C8">
      <w:pPr>
        <w:spacing w:line="312" w:lineRule="auto"/>
        <w:ind w:firstLine="709"/>
        <w:jc w:val="both"/>
        <w:rPr>
          <w:color w:val="000000"/>
          <w:sz w:val="26"/>
          <w:szCs w:val="26"/>
        </w:rPr>
      </w:pPr>
      <w:r w:rsidRPr="00B05184">
        <w:rPr>
          <w:color w:val="000000"/>
          <w:sz w:val="26"/>
          <w:szCs w:val="26"/>
        </w:rPr>
        <w:t>Беспилотные летательные аппараты классифицируются по среде их функционирования, которой может быть:</w:t>
      </w:r>
    </w:p>
    <w:p w:rsidR="00F005EE" w:rsidRPr="00B05184" w:rsidRDefault="00F005EE" w:rsidP="004D34C8">
      <w:pPr>
        <w:spacing w:line="312" w:lineRule="auto"/>
        <w:jc w:val="both"/>
        <w:rPr>
          <w:color w:val="000000"/>
          <w:sz w:val="26"/>
          <w:szCs w:val="26"/>
        </w:rPr>
      </w:pPr>
      <w:r w:rsidRPr="00B05184">
        <w:rPr>
          <w:color w:val="000000"/>
          <w:sz w:val="26"/>
          <w:szCs w:val="26"/>
        </w:rPr>
        <w:t>– космос (с подразделением на околопланетные орбиты, межпланетное пространство, атмосферу планет и поверхность планет);</w:t>
      </w:r>
    </w:p>
    <w:p w:rsidR="00F005EE" w:rsidRPr="00B05184" w:rsidRDefault="00F005EE" w:rsidP="004D34C8">
      <w:pPr>
        <w:spacing w:line="312" w:lineRule="auto"/>
        <w:jc w:val="both"/>
        <w:rPr>
          <w:color w:val="000000"/>
          <w:sz w:val="26"/>
          <w:szCs w:val="26"/>
        </w:rPr>
      </w:pPr>
      <w:r w:rsidRPr="00B05184">
        <w:rPr>
          <w:color w:val="000000"/>
          <w:sz w:val="26"/>
          <w:szCs w:val="26"/>
        </w:rPr>
        <w:lastRenderedPageBreak/>
        <w:t>– воздух (земная атмосфера);</w:t>
      </w:r>
    </w:p>
    <w:p w:rsidR="00F005EE" w:rsidRPr="00B05184" w:rsidRDefault="00F005EE" w:rsidP="004D34C8">
      <w:pPr>
        <w:spacing w:line="312" w:lineRule="auto"/>
        <w:jc w:val="both"/>
        <w:rPr>
          <w:color w:val="000000"/>
          <w:sz w:val="26"/>
          <w:szCs w:val="26"/>
        </w:rPr>
      </w:pPr>
      <w:r w:rsidRPr="00B05184">
        <w:rPr>
          <w:color w:val="000000"/>
          <w:sz w:val="26"/>
          <w:szCs w:val="26"/>
        </w:rPr>
        <w:t>– суша (городская дорожная сеть, рельсовые линии, пустыня, лес, горы, заснеженные поля и т.д.);</w:t>
      </w:r>
    </w:p>
    <w:p w:rsidR="00F005EE" w:rsidRPr="00B05184" w:rsidRDefault="00F005EE" w:rsidP="004D34C8">
      <w:pPr>
        <w:spacing w:line="312" w:lineRule="auto"/>
        <w:jc w:val="both"/>
        <w:rPr>
          <w:color w:val="000000"/>
          <w:sz w:val="26"/>
          <w:szCs w:val="26"/>
        </w:rPr>
      </w:pPr>
      <w:r w:rsidRPr="00B05184">
        <w:rPr>
          <w:color w:val="000000"/>
          <w:sz w:val="26"/>
          <w:szCs w:val="26"/>
        </w:rPr>
        <w:t>– водная среда (с подразделением на водную поверхность и подводное пространство);</w:t>
      </w:r>
    </w:p>
    <w:p w:rsidR="00F005EE" w:rsidRPr="00B05184" w:rsidRDefault="00F005EE" w:rsidP="004D34C8">
      <w:pPr>
        <w:spacing w:line="312" w:lineRule="auto"/>
        <w:jc w:val="both"/>
        <w:rPr>
          <w:bCs/>
          <w:color w:val="000000"/>
          <w:sz w:val="26"/>
          <w:szCs w:val="26"/>
        </w:rPr>
      </w:pPr>
      <w:bookmarkStart w:id="24" w:name="_Toc453619948"/>
      <w:r w:rsidRPr="00B05184">
        <w:rPr>
          <w:bCs/>
          <w:color w:val="000000"/>
          <w:sz w:val="26"/>
          <w:szCs w:val="26"/>
        </w:rPr>
        <w:t>– подземная среда (это подземные каналы и коммуникации, включая трубопроводы и скважины, а также неразработанную породу).</w:t>
      </w:r>
      <w:bookmarkEnd w:id="24"/>
    </w:p>
    <w:p w:rsidR="00F005EE" w:rsidRPr="00B05184" w:rsidRDefault="00F005EE" w:rsidP="004D34C8">
      <w:pPr>
        <w:spacing w:line="312" w:lineRule="auto"/>
        <w:ind w:firstLine="709"/>
        <w:jc w:val="both"/>
        <w:rPr>
          <w:bCs/>
          <w:color w:val="000000"/>
          <w:sz w:val="26"/>
          <w:szCs w:val="26"/>
        </w:rPr>
      </w:pPr>
      <w:bookmarkStart w:id="25" w:name="_Toc453619950"/>
      <w:r w:rsidRPr="00B05184">
        <w:rPr>
          <w:b/>
          <w:bCs/>
          <w:color w:val="000000"/>
          <w:sz w:val="26"/>
          <w:szCs w:val="26"/>
        </w:rPr>
        <w:t>Области применения БЛА</w:t>
      </w:r>
      <w:r w:rsidRPr="00B05184">
        <w:rPr>
          <w:bCs/>
          <w:color w:val="000000"/>
          <w:sz w:val="26"/>
          <w:szCs w:val="26"/>
        </w:rPr>
        <w:t>. В настоящее время беспилотные летательные аппараты широко применяются во многих странах мира для решения самых разных и достаточно сложных задач. Сфера применения БЛА практически не имеет границ.</w:t>
      </w:r>
      <w:bookmarkEnd w:id="25"/>
    </w:p>
    <w:p w:rsidR="00F005EE" w:rsidRPr="00B05184" w:rsidRDefault="00F005EE" w:rsidP="004D34C8">
      <w:pPr>
        <w:spacing w:line="312" w:lineRule="auto"/>
        <w:ind w:firstLine="709"/>
        <w:jc w:val="both"/>
        <w:rPr>
          <w:color w:val="000000"/>
          <w:sz w:val="26"/>
          <w:szCs w:val="26"/>
        </w:rPr>
      </w:pPr>
      <w:r w:rsidRPr="00B05184">
        <w:rPr>
          <w:color w:val="000000"/>
          <w:sz w:val="26"/>
          <w:szCs w:val="26"/>
        </w:rPr>
        <w:t>Сферы использования БЛА разделяют по назначению на военные и гражданские. БЛА подразделяются вначале по укрупненным сферам использования, а именно – для научных целей и для прикладных целей; последние же подразделяются на БЛА для военного и гражданского применения (рис.1).</w:t>
      </w:r>
    </w:p>
    <w:p w:rsidR="00F005EE" w:rsidRPr="00B05184" w:rsidRDefault="00F005EE" w:rsidP="004D34C8">
      <w:pPr>
        <w:spacing w:line="312" w:lineRule="auto"/>
        <w:ind w:firstLine="709"/>
        <w:jc w:val="both"/>
        <w:rPr>
          <w:color w:val="000000"/>
          <w:sz w:val="26"/>
          <w:szCs w:val="26"/>
        </w:rPr>
      </w:pPr>
      <w:r w:rsidRPr="00B05184">
        <w:rPr>
          <w:color w:val="000000"/>
          <w:sz w:val="26"/>
          <w:szCs w:val="26"/>
        </w:rPr>
        <w:t>В научной сфере БЛА используются для получения новых знаний, причем не имеет значения то, из какой области эти знания и где они потом будут применены. Это могут быть испытания новой техники, в том числе исследование новых принципов полета или наблюдения за природными явлениями.</w:t>
      </w:r>
    </w:p>
    <w:p w:rsidR="00F005EE" w:rsidRPr="00B05184" w:rsidRDefault="00F005EE" w:rsidP="004D34C8">
      <w:pPr>
        <w:spacing w:line="312" w:lineRule="auto"/>
        <w:jc w:val="center"/>
        <w:rPr>
          <w:color w:val="000000"/>
          <w:sz w:val="26"/>
          <w:szCs w:val="26"/>
        </w:rPr>
      </w:pPr>
      <w:r>
        <w:rPr>
          <w:noProof/>
          <w:color w:val="000000"/>
          <w:sz w:val="26"/>
          <w:szCs w:val="26"/>
        </w:rPr>
        <w:drawing>
          <wp:inline distT="0" distB="0" distL="0" distR="0">
            <wp:extent cx="4505325" cy="1971675"/>
            <wp:effectExtent l="19050" t="0" r="9525" b="0"/>
            <wp:docPr id="8" name="Рисунок 9" descr="Описание: http://coollib.com/i/92/322192/pic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coollib.com/i/92/322192/pic_128.jpg"/>
                    <pic:cNvPicPr>
                      <a:picLocks noChangeAspect="1" noChangeArrowheads="1"/>
                    </pic:cNvPicPr>
                  </pic:nvPicPr>
                  <pic:blipFill>
                    <a:blip r:embed="rId25"/>
                    <a:srcRect/>
                    <a:stretch>
                      <a:fillRect/>
                    </a:stretch>
                  </pic:blipFill>
                  <pic:spPr bwMode="auto">
                    <a:xfrm>
                      <a:off x="0" y="0"/>
                      <a:ext cx="4505325" cy="1971675"/>
                    </a:xfrm>
                    <a:prstGeom prst="rect">
                      <a:avLst/>
                    </a:prstGeom>
                    <a:noFill/>
                    <a:ln w="9525">
                      <a:noFill/>
                      <a:miter lim="800000"/>
                      <a:headEnd/>
                      <a:tailEnd/>
                    </a:ln>
                  </pic:spPr>
                </pic:pic>
              </a:graphicData>
            </a:graphic>
          </wp:inline>
        </w:drawing>
      </w:r>
    </w:p>
    <w:p w:rsidR="00F005EE" w:rsidRPr="00B05184" w:rsidRDefault="00F005EE" w:rsidP="004D34C8">
      <w:pPr>
        <w:spacing w:line="312" w:lineRule="auto"/>
        <w:jc w:val="center"/>
        <w:rPr>
          <w:color w:val="000000"/>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1</w:t>
      </w:r>
      <w:r>
        <w:rPr>
          <w:iCs/>
          <w:color w:val="000000"/>
          <w:sz w:val="26"/>
          <w:szCs w:val="26"/>
        </w:rPr>
        <w:t xml:space="preserve">– </w:t>
      </w:r>
      <w:r w:rsidRPr="00B05184">
        <w:rPr>
          <w:iCs/>
          <w:color w:val="000000"/>
          <w:sz w:val="26"/>
          <w:szCs w:val="26"/>
        </w:rPr>
        <w:t>Укрупненное представление сфер применения БЛА</w:t>
      </w:r>
    </w:p>
    <w:p w:rsidR="00F005EE" w:rsidRPr="00B05184" w:rsidRDefault="00F005EE" w:rsidP="004D34C8">
      <w:pPr>
        <w:spacing w:line="312" w:lineRule="auto"/>
        <w:ind w:firstLine="709"/>
        <w:jc w:val="both"/>
        <w:rPr>
          <w:color w:val="000000"/>
          <w:sz w:val="26"/>
          <w:szCs w:val="26"/>
        </w:rPr>
      </w:pPr>
      <w:r w:rsidRPr="00B05184">
        <w:rPr>
          <w:color w:val="000000"/>
          <w:sz w:val="26"/>
          <w:szCs w:val="26"/>
        </w:rPr>
        <w:t>В гражданской области БЛА применяются практически в безграничном спектре. Отрасли и потребители услуг, предоставляемых с помощью БЛА, также самые разные: от сельского хозяйства и строительства до нефтегазового сектора и сектора безопасности, а также научные организации, рекламные компании, средства массовой информации. Ниже представлен перечень крупных групп назначений разнообразного использования гражданских БЛА</w:t>
      </w:r>
      <w:r>
        <w:rPr>
          <w:color w:val="000000"/>
          <w:sz w:val="26"/>
          <w:szCs w:val="26"/>
        </w:rPr>
        <w:t>.</w:t>
      </w:r>
    </w:p>
    <w:p w:rsidR="00F005EE" w:rsidRPr="00B05184" w:rsidRDefault="00F005EE" w:rsidP="004D34C8">
      <w:pPr>
        <w:numPr>
          <w:ilvl w:val="0"/>
          <w:numId w:val="4"/>
        </w:numPr>
        <w:spacing w:line="312" w:lineRule="auto"/>
        <w:ind w:left="0" w:firstLine="357"/>
        <w:jc w:val="both"/>
        <w:rPr>
          <w:bCs/>
          <w:color w:val="000000"/>
          <w:sz w:val="26"/>
          <w:szCs w:val="26"/>
        </w:rPr>
      </w:pPr>
      <w:bookmarkStart w:id="26" w:name="_Toc453619951"/>
      <w:r w:rsidRPr="00B05184">
        <w:rPr>
          <w:bCs/>
          <w:color w:val="000000"/>
          <w:sz w:val="26"/>
          <w:szCs w:val="26"/>
        </w:rPr>
        <w:t xml:space="preserve">Строительство. В настоящее время в строительной сфере широко используются беспилотные летательные аппараты для аэрофотосъемки. Беспилотный летательный аппарат способен выполнить облет участка под </w:t>
      </w:r>
      <w:r w:rsidRPr="00B05184">
        <w:rPr>
          <w:bCs/>
          <w:color w:val="000000"/>
          <w:sz w:val="26"/>
          <w:szCs w:val="26"/>
        </w:rPr>
        <w:lastRenderedPageBreak/>
        <w:t>застройку по заданным координатам на карте и сделать панорамные аэрофотоснимки, которые необходимы для дальнейшего проектирования коттеджного поселка или целого микрорайона. Многие строительные компании используют фотосъемку с воздуха на всех этапах строительства. Аэрофотосъемка и видеосъемка строящегося объекта позволяет застройщику объективно оценить выполненные работы, увидеть отклонения от задания и вовремя сделать необходимые изменения. Контроль строительных работ с помощью ДПЛА способен заметно увеличить темпы строительства и повысить качество.</w:t>
      </w:r>
      <w:bookmarkEnd w:id="26"/>
    </w:p>
    <w:p w:rsidR="00F005EE" w:rsidRPr="00B05184" w:rsidRDefault="00F005EE" w:rsidP="004D34C8">
      <w:pPr>
        <w:numPr>
          <w:ilvl w:val="0"/>
          <w:numId w:val="4"/>
        </w:numPr>
        <w:spacing w:line="312" w:lineRule="auto"/>
        <w:ind w:left="0" w:firstLine="357"/>
        <w:jc w:val="both"/>
        <w:rPr>
          <w:bCs/>
          <w:color w:val="000000"/>
          <w:sz w:val="26"/>
          <w:szCs w:val="26"/>
        </w:rPr>
      </w:pPr>
      <w:bookmarkStart w:id="27" w:name="_Toc453619952"/>
      <w:r w:rsidRPr="00B05184">
        <w:rPr>
          <w:bCs/>
          <w:color w:val="000000"/>
          <w:sz w:val="26"/>
          <w:szCs w:val="26"/>
        </w:rPr>
        <w:t>Сельское хозяйство. В сельском хозяйстве аэросъемка является одним из важнейших источников информации для проведения земельных работ. С помощью аэрофотосъемки определяются размеры полей, рельеф местности, расположение и контуры озер, рек, болот, проходящих рядом дорог. Кроме этого, беспилотный летательный аппарат способен сфотографировать состояние посева, его равномерность и густоту.</w:t>
      </w:r>
      <w:bookmarkEnd w:id="27"/>
    </w:p>
    <w:p w:rsidR="00F005EE" w:rsidRPr="00B05184" w:rsidRDefault="00F005EE" w:rsidP="004D34C8">
      <w:pPr>
        <w:numPr>
          <w:ilvl w:val="0"/>
          <w:numId w:val="4"/>
        </w:numPr>
        <w:spacing w:line="312" w:lineRule="auto"/>
        <w:ind w:left="0" w:firstLine="357"/>
        <w:jc w:val="both"/>
        <w:rPr>
          <w:bCs/>
          <w:color w:val="000000"/>
          <w:sz w:val="26"/>
          <w:szCs w:val="26"/>
        </w:rPr>
      </w:pPr>
      <w:bookmarkStart w:id="28" w:name="_Toc453619953"/>
      <w:r w:rsidRPr="00B05184">
        <w:rPr>
          <w:bCs/>
          <w:color w:val="000000"/>
          <w:sz w:val="26"/>
          <w:szCs w:val="26"/>
        </w:rPr>
        <w:t>Чрезвычайные ситуации, аварии и катастрофы. Беспилотные летательные аппараты способны оказать эффективную информационную поддержку с воздуха при чрезвычайных ситуациях, природных и техногенных катастрофах. БЛА с вертикальным взлетом и посадкой приводятся в готовность за максимально короткие сроки (5-10 мин). Это позволяет оперативно приступить к поисково-спасательным работам и координации действий наземных сил. Кроме наблюдения и передачи видеоинформации на пульт управления с места проведения работ, беспилотники вертолетного типа могут доставлять необходимые спасательные средства, медикаменты, продукты питания удаленным группам спасения и пострадавшим во время бедствия.</w:t>
      </w:r>
      <w:bookmarkEnd w:id="28"/>
    </w:p>
    <w:p w:rsidR="00F005EE" w:rsidRPr="00B05184" w:rsidRDefault="00F005EE" w:rsidP="004D34C8">
      <w:pPr>
        <w:numPr>
          <w:ilvl w:val="0"/>
          <w:numId w:val="4"/>
        </w:numPr>
        <w:spacing w:line="312" w:lineRule="auto"/>
        <w:ind w:left="0" w:firstLine="357"/>
        <w:jc w:val="both"/>
        <w:rPr>
          <w:bCs/>
          <w:color w:val="000000"/>
          <w:sz w:val="26"/>
          <w:szCs w:val="26"/>
        </w:rPr>
      </w:pPr>
      <w:bookmarkStart w:id="29" w:name="_Toc453619954"/>
      <w:r w:rsidRPr="00B05184">
        <w:rPr>
          <w:bCs/>
          <w:color w:val="000000"/>
          <w:sz w:val="26"/>
          <w:szCs w:val="26"/>
        </w:rPr>
        <w:t>Промышленная безопасность. На многих опасных производствах, например, в химической промышленности, аварийный выброс отравляющих веществ может привести к катастрофическим последствиям. Поэтому особое внимание на таких предприятиях уделяется промышленной безопасности. С появлением в продаже дистанционно пилотируемых летательных аппаратов меры безопасности можно значительно усилить. Беспилотник способен выполнить полет по запланированному маршруту в периметре опасного производства и автоматически вернуться в стартовую точку вылета. Оператор имеет возможность задать в программе полета поворотные пункты маршрута, с указанием того, какие замеры, отборы и другие действия необходимо произвести в каждой точке на территории предприятия.</w:t>
      </w:r>
      <w:bookmarkEnd w:id="29"/>
    </w:p>
    <w:p w:rsidR="00F005EE" w:rsidRPr="00B05184" w:rsidRDefault="00F005EE" w:rsidP="004D34C8">
      <w:pPr>
        <w:numPr>
          <w:ilvl w:val="0"/>
          <w:numId w:val="4"/>
        </w:numPr>
        <w:spacing w:line="312" w:lineRule="auto"/>
        <w:ind w:left="0" w:firstLine="357"/>
        <w:jc w:val="both"/>
        <w:rPr>
          <w:bCs/>
          <w:color w:val="000000"/>
          <w:sz w:val="26"/>
          <w:szCs w:val="26"/>
        </w:rPr>
      </w:pPr>
      <w:bookmarkStart w:id="30" w:name="_Toc453619955"/>
      <w:r w:rsidRPr="00B05184">
        <w:rPr>
          <w:bCs/>
          <w:color w:val="000000"/>
          <w:sz w:val="26"/>
          <w:szCs w:val="26"/>
        </w:rPr>
        <w:t xml:space="preserve">Страхование и оценка повреждений. Для того, чтобы оценить масштабы последствий ЧС, в последнее время, не редко применяют беспилотные летательные </w:t>
      </w:r>
      <w:r w:rsidRPr="00B05184">
        <w:rPr>
          <w:bCs/>
          <w:color w:val="000000"/>
          <w:sz w:val="26"/>
          <w:szCs w:val="26"/>
        </w:rPr>
        <w:lastRenderedPageBreak/>
        <w:t>аппараты вертолетного типа с установленными на них техническими средствами для аэрофотосъемки и видеонаблюдения. Обследование наземной обстановки в режиме зависания над объектами позволяет детально изучить характер разрушений, оценить повреждения зданий и техники.</w:t>
      </w:r>
      <w:bookmarkEnd w:id="30"/>
    </w:p>
    <w:p w:rsidR="00F005EE" w:rsidRPr="00B05184" w:rsidRDefault="00F005EE" w:rsidP="004D34C8">
      <w:pPr>
        <w:numPr>
          <w:ilvl w:val="0"/>
          <w:numId w:val="4"/>
        </w:numPr>
        <w:spacing w:line="312" w:lineRule="auto"/>
        <w:ind w:left="0" w:firstLine="357"/>
        <w:jc w:val="both"/>
        <w:rPr>
          <w:bCs/>
          <w:color w:val="000000"/>
          <w:sz w:val="26"/>
          <w:szCs w:val="26"/>
        </w:rPr>
      </w:pPr>
      <w:bookmarkStart w:id="31" w:name="_Toc453619956"/>
      <w:r w:rsidRPr="00B05184">
        <w:rPr>
          <w:bCs/>
          <w:color w:val="000000"/>
          <w:sz w:val="26"/>
          <w:szCs w:val="26"/>
        </w:rPr>
        <w:t>Экологический мониторинг. В связи с открытием большого количества новых опасных производств, а также периодическим авариями на действующих предприятиях экологическая обстановка во всем мире не становится лучше. Поэтому одним из основных способов сохранения экологического баланса является дополнительный контроль производственной деятельности промышленных предприятий. Для этих целей во многих странах мира используются беспилотные летательные аппараты. С помощью камер видеонаблюдения они способны показывать обстановку на объектах в режиме реального времени, передавая всю информацию в центры экологического контроля.</w:t>
      </w:r>
      <w:bookmarkEnd w:id="31"/>
    </w:p>
    <w:p w:rsidR="00F005EE" w:rsidRPr="00B05184" w:rsidRDefault="00F005EE" w:rsidP="004D34C8">
      <w:pPr>
        <w:numPr>
          <w:ilvl w:val="0"/>
          <w:numId w:val="4"/>
        </w:numPr>
        <w:spacing w:line="312" w:lineRule="auto"/>
        <w:ind w:left="0" w:firstLine="357"/>
        <w:jc w:val="both"/>
        <w:rPr>
          <w:bCs/>
          <w:color w:val="000000"/>
          <w:sz w:val="26"/>
          <w:szCs w:val="26"/>
        </w:rPr>
      </w:pPr>
      <w:bookmarkStart w:id="32" w:name="_Toc453619957"/>
      <w:r w:rsidRPr="00B05184">
        <w:rPr>
          <w:bCs/>
          <w:color w:val="000000"/>
          <w:sz w:val="26"/>
          <w:szCs w:val="26"/>
        </w:rPr>
        <w:t>Энергетика. В мировой практике дистанционно пилотируемые летательные аппараты широко применяются для наблюдения линейных объектов топливно-энергетического комплекса. Ранее обследования трубопроводов выполняли с вертолетов, что является неоправданно дорогим занятием. Теперь эта функция выполняется беспилотными средствами авиации. С помощью специального оборудования, которое устанавливается на ДПЛА, производится поиск утечек газа, нефти и нефтепродуктов. Беспилотники способны обнаружить на ранней стадии дефекты трубопроводов (ТП), а именно, нарушение глубины залегания ТП, нарушение геометрических характеристик ТП и выход его на поверхность, обводнение трубопроводов. Такой воздушный контроль, в большинстве случаев, позволяет вовремя предотвратить возможные аварийные ситуации и избежать ликвидации их последствий.</w:t>
      </w:r>
      <w:bookmarkEnd w:id="32"/>
    </w:p>
    <w:p w:rsidR="00F005EE" w:rsidRPr="00B05184" w:rsidRDefault="00F005EE" w:rsidP="004D34C8">
      <w:pPr>
        <w:numPr>
          <w:ilvl w:val="0"/>
          <w:numId w:val="4"/>
        </w:numPr>
        <w:spacing w:line="312" w:lineRule="auto"/>
        <w:ind w:left="0" w:firstLine="357"/>
        <w:jc w:val="both"/>
        <w:rPr>
          <w:bCs/>
          <w:color w:val="000000"/>
          <w:sz w:val="26"/>
          <w:szCs w:val="26"/>
        </w:rPr>
      </w:pPr>
      <w:bookmarkStart w:id="33" w:name="_Toc453619958"/>
      <w:r w:rsidRPr="00B05184">
        <w:rPr>
          <w:bCs/>
          <w:color w:val="000000"/>
          <w:sz w:val="26"/>
          <w:szCs w:val="26"/>
        </w:rPr>
        <w:t xml:space="preserve">Недвижимость. Презентация земельных участков под застройку, готовых коттеджных поселков и построенных многоэтажных зданий с помощью аэрофотоснимков, сделанных в лучшем ракурсе, заметно повышает интерес у покупателей. Такой способ продажи недвижимости уже давно используется в риэлтерском бизнесе. С помощью дистанционно пилотируемого летательного аппарата можно очень быстро сделать качественные фотографии продающихся объектов с высоты птичьего полета. И к тому же это будет значительно дешевле, чем аэросъемка с вертолета или самолета. В дальнейшем полученные снимки используются при создании фотоотчетов, красочных рекламных буклетов, а также для эффективного продвижения и продажи строящегося жилья. Благодаря своим способностям, БЛА может зависать в воздухе над объектом и делать живописные, красивые панорамные снимки вида из окна на уровне любого, еще даже не </w:t>
      </w:r>
      <w:r w:rsidRPr="00B05184">
        <w:rPr>
          <w:bCs/>
          <w:color w:val="000000"/>
          <w:sz w:val="26"/>
          <w:szCs w:val="26"/>
        </w:rPr>
        <w:lastRenderedPageBreak/>
        <w:t>построенного, этажа. Выгодная подача фото и видео материала позволяет произвести яркое впечатление на покупателей и инвесторов. В свою очередь, это дает возможность компании эффективно выделиться среди конкурентов и увеличить количество продаж.</w:t>
      </w:r>
      <w:bookmarkEnd w:id="33"/>
    </w:p>
    <w:p w:rsidR="00F005EE" w:rsidRPr="00B05184" w:rsidRDefault="00F005EE" w:rsidP="004D34C8">
      <w:pPr>
        <w:numPr>
          <w:ilvl w:val="0"/>
          <w:numId w:val="4"/>
        </w:numPr>
        <w:spacing w:line="312" w:lineRule="auto"/>
        <w:ind w:left="0" w:firstLine="357"/>
        <w:jc w:val="both"/>
        <w:rPr>
          <w:bCs/>
          <w:color w:val="000000"/>
          <w:sz w:val="26"/>
          <w:szCs w:val="26"/>
        </w:rPr>
      </w:pPr>
      <w:bookmarkStart w:id="34" w:name="_Toc453619959"/>
      <w:r w:rsidRPr="00B05184">
        <w:rPr>
          <w:bCs/>
          <w:color w:val="000000"/>
          <w:sz w:val="26"/>
          <w:szCs w:val="26"/>
        </w:rPr>
        <w:t>Архитектура. Аэрофотосъемка имеет ряд очень важных преимуществ по сравнению со съемкой архитектурных объектов с земли. Снимки, сделанные с помощью ДПЛА, позволяют охватить довольно большую площадь снимаемого участка. Высокая детализация фотоснимков архитектурного сооружения достигается за счет высококачественного оборудования, установленного на беспилотном аппарате. Качественная аэрофотосъемка позволяет выделить историческую достопримечательность на фоне других малозначимых объектов.</w:t>
      </w:r>
      <w:bookmarkEnd w:id="34"/>
    </w:p>
    <w:p w:rsidR="00F005EE" w:rsidRPr="00B05184" w:rsidRDefault="00F005EE" w:rsidP="004D34C8">
      <w:pPr>
        <w:numPr>
          <w:ilvl w:val="0"/>
          <w:numId w:val="4"/>
        </w:numPr>
        <w:spacing w:line="312" w:lineRule="auto"/>
        <w:ind w:left="0" w:firstLine="357"/>
        <w:jc w:val="both"/>
        <w:rPr>
          <w:bCs/>
          <w:color w:val="000000"/>
          <w:sz w:val="26"/>
          <w:szCs w:val="26"/>
        </w:rPr>
      </w:pPr>
      <w:bookmarkStart w:id="35" w:name="_Toc453619960"/>
      <w:r w:rsidRPr="00B05184">
        <w:rPr>
          <w:bCs/>
          <w:color w:val="000000"/>
          <w:sz w:val="26"/>
          <w:szCs w:val="26"/>
        </w:rPr>
        <w:t>Телевидение, кино и реклама. При съемке фильмов и телепередач часто требуются кадры, выполненные с воздуха. Эффективным и экономически целесообразным решением является использование на съемочных площадках беспилотных аппаратов. В Голливуде уже давно отметили преимущества беспилотников перед пилотируемой техникой и с их помощью сейчас снимаются многие современные кинокартины</w:t>
      </w:r>
      <w:r>
        <w:rPr>
          <w:bCs/>
          <w:color w:val="000000"/>
          <w:sz w:val="26"/>
          <w:szCs w:val="26"/>
        </w:rPr>
        <w:t xml:space="preserve"> </w:t>
      </w:r>
      <w:r w:rsidRPr="00B05184">
        <w:rPr>
          <w:bCs/>
          <w:color w:val="000000"/>
          <w:sz w:val="26"/>
          <w:szCs w:val="26"/>
        </w:rPr>
        <w:t>[4].</w:t>
      </w:r>
      <w:bookmarkEnd w:id="35"/>
    </w:p>
    <w:p w:rsidR="00F005EE" w:rsidRPr="00B05184" w:rsidRDefault="00F005EE" w:rsidP="004D34C8">
      <w:pPr>
        <w:spacing w:line="312" w:lineRule="auto"/>
        <w:ind w:firstLine="709"/>
        <w:jc w:val="both"/>
        <w:rPr>
          <w:color w:val="000000"/>
          <w:sz w:val="26"/>
          <w:szCs w:val="26"/>
        </w:rPr>
      </w:pPr>
      <w:bookmarkStart w:id="36" w:name="_Toc453619961"/>
      <w:r w:rsidRPr="00B05184">
        <w:rPr>
          <w:bCs/>
          <w:color w:val="000000"/>
          <w:sz w:val="26"/>
          <w:szCs w:val="26"/>
        </w:rPr>
        <w:t xml:space="preserve">В данной работе необходимо проанализировать особенности БЛА как объекта управления, области применения БЛА. Далее разработать законы управления продольным и поперечным движением БЛА, а также законы группового управления БЛА. На основе этих законов разработать алгоритмы цифрового управления БЛА. Провести моделирование полетом БЛА и исследование синтезированных систем управления БЛА с применением компьютера и программного пакета MATLAB, а также </w:t>
      </w:r>
      <w:bookmarkEnd w:id="36"/>
      <w:r w:rsidRPr="00B05184">
        <w:rPr>
          <w:bCs/>
          <w:color w:val="000000"/>
          <w:sz w:val="26"/>
          <w:szCs w:val="26"/>
        </w:rPr>
        <w:t>реализовать устройство управления.</w:t>
      </w:r>
    </w:p>
    <w:p w:rsidR="00F005EE" w:rsidRPr="008A719C" w:rsidRDefault="00F005EE" w:rsidP="004D34C8">
      <w:pPr>
        <w:pStyle w:val="1"/>
        <w:spacing w:line="312" w:lineRule="auto"/>
        <w:rPr>
          <w:b/>
        </w:rPr>
      </w:pPr>
      <w:bookmarkStart w:id="37" w:name="_Toc453619985"/>
      <w:r>
        <w:br w:type="page"/>
      </w:r>
      <w:r w:rsidRPr="008A719C">
        <w:rPr>
          <w:b/>
        </w:rPr>
        <w:lastRenderedPageBreak/>
        <w:t xml:space="preserve"> 1. ОСОБЕННОСТИ БЛА КАК ОБЪЕКТА УПРАВЛЕНИЯ</w:t>
      </w:r>
    </w:p>
    <w:p w:rsidR="00F005EE" w:rsidRPr="00B05184" w:rsidRDefault="00F005EE" w:rsidP="00F005EE">
      <w:pPr>
        <w:spacing w:line="360" w:lineRule="auto"/>
        <w:ind w:firstLine="709"/>
        <w:outlineLvl w:val="2"/>
        <w:rPr>
          <w:b/>
          <w:bCs/>
          <w:color w:val="000000"/>
          <w:sz w:val="26"/>
          <w:szCs w:val="26"/>
        </w:rPr>
      </w:pPr>
      <w:r w:rsidRPr="00B05184">
        <w:rPr>
          <w:b/>
          <w:bCs/>
          <w:color w:val="000000"/>
          <w:sz w:val="26"/>
          <w:szCs w:val="26"/>
        </w:rPr>
        <w:t>1.1 Классификация БЛА по принципу полета</w:t>
      </w:r>
    </w:p>
    <w:p w:rsidR="00F005EE" w:rsidRDefault="00F005EE" w:rsidP="00F005EE">
      <w:pPr>
        <w:spacing w:line="360" w:lineRule="auto"/>
        <w:ind w:firstLine="709"/>
        <w:jc w:val="both"/>
        <w:rPr>
          <w:color w:val="000000"/>
          <w:sz w:val="26"/>
          <w:szCs w:val="26"/>
        </w:rPr>
      </w:pPr>
    </w:p>
    <w:p w:rsidR="00F005EE" w:rsidRPr="00B05184" w:rsidRDefault="00F005EE" w:rsidP="00F005EE">
      <w:pPr>
        <w:spacing w:line="360" w:lineRule="auto"/>
        <w:ind w:firstLine="709"/>
        <w:jc w:val="both"/>
        <w:rPr>
          <w:color w:val="000000"/>
          <w:sz w:val="26"/>
          <w:szCs w:val="26"/>
        </w:rPr>
      </w:pPr>
      <w:r w:rsidRPr="00B05184">
        <w:rPr>
          <w:color w:val="000000"/>
          <w:sz w:val="26"/>
          <w:szCs w:val="26"/>
        </w:rPr>
        <w:t>По этому критерию все БЛА можно разделить на 5 групп (первые 4 группы относятся к аэродинамическому типу):</w:t>
      </w:r>
    </w:p>
    <w:p w:rsidR="00F005EE" w:rsidRPr="00B05184" w:rsidRDefault="00F005EE" w:rsidP="00F005EE">
      <w:pPr>
        <w:numPr>
          <w:ilvl w:val="0"/>
          <w:numId w:val="3"/>
        </w:numPr>
        <w:tabs>
          <w:tab w:val="left" w:pos="1134"/>
        </w:tabs>
        <w:spacing w:line="360" w:lineRule="auto"/>
        <w:ind w:left="0" w:firstLine="709"/>
        <w:rPr>
          <w:color w:val="000000"/>
          <w:sz w:val="26"/>
          <w:szCs w:val="26"/>
        </w:rPr>
      </w:pPr>
      <w:r w:rsidRPr="00B05184">
        <w:rPr>
          <w:color w:val="000000"/>
          <w:sz w:val="26"/>
          <w:szCs w:val="26"/>
        </w:rPr>
        <w:t>БЛА с жестким крылом;</w:t>
      </w:r>
    </w:p>
    <w:p w:rsidR="00F005EE" w:rsidRPr="00B05184" w:rsidRDefault="00F005EE" w:rsidP="00F005EE">
      <w:pPr>
        <w:numPr>
          <w:ilvl w:val="0"/>
          <w:numId w:val="3"/>
        </w:numPr>
        <w:tabs>
          <w:tab w:val="left" w:pos="1134"/>
        </w:tabs>
        <w:spacing w:line="360" w:lineRule="auto"/>
        <w:ind w:left="0" w:firstLine="709"/>
        <w:rPr>
          <w:color w:val="000000"/>
          <w:sz w:val="26"/>
          <w:szCs w:val="26"/>
        </w:rPr>
      </w:pPr>
      <w:r w:rsidRPr="00B05184">
        <w:rPr>
          <w:color w:val="000000"/>
          <w:sz w:val="26"/>
          <w:szCs w:val="26"/>
        </w:rPr>
        <w:t>БЛА с гибким крылом;</w:t>
      </w:r>
    </w:p>
    <w:p w:rsidR="00F005EE" w:rsidRPr="00B05184" w:rsidRDefault="00F005EE" w:rsidP="00F005EE">
      <w:pPr>
        <w:numPr>
          <w:ilvl w:val="0"/>
          <w:numId w:val="3"/>
        </w:numPr>
        <w:tabs>
          <w:tab w:val="left" w:pos="1134"/>
        </w:tabs>
        <w:spacing w:line="360" w:lineRule="auto"/>
        <w:ind w:left="0" w:firstLine="709"/>
        <w:rPr>
          <w:color w:val="000000"/>
          <w:sz w:val="26"/>
          <w:szCs w:val="26"/>
        </w:rPr>
      </w:pPr>
      <w:r w:rsidRPr="00B05184">
        <w:rPr>
          <w:color w:val="000000"/>
          <w:sz w:val="26"/>
          <w:szCs w:val="26"/>
        </w:rPr>
        <w:t>БЛА с вращающимся крылом;</w:t>
      </w:r>
    </w:p>
    <w:p w:rsidR="00F005EE" w:rsidRPr="00B05184" w:rsidRDefault="00F005EE" w:rsidP="00F005EE">
      <w:pPr>
        <w:numPr>
          <w:ilvl w:val="0"/>
          <w:numId w:val="3"/>
        </w:numPr>
        <w:tabs>
          <w:tab w:val="left" w:pos="1134"/>
        </w:tabs>
        <w:spacing w:line="360" w:lineRule="auto"/>
        <w:ind w:left="0" w:firstLine="709"/>
        <w:rPr>
          <w:color w:val="000000"/>
          <w:sz w:val="26"/>
          <w:szCs w:val="26"/>
        </w:rPr>
      </w:pPr>
      <w:r w:rsidRPr="00B05184">
        <w:rPr>
          <w:color w:val="000000"/>
          <w:sz w:val="26"/>
          <w:szCs w:val="26"/>
        </w:rPr>
        <w:t>БЛА с машущим крылом;</w:t>
      </w:r>
    </w:p>
    <w:p w:rsidR="00F005EE" w:rsidRPr="00B05184" w:rsidRDefault="00F005EE" w:rsidP="00F005EE">
      <w:pPr>
        <w:numPr>
          <w:ilvl w:val="0"/>
          <w:numId w:val="3"/>
        </w:numPr>
        <w:tabs>
          <w:tab w:val="left" w:pos="1134"/>
        </w:tabs>
        <w:spacing w:line="360" w:lineRule="auto"/>
        <w:ind w:left="0" w:firstLine="709"/>
        <w:rPr>
          <w:color w:val="000000"/>
          <w:sz w:val="26"/>
          <w:szCs w:val="26"/>
        </w:rPr>
      </w:pPr>
      <w:r w:rsidRPr="00B05184">
        <w:rPr>
          <w:color w:val="000000"/>
          <w:sz w:val="26"/>
          <w:szCs w:val="26"/>
        </w:rPr>
        <w:t>БЛА аэростатического типа.</w:t>
      </w:r>
    </w:p>
    <w:p w:rsidR="00F005EE" w:rsidRPr="00B05184" w:rsidRDefault="00F005EE" w:rsidP="00F005EE">
      <w:pPr>
        <w:spacing w:line="360" w:lineRule="auto"/>
        <w:ind w:firstLine="709"/>
        <w:jc w:val="both"/>
        <w:rPr>
          <w:color w:val="000000"/>
          <w:sz w:val="26"/>
          <w:szCs w:val="26"/>
        </w:rPr>
      </w:pPr>
      <w:r w:rsidRPr="00B05184">
        <w:rPr>
          <w:color w:val="000000"/>
          <w:sz w:val="26"/>
          <w:szCs w:val="26"/>
        </w:rPr>
        <w:t>В перечисленных пяти групп существуют различные гибридные подклассы аппаратов, которые по принципу полета трудно отнести к какой-либо из перечисленных групп. Существует множество БЛА, которые совмещают качества аппаратов самолетного и вертолетного типов.</w:t>
      </w:r>
    </w:p>
    <w:p w:rsidR="00F005EE" w:rsidRDefault="00F005EE" w:rsidP="00F005EE">
      <w:pPr>
        <w:spacing w:line="360" w:lineRule="auto"/>
        <w:ind w:firstLine="709"/>
        <w:jc w:val="both"/>
        <w:rPr>
          <w:b/>
          <w:color w:val="000000"/>
          <w:sz w:val="26"/>
          <w:szCs w:val="26"/>
        </w:rPr>
      </w:pPr>
    </w:p>
    <w:p w:rsidR="00F005EE" w:rsidRPr="00B05184" w:rsidRDefault="00F005EE" w:rsidP="00F005EE">
      <w:pPr>
        <w:spacing w:line="360" w:lineRule="auto"/>
        <w:ind w:firstLine="709"/>
        <w:jc w:val="both"/>
        <w:rPr>
          <w:b/>
          <w:color w:val="000000"/>
          <w:sz w:val="26"/>
          <w:szCs w:val="26"/>
        </w:rPr>
      </w:pPr>
      <w:r>
        <w:rPr>
          <w:b/>
          <w:color w:val="000000"/>
          <w:sz w:val="26"/>
          <w:szCs w:val="26"/>
        </w:rPr>
        <w:t>БЛА самолетного типа</w:t>
      </w:r>
    </w:p>
    <w:p w:rsidR="00F005EE" w:rsidRPr="00B05184" w:rsidRDefault="00F005EE" w:rsidP="00F005EE">
      <w:pPr>
        <w:spacing w:line="360" w:lineRule="auto"/>
        <w:ind w:firstLine="709"/>
        <w:jc w:val="both"/>
        <w:rPr>
          <w:color w:val="000000"/>
          <w:sz w:val="26"/>
          <w:szCs w:val="26"/>
        </w:rPr>
      </w:pPr>
      <w:r w:rsidRPr="00B05184">
        <w:rPr>
          <w:color w:val="000000"/>
          <w:sz w:val="26"/>
          <w:szCs w:val="26"/>
        </w:rPr>
        <w:t xml:space="preserve">Принцип полета БЛА с жестким крылом или самолетного типа заключается в том, что подъемная сила аппарата создается аэродинамическим способом за счет напора воздуха, набегающего на неподвижное крыло. Аппараты такого типа, отличаются от других большой длительностью полета, большой максимальной высотой полета и высокой скоростью. На рис. 2 показан разведывательный БЛА RQ-4 GlobalHawk (Рис.2.). В носовой части фюзеляжа расположено радио-навигационное и локационное оборудование, связное и оптическое. Масса аппарата составляет 15 тонн, способен нести полезную нагрузку до </w:t>
      </w:r>
      <w:smartTag w:uri="urn:schemas-microsoft-com:office:smarttags" w:element="metricconverter">
        <w:smartTagPr>
          <w:attr w:name="ProductID" w:val="900 кг"/>
        </w:smartTagPr>
        <w:r w:rsidRPr="00B05184">
          <w:rPr>
            <w:color w:val="000000"/>
            <w:sz w:val="26"/>
            <w:szCs w:val="26"/>
          </w:rPr>
          <w:t>900 кг</w:t>
        </w:r>
      </w:smartTag>
      <w:r w:rsidRPr="00B05184">
        <w:rPr>
          <w:color w:val="000000"/>
          <w:sz w:val="26"/>
          <w:szCs w:val="26"/>
        </w:rPr>
        <w:t xml:space="preserve">. Длительность полета составляет до 30 часов, а максимальная скорость составляет </w:t>
      </w:r>
      <w:smartTag w:uri="urn:schemas-microsoft-com:office:smarttags" w:element="metricconverter">
        <w:smartTagPr>
          <w:attr w:name="ProductID" w:val="640 км/ч"/>
        </w:smartTagPr>
        <w:r w:rsidRPr="00B05184">
          <w:rPr>
            <w:color w:val="000000"/>
            <w:sz w:val="26"/>
            <w:szCs w:val="26"/>
          </w:rPr>
          <w:t>640 км/ч</w:t>
        </w:r>
      </w:smartTag>
      <w:r w:rsidRPr="00B05184">
        <w:rPr>
          <w:color w:val="000000"/>
          <w:sz w:val="26"/>
          <w:szCs w:val="26"/>
        </w:rPr>
        <w:t xml:space="preserve">. </w:t>
      </w:r>
    </w:p>
    <w:p w:rsidR="00F005EE" w:rsidRPr="00B05184" w:rsidRDefault="00F005EE" w:rsidP="00F005EE">
      <w:pPr>
        <w:spacing w:line="360" w:lineRule="auto"/>
        <w:ind w:firstLine="709"/>
        <w:jc w:val="both"/>
        <w:rPr>
          <w:color w:val="000000"/>
          <w:sz w:val="26"/>
          <w:szCs w:val="26"/>
        </w:rPr>
      </w:pPr>
    </w:p>
    <w:p w:rsidR="00F005EE" w:rsidRPr="00B05184" w:rsidRDefault="00F005EE" w:rsidP="00F005EE">
      <w:pPr>
        <w:spacing w:line="360" w:lineRule="auto"/>
        <w:ind w:firstLine="709"/>
        <w:jc w:val="both"/>
        <w:rPr>
          <w:color w:val="000000"/>
          <w:sz w:val="26"/>
          <w:szCs w:val="26"/>
        </w:rPr>
      </w:pPr>
      <w:r>
        <w:rPr>
          <w:noProof/>
          <w:color w:val="000000"/>
          <w:sz w:val="26"/>
          <w:szCs w:val="26"/>
        </w:rPr>
        <w:lastRenderedPageBreak/>
        <w:drawing>
          <wp:inline distT="0" distB="0" distL="0" distR="0">
            <wp:extent cx="4867275" cy="2876550"/>
            <wp:effectExtent l="19050" t="0" r="9525" b="0"/>
            <wp:docPr id="9" name="Рисунок 1" descr="Описание: самол 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самол тип"/>
                    <pic:cNvPicPr>
                      <a:picLocks noChangeAspect="1" noChangeArrowheads="1"/>
                    </pic:cNvPicPr>
                  </pic:nvPicPr>
                  <pic:blipFill>
                    <a:blip r:embed="rId26"/>
                    <a:srcRect/>
                    <a:stretch>
                      <a:fillRect/>
                    </a:stretch>
                  </pic:blipFill>
                  <pic:spPr bwMode="auto">
                    <a:xfrm>
                      <a:off x="0" y="0"/>
                      <a:ext cx="4867275" cy="2876550"/>
                    </a:xfrm>
                    <a:prstGeom prst="rect">
                      <a:avLst/>
                    </a:prstGeom>
                    <a:noFill/>
                    <a:ln w="9525">
                      <a:noFill/>
                      <a:miter lim="800000"/>
                      <a:headEnd/>
                      <a:tailEnd/>
                    </a:ln>
                  </pic:spPr>
                </pic:pic>
              </a:graphicData>
            </a:graphic>
          </wp:inline>
        </w:drawing>
      </w:r>
      <w:r w:rsidRPr="00B05184">
        <w:rPr>
          <w:noProof/>
          <w:color w:val="000000"/>
          <w:sz w:val="26"/>
          <w:szCs w:val="26"/>
        </w:rPr>
        <w:t xml:space="preserve"> </w:t>
      </w:r>
    </w:p>
    <w:p w:rsidR="00F005EE" w:rsidRPr="00B05184" w:rsidRDefault="00F005EE" w:rsidP="00F005EE">
      <w:pPr>
        <w:spacing w:line="360" w:lineRule="auto"/>
        <w:ind w:firstLine="709"/>
        <w:jc w:val="center"/>
        <w:rPr>
          <w:color w:val="000000"/>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1</w:t>
      </w:r>
      <w:r>
        <w:rPr>
          <w:iCs/>
          <w:color w:val="000000"/>
          <w:sz w:val="26"/>
          <w:szCs w:val="26"/>
        </w:rPr>
        <w:t xml:space="preserve">.1 – </w:t>
      </w:r>
      <w:r w:rsidRPr="00B05184">
        <w:rPr>
          <w:color w:val="000000"/>
          <w:sz w:val="26"/>
          <w:szCs w:val="26"/>
        </w:rPr>
        <w:t>Разведывательный БЛА RQ-4 GlobalHawk</w:t>
      </w:r>
    </w:p>
    <w:p w:rsidR="00F005EE" w:rsidRPr="00B05184" w:rsidRDefault="00F005EE" w:rsidP="00F005EE">
      <w:pPr>
        <w:spacing w:line="360" w:lineRule="auto"/>
        <w:ind w:firstLine="709"/>
        <w:jc w:val="both"/>
        <w:rPr>
          <w:color w:val="000000"/>
          <w:sz w:val="26"/>
          <w:szCs w:val="26"/>
        </w:rPr>
      </w:pPr>
      <w:r w:rsidRPr="00B05184">
        <w:rPr>
          <w:color w:val="000000"/>
          <w:sz w:val="26"/>
          <w:szCs w:val="26"/>
        </w:rPr>
        <w:t>Для аппаратов самолетного типа обычно необходима взлетно-посадочная полоса (ВПП) (рис. 1.2а). Для некоторых типов при взлете используют стартовые катапульты (рис. 1.2б). Есть также самолетные БЛА легкого класса, запускаемые "с руки" (рис. 1.2в). При посадке может применяться ВПП, парашют (рис. 1.3) .</w:t>
      </w:r>
    </w:p>
    <w:p w:rsidR="00F005EE" w:rsidRPr="00B05184" w:rsidRDefault="00F005EE" w:rsidP="00F005EE">
      <w:pPr>
        <w:spacing w:line="360" w:lineRule="auto"/>
        <w:ind w:firstLine="709"/>
        <w:jc w:val="center"/>
        <w:rPr>
          <w:sz w:val="26"/>
          <w:szCs w:val="26"/>
        </w:rPr>
      </w:pPr>
      <w:r w:rsidRPr="00B05184">
        <w:rPr>
          <w:color w:val="000000"/>
          <w:sz w:val="26"/>
          <w:szCs w:val="26"/>
        </w:rPr>
        <w:br/>
      </w:r>
      <w:r>
        <w:rPr>
          <w:noProof/>
          <w:sz w:val="26"/>
          <w:szCs w:val="26"/>
        </w:rPr>
        <w:drawing>
          <wp:inline distT="0" distB="0" distL="0" distR="0">
            <wp:extent cx="5943600" cy="2381250"/>
            <wp:effectExtent l="19050" t="0" r="0" b="0"/>
            <wp:docPr id="10" name="Рисунок 2" descr="Описание: http://coollib.com/i/92/322192/pic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coollib.com/i/92/322192/pic_8.jpg"/>
                    <pic:cNvPicPr>
                      <a:picLocks noChangeAspect="1" noChangeArrowheads="1"/>
                    </pic:cNvPicPr>
                  </pic:nvPicPr>
                  <pic:blipFill>
                    <a:blip r:embed="rId27"/>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F005EE" w:rsidRPr="00B05184" w:rsidRDefault="00F005EE" w:rsidP="00F005EE">
      <w:pPr>
        <w:spacing w:line="360" w:lineRule="auto"/>
        <w:ind w:firstLine="709"/>
        <w:jc w:val="center"/>
        <w:rPr>
          <w:i/>
          <w:color w:val="000000"/>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1</w:t>
      </w:r>
      <w:r>
        <w:rPr>
          <w:iCs/>
          <w:color w:val="000000"/>
          <w:sz w:val="26"/>
          <w:szCs w:val="26"/>
        </w:rPr>
        <w:t xml:space="preserve">.2а – </w:t>
      </w:r>
      <w:r w:rsidRPr="00B05184">
        <w:rPr>
          <w:iCs/>
          <w:color w:val="000000"/>
          <w:sz w:val="26"/>
          <w:szCs w:val="26"/>
        </w:rPr>
        <w:t xml:space="preserve">Запуск БЛА со </w:t>
      </w:r>
      <w:r w:rsidRPr="00B05184">
        <w:rPr>
          <w:color w:val="000000"/>
          <w:sz w:val="26"/>
          <w:szCs w:val="26"/>
        </w:rPr>
        <w:t>взлетно-посадочной полосы</w:t>
      </w:r>
    </w:p>
    <w:p w:rsidR="00F005EE" w:rsidRPr="00B05184" w:rsidRDefault="00F005EE" w:rsidP="00F005EE">
      <w:pPr>
        <w:spacing w:line="360" w:lineRule="auto"/>
        <w:ind w:firstLine="709"/>
        <w:jc w:val="center"/>
        <w:rPr>
          <w:sz w:val="26"/>
          <w:szCs w:val="26"/>
        </w:rPr>
      </w:pPr>
      <w:r w:rsidRPr="00B05184">
        <w:rPr>
          <w:color w:val="000000"/>
          <w:sz w:val="26"/>
          <w:szCs w:val="26"/>
        </w:rPr>
        <w:lastRenderedPageBreak/>
        <w:br/>
      </w:r>
      <w:r>
        <w:rPr>
          <w:noProof/>
          <w:sz w:val="26"/>
          <w:szCs w:val="26"/>
        </w:rPr>
        <w:drawing>
          <wp:inline distT="0" distB="0" distL="0" distR="0">
            <wp:extent cx="2733675" cy="1905000"/>
            <wp:effectExtent l="19050" t="0" r="9525" b="0"/>
            <wp:docPr id="11" name="Рисунок 3" descr="Описание: http://coollib.com/i/92/322192/pic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coollib.com/i/92/322192/pic_9.jpg"/>
                    <pic:cNvPicPr>
                      <a:picLocks noChangeAspect="1" noChangeArrowheads="1"/>
                    </pic:cNvPicPr>
                  </pic:nvPicPr>
                  <pic:blipFill>
                    <a:blip r:embed="rId28"/>
                    <a:srcRect/>
                    <a:stretch>
                      <a:fillRect/>
                    </a:stretch>
                  </pic:blipFill>
                  <pic:spPr bwMode="auto">
                    <a:xfrm>
                      <a:off x="0" y="0"/>
                      <a:ext cx="2733675" cy="1905000"/>
                    </a:xfrm>
                    <a:prstGeom prst="rect">
                      <a:avLst/>
                    </a:prstGeom>
                    <a:noFill/>
                    <a:ln w="9525">
                      <a:noFill/>
                      <a:miter lim="800000"/>
                      <a:headEnd/>
                      <a:tailEnd/>
                    </a:ln>
                  </pic:spPr>
                </pic:pic>
              </a:graphicData>
            </a:graphic>
          </wp:inline>
        </w:drawing>
      </w:r>
    </w:p>
    <w:p w:rsidR="00F005EE" w:rsidRPr="00B05184" w:rsidRDefault="00F005EE" w:rsidP="00F005EE">
      <w:pPr>
        <w:spacing w:line="360" w:lineRule="auto"/>
        <w:ind w:firstLine="709"/>
        <w:jc w:val="center"/>
        <w:rPr>
          <w:color w:val="000000"/>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1</w:t>
      </w:r>
      <w:r>
        <w:rPr>
          <w:iCs/>
          <w:color w:val="000000"/>
          <w:sz w:val="26"/>
          <w:szCs w:val="26"/>
        </w:rPr>
        <w:t xml:space="preserve">.2б – </w:t>
      </w:r>
      <w:r w:rsidRPr="00B05184">
        <w:rPr>
          <w:iCs/>
          <w:color w:val="000000"/>
          <w:sz w:val="26"/>
          <w:szCs w:val="26"/>
        </w:rPr>
        <w:t>Запуск при помощи стартовой катапульты</w:t>
      </w:r>
    </w:p>
    <w:p w:rsidR="00F005EE" w:rsidRPr="00B05184" w:rsidRDefault="00F005EE" w:rsidP="00F005EE">
      <w:pPr>
        <w:spacing w:line="360" w:lineRule="auto"/>
        <w:ind w:firstLine="709"/>
        <w:jc w:val="center"/>
        <w:rPr>
          <w:sz w:val="26"/>
          <w:szCs w:val="26"/>
        </w:rPr>
      </w:pPr>
      <w:r w:rsidRPr="00B05184">
        <w:rPr>
          <w:color w:val="000000"/>
          <w:sz w:val="26"/>
          <w:szCs w:val="26"/>
        </w:rPr>
        <w:br/>
      </w:r>
      <w:r>
        <w:rPr>
          <w:noProof/>
          <w:sz w:val="26"/>
          <w:szCs w:val="26"/>
        </w:rPr>
        <w:drawing>
          <wp:inline distT="0" distB="0" distL="0" distR="0">
            <wp:extent cx="2686050" cy="1819275"/>
            <wp:effectExtent l="19050" t="0" r="0" b="0"/>
            <wp:docPr id="12" name="Рисунок 4" descr="Описание: http://coollib.com/i/92/322192/pic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coollib.com/i/92/322192/pic_10.jpg"/>
                    <pic:cNvPicPr>
                      <a:picLocks noChangeAspect="1" noChangeArrowheads="1"/>
                    </pic:cNvPicPr>
                  </pic:nvPicPr>
                  <pic:blipFill>
                    <a:blip r:embed="rId29"/>
                    <a:srcRect/>
                    <a:stretch>
                      <a:fillRect/>
                    </a:stretch>
                  </pic:blipFill>
                  <pic:spPr bwMode="auto">
                    <a:xfrm>
                      <a:off x="0" y="0"/>
                      <a:ext cx="2686050" cy="1819275"/>
                    </a:xfrm>
                    <a:prstGeom prst="rect">
                      <a:avLst/>
                    </a:prstGeom>
                    <a:noFill/>
                    <a:ln w="9525">
                      <a:noFill/>
                      <a:miter lim="800000"/>
                      <a:headEnd/>
                      <a:tailEnd/>
                    </a:ln>
                  </pic:spPr>
                </pic:pic>
              </a:graphicData>
            </a:graphic>
          </wp:inline>
        </w:drawing>
      </w:r>
    </w:p>
    <w:p w:rsidR="00F005EE" w:rsidRPr="00B05184" w:rsidRDefault="00F005EE" w:rsidP="00F005EE">
      <w:pPr>
        <w:spacing w:line="360" w:lineRule="auto"/>
        <w:ind w:firstLine="709"/>
        <w:jc w:val="center"/>
        <w:rPr>
          <w:color w:val="000000"/>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1</w:t>
      </w:r>
      <w:r>
        <w:rPr>
          <w:iCs/>
          <w:color w:val="000000"/>
          <w:sz w:val="26"/>
          <w:szCs w:val="26"/>
        </w:rPr>
        <w:t xml:space="preserve">.2в – </w:t>
      </w:r>
      <w:r w:rsidRPr="00B05184">
        <w:rPr>
          <w:iCs/>
          <w:color w:val="000000"/>
          <w:sz w:val="26"/>
          <w:szCs w:val="26"/>
        </w:rPr>
        <w:t>Ручной запуск БЛА</w:t>
      </w:r>
    </w:p>
    <w:p w:rsidR="00F005EE" w:rsidRPr="00B05184" w:rsidRDefault="00F005EE" w:rsidP="00F005EE">
      <w:pPr>
        <w:spacing w:line="360" w:lineRule="auto"/>
        <w:ind w:firstLine="709"/>
        <w:jc w:val="both"/>
        <w:rPr>
          <w:color w:val="000000"/>
          <w:sz w:val="26"/>
          <w:szCs w:val="26"/>
        </w:rPr>
      </w:pPr>
      <w:r w:rsidRPr="00B05184">
        <w:rPr>
          <w:iCs/>
          <w:color w:val="000000"/>
          <w:sz w:val="26"/>
          <w:szCs w:val="26"/>
        </w:rPr>
        <w:t xml:space="preserve">Рис. 1.2. Различные типы старта БЛА самолетного типа: а – запуск с ВПП; </w:t>
      </w:r>
      <w:r>
        <w:rPr>
          <w:iCs/>
          <w:color w:val="000000"/>
          <w:sz w:val="26"/>
          <w:szCs w:val="26"/>
        </w:rPr>
        <w:br/>
      </w:r>
      <w:r w:rsidRPr="00B05184">
        <w:rPr>
          <w:iCs/>
          <w:color w:val="000000"/>
          <w:sz w:val="26"/>
          <w:szCs w:val="26"/>
        </w:rPr>
        <w:t>б – запуск с катапульты; в – запуск "с руки"</w:t>
      </w:r>
    </w:p>
    <w:p w:rsidR="00F005EE" w:rsidRPr="00B05184" w:rsidRDefault="00F005EE" w:rsidP="00F005EE">
      <w:pPr>
        <w:spacing w:line="360" w:lineRule="auto"/>
        <w:ind w:firstLine="709"/>
        <w:jc w:val="center"/>
        <w:rPr>
          <w:sz w:val="26"/>
          <w:szCs w:val="26"/>
        </w:rPr>
      </w:pPr>
      <w:r w:rsidRPr="00B05184">
        <w:rPr>
          <w:color w:val="000000"/>
          <w:sz w:val="26"/>
          <w:szCs w:val="26"/>
        </w:rPr>
        <w:br/>
      </w:r>
      <w:r>
        <w:rPr>
          <w:noProof/>
          <w:sz w:val="26"/>
          <w:szCs w:val="26"/>
        </w:rPr>
        <w:drawing>
          <wp:inline distT="0" distB="0" distL="0" distR="0">
            <wp:extent cx="3590925" cy="2438400"/>
            <wp:effectExtent l="19050" t="0" r="9525" b="0"/>
            <wp:docPr id="13" name="Рисунок 5" descr="Описание: http://coollib.com/i/92/322192/pic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coollib.com/i/92/322192/pic_11.jpg"/>
                    <pic:cNvPicPr>
                      <a:picLocks noChangeAspect="1" noChangeArrowheads="1"/>
                    </pic:cNvPicPr>
                  </pic:nvPicPr>
                  <pic:blipFill>
                    <a:blip r:embed="rId30"/>
                    <a:srcRect/>
                    <a:stretch>
                      <a:fillRect/>
                    </a:stretch>
                  </pic:blipFill>
                  <pic:spPr bwMode="auto">
                    <a:xfrm>
                      <a:off x="0" y="0"/>
                      <a:ext cx="3590925" cy="2438400"/>
                    </a:xfrm>
                    <a:prstGeom prst="rect">
                      <a:avLst/>
                    </a:prstGeom>
                    <a:noFill/>
                    <a:ln w="9525">
                      <a:noFill/>
                      <a:miter lim="800000"/>
                      <a:headEnd/>
                      <a:tailEnd/>
                    </a:ln>
                  </pic:spPr>
                </pic:pic>
              </a:graphicData>
            </a:graphic>
          </wp:inline>
        </w:drawing>
      </w:r>
    </w:p>
    <w:p w:rsidR="00F005EE" w:rsidRPr="00B05184" w:rsidRDefault="00F005EE" w:rsidP="00F005EE">
      <w:pPr>
        <w:spacing w:line="360" w:lineRule="auto"/>
        <w:ind w:firstLine="709"/>
        <w:jc w:val="center"/>
        <w:rPr>
          <w:color w:val="000000"/>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1.3 – </w:t>
      </w:r>
      <w:r w:rsidRPr="00B05184">
        <w:rPr>
          <w:iCs/>
          <w:color w:val="000000"/>
          <w:sz w:val="26"/>
          <w:szCs w:val="26"/>
        </w:rPr>
        <w:t>Посадка БЛА с помощью парашюта</w:t>
      </w:r>
    </w:p>
    <w:p w:rsidR="00F005EE" w:rsidRPr="00B05184" w:rsidRDefault="00F005EE" w:rsidP="00F005EE">
      <w:pPr>
        <w:spacing w:line="360" w:lineRule="auto"/>
        <w:ind w:firstLine="709"/>
        <w:rPr>
          <w:color w:val="000000"/>
          <w:sz w:val="26"/>
          <w:szCs w:val="26"/>
        </w:rPr>
      </w:pPr>
    </w:p>
    <w:p w:rsidR="00F005EE" w:rsidRPr="00B05184" w:rsidRDefault="00F005EE" w:rsidP="00F005EE">
      <w:pPr>
        <w:spacing w:line="360" w:lineRule="auto"/>
        <w:ind w:firstLine="709"/>
        <w:jc w:val="both"/>
        <w:rPr>
          <w:iCs/>
          <w:color w:val="000000"/>
          <w:sz w:val="26"/>
          <w:szCs w:val="26"/>
        </w:rPr>
      </w:pPr>
      <w:r w:rsidRPr="00B05184">
        <w:rPr>
          <w:color w:val="000000"/>
          <w:sz w:val="26"/>
          <w:szCs w:val="26"/>
        </w:rPr>
        <w:lastRenderedPageBreak/>
        <w:t>Взлеты и посадки классических БЛА самолетного типа – процесс довольно трудоемкий и затратный, требующий наличия специальных средств устройств запуска и посадки, поэтому разработчики новых БЛА чаще обращаются к аппаратам вертикального взлета и посадки. На рис. 1.4 показан пример кольцеплана «</w:t>
      </w:r>
      <w:r w:rsidRPr="00B05184">
        <w:rPr>
          <w:iCs/>
          <w:color w:val="000000"/>
          <w:sz w:val="26"/>
          <w:szCs w:val="26"/>
        </w:rPr>
        <w:t>Air 250» – разработка ООО "Группа Эйр" (Россия, 2010)</w:t>
      </w:r>
    </w:p>
    <w:p w:rsidR="00F005EE" w:rsidRPr="00B05184" w:rsidRDefault="00F005EE" w:rsidP="00F005EE">
      <w:pPr>
        <w:spacing w:line="360" w:lineRule="auto"/>
        <w:ind w:firstLine="709"/>
        <w:jc w:val="center"/>
        <w:rPr>
          <w:color w:val="000000"/>
          <w:sz w:val="26"/>
          <w:szCs w:val="26"/>
        </w:rPr>
      </w:pPr>
      <w:r>
        <w:rPr>
          <w:noProof/>
          <w:sz w:val="26"/>
          <w:szCs w:val="26"/>
        </w:rPr>
        <w:drawing>
          <wp:inline distT="0" distB="0" distL="0" distR="0">
            <wp:extent cx="3000375" cy="2638425"/>
            <wp:effectExtent l="19050" t="0" r="9525" b="0"/>
            <wp:docPr id="14" name="Рисунок 6" descr="Описание: http://coollib.com/i/92/322192/pic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coollib.com/i/92/322192/pic_18.jpg"/>
                    <pic:cNvPicPr>
                      <a:picLocks noChangeAspect="1" noChangeArrowheads="1"/>
                    </pic:cNvPicPr>
                  </pic:nvPicPr>
                  <pic:blipFill>
                    <a:blip r:embed="rId31"/>
                    <a:srcRect/>
                    <a:stretch>
                      <a:fillRect/>
                    </a:stretch>
                  </pic:blipFill>
                  <pic:spPr bwMode="auto">
                    <a:xfrm>
                      <a:off x="0" y="0"/>
                      <a:ext cx="3000375" cy="2638425"/>
                    </a:xfrm>
                    <a:prstGeom prst="rect">
                      <a:avLst/>
                    </a:prstGeom>
                    <a:noFill/>
                    <a:ln w="9525">
                      <a:noFill/>
                      <a:miter lim="800000"/>
                      <a:headEnd/>
                      <a:tailEnd/>
                    </a:ln>
                  </pic:spPr>
                </pic:pic>
              </a:graphicData>
            </a:graphic>
          </wp:inline>
        </w:drawing>
      </w:r>
    </w:p>
    <w:p w:rsidR="00F005EE" w:rsidRPr="00B05184" w:rsidRDefault="00F005EE" w:rsidP="00F005EE">
      <w:pPr>
        <w:spacing w:line="360" w:lineRule="auto"/>
        <w:ind w:firstLine="709"/>
        <w:jc w:val="center"/>
        <w:rPr>
          <w:color w:val="000000"/>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1.4 – </w:t>
      </w:r>
      <w:r w:rsidRPr="00B05184">
        <w:rPr>
          <w:color w:val="000000"/>
          <w:sz w:val="26"/>
          <w:szCs w:val="26"/>
        </w:rPr>
        <w:t>Кольцеплан «</w:t>
      </w:r>
      <w:r w:rsidRPr="00B05184">
        <w:rPr>
          <w:iCs/>
          <w:color w:val="000000"/>
          <w:sz w:val="26"/>
          <w:szCs w:val="26"/>
        </w:rPr>
        <w:t>Air 250»</w:t>
      </w:r>
    </w:p>
    <w:p w:rsidR="00F005EE" w:rsidRPr="00B05184" w:rsidRDefault="00F005EE" w:rsidP="00F005EE">
      <w:pPr>
        <w:spacing w:line="360" w:lineRule="auto"/>
        <w:ind w:firstLine="709"/>
        <w:jc w:val="both"/>
        <w:rPr>
          <w:color w:val="000000"/>
          <w:sz w:val="26"/>
          <w:szCs w:val="26"/>
        </w:rPr>
      </w:pPr>
      <w:r w:rsidRPr="00B05184">
        <w:rPr>
          <w:color w:val="000000"/>
          <w:sz w:val="26"/>
          <w:szCs w:val="26"/>
        </w:rPr>
        <w:t xml:space="preserve">Это аппарат предназначен, в первую очередь для видеонаблюдения, причем диапазон работы очень широк от помещения внутри строений, лесных массивов, до горных ущелий и пещер: защищенность вентилятора корпусом-крылом делает эксплуатацию безопасной и устойчивой к контакту с препятствиями. Вертикальный взлет/посадка делают возможным применение БПЛА с ограниченных площадок и транспортных средств. Аппарат работает от двигателя внутреннего сгорания или с электромотором и аккумулятором и может развивать горизонтальную скорость до </w:t>
      </w:r>
      <w:r>
        <w:rPr>
          <w:color w:val="000000"/>
          <w:sz w:val="26"/>
          <w:szCs w:val="26"/>
        </w:rPr>
        <w:br/>
      </w:r>
      <w:smartTag w:uri="urn:schemas-microsoft-com:office:smarttags" w:element="metricconverter">
        <w:smartTagPr>
          <w:attr w:name="ProductID" w:val="150 км/ч"/>
        </w:smartTagPr>
        <w:r w:rsidRPr="00B05184">
          <w:rPr>
            <w:color w:val="000000"/>
            <w:sz w:val="26"/>
            <w:szCs w:val="26"/>
          </w:rPr>
          <w:t>150 км/ч</w:t>
        </w:r>
      </w:smartTag>
      <w:r w:rsidRPr="00B05184">
        <w:rPr>
          <w:color w:val="000000"/>
          <w:sz w:val="26"/>
          <w:szCs w:val="26"/>
        </w:rPr>
        <w:t>.</w:t>
      </w:r>
    </w:p>
    <w:p w:rsidR="00F005EE" w:rsidRPr="00B05184" w:rsidRDefault="00F005EE" w:rsidP="00F005EE">
      <w:pPr>
        <w:spacing w:line="360" w:lineRule="auto"/>
        <w:ind w:firstLine="709"/>
        <w:jc w:val="both"/>
        <w:rPr>
          <w:color w:val="000000"/>
          <w:sz w:val="26"/>
          <w:szCs w:val="26"/>
        </w:rPr>
      </w:pPr>
      <w:r w:rsidRPr="00B05184">
        <w:rPr>
          <w:b/>
          <w:color w:val="000000"/>
          <w:sz w:val="26"/>
          <w:szCs w:val="26"/>
        </w:rPr>
        <w:t xml:space="preserve">БЛА с гибким крылом. </w:t>
      </w:r>
      <w:r w:rsidRPr="00B05184">
        <w:rPr>
          <w:color w:val="000000"/>
          <w:sz w:val="26"/>
          <w:szCs w:val="26"/>
        </w:rPr>
        <w:t xml:space="preserve">Рассмотрим модель БЛА с гибким крылом представляют собой летательные аппараты аэродинамического типа, в которых вместо несущего крыла используется эластичная конструкция, изготовленная в основном из полимерного материала (Рис.1.5). К БЛА данного класса можно добавить парапланы и дельтапланы. Беспилотный моторизованный параплан – аппарат на основе управляемого парашюта-крыла, снабжённый мототележкой с воздушным винтом для автономного разбега и самостоятельного полёта. Крыло имеет форму прямоугольника или эллипса. Крыло может быть мягким, иметь </w:t>
      </w:r>
      <w:r w:rsidRPr="00B05184">
        <w:rPr>
          <w:color w:val="000000"/>
          <w:sz w:val="26"/>
          <w:szCs w:val="26"/>
        </w:rPr>
        <w:lastRenderedPageBreak/>
        <w:t>жесткий или надувной каркас. Их основное достоинство – экономичность. Они снабжены двигателями внутреннего сгорания и способны длительное время находиться над объектом, производя видеосъемку. Для запуска требуется площадка длиной 2-</w:t>
      </w:r>
      <w:smartTag w:uri="urn:schemas-microsoft-com:office:smarttags" w:element="metricconverter">
        <w:smartTagPr>
          <w:attr w:name="ProductID" w:val="3 м"/>
        </w:smartTagPr>
        <w:r w:rsidRPr="00B05184">
          <w:rPr>
            <w:color w:val="000000"/>
            <w:sz w:val="26"/>
            <w:szCs w:val="26"/>
          </w:rPr>
          <w:t>3 м</w:t>
        </w:r>
      </w:smartTag>
      <w:r w:rsidRPr="00B05184">
        <w:rPr>
          <w:color w:val="000000"/>
          <w:sz w:val="26"/>
          <w:szCs w:val="26"/>
        </w:rPr>
        <w:t xml:space="preserve"> для короткого разбега. Недостатком беспилотных моторизованных парапланов является трудность управления ими, так как навигационные датчики не имеют жесткой связи с крылом. Ограничение на их применение оказывает также очевидная зависимость от погодных условий. Также среди экономичности нужно отметить дешевизну таких БЛА.</w:t>
      </w:r>
    </w:p>
    <w:p w:rsidR="00F005EE" w:rsidRPr="00B05184" w:rsidRDefault="00F005EE" w:rsidP="00F005EE">
      <w:pPr>
        <w:spacing w:line="360" w:lineRule="auto"/>
        <w:ind w:firstLine="709"/>
        <w:jc w:val="center"/>
        <w:rPr>
          <w:color w:val="000000"/>
          <w:sz w:val="26"/>
          <w:szCs w:val="26"/>
        </w:rPr>
      </w:pPr>
      <w:r>
        <w:rPr>
          <w:noProof/>
          <w:color w:val="000000"/>
          <w:sz w:val="26"/>
          <w:szCs w:val="26"/>
        </w:rPr>
        <w:drawing>
          <wp:inline distT="0" distB="0" distL="0" distR="0">
            <wp:extent cx="2990850" cy="2390775"/>
            <wp:effectExtent l="19050" t="0" r="0" b="0"/>
            <wp:docPr id="15" name="Рисунок 7" descr="Описание: гибкое кры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гибкое крыло"/>
                    <pic:cNvPicPr>
                      <a:picLocks noChangeAspect="1" noChangeArrowheads="1"/>
                    </pic:cNvPicPr>
                  </pic:nvPicPr>
                  <pic:blipFill>
                    <a:blip r:embed="rId32"/>
                    <a:srcRect/>
                    <a:stretch>
                      <a:fillRect/>
                    </a:stretch>
                  </pic:blipFill>
                  <pic:spPr bwMode="auto">
                    <a:xfrm>
                      <a:off x="0" y="0"/>
                      <a:ext cx="2990850" cy="2390775"/>
                    </a:xfrm>
                    <a:prstGeom prst="rect">
                      <a:avLst/>
                    </a:prstGeom>
                    <a:noFill/>
                    <a:ln w="9525">
                      <a:noFill/>
                      <a:miter lim="800000"/>
                      <a:headEnd/>
                      <a:tailEnd/>
                    </a:ln>
                  </pic:spPr>
                </pic:pic>
              </a:graphicData>
            </a:graphic>
          </wp:inline>
        </w:drawing>
      </w:r>
    </w:p>
    <w:p w:rsidR="00F005EE" w:rsidRPr="00B05184" w:rsidRDefault="00F005EE" w:rsidP="00F005EE">
      <w:pPr>
        <w:spacing w:line="360" w:lineRule="auto"/>
        <w:ind w:firstLine="709"/>
        <w:jc w:val="center"/>
        <w:rPr>
          <w:b/>
          <w:bCs/>
          <w:color w:val="000000"/>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1.5 – </w:t>
      </w:r>
      <w:r w:rsidRPr="00B05184">
        <w:rPr>
          <w:color w:val="000000"/>
          <w:sz w:val="26"/>
          <w:szCs w:val="26"/>
        </w:rPr>
        <w:t xml:space="preserve">Беспилотный мотопараплан </w:t>
      </w:r>
      <w:r w:rsidRPr="00B05184">
        <w:rPr>
          <w:bCs/>
          <w:color w:val="000000"/>
          <w:sz w:val="26"/>
          <w:szCs w:val="26"/>
        </w:rPr>
        <w:t>LEAPPType I</w:t>
      </w:r>
      <w:r w:rsidRPr="00B05184">
        <w:rPr>
          <w:b/>
          <w:bCs/>
          <w:color w:val="000000"/>
          <w:sz w:val="26"/>
          <w:szCs w:val="26"/>
        </w:rPr>
        <w:t> </w:t>
      </w:r>
    </w:p>
    <w:p w:rsidR="00F005EE" w:rsidRPr="00B05184" w:rsidRDefault="00F005EE" w:rsidP="00F005EE">
      <w:pPr>
        <w:spacing w:line="358" w:lineRule="auto"/>
        <w:ind w:firstLine="709"/>
        <w:jc w:val="both"/>
        <w:rPr>
          <w:iCs/>
          <w:color w:val="000000"/>
          <w:sz w:val="26"/>
          <w:szCs w:val="26"/>
        </w:rPr>
      </w:pPr>
      <w:r w:rsidRPr="00B05184">
        <w:rPr>
          <w:b/>
          <w:iCs/>
          <w:color w:val="000000"/>
          <w:sz w:val="26"/>
          <w:szCs w:val="26"/>
        </w:rPr>
        <w:t xml:space="preserve">Многовинтовые вертолеты (мультикоптеры) </w:t>
      </w:r>
      <w:r w:rsidRPr="00B05184">
        <w:rPr>
          <w:iCs/>
          <w:color w:val="000000"/>
          <w:sz w:val="26"/>
          <w:szCs w:val="26"/>
        </w:rPr>
        <w:t>в настоящее время применяются для решения следующих задач:</w:t>
      </w:r>
    </w:p>
    <w:p w:rsidR="00F005EE" w:rsidRPr="00B05184" w:rsidRDefault="00F005EE" w:rsidP="00F00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8" w:lineRule="auto"/>
        <w:ind w:firstLine="709"/>
        <w:jc w:val="both"/>
        <w:rPr>
          <w:sz w:val="26"/>
          <w:szCs w:val="26"/>
        </w:rPr>
      </w:pPr>
      <w:r w:rsidRPr="00B05184">
        <w:rPr>
          <w:sz w:val="26"/>
          <w:szCs w:val="26"/>
        </w:rPr>
        <w:t xml:space="preserve">- </w:t>
      </w:r>
      <w:r>
        <w:rPr>
          <w:sz w:val="26"/>
          <w:szCs w:val="26"/>
        </w:rPr>
        <w:t>о</w:t>
      </w:r>
      <w:r w:rsidRPr="00B05184">
        <w:rPr>
          <w:sz w:val="26"/>
          <w:szCs w:val="26"/>
        </w:rPr>
        <w:t>бнаружение радио излучающей цели. Группа БЛА, каждая единица которой оснащена приемной аппаратурой, производит пеленгацию радио излучающего объекта. Информация, полученная с двух разнесенных антенн, позволяет при использовании фазового метода, определить положение объекта. И далее производит доразведку излучающего объекта.</w:t>
      </w:r>
    </w:p>
    <w:p w:rsidR="00F005EE" w:rsidRPr="00B05184" w:rsidRDefault="00F005EE" w:rsidP="00F00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8" w:lineRule="auto"/>
        <w:ind w:firstLine="709"/>
        <w:jc w:val="both"/>
        <w:rPr>
          <w:sz w:val="26"/>
          <w:szCs w:val="26"/>
        </w:rPr>
      </w:pPr>
      <w:r w:rsidRPr="00B05184">
        <w:rPr>
          <w:sz w:val="26"/>
          <w:szCs w:val="26"/>
        </w:rPr>
        <w:t xml:space="preserve">- </w:t>
      </w:r>
      <w:r>
        <w:rPr>
          <w:sz w:val="26"/>
          <w:szCs w:val="26"/>
        </w:rPr>
        <w:t>с</w:t>
      </w:r>
      <w:r w:rsidRPr="00B05184">
        <w:rPr>
          <w:sz w:val="26"/>
          <w:szCs w:val="26"/>
        </w:rPr>
        <w:t>оздание стереоскопических изображений больших площадей, за счет установки на два БЛА камер и их согласованных действий.</w:t>
      </w:r>
    </w:p>
    <w:p w:rsidR="00F005EE" w:rsidRPr="00B05184" w:rsidRDefault="00F005EE" w:rsidP="00F00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8" w:lineRule="auto"/>
        <w:ind w:firstLine="709"/>
        <w:jc w:val="both"/>
        <w:rPr>
          <w:sz w:val="26"/>
          <w:szCs w:val="26"/>
        </w:rPr>
      </w:pPr>
      <w:r w:rsidRPr="00B05184">
        <w:rPr>
          <w:sz w:val="26"/>
          <w:szCs w:val="26"/>
        </w:rPr>
        <w:t xml:space="preserve">- </w:t>
      </w:r>
      <w:r>
        <w:rPr>
          <w:sz w:val="26"/>
          <w:szCs w:val="26"/>
        </w:rPr>
        <w:t>б</w:t>
      </w:r>
      <w:r w:rsidRPr="00B05184">
        <w:rPr>
          <w:sz w:val="26"/>
          <w:szCs w:val="26"/>
        </w:rPr>
        <w:t>орьба с сельскохозяйственными вредителями путём распыления специальных средств группой БЛА.</w:t>
      </w:r>
    </w:p>
    <w:p w:rsidR="00F005EE" w:rsidRPr="00B05184" w:rsidRDefault="00F005EE" w:rsidP="00F00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8" w:lineRule="auto"/>
        <w:ind w:firstLine="709"/>
        <w:jc w:val="both"/>
        <w:rPr>
          <w:sz w:val="26"/>
          <w:szCs w:val="26"/>
        </w:rPr>
      </w:pPr>
      <w:r w:rsidRPr="00B05184">
        <w:rPr>
          <w:sz w:val="26"/>
          <w:szCs w:val="26"/>
        </w:rPr>
        <w:t xml:space="preserve">- </w:t>
      </w:r>
      <w:r>
        <w:rPr>
          <w:sz w:val="26"/>
          <w:szCs w:val="26"/>
        </w:rPr>
        <w:t>т</w:t>
      </w:r>
      <w:r w:rsidRPr="00B05184">
        <w:rPr>
          <w:sz w:val="26"/>
          <w:szCs w:val="26"/>
        </w:rPr>
        <w:t>рехмерное сканирование промышленных объектов. Данный вид работ применяется при проектировании реконструкции промышленных объектов, когда необходимы точные и актуальные пространственные данные, информация о геометрии реконструируемого производства.</w:t>
      </w:r>
    </w:p>
    <w:p w:rsidR="00F005EE" w:rsidRPr="00B05184" w:rsidRDefault="00F005EE" w:rsidP="00F00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8" w:lineRule="auto"/>
        <w:ind w:firstLine="709"/>
        <w:jc w:val="center"/>
        <w:rPr>
          <w:sz w:val="26"/>
          <w:szCs w:val="26"/>
        </w:rPr>
      </w:pPr>
      <w:r>
        <w:rPr>
          <w:noProof/>
          <w:sz w:val="26"/>
          <w:szCs w:val="26"/>
        </w:rPr>
        <w:lastRenderedPageBreak/>
        <w:drawing>
          <wp:inline distT="0" distB="0" distL="0" distR="0">
            <wp:extent cx="2343150" cy="1066800"/>
            <wp:effectExtent l="19050" t="0" r="0" b="0"/>
            <wp:docPr id="16" name="Рисунок 8" descr="Описание: http://coollib.com/i/92/322192/pic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coollib.com/i/92/322192/pic_51.jpg"/>
                    <pic:cNvPicPr>
                      <a:picLocks noChangeAspect="1" noChangeArrowheads="1"/>
                    </pic:cNvPicPr>
                  </pic:nvPicPr>
                  <pic:blipFill>
                    <a:blip r:embed="rId33"/>
                    <a:srcRect/>
                    <a:stretch>
                      <a:fillRect/>
                    </a:stretch>
                  </pic:blipFill>
                  <pic:spPr bwMode="auto">
                    <a:xfrm>
                      <a:off x="0" y="0"/>
                      <a:ext cx="2343150" cy="1066800"/>
                    </a:xfrm>
                    <a:prstGeom prst="rect">
                      <a:avLst/>
                    </a:prstGeom>
                    <a:noFill/>
                    <a:ln w="9525">
                      <a:noFill/>
                      <a:miter lim="800000"/>
                      <a:headEnd/>
                      <a:tailEnd/>
                    </a:ln>
                  </pic:spPr>
                </pic:pic>
              </a:graphicData>
            </a:graphic>
          </wp:inline>
        </w:drawing>
      </w:r>
    </w:p>
    <w:p w:rsidR="00F005EE" w:rsidRPr="00B05184" w:rsidRDefault="00F005EE" w:rsidP="00F005EE">
      <w:pPr>
        <w:spacing w:line="358" w:lineRule="auto"/>
        <w:jc w:val="center"/>
        <w:rPr>
          <w:iCs/>
          <w:color w:val="000000"/>
          <w:spacing w:val="-4"/>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1.6 – </w:t>
      </w:r>
      <w:r w:rsidRPr="00B05184">
        <w:rPr>
          <w:iCs/>
          <w:color w:val="000000"/>
          <w:spacing w:val="-4"/>
          <w:sz w:val="26"/>
          <w:szCs w:val="26"/>
        </w:rPr>
        <w:t>Схема многовинтового вертолета (мультикоптера)</w:t>
      </w:r>
    </w:p>
    <w:p w:rsidR="00F005EE" w:rsidRPr="00B05184" w:rsidRDefault="00F005EE" w:rsidP="00F005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5" w:lineRule="auto"/>
        <w:jc w:val="both"/>
        <w:rPr>
          <w:sz w:val="26"/>
          <w:szCs w:val="26"/>
        </w:rPr>
      </w:pPr>
      <w:r w:rsidRPr="00B05184">
        <w:rPr>
          <w:sz w:val="26"/>
          <w:szCs w:val="26"/>
        </w:rPr>
        <w:tab/>
        <w:t>Поставленные задачи, безусловно, являются актуальными, потому что, используя мультикоптерами, функционирующие по разработанным в рамках ВКР алгоритмам, планируется создать программно-аппаратный комплекс конкурентный на рынке и за счёт более низкой стоимости доступный значительному кругу потенциальных покупателей.</w:t>
      </w:r>
    </w:p>
    <w:p w:rsidR="00F005EE" w:rsidRPr="00B05184" w:rsidRDefault="00F005EE" w:rsidP="00F005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5" w:lineRule="auto"/>
        <w:jc w:val="both"/>
        <w:rPr>
          <w:sz w:val="26"/>
          <w:szCs w:val="26"/>
        </w:rPr>
      </w:pPr>
      <w:r w:rsidRPr="00B05184">
        <w:rPr>
          <w:sz w:val="26"/>
          <w:szCs w:val="26"/>
        </w:rPr>
        <w:tab/>
        <w:t>На сегодняшний день на рынке коммерческих многороторных БЛА представлено большое количество различных моделей не высокой стоимости, в первую очередь китайских производителей. Современные полетные контроллеры таких аппаратов, как правило, способны качественно выполнять наиболее востребованные у пользователей задачи: висение в точке по координатам ГЛОНАСС/GPS, возврат на точку взлета, автономный полет по заданному пользователем маршруту по карте, следование за объектом, обзор заданного объекта (полет по траектории в виде окружности вокруг точки).</w:t>
      </w:r>
    </w:p>
    <w:p w:rsidR="00F005EE" w:rsidRPr="00B05184" w:rsidRDefault="00F005EE" w:rsidP="00F005E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5" w:lineRule="auto"/>
        <w:ind w:firstLine="709"/>
        <w:jc w:val="both"/>
        <w:rPr>
          <w:sz w:val="26"/>
          <w:szCs w:val="26"/>
        </w:rPr>
      </w:pPr>
      <w:r w:rsidRPr="00B05184">
        <w:rPr>
          <w:sz w:val="26"/>
          <w:szCs w:val="26"/>
        </w:rPr>
        <w:t>Создание программно-аппаратного комплекса способного, используя реализованные производителями серийных БЛА базовые функции, гибко управлять группой подобных аппаратов является актуальной и перспективной задачей. Данный подход позволяет на порядок снизить затраты на создание летных единиц комплекса. С точки зрения практической эксплуатации использование серийных наработок позволяет создать конкурентоспособный программно-аппаратный комплекс, имеющий перспективу на рынке. Научную значимость представляют математические модели и алгоритмы взаимодействия БЛА в группе.</w:t>
      </w:r>
    </w:p>
    <w:p w:rsidR="00F005EE" w:rsidRDefault="00F005EE" w:rsidP="00F005EE">
      <w:pPr>
        <w:pStyle w:val="3"/>
        <w:spacing w:before="0" w:beforeAutospacing="0" w:after="0" w:afterAutospacing="0" w:line="355" w:lineRule="auto"/>
        <w:ind w:firstLine="709"/>
        <w:jc w:val="both"/>
        <w:rPr>
          <w:b w:val="0"/>
          <w:sz w:val="26"/>
          <w:szCs w:val="26"/>
        </w:rPr>
      </w:pPr>
      <w:r w:rsidRPr="00B05184">
        <w:rPr>
          <w:bCs w:val="0"/>
          <w:color w:val="000000"/>
          <w:sz w:val="26"/>
          <w:szCs w:val="26"/>
        </w:rPr>
        <w:t>Одновинтовая схема</w:t>
      </w:r>
      <w:r w:rsidRPr="00B05184">
        <w:rPr>
          <w:b w:val="0"/>
          <w:bCs w:val="0"/>
          <w:color w:val="000000"/>
          <w:sz w:val="26"/>
          <w:szCs w:val="26"/>
        </w:rPr>
        <w:t>. Это летательный аппарат с приводным несущим винтом, который при подъеме аппарата вращается в горизонтальной плоскости. Вертолет движется горизонтально за счёт наклона плоскости вращения винта. Чаще всего используется классическая одновинтовая схема с хвостовым рулевым винтом</w:t>
      </w:r>
      <w:r w:rsidRPr="00B05184">
        <w:rPr>
          <w:b w:val="0"/>
          <w:bCs w:val="0"/>
          <w:sz w:val="26"/>
          <w:szCs w:val="26"/>
        </w:rPr>
        <w:t>.</w:t>
      </w:r>
      <w:r w:rsidRPr="00B05184">
        <w:rPr>
          <w:b w:val="0"/>
          <w:bCs w:val="0"/>
          <w:color w:val="000000"/>
          <w:sz w:val="26"/>
          <w:szCs w:val="26"/>
        </w:rPr>
        <w:t xml:space="preserve"> Реактивный крутящий момент у таких вертолетов уравновешивается рулевым винтом, расположенным на хвостовой балке на некотором расстоянии от оси несущего винта. Создавая тягу в плоскости, перпендикулярной вертикальной </w:t>
      </w:r>
      <w:r w:rsidRPr="00B05184">
        <w:rPr>
          <w:b w:val="0"/>
          <w:bCs w:val="0"/>
          <w:color w:val="000000"/>
          <w:sz w:val="26"/>
          <w:szCs w:val="26"/>
        </w:rPr>
        <w:lastRenderedPageBreak/>
        <w:t xml:space="preserve">оси вертолета, рулевой винт компенсирует реактивный момент. Изменяя тягу рулевого винта, можно управлять вертолетом относительно вертикальной оси. </w:t>
      </w:r>
      <w:r w:rsidRPr="00B05184">
        <w:rPr>
          <w:b w:val="0"/>
          <w:sz w:val="26"/>
          <w:szCs w:val="26"/>
        </w:rPr>
        <w:t>Применение беспилотных вертолетов (мультикоптеров) наиболее целесообразно для выполнения узкопрофильных задач: детальной разведки района ЧС, объекта (группы объектов), осмотра отдельных элементов строений, сооружений, в том числе и внутри них, и оценки их состояния, определения маршрутов ввода наземных аварийно-спасательных сил и координации их действий с передачей информации в реальном масштабе времени на пункт управления. [8].</w:t>
      </w:r>
      <w:bookmarkEnd w:id="37"/>
    </w:p>
    <w:p w:rsidR="00F005EE" w:rsidRPr="00BC78A4" w:rsidRDefault="00F005EE" w:rsidP="00F005EE">
      <w:pPr>
        <w:pStyle w:val="3"/>
        <w:spacing w:before="0" w:beforeAutospacing="0" w:after="0" w:afterAutospacing="0" w:line="355" w:lineRule="auto"/>
        <w:ind w:firstLine="709"/>
        <w:jc w:val="both"/>
        <w:rPr>
          <w:b w:val="0"/>
          <w:sz w:val="26"/>
          <w:szCs w:val="26"/>
        </w:rPr>
      </w:pPr>
    </w:p>
    <w:p w:rsidR="00F005EE" w:rsidRPr="00B05184" w:rsidRDefault="00F005EE" w:rsidP="00F005EE">
      <w:pPr>
        <w:spacing w:line="355" w:lineRule="auto"/>
        <w:ind w:firstLine="709"/>
        <w:jc w:val="both"/>
        <w:outlineLvl w:val="2"/>
        <w:rPr>
          <w:bCs/>
          <w:sz w:val="26"/>
          <w:szCs w:val="26"/>
        </w:rPr>
      </w:pPr>
      <w:bookmarkStart w:id="38" w:name="_Toc453620001"/>
      <w:bookmarkStart w:id="39" w:name="_Toc453620069"/>
      <w:r w:rsidRPr="00B05184">
        <w:rPr>
          <w:b/>
          <w:bCs/>
          <w:sz w:val="26"/>
          <w:szCs w:val="26"/>
        </w:rPr>
        <w:t>1.2.</w:t>
      </w:r>
      <w:r>
        <w:rPr>
          <w:b/>
          <w:bCs/>
          <w:sz w:val="26"/>
          <w:szCs w:val="26"/>
        </w:rPr>
        <w:t xml:space="preserve"> </w:t>
      </w:r>
      <w:r w:rsidRPr="00B05184">
        <w:rPr>
          <w:b/>
          <w:bCs/>
          <w:sz w:val="26"/>
          <w:szCs w:val="26"/>
        </w:rPr>
        <w:t>Общие технические требования к комплексам БЛА:</w:t>
      </w:r>
      <w:bookmarkEnd w:id="38"/>
    </w:p>
    <w:p w:rsidR="00F005EE" w:rsidRPr="00B05184" w:rsidRDefault="00F005EE" w:rsidP="00F005EE">
      <w:pPr>
        <w:spacing w:line="355" w:lineRule="auto"/>
        <w:ind w:firstLine="567"/>
        <w:jc w:val="both"/>
        <w:outlineLvl w:val="2"/>
        <w:rPr>
          <w:bCs/>
          <w:sz w:val="26"/>
          <w:szCs w:val="26"/>
        </w:rPr>
      </w:pPr>
      <w:bookmarkStart w:id="40" w:name="_Toc453620002"/>
      <w:r w:rsidRPr="00B05184">
        <w:rPr>
          <w:bCs/>
          <w:sz w:val="26"/>
          <w:szCs w:val="26"/>
        </w:rPr>
        <w:t>- обеспечение полной информационно-технической совместимости с системами связи и автоматизированными системами управления (АСУ);</w:t>
      </w:r>
      <w:bookmarkEnd w:id="40"/>
    </w:p>
    <w:p w:rsidR="00F005EE" w:rsidRPr="00B05184" w:rsidRDefault="00F005EE" w:rsidP="00F005EE">
      <w:pPr>
        <w:spacing w:line="355" w:lineRule="auto"/>
        <w:ind w:firstLine="567"/>
        <w:jc w:val="both"/>
        <w:outlineLvl w:val="2"/>
        <w:rPr>
          <w:bCs/>
          <w:sz w:val="26"/>
          <w:szCs w:val="26"/>
        </w:rPr>
      </w:pPr>
      <w:bookmarkStart w:id="41" w:name="_Toc453620003"/>
      <w:r w:rsidRPr="00B05184">
        <w:rPr>
          <w:bCs/>
          <w:sz w:val="26"/>
          <w:szCs w:val="26"/>
        </w:rPr>
        <w:t>- ведение воздушной разведки (мониторинга) с необходимой производительностью и разрешением на местности с передачей информации на пункт дистанционного управления (ПДУ) в реальном режиме времени в условиях прямой видимости:</w:t>
      </w:r>
      <w:bookmarkEnd w:id="41"/>
    </w:p>
    <w:p w:rsidR="00F005EE" w:rsidRPr="00B05184" w:rsidRDefault="00F005EE" w:rsidP="00F005EE">
      <w:pPr>
        <w:spacing w:line="355" w:lineRule="auto"/>
        <w:ind w:firstLine="567"/>
        <w:jc w:val="both"/>
        <w:outlineLvl w:val="2"/>
        <w:rPr>
          <w:bCs/>
          <w:sz w:val="26"/>
          <w:szCs w:val="26"/>
        </w:rPr>
      </w:pPr>
      <w:bookmarkStart w:id="42" w:name="_Toc453620004"/>
      <w:r w:rsidRPr="00B05184">
        <w:rPr>
          <w:bCs/>
          <w:sz w:val="26"/>
          <w:szCs w:val="26"/>
        </w:rPr>
        <w:t xml:space="preserve">- комплексы БЛА большой дальности и средней дальности (тяжелого и среднего класса) - на удалении не менее </w:t>
      </w:r>
      <w:smartTag w:uri="urn:schemas-microsoft-com:office:smarttags" w:element="metricconverter">
        <w:smartTagPr>
          <w:attr w:name="ProductID" w:val="250 км"/>
        </w:smartTagPr>
        <w:r w:rsidRPr="00B05184">
          <w:rPr>
            <w:bCs/>
            <w:sz w:val="26"/>
            <w:szCs w:val="26"/>
          </w:rPr>
          <w:t>250 км</w:t>
        </w:r>
      </w:smartTag>
      <w:r w:rsidRPr="00B05184">
        <w:rPr>
          <w:bCs/>
          <w:sz w:val="26"/>
          <w:szCs w:val="26"/>
        </w:rPr>
        <w:t>. от ПДУ;</w:t>
      </w:r>
      <w:bookmarkEnd w:id="42"/>
    </w:p>
    <w:p w:rsidR="00F005EE" w:rsidRPr="00B05184" w:rsidRDefault="00F005EE" w:rsidP="00F005EE">
      <w:pPr>
        <w:spacing w:line="355" w:lineRule="auto"/>
        <w:ind w:firstLine="709"/>
        <w:jc w:val="both"/>
        <w:outlineLvl w:val="2"/>
        <w:rPr>
          <w:bCs/>
          <w:sz w:val="26"/>
          <w:szCs w:val="26"/>
        </w:rPr>
      </w:pPr>
      <w:bookmarkStart w:id="43" w:name="_Toc453620005"/>
      <w:r w:rsidRPr="00B05184">
        <w:rPr>
          <w:bCs/>
          <w:sz w:val="26"/>
          <w:szCs w:val="26"/>
        </w:rPr>
        <w:t xml:space="preserve">- комплексы БЛА малой дальности (среднего класса) - на удалении не менее </w:t>
      </w:r>
      <w:smartTag w:uri="urn:schemas-microsoft-com:office:smarttags" w:element="metricconverter">
        <w:smartTagPr>
          <w:attr w:name="ProductID" w:val="100 км"/>
        </w:smartTagPr>
        <w:r w:rsidRPr="00B05184">
          <w:rPr>
            <w:bCs/>
            <w:sz w:val="26"/>
            <w:szCs w:val="26"/>
          </w:rPr>
          <w:t>100 км</w:t>
        </w:r>
      </w:smartTag>
      <w:r w:rsidRPr="00B05184">
        <w:rPr>
          <w:bCs/>
          <w:sz w:val="26"/>
          <w:szCs w:val="26"/>
        </w:rPr>
        <w:t>. от ПДУ;</w:t>
      </w:r>
      <w:bookmarkEnd w:id="43"/>
    </w:p>
    <w:p w:rsidR="00F005EE" w:rsidRPr="00B05184" w:rsidRDefault="00F005EE" w:rsidP="00F005EE">
      <w:pPr>
        <w:spacing w:line="355" w:lineRule="auto"/>
        <w:ind w:firstLine="709"/>
        <w:jc w:val="both"/>
        <w:outlineLvl w:val="2"/>
        <w:rPr>
          <w:bCs/>
          <w:sz w:val="26"/>
          <w:szCs w:val="26"/>
        </w:rPr>
      </w:pPr>
      <w:bookmarkStart w:id="44" w:name="_Toc453620006"/>
      <w:r w:rsidRPr="00B05184">
        <w:rPr>
          <w:bCs/>
          <w:sz w:val="26"/>
          <w:szCs w:val="26"/>
        </w:rPr>
        <w:t xml:space="preserve">- комплексы БЛА ближнего действия (малого класса) - на удалении не менее </w:t>
      </w:r>
      <w:r>
        <w:rPr>
          <w:bCs/>
          <w:sz w:val="26"/>
          <w:szCs w:val="26"/>
        </w:rPr>
        <w:br/>
      </w:r>
      <w:smartTag w:uri="urn:schemas-microsoft-com:office:smarttags" w:element="metricconverter">
        <w:smartTagPr>
          <w:attr w:name="ProductID" w:val="5 км"/>
        </w:smartTagPr>
        <w:r w:rsidRPr="00B05184">
          <w:rPr>
            <w:bCs/>
            <w:sz w:val="26"/>
            <w:szCs w:val="26"/>
          </w:rPr>
          <w:t>5 км</w:t>
        </w:r>
      </w:smartTag>
      <w:r w:rsidRPr="00B05184">
        <w:rPr>
          <w:bCs/>
          <w:sz w:val="26"/>
          <w:szCs w:val="26"/>
        </w:rPr>
        <w:t>. от ПДУ;</w:t>
      </w:r>
      <w:bookmarkEnd w:id="44"/>
    </w:p>
    <w:p w:rsidR="00F005EE" w:rsidRPr="00B05184" w:rsidRDefault="00F005EE" w:rsidP="00F005EE">
      <w:pPr>
        <w:spacing w:line="355" w:lineRule="auto"/>
        <w:ind w:firstLine="709"/>
        <w:jc w:val="both"/>
        <w:outlineLvl w:val="2"/>
        <w:rPr>
          <w:bCs/>
          <w:sz w:val="26"/>
          <w:szCs w:val="26"/>
        </w:rPr>
      </w:pPr>
      <w:bookmarkStart w:id="45" w:name="_Toc453620007"/>
      <w:r w:rsidRPr="00B05184">
        <w:rPr>
          <w:bCs/>
          <w:sz w:val="26"/>
          <w:szCs w:val="26"/>
        </w:rPr>
        <w:t>- возможность применения днем и ночью, в простых и сложных метеорологических условиях;</w:t>
      </w:r>
      <w:bookmarkEnd w:id="45"/>
    </w:p>
    <w:p w:rsidR="00F005EE" w:rsidRPr="00B05184" w:rsidRDefault="00F005EE" w:rsidP="00F005EE">
      <w:pPr>
        <w:spacing w:line="355" w:lineRule="auto"/>
        <w:ind w:firstLine="709"/>
        <w:jc w:val="both"/>
        <w:outlineLvl w:val="2"/>
        <w:rPr>
          <w:bCs/>
          <w:sz w:val="26"/>
          <w:szCs w:val="26"/>
        </w:rPr>
      </w:pPr>
      <w:bookmarkStart w:id="46" w:name="_Toc453620008"/>
      <w:r w:rsidRPr="00B05184">
        <w:rPr>
          <w:bCs/>
          <w:sz w:val="26"/>
          <w:szCs w:val="26"/>
        </w:rPr>
        <w:t>- сохранение работоспособности и аэродинамической устойчивости БЛА в условиях воздействия отрицательных факторов (метеорологических, радиационного и химического заражений, электромагнитного излучения);</w:t>
      </w:r>
      <w:bookmarkEnd w:id="46"/>
    </w:p>
    <w:p w:rsidR="00F005EE" w:rsidRPr="00B05184" w:rsidRDefault="00F005EE" w:rsidP="00F005EE">
      <w:pPr>
        <w:spacing w:line="355" w:lineRule="auto"/>
        <w:ind w:firstLine="709"/>
        <w:jc w:val="both"/>
        <w:outlineLvl w:val="2"/>
        <w:rPr>
          <w:bCs/>
          <w:sz w:val="26"/>
          <w:szCs w:val="26"/>
        </w:rPr>
      </w:pPr>
      <w:bookmarkStart w:id="47" w:name="_Toc453620009"/>
      <w:r w:rsidRPr="00B05184">
        <w:rPr>
          <w:bCs/>
          <w:sz w:val="26"/>
          <w:szCs w:val="26"/>
        </w:rPr>
        <w:t>- межкомплексная совместимость ПДУ в части обработки информации, обеспечиваемая применением унифицированных протоколов обмена данными, технических средств и программно-алгоритмического обеспечения, единых с системой управления принципов построения системы связи и передачи данных;</w:t>
      </w:r>
      <w:bookmarkEnd w:id="47"/>
    </w:p>
    <w:p w:rsidR="00F005EE" w:rsidRPr="00B05184" w:rsidRDefault="00F005EE" w:rsidP="00F005EE">
      <w:pPr>
        <w:spacing w:line="355" w:lineRule="auto"/>
        <w:ind w:firstLine="709"/>
        <w:jc w:val="both"/>
        <w:outlineLvl w:val="2"/>
        <w:rPr>
          <w:bCs/>
          <w:sz w:val="26"/>
          <w:szCs w:val="26"/>
        </w:rPr>
      </w:pPr>
      <w:bookmarkStart w:id="48" w:name="_Toc453620010"/>
      <w:r w:rsidRPr="00B05184">
        <w:rPr>
          <w:bCs/>
          <w:sz w:val="26"/>
          <w:szCs w:val="26"/>
        </w:rPr>
        <w:lastRenderedPageBreak/>
        <w:t>- открытая архитектура, модульность (блочность) построения (в т. ч. применение унифицированных модулей полезной нагрузки, предусматривающая возможность их замены, ремонта и модернизации в ходе эксплуатации);</w:t>
      </w:r>
      <w:bookmarkEnd w:id="48"/>
    </w:p>
    <w:p w:rsidR="00F005EE" w:rsidRPr="00B05184" w:rsidRDefault="00F005EE" w:rsidP="00F005EE">
      <w:pPr>
        <w:spacing w:line="355" w:lineRule="auto"/>
        <w:ind w:firstLine="709"/>
        <w:jc w:val="both"/>
        <w:outlineLvl w:val="2"/>
        <w:rPr>
          <w:bCs/>
          <w:sz w:val="26"/>
          <w:szCs w:val="26"/>
        </w:rPr>
      </w:pPr>
      <w:bookmarkStart w:id="49" w:name="_Toc453620011"/>
      <w:r w:rsidRPr="00B05184">
        <w:rPr>
          <w:bCs/>
          <w:sz w:val="26"/>
          <w:szCs w:val="26"/>
        </w:rPr>
        <w:t>- возможность управления БЛА и приема информации от них с использованием ретрансляторов (космических аппаратов связи двойного назначения, а также пилотируемой авиации, БЛА, аэростатов);</w:t>
      </w:r>
      <w:bookmarkEnd w:id="49"/>
    </w:p>
    <w:p w:rsidR="00F005EE" w:rsidRPr="00B05184" w:rsidRDefault="00F005EE" w:rsidP="00F005EE">
      <w:pPr>
        <w:spacing w:line="355" w:lineRule="auto"/>
        <w:ind w:firstLine="709"/>
        <w:jc w:val="both"/>
        <w:outlineLvl w:val="2"/>
        <w:rPr>
          <w:bCs/>
          <w:sz w:val="26"/>
          <w:szCs w:val="26"/>
        </w:rPr>
      </w:pPr>
      <w:bookmarkStart w:id="50" w:name="_Toc453620012"/>
      <w:r w:rsidRPr="00B05184">
        <w:rPr>
          <w:bCs/>
          <w:sz w:val="26"/>
          <w:szCs w:val="26"/>
        </w:rPr>
        <w:t>- использование высокоскоростных (с большой пропускной способностью), широкополосных, помехоустойчивых каналов связи для передачи данных и приема команд управления;</w:t>
      </w:r>
      <w:bookmarkEnd w:id="50"/>
    </w:p>
    <w:p w:rsidR="00F005EE" w:rsidRPr="00B05184" w:rsidRDefault="00F005EE" w:rsidP="00F005EE">
      <w:pPr>
        <w:spacing w:line="355" w:lineRule="auto"/>
        <w:ind w:firstLine="709"/>
        <w:jc w:val="both"/>
        <w:outlineLvl w:val="2"/>
        <w:rPr>
          <w:bCs/>
          <w:sz w:val="26"/>
          <w:szCs w:val="26"/>
        </w:rPr>
      </w:pPr>
      <w:bookmarkStart w:id="51" w:name="_Toc453620013"/>
      <w:r w:rsidRPr="00B05184">
        <w:rPr>
          <w:bCs/>
          <w:sz w:val="26"/>
          <w:szCs w:val="26"/>
        </w:rPr>
        <w:t>- возможность автоматического и автоматизированного управления БЛА и его целевой нагрузкой;</w:t>
      </w:r>
      <w:bookmarkEnd w:id="51"/>
    </w:p>
    <w:p w:rsidR="00F005EE" w:rsidRPr="00B05184" w:rsidRDefault="00F005EE" w:rsidP="00F005EE">
      <w:pPr>
        <w:spacing w:line="355" w:lineRule="auto"/>
        <w:ind w:firstLine="709"/>
        <w:jc w:val="both"/>
        <w:outlineLvl w:val="2"/>
        <w:rPr>
          <w:bCs/>
          <w:sz w:val="26"/>
          <w:szCs w:val="26"/>
        </w:rPr>
      </w:pPr>
      <w:bookmarkStart w:id="52" w:name="_Toc453620014"/>
      <w:r w:rsidRPr="00B05184">
        <w:rPr>
          <w:bCs/>
          <w:sz w:val="26"/>
          <w:szCs w:val="26"/>
        </w:rPr>
        <w:t>- возможность изменения маршрута и профиля полета БЛА при нахождении в воздухе;</w:t>
      </w:r>
      <w:bookmarkEnd w:id="52"/>
    </w:p>
    <w:p w:rsidR="00F005EE" w:rsidRPr="00B05184" w:rsidRDefault="00F005EE" w:rsidP="00F005EE">
      <w:pPr>
        <w:spacing w:line="355" w:lineRule="auto"/>
        <w:ind w:firstLine="709"/>
        <w:jc w:val="both"/>
        <w:outlineLvl w:val="2"/>
        <w:rPr>
          <w:bCs/>
          <w:sz w:val="26"/>
          <w:szCs w:val="26"/>
        </w:rPr>
      </w:pPr>
      <w:bookmarkStart w:id="53" w:name="_Toc453620015"/>
      <w:r w:rsidRPr="00B05184">
        <w:rPr>
          <w:bCs/>
          <w:sz w:val="26"/>
          <w:szCs w:val="26"/>
        </w:rPr>
        <w:t>- взаимная идентификация БЛА и ПДУ комплексов, работающих в одной зоне применения;</w:t>
      </w:r>
      <w:bookmarkEnd w:id="53"/>
    </w:p>
    <w:p w:rsidR="00F005EE" w:rsidRPr="00B05184" w:rsidRDefault="00F005EE" w:rsidP="00F005EE">
      <w:pPr>
        <w:spacing w:line="355" w:lineRule="auto"/>
        <w:ind w:firstLine="709"/>
        <w:jc w:val="both"/>
        <w:outlineLvl w:val="2"/>
        <w:rPr>
          <w:bCs/>
          <w:sz w:val="26"/>
          <w:szCs w:val="26"/>
        </w:rPr>
      </w:pPr>
      <w:bookmarkStart w:id="54" w:name="_Toc453620016"/>
      <w:r w:rsidRPr="00B05184">
        <w:rPr>
          <w:bCs/>
          <w:sz w:val="26"/>
          <w:szCs w:val="26"/>
        </w:rPr>
        <w:t>- автоматический (автоматизированный) взлет и посадка (возвращение в район посадки) БЛА;</w:t>
      </w:r>
      <w:bookmarkEnd w:id="54"/>
    </w:p>
    <w:p w:rsidR="00F005EE" w:rsidRPr="00B05184" w:rsidRDefault="00F005EE" w:rsidP="00F005EE">
      <w:pPr>
        <w:spacing w:line="355" w:lineRule="auto"/>
        <w:ind w:firstLine="709"/>
        <w:jc w:val="both"/>
        <w:outlineLvl w:val="2"/>
        <w:rPr>
          <w:bCs/>
          <w:sz w:val="26"/>
          <w:szCs w:val="26"/>
        </w:rPr>
      </w:pPr>
      <w:bookmarkStart w:id="55" w:name="_Toc453620017"/>
      <w:r w:rsidRPr="00B05184">
        <w:rPr>
          <w:bCs/>
          <w:sz w:val="26"/>
          <w:szCs w:val="26"/>
        </w:rPr>
        <w:t>- обеспечение рационального сочетания автоматического (программного) и автоматизированного (с участием человека) управления БЛА и его целевой нагрузкой;</w:t>
      </w:r>
      <w:bookmarkEnd w:id="55"/>
    </w:p>
    <w:p w:rsidR="00F005EE" w:rsidRPr="00B05184" w:rsidRDefault="00F005EE" w:rsidP="00F005EE">
      <w:pPr>
        <w:spacing w:line="355" w:lineRule="auto"/>
        <w:ind w:firstLine="709"/>
        <w:jc w:val="both"/>
        <w:outlineLvl w:val="2"/>
        <w:rPr>
          <w:bCs/>
          <w:sz w:val="26"/>
          <w:szCs w:val="26"/>
        </w:rPr>
      </w:pPr>
      <w:bookmarkStart w:id="56" w:name="_Toc453620018"/>
      <w:r w:rsidRPr="00B05184">
        <w:rPr>
          <w:bCs/>
          <w:sz w:val="26"/>
          <w:szCs w:val="26"/>
        </w:rPr>
        <w:t>- максимально возможная унификация процессов обслуживания комплексов, а также обучения расчетов БЛА;</w:t>
      </w:r>
      <w:bookmarkEnd w:id="56"/>
    </w:p>
    <w:p w:rsidR="00F005EE" w:rsidRPr="00B05184" w:rsidRDefault="00F005EE" w:rsidP="00F005EE">
      <w:pPr>
        <w:spacing w:line="355" w:lineRule="auto"/>
        <w:ind w:firstLine="709"/>
        <w:jc w:val="both"/>
        <w:outlineLvl w:val="2"/>
        <w:rPr>
          <w:bCs/>
          <w:sz w:val="26"/>
          <w:szCs w:val="26"/>
        </w:rPr>
      </w:pPr>
      <w:bookmarkStart w:id="57" w:name="_Toc453620019"/>
      <w:r w:rsidRPr="00B05184">
        <w:rPr>
          <w:bCs/>
          <w:sz w:val="26"/>
          <w:szCs w:val="26"/>
        </w:rPr>
        <w:t>- наличие программно-аппаратных средств, обеспечивающих тренажную подготовку расчетов БЛА без реального использования БЛА;</w:t>
      </w:r>
      <w:bookmarkEnd w:id="57"/>
    </w:p>
    <w:p w:rsidR="00F005EE" w:rsidRPr="00B05184" w:rsidRDefault="00F005EE" w:rsidP="00F005EE">
      <w:pPr>
        <w:spacing w:line="355" w:lineRule="auto"/>
        <w:ind w:firstLine="709"/>
        <w:jc w:val="both"/>
        <w:outlineLvl w:val="2"/>
        <w:rPr>
          <w:bCs/>
          <w:sz w:val="26"/>
          <w:szCs w:val="26"/>
        </w:rPr>
      </w:pPr>
      <w:bookmarkStart w:id="58" w:name="_Toc453620020"/>
      <w:r w:rsidRPr="00B05184">
        <w:rPr>
          <w:bCs/>
          <w:sz w:val="26"/>
          <w:szCs w:val="26"/>
        </w:rPr>
        <w:t>- мобильность и транспортабельность;</w:t>
      </w:r>
      <w:bookmarkEnd w:id="58"/>
    </w:p>
    <w:p w:rsidR="00F005EE" w:rsidRPr="00B05184" w:rsidRDefault="00F005EE" w:rsidP="00F005EE">
      <w:pPr>
        <w:spacing w:line="355" w:lineRule="auto"/>
        <w:ind w:firstLine="709"/>
        <w:jc w:val="both"/>
        <w:outlineLvl w:val="2"/>
        <w:rPr>
          <w:bCs/>
          <w:sz w:val="26"/>
          <w:szCs w:val="26"/>
        </w:rPr>
      </w:pPr>
      <w:bookmarkStart w:id="59" w:name="_Toc453620021"/>
      <w:r w:rsidRPr="00B05184">
        <w:rPr>
          <w:bCs/>
          <w:sz w:val="26"/>
          <w:szCs w:val="26"/>
        </w:rPr>
        <w:t>- использование отечественных комплектующих, при необходимости - с регламентированным использованием импортных, с возможностью их последующей замены на отечественные;</w:t>
      </w:r>
      <w:bookmarkEnd w:id="59"/>
    </w:p>
    <w:p w:rsidR="00F005EE" w:rsidRPr="00B05184" w:rsidRDefault="00F005EE" w:rsidP="00F005EE">
      <w:pPr>
        <w:spacing w:line="355" w:lineRule="auto"/>
        <w:ind w:firstLine="709"/>
        <w:jc w:val="both"/>
        <w:outlineLvl w:val="2"/>
        <w:rPr>
          <w:bCs/>
          <w:sz w:val="26"/>
          <w:szCs w:val="26"/>
        </w:rPr>
      </w:pPr>
      <w:bookmarkStart w:id="60" w:name="_Toc453620022"/>
      <w:r w:rsidRPr="00B05184">
        <w:rPr>
          <w:bCs/>
          <w:sz w:val="26"/>
          <w:szCs w:val="26"/>
        </w:rPr>
        <w:t>- оснащение бортовым оборудованием спутниковой навигации и наблюдения типа ГЛОНАСС и др.;</w:t>
      </w:r>
      <w:bookmarkEnd w:id="60"/>
    </w:p>
    <w:p w:rsidR="00F005EE" w:rsidRPr="00B05184" w:rsidRDefault="00F005EE" w:rsidP="00F005EE">
      <w:pPr>
        <w:spacing w:line="355" w:lineRule="auto"/>
        <w:ind w:firstLine="709"/>
        <w:jc w:val="both"/>
        <w:outlineLvl w:val="2"/>
        <w:rPr>
          <w:bCs/>
          <w:sz w:val="26"/>
          <w:szCs w:val="26"/>
        </w:rPr>
      </w:pPr>
      <w:bookmarkStart w:id="61" w:name="_Toc453620023"/>
      <w:r w:rsidRPr="00B05184">
        <w:rPr>
          <w:bCs/>
          <w:sz w:val="26"/>
          <w:szCs w:val="26"/>
        </w:rPr>
        <w:t>- оснащение сертифицированным по требованиям безопасности информации базовым и специальным программным обеспечением;</w:t>
      </w:r>
      <w:bookmarkEnd w:id="61"/>
    </w:p>
    <w:p w:rsidR="00F005EE" w:rsidRPr="00B05184" w:rsidRDefault="00F005EE" w:rsidP="00F005EE">
      <w:pPr>
        <w:spacing w:line="355" w:lineRule="auto"/>
        <w:ind w:firstLine="567"/>
        <w:jc w:val="both"/>
        <w:outlineLvl w:val="2"/>
        <w:rPr>
          <w:bCs/>
          <w:sz w:val="26"/>
          <w:szCs w:val="26"/>
        </w:rPr>
      </w:pPr>
      <w:bookmarkStart w:id="62" w:name="_Toc453620024"/>
      <w:r w:rsidRPr="00B05184">
        <w:rPr>
          <w:bCs/>
          <w:sz w:val="26"/>
          <w:szCs w:val="26"/>
        </w:rPr>
        <w:lastRenderedPageBreak/>
        <w:t xml:space="preserve">- обеспечение возможности защиты разведывательной (специальной) и телеметрической информации, циркулирующей в комплексах с БЛА, а также </w:t>
      </w:r>
      <w:r w:rsidRPr="00BC78A4">
        <w:rPr>
          <w:bCs/>
          <w:sz w:val="26"/>
          <w:szCs w:val="26"/>
        </w:rPr>
        <w:t>помехостой</w:t>
      </w:r>
      <w:r w:rsidRPr="00B05184">
        <w:rPr>
          <w:bCs/>
          <w:sz w:val="26"/>
          <w:szCs w:val="26"/>
        </w:rPr>
        <w:t>кости радиоканала управления БЛА криптографическими (либо иными) средствами, сертифицированными ФСБ России по соответствующему типу;</w:t>
      </w:r>
      <w:bookmarkEnd w:id="62"/>
    </w:p>
    <w:p w:rsidR="00F005EE" w:rsidRPr="00B05184" w:rsidRDefault="00F005EE" w:rsidP="00F005EE">
      <w:pPr>
        <w:spacing w:line="355" w:lineRule="auto"/>
        <w:ind w:firstLine="567"/>
        <w:jc w:val="both"/>
        <w:outlineLvl w:val="2"/>
        <w:rPr>
          <w:bCs/>
          <w:sz w:val="26"/>
          <w:szCs w:val="26"/>
        </w:rPr>
      </w:pPr>
      <w:bookmarkStart w:id="63" w:name="_Toc453620025"/>
      <w:r w:rsidRPr="00B05184">
        <w:rPr>
          <w:bCs/>
          <w:sz w:val="26"/>
          <w:szCs w:val="26"/>
        </w:rPr>
        <w:t>- техническое исполнение БЛА в герметичном варианте, позволяющее садиться на водную поверхность;</w:t>
      </w:r>
      <w:bookmarkEnd w:id="63"/>
    </w:p>
    <w:p w:rsidR="00F005EE" w:rsidRPr="00B05184" w:rsidRDefault="00F005EE" w:rsidP="00F005EE">
      <w:pPr>
        <w:spacing w:line="355" w:lineRule="auto"/>
        <w:ind w:firstLine="709"/>
        <w:jc w:val="both"/>
        <w:outlineLvl w:val="2"/>
        <w:rPr>
          <w:bCs/>
          <w:sz w:val="26"/>
          <w:szCs w:val="26"/>
        </w:rPr>
      </w:pPr>
      <w:bookmarkStart w:id="64" w:name="_Toc453620026"/>
      <w:r w:rsidRPr="00B05184">
        <w:rPr>
          <w:bCs/>
          <w:sz w:val="26"/>
          <w:szCs w:val="26"/>
        </w:rPr>
        <w:t>- наличие программного обеспечения, позволяющего управлять БЛА не только в ручном режиме, но и задавать полетное задание на выполнение работ с возможностью автономного функционирования с помощью средств спутниковой навигационной системы типа ГЛОНАСС;</w:t>
      </w:r>
      <w:bookmarkEnd w:id="64"/>
    </w:p>
    <w:p w:rsidR="00F005EE" w:rsidRPr="00B05184" w:rsidRDefault="00F005EE" w:rsidP="00F005EE">
      <w:pPr>
        <w:spacing w:line="355" w:lineRule="auto"/>
        <w:ind w:firstLine="709"/>
        <w:jc w:val="both"/>
        <w:outlineLvl w:val="2"/>
        <w:rPr>
          <w:bCs/>
          <w:sz w:val="26"/>
          <w:szCs w:val="26"/>
        </w:rPr>
      </w:pPr>
      <w:bookmarkStart w:id="65" w:name="_Toc453620027"/>
      <w:r w:rsidRPr="00B05184">
        <w:rPr>
          <w:bCs/>
          <w:sz w:val="26"/>
          <w:szCs w:val="26"/>
        </w:rPr>
        <w:t>- техническое исполнение системы питания БЛА должно обеспечивать не менее 2-2,5 часов работы;</w:t>
      </w:r>
      <w:bookmarkEnd w:id="65"/>
    </w:p>
    <w:p w:rsidR="00F005EE" w:rsidRPr="00B05184" w:rsidRDefault="00F005EE" w:rsidP="00F005EE">
      <w:pPr>
        <w:spacing w:line="355" w:lineRule="auto"/>
        <w:ind w:firstLine="709"/>
        <w:jc w:val="both"/>
        <w:outlineLvl w:val="2"/>
        <w:rPr>
          <w:bCs/>
          <w:sz w:val="26"/>
          <w:szCs w:val="26"/>
        </w:rPr>
      </w:pPr>
      <w:bookmarkStart w:id="66" w:name="_Toc453620028"/>
      <w:r w:rsidRPr="00B05184">
        <w:rPr>
          <w:bCs/>
          <w:sz w:val="26"/>
          <w:szCs w:val="26"/>
        </w:rPr>
        <w:t>- при проведении работ в зоне чрезвычайной ситуации грузоподъемность БЛА должны обеспечивать не только возможность установки навесного оборудования (камера, тепловизор, блок детектирования и.т.д.), но и иметь ресурс для транспортировки в зону элементарных средств спасения и медикаментов: как для пострадавших, так и для спасателей.</w:t>
      </w:r>
      <w:bookmarkEnd w:id="66"/>
    </w:p>
    <w:p w:rsidR="00F005EE" w:rsidRPr="00B05184" w:rsidRDefault="00F005EE" w:rsidP="00F005EE">
      <w:pPr>
        <w:spacing w:line="355" w:lineRule="auto"/>
        <w:ind w:firstLine="709"/>
        <w:jc w:val="both"/>
        <w:outlineLvl w:val="2"/>
        <w:rPr>
          <w:bCs/>
          <w:sz w:val="26"/>
          <w:szCs w:val="26"/>
        </w:rPr>
      </w:pPr>
      <w:bookmarkStart w:id="67" w:name="_Toc453620029"/>
      <w:r w:rsidRPr="00B05184">
        <w:rPr>
          <w:b/>
          <w:bCs/>
          <w:sz w:val="26"/>
          <w:szCs w:val="26"/>
        </w:rPr>
        <w:t>Дополнительные требования к комплексам с БЛА</w:t>
      </w:r>
      <w:r w:rsidRPr="00B05184">
        <w:rPr>
          <w:bCs/>
          <w:sz w:val="26"/>
          <w:szCs w:val="26"/>
        </w:rPr>
        <w:t>.К комплексам с БЛА большой дальности (тяжелого класса):</w:t>
      </w:r>
      <w:bookmarkEnd w:id="67"/>
    </w:p>
    <w:p w:rsidR="00F005EE" w:rsidRPr="00B05184" w:rsidRDefault="00F005EE" w:rsidP="00F005EE">
      <w:pPr>
        <w:spacing w:line="355" w:lineRule="auto"/>
        <w:ind w:firstLine="709"/>
        <w:jc w:val="both"/>
        <w:outlineLvl w:val="2"/>
        <w:rPr>
          <w:bCs/>
          <w:sz w:val="26"/>
          <w:szCs w:val="26"/>
        </w:rPr>
      </w:pPr>
      <w:bookmarkStart w:id="68" w:name="_Toc453620030"/>
      <w:r w:rsidRPr="00B05184">
        <w:rPr>
          <w:bCs/>
          <w:sz w:val="26"/>
          <w:szCs w:val="26"/>
        </w:rPr>
        <w:t>- продолжительность полета - не более 10 часов;</w:t>
      </w:r>
      <w:bookmarkEnd w:id="68"/>
    </w:p>
    <w:p w:rsidR="00F005EE" w:rsidRPr="00B05184" w:rsidRDefault="00F005EE" w:rsidP="00F005EE">
      <w:pPr>
        <w:spacing w:line="355" w:lineRule="auto"/>
        <w:ind w:firstLine="709"/>
        <w:jc w:val="both"/>
        <w:outlineLvl w:val="2"/>
        <w:rPr>
          <w:bCs/>
          <w:sz w:val="26"/>
          <w:szCs w:val="26"/>
        </w:rPr>
      </w:pPr>
      <w:bookmarkStart w:id="69" w:name="_Toc453620031"/>
      <w:r w:rsidRPr="00B05184">
        <w:rPr>
          <w:bCs/>
          <w:sz w:val="26"/>
          <w:szCs w:val="26"/>
        </w:rPr>
        <w:t>- использование смешанных и сменных целевых (полезных) нагрузок различного назначения (оптико-электронной разведки, радиационной, химической и биологической (РХБ) разведки, ретрансляции информации и радиосвязи, топогеодезического и навигационного обеспечения и др.);</w:t>
      </w:r>
      <w:bookmarkEnd w:id="69"/>
    </w:p>
    <w:p w:rsidR="00F005EE" w:rsidRPr="00B05184" w:rsidRDefault="00F005EE" w:rsidP="00F005EE">
      <w:pPr>
        <w:spacing w:line="355" w:lineRule="auto"/>
        <w:ind w:firstLine="567"/>
        <w:jc w:val="both"/>
        <w:outlineLvl w:val="2"/>
        <w:rPr>
          <w:bCs/>
          <w:sz w:val="26"/>
          <w:szCs w:val="26"/>
        </w:rPr>
      </w:pPr>
      <w:bookmarkStart w:id="70" w:name="_Toc453620032"/>
      <w:r w:rsidRPr="00B05184">
        <w:rPr>
          <w:bCs/>
          <w:sz w:val="26"/>
          <w:szCs w:val="26"/>
        </w:rPr>
        <w:t>- возможность использования существующей аэродромной сети;</w:t>
      </w:r>
      <w:bookmarkEnd w:id="70"/>
    </w:p>
    <w:p w:rsidR="00F005EE" w:rsidRPr="00B05184" w:rsidRDefault="00F005EE" w:rsidP="00F005EE">
      <w:pPr>
        <w:spacing w:line="355" w:lineRule="auto"/>
        <w:ind w:firstLine="567"/>
        <w:jc w:val="both"/>
        <w:outlineLvl w:val="2"/>
        <w:rPr>
          <w:bCs/>
          <w:sz w:val="26"/>
          <w:szCs w:val="26"/>
        </w:rPr>
      </w:pPr>
      <w:bookmarkStart w:id="71" w:name="_Toc453620033"/>
      <w:r w:rsidRPr="00B05184">
        <w:rPr>
          <w:bCs/>
          <w:sz w:val="26"/>
          <w:szCs w:val="26"/>
        </w:rPr>
        <w:t>- возможность работы по морским акваториям в автоматическом режиме;</w:t>
      </w:r>
      <w:bookmarkEnd w:id="71"/>
    </w:p>
    <w:p w:rsidR="00F005EE" w:rsidRPr="00B05184" w:rsidRDefault="00F005EE" w:rsidP="00F005EE">
      <w:pPr>
        <w:spacing w:line="355" w:lineRule="auto"/>
        <w:ind w:firstLine="567"/>
        <w:jc w:val="both"/>
        <w:outlineLvl w:val="2"/>
        <w:rPr>
          <w:bCs/>
          <w:sz w:val="26"/>
          <w:szCs w:val="26"/>
        </w:rPr>
      </w:pPr>
      <w:bookmarkStart w:id="72" w:name="_Toc453620034"/>
      <w:r w:rsidRPr="00B05184">
        <w:rPr>
          <w:bCs/>
          <w:sz w:val="26"/>
          <w:szCs w:val="26"/>
        </w:rPr>
        <w:t>- возможность транспортирования наземным, водным, воздушным и железнодорожным транспортом.</w:t>
      </w:r>
      <w:bookmarkEnd w:id="72"/>
    </w:p>
    <w:p w:rsidR="00F005EE" w:rsidRPr="00B05184" w:rsidRDefault="00F005EE" w:rsidP="00F005EE">
      <w:pPr>
        <w:spacing w:line="355" w:lineRule="auto"/>
        <w:ind w:firstLine="709"/>
        <w:jc w:val="both"/>
        <w:outlineLvl w:val="2"/>
        <w:rPr>
          <w:bCs/>
          <w:sz w:val="26"/>
          <w:szCs w:val="26"/>
        </w:rPr>
      </w:pPr>
      <w:bookmarkStart w:id="73" w:name="_Toc453620035"/>
      <w:r w:rsidRPr="00B05184">
        <w:rPr>
          <w:bCs/>
          <w:sz w:val="26"/>
          <w:szCs w:val="26"/>
        </w:rPr>
        <w:t>Для комплексов с БЛА средней дальности (тяжелого и среднего класса): продолжительность полета БЛА - не более 5 часов;</w:t>
      </w:r>
      <w:bookmarkEnd w:id="73"/>
    </w:p>
    <w:p w:rsidR="00F005EE" w:rsidRPr="00B05184" w:rsidRDefault="00F005EE" w:rsidP="00F005EE">
      <w:pPr>
        <w:spacing w:line="355" w:lineRule="auto"/>
        <w:ind w:firstLine="709"/>
        <w:jc w:val="both"/>
        <w:outlineLvl w:val="2"/>
        <w:rPr>
          <w:bCs/>
          <w:sz w:val="26"/>
          <w:szCs w:val="26"/>
        </w:rPr>
      </w:pPr>
      <w:bookmarkStart w:id="74" w:name="_Toc453620036"/>
      <w:r w:rsidRPr="00B05184">
        <w:rPr>
          <w:bCs/>
          <w:sz w:val="26"/>
          <w:szCs w:val="26"/>
        </w:rPr>
        <w:t xml:space="preserve">- использование сменных и смешанных целевых (полезных) нагрузок различного назначения (оптико-электронной разведки, РХБ разведки, </w:t>
      </w:r>
      <w:r w:rsidRPr="00B05184">
        <w:rPr>
          <w:bCs/>
          <w:sz w:val="26"/>
          <w:szCs w:val="26"/>
        </w:rPr>
        <w:lastRenderedPageBreak/>
        <w:t>ретрансляции радиосвязи, топогеодезического и навигационного обеспечения и др.);</w:t>
      </w:r>
      <w:bookmarkEnd w:id="74"/>
    </w:p>
    <w:p w:rsidR="00F005EE" w:rsidRPr="00B05184" w:rsidRDefault="00F005EE" w:rsidP="00F005EE">
      <w:pPr>
        <w:spacing w:line="355" w:lineRule="auto"/>
        <w:ind w:firstLine="709"/>
        <w:jc w:val="both"/>
        <w:outlineLvl w:val="2"/>
        <w:rPr>
          <w:bCs/>
          <w:sz w:val="26"/>
          <w:szCs w:val="26"/>
        </w:rPr>
      </w:pPr>
      <w:bookmarkStart w:id="75" w:name="_Toc453620037"/>
      <w:r w:rsidRPr="00B05184">
        <w:rPr>
          <w:bCs/>
          <w:sz w:val="26"/>
          <w:szCs w:val="26"/>
        </w:rPr>
        <w:t>- возможность транспортирования наземным, водным, воздушным и железнодорожным транспортом;</w:t>
      </w:r>
      <w:bookmarkEnd w:id="75"/>
    </w:p>
    <w:p w:rsidR="00F005EE" w:rsidRPr="00B05184" w:rsidRDefault="00F005EE" w:rsidP="00F005EE">
      <w:pPr>
        <w:spacing w:line="355" w:lineRule="auto"/>
        <w:ind w:firstLine="709"/>
        <w:jc w:val="both"/>
        <w:outlineLvl w:val="2"/>
        <w:rPr>
          <w:bCs/>
          <w:sz w:val="26"/>
          <w:szCs w:val="26"/>
        </w:rPr>
      </w:pPr>
      <w:bookmarkStart w:id="76" w:name="_Toc453620038"/>
      <w:r w:rsidRPr="00B05184">
        <w:rPr>
          <w:bCs/>
          <w:sz w:val="26"/>
          <w:szCs w:val="26"/>
        </w:rPr>
        <w:t>- возможность работы по морским акваториям в автоматическом режиме;</w:t>
      </w:r>
      <w:bookmarkEnd w:id="76"/>
    </w:p>
    <w:p w:rsidR="00F005EE" w:rsidRPr="00B05184" w:rsidRDefault="00F005EE" w:rsidP="00F005EE">
      <w:pPr>
        <w:spacing w:line="355" w:lineRule="auto"/>
        <w:ind w:firstLine="709"/>
        <w:jc w:val="both"/>
        <w:outlineLvl w:val="2"/>
        <w:rPr>
          <w:bCs/>
          <w:sz w:val="26"/>
          <w:szCs w:val="26"/>
        </w:rPr>
      </w:pPr>
      <w:bookmarkStart w:id="77" w:name="_Toc453620039"/>
      <w:r w:rsidRPr="00B05184">
        <w:rPr>
          <w:bCs/>
          <w:sz w:val="26"/>
          <w:szCs w:val="26"/>
        </w:rPr>
        <w:t>- возможность безаэродромного, аэродромного (старта) - посадки, в том числе с использованием автомобильных участков дорог в зависимости от предназначения комплекса с БЛА.</w:t>
      </w:r>
      <w:bookmarkEnd w:id="77"/>
    </w:p>
    <w:p w:rsidR="00F005EE" w:rsidRPr="00B05184" w:rsidRDefault="00F005EE" w:rsidP="00F005EE">
      <w:pPr>
        <w:spacing w:line="355" w:lineRule="auto"/>
        <w:ind w:firstLine="709"/>
        <w:jc w:val="both"/>
        <w:outlineLvl w:val="2"/>
        <w:rPr>
          <w:bCs/>
          <w:sz w:val="26"/>
          <w:szCs w:val="26"/>
        </w:rPr>
      </w:pPr>
      <w:bookmarkStart w:id="78" w:name="_Toc453620040"/>
      <w:r w:rsidRPr="00B05184">
        <w:rPr>
          <w:bCs/>
          <w:sz w:val="26"/>
          <w:szCs w:val="26"/>
        </w:rPr>
        <w:t>Для комплексов с БЛА малой дальности (легкого и малого класса):</w:t>
      </w:r>
      <w:bookmarkEnd w:id="78"/>
    </w:p>
    <w:p w:rsidR="00F005EE" w:rsidRPr="00B05184" w:rsidRDefault="00F005EE" w:rsidP="00F005EE">
      <w:pPr>
        <w:spacing w:line="355" w:lineRule="auto"/>
        <w:ind w:firstLine="567"/>
        <w:jc w:val="both"/>
        <w:outlineLvl w:val="2"/>
        <w:rPr>
          <w:bCs/>
          <w:sz w:val="26"/>
          <w:szCs w:val="26"/>
        </w:rPr>
      </w:pPr>
      <w:bookmarkStart w:id="79" w:name="_Toc453620041"/>
      <w:r w:rsidRPr="00B05184">
        <w:rPr>
          <w:bCs/>
          <w:sz w:val="26"/>
          <w:szCs w:val="26"/>
        </w:rPr>
        <w:t>- обеспечение продолжительности полета БЛА - до 3 часов;</w:t>
      </w:r>
      <w:bookmarkEnd w:id="79"/>
    </w:p>
    <w:p w:rsidR="00F005EE" w:rsidRPr="00B05184" w:rsidRDefault="00F005EE" w:rsidP="00F005EE">
      <w:pPr>
        <w:spacing w:line="355" w:lineRule="auto"/>
        <w:ind w:firstLine="567"/>
        <w:jc w:val="both"/>
        <w:outlineLvl w:val="2"/>
        <w:rPr>
          <w:bCs/>
          <w:sz w:val="26"/>
          <w:szCs w:val="26"/>
        </w:rPr>
      </w:pPr>
      <w:bookmarkStart w:id="80" w:name="_Toc453620042"/>
      <w:r w:rsidRPr="00B05184">
        <w:rPr>
          <w:bCs/>
          <w:sz w:val="26"/>
          <w:szCs w:val="26"/>
        </w:rPr>
        <w:t>- использование сменных и смешанных целевых (полезных) нагрузок различного назначения (оптико-электронной разведки, РХБ разведки, ретрансляции радиосвязи, топогеодезического и навигационного обеспечения и др.);</w:t>
      </w:r>
      <w:bookmarkEnd w:id="80"/>
    </w:p>
    <w:p w:rsidR="00F005EE" w:rsidRPr="00B05184" w:rsidRDefault="00F005EE" w:rsidP="00F005EE">
      <w:pPr>
        <w:spacing w:line="355" w:lineRule="auto"/>
        <w:ind w:firstLine="567"/>
        <w:jc w:val="both"/>
        <w:outlineLvl w:val="2"/>
        <w:rPr>
          <w:bCs/>
          <w:sz w:val="26"/>
          <w:szCs w:val="26"/>
        </w:rPr>
      </w:pPr>
      <w:bookmarkStart w:id="81" w:name="_Toc453620043"/>
      <w:r w:rsidRPr="00B05184">
        <w:rPr>
          <w:bCs/>
          <w:sz w:val="26"/>
          <w:szCs w:val="26"/>
        </w:rPr>
        <w:t>- минимально возможное количество наземного оборудования комплекса, возможность применения без использования стационарной наземной инфраструктуры для обеспечения взлета-посадки.</w:t>
      </w:r>
      <w:bookmarkEnd w:id="81"/>
    </w:p>
    <w:p w:rsidR="00F005EE" w:rsidRPr="00B05184" w:rsidRDefault="00F005EE" w:rsidP="00F005EE">
      <w:pPr>
        <w:spacing w:line="355" w:lineRule="auto"/>
        <w:ind w:firstLine="709"/>
        <w:jc w:val="both"/>
        <w:outlineLvl w:val="2"/>
        <w:rPr>
          <w:bCs/>
          <w:sz w:val="26"/>
          <w:szCs w:val="26"/>
        </w:rPr>
      </w:pPr>
      <w:bookmarkStart w:id="82" w:name="_Toc453620044"/>
      <w:r w:rsidRPr="00B05184">
        <w:rPr>
          <w:bCs/>
          <w:sz w:val="26"/>
          <w:szCs w:val="26"/>
        </w:rPr>
        <w:t>Для комплексов с БЛА ближнего действия (малого класса):</w:t>
      </w:r>
      <w:bookmarkEnd w:id="82"/>
    </w:p>
    <w:p w:rsidR="00F005EE" w:rsidRPr="00B05184" w:rsidRDefault="00F005EE" w:rsidP="00F005EE">
      <w:pPr>
        <w:spacing w:line="355" w:lineRule="auto"/>
        <w:ind w:firstLine="567"/>
        <w:jc w:val="both"/>
        <w:outlineLvl w:val="2"/>
        <w:rPr>
          <w:bCs/>
          <w:sz w:val="26"/>
          <w:szCs w:val="26"/>
        </w:rPr>
      </w:pPr>
      <w:bookmarkStart w:id="83" w:name="_Toc453620045"/>
      <w:r w:rsidRPr="00B05184">
        <w:rPr>
          <w:bCs/>
          <w:sz w:val="26"/>
          <w:szCs w:val="26"/>
        </w:rPr>
        <w:t>- продолжительность полета БЛА - не менее 1часа;</w:t>
      </w:r>
      <w:bookmarkEnd w:id="83"/>
    </w:p>
    <w:p w:rsidR="00F005EE" w:rsidRPr="00B05184" w:rsidRDefault="00F005EE" w:rsidP="00F005EE">
      <w:pPr>
        <w:spacing w:line="355" w:lineRule="auto"/>
        <w:ind w:firstLine="567"/>
        <w:jc w:val="both"/>
        <w:outlineLvl w:val="2"/>
        <w:rPr>
          <w:bCs/>
          <w:sz w:val="26"/>
          <w:szCs w:val="26"/>
        </w:rPr>
      </w:pPr>
      <w:bookmarkStart w:id="84" w:name="_Toc453620046"/>
      <w:r w:rsidRPr="00B05184">
        <w:rPr>
          <w:bCs/>
          <w:sz w:val="26"/>
          <w:szCs w:val="26"/>
        </w:rPr>
        <w:t>- использование сменных и смешанных целевых (полезных) нагрузок различного назначения (оптико-электронной разведки, ретрансляции информации, топогеодезического и навигационного обеспечения);</w:t>
      </w:r>
      <w:bookmarkEnd w:id="84"/>
    </w:p>
    <w:p w:rsidR="00F005EE" w:rsidRPr="00B05184" w:rsidRDefault="00F005EE" w:rsidP="00F005EE">
      <w:pPr>
        <w:spacing w:line="355" w:lineRule="auto"/>
        <w:ind w:firstLine="567"/>
        <w:jc w:val="both"/>
        <w:outlineLvl w:val="2"/>
        <w:rPr>
          <w:bCs/>
          <w:sz w:val="26"/>
          <w:szCs w:val="26"/>
        </w:rPr>
      </w:pPr>
      <w:bookmarkStart w:id="85" w:name="_Toc453620047"/>
      <w:r w:rsidRPr="00B05184">
        <w:rPr>
          <w:bCs/>
          <w:sz w:val="26"/>
          <w:szCs w:val="26"/>
        </w:rPr>
        <w:t xml:space="preserve">- компактность комплекса, возможность транспортировки на малотоннажных автомобилях или вручную (носимый комплект должен быть весом не более </w:t>
      </w:r>
      <w:smartTag w:uri="urn:schemas-microsoft-com:office:smarttags" w:element="metricconverter">
        <w:smartTagPr>
          <w:attr w:name="ProductID" w:val="16 кг"/>
        </w:smartTagPr>
        <w:r w:rsidRPr="00B05184">
          <w:rPr>
            <w:bCs/>
            <w:sz w:val="26"/>
            <w:szCs w:val="26"/>
          </w:rPr>
          <w:t>16 кг</w:t>
        </w:r>
      </w:smartTag>
      <w:r w:rsidRPr="00B05184">
        <w:rPr>
          <w:bCs/>
          <w:sz w:val="26"/>
          <w:szCs w:val="26"/>
        </w:rPr>
        <w:t>. и иметь возможность запуска с использованием носимых катапульт (запуск с руки);</w:t>
      </w:r>
      <w:bookmarkEnd w:id="85"/>
    </w:p>
    <w:p w:rsidR="00F005EE" w:rsidRPr="00B05184" w:rsidRDefault="00F005EE" w:rsidP="00F005EE">
      <w:pPr>
        <w:spacing w:line="355" w:lineRule="auto"/>
        <w:ind w:firstLine="567"/>
        <w:jc w:val="both"/>
        <w:outlineLvl w:val="2"/>
        <w:rPr>
          <w:bCs/>
          <w:sz w:val="26"/>
          <w:szCs w:val="26"/>
        </w:rPr>
      </w:pPr>
      <w:bookmarkStart w:id="86" w:name="_Toc453620048"/>
      <w:r w:rsidRPr="00B05184">
        <w:rPr>
          <w:bCs/>
          <w:sz w:val="26"/>
          <w:szCs w:val="26"/>
        </w:rPr>
        <w:t>- сохранение работоспособности элементов комплекса после десантирования посадочным способом и парашютным внутри парашютно-десантной тары (штатной техники подразделений).</w:t>
      </w:r>
      <w:bookmarkEnd w:id="86"/>
    </w:p>
    <w:p w:rsidR="00F005EE" w:rsidRPr="00B05184" w:rsidRDefault="00F005EE" w:rsidP="00F005EE">
      <w:pPr>
        <w:spacing w:line="355" w:lineRule="auto"/>
        <w:ind w:firstLine="709"/>
        <w:jc w:val="both"/>
        <w:outlineLvl w:val="2"/>
        <w:rPr>
          <w:b/>
          <w:bCs/>
          <w:sz w:val="26"/>
          <w:szCs w:val="26"/>
        </w:rPr>
      </w:pPr>
      <w:bookmarkStart w:id="87" w:name="_Toc453620049"/>
      <w:r w:rsidRPr="00B05184">
        <w:rPr>
          <w:b/>
          <w:bCs/>
          <w:sz w:val="26"/>
          <w:szCs w:val="26"/>
        </w:rPr>
        <w:t>Требования к бортовому оборудованию БЛА:</w:t>
      </w:r>
      <w:bookmarkEnd w:id="87"/>
    </w:p>
    <w:p w:rsidR="00F005EE" w:rsidRPr="00B05184" w:rsidRDefault="00F005EE" w:rsidP="00F005EE">
      <w:pPr>
        <w:spacing w:line="355" w:lineRule="auto"/>
        <w:ind w:firstLine="709"/>
        <w:jc w:val="both"/>
        <w:outlineLvl w:val="2"/>
        <w:rPr>
          <w:bCs/>
          <w:sz w:val="26"/>
          <w:szCs w:val="26"/>
        </w:rPr>
      </w:pPr>
      <w:bookmarkStart w:id="88" w:name="_Toc453620050"/>
      <w:r w:rsidRPr="00B05184">
        <w:rPr>
          <w:bCs/>
          <w:sz w:val="26"/>
          <w:szCs w:val="26"/>
        </w:rPr>
        <w:t>- выдача информации об обнаруженных объектах в реальном режиме времени с копированием информации на бортовой накопитель;</w:t>
      </w:r>
      <w:bookmarkEnd w:id="88"/>
    </w:p>
    <w:p w:rsidR="00F005EE" w:rsidRPr="00B05184" w:rsidRDefault="00F005EE" w:rsidP="00F005EE">
      <w:pPr>
        <w:spacing w:line="355" w:lineRule="auto"/>
        <w:ind w:firstLine="709"/>
        <w:jc w:val="both"/>
        <w:outlineLvl w:val="2"/>
        <w:rPr>
          <w:bCs/>
          <w:sz w:val="26"/>
          <w:szCs w:val="26"/>
        </w:rPr>
      </w:pPr>
      <w:bookmarkStart w:id="89" w:name="_Toc453620051"/>
      <w:r w:rsidRPr="00B05184">
        <w:rPr>
          <w:bCs/>
          <w:sz w:val="26"/>
          <w:szCs w:val="26"/>
        </w:rPr>
        <w:t>- использование унифицированных каналов связи и передачи данных;</w:t>
      </w:r>
      <w:bookmarkEnd w:id="89"/>
    </w:p>
    <w:p w:rsidR="00F005EE" w:rsidRPr="00B05184" w:rsidRDefault="00F005EE" w:rsidP="00F005EE">
      <w:pPr>
        <w:spacing w:line="355" w:lineRule="auto"/>
        <w:ind w:firstLine="709"/>
        <w:jc w:val="both"/>
        <w:outlineLvl w:val="2"/>
        <w:rPr>
          <w:bCs/>
          <w:sz w:val="26"/>
          <w:szCs w:val="26"/>
        </w:rPr>
      </w:pPr>
      <w:bookmarkStart w:id="90" w:name="_Toc453620052"/>
      <w:r w:rsidRPr="00B05184">
        <w:rPr>
          <w:bCs/>
          <w:sz w:val="26"/>
          <w:szCs w:val="26"/>
        </w:rPr>
        <w:lastRenderedPageBreak/>
        <w:t>- определение с высокой точностью собственных координат БЛА в пространстве, направления и скорости движения;</w:t>
      </w:r>
      <w:bookmarkEnd w:id="90"/>
    </w:p>
    <w:p w:rsidR="00F005EE" w:rsidRPr="00B05184" w:rsidRDefault="00F005EE" w:rsidP="00F005EE">
      <w:pPr>
        <w:spacing w:line="355" w:lineRule="auto"/>
        <w:ind w:firstLine="709"/>
        <w:jc w:val="both"/>
        <w:outlineLvl w:val="2"/>
        <w:rPr>
          <w:bCs/>
          <w:sz w:val="26"/>
          <w:szCs w:val="26"/>
        </w:rPr>
      </w:pPr>
      <w:bookmarkStart w:id="91" w:name="_Toc453620053"/>
      <w:r w:rsidRPr="00B05184">
        <w:rPr>
          <w:bCs/>
          <w:sz w:val="26"/>
          <w:szCs w:val="26"/>
        </w:rPr>
        <w:t>- сохранение устойчивости функционирования в различных климатических условиях, в условиях РХБ заражения, повышенной турбулентности атмосферы;</w:t>
      </w:r>
      <w:bookmarkEnd w:id="91"/>
    </w:p>
    <w:p w:rsidR="00F005EE" w:rsidRPr="00B05184" w:rsidRDefault="00F005EE" w:rsidP="00F005EE">
      <w:pPr>
        <w:spacing w:line="355" w:lineRule="auto"/>
        <w:ind w:firstLine="709"/>
        <w:jc w:val="both"/>
        <w:outlineLvl w:val="2"/>
        <w:rPr>
          <w:bCs/>
          <w:sz w:val="26"/>
          <w:szCs w:val="26"/>
        </w:rPr>
      </w:pPr>
      <w:bookmarkStart w:id="92" w:name="_Toc453620054"/>
      <w:r w:rsidRPr="00B05184">
        <w:rPr>
          <w:bCs/>
          <w:sz w:val="26"/>
          <w:szCs w:val="26"/>
        </w:rPr>
        <w:t>- обеспечение применения целевых (полезных) нагрузок различного назначения; исключение непреднамеренных помех бортовым радиоэлектронным средствам при использовании целевых (полезных) нагрузок;</w:t>
      </w:r>
      <w:bookmarkEnd w:id="92"/>
    </w:p>
    <w:p w:rsidR="00F005EE" w:rsidRPr="00B05184" w:rsidRDefault="00F005EE" w:rsidP="00F005EE">
      <w:pPr>
        <w:spacing w:line="355" w:lineRule="auto"/>
        <w:ind w:firstLine="709"/>
        <w:jc w:val="both"/>
        <w:outlineLvl w:val="2"/>
        <w:rPr>
          <w:bCs/>
          <w:sz w:val="26"/>
          <w:szCs w:val="26"/>
        </w:rPr>
      </w:pPr>
      <w:bookmarkStart w:id="93" w:name="_Toc453620055"/>
      <w:r w:rsidRPr="00B05184">
        <w:rPr>
          <w:bCs/>
          <w:sz w:val="26"/>
          <w:szCs w:val="26"/>
        </w:rPr>
        <w:t>- обеспечение ведения объективного контроля.</w:t>
      </w:r>
      <w:bookmarkEnd w:id="93"/>
    </w:p>
    <w:p w:rsidR="00F005EE" w:rsidRPr="00B05184" w:rsidRDefault="00F005EE" w:rsidP="00F005EE">
      <w:pPr>
        <w:spacing w:line="355" w:lineRule="auto"/>
        <w:ind w:firstLine="709"/>
        <w:jc w:val="both"/>
        <w:outlineLvl w:val="2"/>
        <w:rPr>
          <w:b/>
          <w:bCs/>
          <w:sz w:val="26"/>
          <w:szCs w:val="26"/>
        </w:rPr>
      </w:pPr>
      <w:bookmarkStart w:id="94" w:name="_Toc453620056"/>
      <w:r w:rsidRPr="00B05184">
        <w:rPr>
          <w:b/>
          <w:bCs/>
          <w:sz w:val="26"/>
          <w:szCs w:val="26"/>
        </w:rPr>
        <w:t>Требования к целевым (полезным) нагрузкам БЛА</w:t>
      </w:r>
      <w:bookmarkEnd w:id="94"/>
    </w:p>
    <w:p w:rsidR="00F005EE" w:rsidRPr="00B05184" w:rsidRDefault="00F005EE" w:rsidP="00F005EE">
      <w:pPr>
        <w:spacing w:line="355" w:lineRule="auto"/>
        <w:ind w:firstLine="709"/>
        <w:jc w:val="both"/>
        <w:outlineLvl w:val="2"/>
        <w:rPr>
          <w:bCs/>
          <w:sz w:val="26"/>
          <w:szCs w:val="26"/>
        </w:rPr>
      </w:pPr>
      <w:bookmarkStart w:id="95" w:name="_Toc453620057"/>
      <w:r w:rsidRPr="00B05184">
        <w:rPr>
          <w:bCs/>
          <w:sz w:val="26"/>
          <w:szCs w:val="26"/>
        </w:rPr>
        <w:t>Полезная нагрузка - всё оборудование БЛА, кроме планёра и двигательной установки.</w:t>
      </w:r>
      <w:bookmarkEnd w:id="95"/>
    </w:p>
    <w:p w:rsidR="00F005EE" w:rsidRPr="00B05184" w:rsidRDefault="00F005EE" w:rsidP="00F005EE">
      <w:pPr>
        <w:spacing w:line="355" w:lineRule="auto"/>
        <w:ind w:firstLine="709"/>
        <w:jc w:val="both"/>
        <w:outlineLvl w:val="2"/>
        <w:rPr>
          <w:bCs/>
          <w:sz w:val="26"/>
          <w:szCs w:val="26"/>
        </w:rPr>
      </w:pPr>
      <w:bookmarkStart w:id="96" w:name="_Toc453620058"/>
      <w:r w:rsidRPr="00B05184">
        <w:rPr>
          <w:bCs/>
          <w:sz w:val="26"/>
          <w:szCs w:val="26"/>
        </w:rPr>
        <w:t>Целевая нагрузка (ЦН) - часть полезной нагрузки, предназначенная для решения определённых задач, должна быть модульной и взаимозаменяемой.</w:t>
      </w:r>
      <w:bookmarkEnd w:id="96"/>
    </w:p>
    <w:p w:rsidR="00F005EE" w:rsidRPr="00B05184" w:rsidRDefault="00F005EE" w:rsidP="00F005EE">
      <w:pPr>
        <w:spacing w:line="355" w:lineRule="auto"/>
        <w:ind w:firstLine="709"/>
        <w:jc w:val="both"/>
        <w:outlineLvl w:val="2"/>
        <w:rPr>
          <w:bCs/>
          <w:sz w:val="26"/>
          <w:szCs w:val="26"/>
        </w:rPr>
      </w:pPr>
      <w:bookmarkStart w:id="97" w:name="_Toc453620059"/>
      <w:r w:rsidRPr="00B05184">
        <w:rPr>
          <w:bCs/>
          <w:sz w:val="26"/>
          <w:szCs w:val="26"/>
        </w:rPr>
        <w:t>Требования к средствам разведки (мониторинга):</w:t>
      </w:r>
      <w:bookmarkEnd w:id="97"/>
    </w:p>
    <w:p w:rsidR="00F005EE" w:rsidRPr="00B05184" w:rsidRDefault="00F005EE" w:rsidP="00F005EE">
      <w:pPr>
        <w:spacing w:line="355" w:lineRule="auto"/>
        <w:ind w:firstLine="709"/>
        <w:jc w:val="both"/>
        <w:outlineLvl w:val="2"/>
        <w:rPr>
          <w:bCs/>
          <w:sz w:val="26"/>
          <w:szCs w:val="26"/>
        </w:rPr>
      </w:pPr>
      <w:bookmarkStart w:id="98" w:name="_Toc453620060"/>
      <w:r w:rsidRPr="00B05184">
        <w:rPr>
          <w:bCs/>
          <w:sz w:val="26"/>
          <w:szCs w:val="26"/>
        </w:rPr>
        <w:t>- высокие точностные характеристики определения координат объектов, в т. ч. подвижных;</w:t>
      </w:r>
      <w:bookmarkEnd w:id="98"/>
    </w:p>
    <w:p w:rsidR="00F005EE" w:rsidRPr="00B05184" w:rsidRDefault="00F005EE" w:rsidP="00F005EE">
      <w:pPr>
        <w:spacing w:line="355" w:lineRule="auto"/>
        <w:ind w:firstLine="709"/>
        <w:jc w:val="both"/>
        <w:outlineLvl w:val="2"/>
        <w:rPr>
          <w:bCs/>
          <w:sz w:val="26"/>
          <w:szCs w:val="26"/>
        </w:rPr>
      </w:pPr>
      <w:bookmarkStart w:id="99" w:name="_Toc453620061"/>
      <w:r w:rsidRPr="00B05184">
        <w:rPr>
          <w:bCs/>
          <w:sz w:val="26"/>
          <w:szCs w:val="26"/>
        </w:rPr>
        <w:t>- обеспечение ведения видовой разведки (мониторинга) в различных спектральных диапазонах без смены целевых нагрузок, радиолокационной и радиотехнической разведки воздушных, наземных и надводных целей (для комплексов с БЛА большой дальности (тяжелого класса) и средней дальности (тяжелого и среднего класса);</w:t>
      </w:r>
      <w:bookmarkEnd w:id="99"/>
    </w:p>
    <w:p w:rsidR="00F005EE" w:rsidRPr="00B05184" w:rsidRDefault="00F005EE" w:rsidP="00F005EE">
      <w:pPr>
        <w:spacing w:line="355" w:lineRule="auto"/>
        <w:ind w:firstLine="709"/>
        <w:jc w:val="both"/>
        <w:outlineLvl w:val="2"/>
        <w:rPr>
          <w:bCs/>
          <w:sz w:val="26"/>
          <w:szCs w:val="26"/>
        </w:rPr>
      </w:pPr>
      <w:bookmarkStart w:id="100" w:name="_Toc453620062"/>
      <w:r w:rsidRPr="00B05184">
        <w:rPr>
          <w:bCs/>
          <w:sz w:val="26"/>
          <w:szCs w:val="26"/>
        </w:rPr>
        <w:t>для комплексов с БЛА малой дальности (легкого класса):</w:t>
      </w:r>
      <w:bookmarkEnd w:id="100"/>
    </w:p>
    <w:p w:rsidR="00F005EE" w:rsidRPr="00B05184" w:rsidRDefault="00F005EE" w:rsidP="00F005EE">
      <w:pPr>
        <w:spacing w:line="355" w:lineRule="auto"/>
        <w:ind w:firstLine="709"/>
        <w:jc w:val="both"/>
        <w:outlineLvl w:val="2"/>
        <w:rPr>
          <w:bCs/>
          <w:sz w:val="26"/>
          <w:szCs w:val="26"/>
        </w:rPr>
      </w:pPr>
      <w:bookmarkStart w:id="101" w:name="_Toc453620063"/>
      <w:r w:rsidRPr="00B05184">
        <w:rPr>
          <w:bCs/>
          <w:sz w:val="26"/>
          <w:szCs w:val="26"/>
        </w:rPr>
        <w:t>а) обеспечение автоматического слежения за одним объектом (целью);</w:t>
      </w:r>
      <w:bookmarkEnd w:id="101"/>
    </w:p>
    <w:p w:rsidR="00F005EE" w:rsidRPr="00B05184" w:rsidRDefault="00F005EE" w:rsidP="00F005EE">
      <w:pPr>
        <w:spacing w:line="355" w:lineRule="auto"/>
        <w:ind w:firstLine="709"/>
        <w:jc w:val="both"/>
        <w:outlineLvl w:val="2"/>
        <w:rPr>
          <w:bCs/>
          <w:sz w:val="26"/>
          <w:szCs w:val="26"/>
        </w:rPr>
      </w:pPr>
      <w:bookmarkStart w:id="102" w:name="_Toc453620064"/>
      <w:r w:rsidRPr="00B05184">
        <w:rPr>
          <w:bCs/>
          <w:sz w:val="26"/>
          <w:szCs w:val="26"/>
        </w:rPr>
        <w:t>б) обеспечение ведения видовой разведки (мониторинга) в видимом и инфракрасном диапазонах спектра без смены целевых нагрузок, радиолокационной и радиотехнической разведки наземных и надводных целей;</w:t>
      </w:r>
      <w:bookmarkEnd w:id="102"/>
    </w:p>
    <w:p w:rsidR="00F005EE" w:rsidRPr="00B05184" w:rsidRDefault="00F005EE" w:rsidP="00F005EE">
      <w:pPr>
        <w:spacing w:line="355" w:lineRule="auto"/>
        <w:ind w:firstLine="709"/>
        <w:jc w:val="both"/>
        <w:outlineLvl w:val="2"/>
        <w:rPr>
          <w:bCs/>
          <w:sz w:val="26"/>
          <w:szCs w:val="26"/>
        </w:rPr>
      </w:pPr>
      <w:bookmarkStart w:id="103" w:name="_Toc453620065"/>
      <w:r w:rsidRPr="00B05184">
        <w:rPr>
          <w:bCs/>
          <w:sz w:val="26"/>
          <w:szCs w:val="26"/>
        </w:rPr>
        <w:t>в) обеспечение ведения видовой разведки (мониторинга) в видимом и инфракрасном диапазонах спектра (для комплексов с БЛА ближнего действия (малого класса).</w:t>
      </w:r>
      <w:bookmarkEnd w:id="103"/>
    </w:p>
    <w:p w:rsidR="00F005EE" w:rsidRPr="00B05184" w:rsidRDefault="00F005EE" w:rsidP="00F005EE">
      <w:pPr>
        <w:spacing w:line="355" w:lineRule="auto"/>
        <w:ind w:firstLine="709"/>
        <w:jc w:val="both"/>
        <w:outlineLvl w:val="2"/>
        <w:rPr>
          <w:bCs/>
          <w:sz w:val="26"/>
          <w:szCs w:val="26"/>
        </w:rPr>
      </w:pPr>
      <w:bookmarkStart w:id="104" w:name="_Toc453620066"/>
      <w:r w:rsidRPr="00B05184">
        <w:rPr>
          <w:b/>
          <w:bCs/>
          <w:sz w:val="26"/>
          <w:szCs w:val="26"/>
        </w:rPr>
        <w:t xml:space="preserve">Требования к сменным модулям целевой нагрузки. </w:t>
      </w:r>
      <w:r w:rsidRPr="00B05184">
        <w:rPr>
          <w:bCs/>
          <w:sz w:val="26"/>
          <w:szCs w:val="26"/>
        </w:rPr>
        <w:t>Для выполнения различных целевых функций БЛА снабжаются соответствующими целевыми модулями. К наиболее распространенным относятся.</w:t>
      </w:r>
      <w:bookmarkEnd w:id="104"/>
    </w:p>
    <w:p w:rsidR="00F005EE" w:rsidRPr="00B05184" w:rsidRDefault="00F005EE" w:rsidP="00F005EE">
      <w:pPr>
        <w:spacing w:line="355" w:lineRule="auto"/>
        <w:ind w:firstLine="709"/>
        <w:jc w:val="both"/>
        <w:outlineLvl w:val="2"/>
        <w:rPr>
          <w:bCs/>
          <w:sz w:val="26"/>
          <w:szCs w:val="26"/>
        </w:rPr>
      </w:pPr>
      <w:bookmarkStart w:id="105" w:name="_Toc453620067"/>
      <w:r w:rsidRPr="00B05184">
        <w:rPr>
          <w:b/>
          <w:bCs/>
          <w:sz w:val="26"/>
          <w:szCs w:val="26"/>
        </w:rPr>
        <w:lastRenderedPageBreak/>
        <w:t>Модуль дневной гиростабилизации</w:t>
      </w:r>
      <w:r w:rsidRPr="00B05184">
        <w:rPr>
          <w:bCs/>
          <w:sz w:val="26"/>
          <w:szCs w:val="26"/>
        </w:rPr>
        <w:t xml:space="preserve">. Модуль с гиростабилизированной оптико-электронной системой дневного диапазона работы с уровнем стабилизации не более 300 микрорад, позволяющим получить устойчивое высококачественное изображение при крене БЛА ±45°, а также поворот ТВ-средств по тангажу на углы от +75° до минус 45° и по крену в пределах ±175° с наличием цветной ТВ-камеры с CCD - матрицей не менее 450 ТВ Л (вертикальные телевизионные линии) и объектива с </w:t>
      </w:r>
      <w:r>
        <w:rPr>
          <w:bCs/>
          <w:sz w:val="26"/>
          <w:szCs w:val="26"/>
        </w:rPr>
        <w:t xml:space="preserve">десяти </w:t>
      </w:r>
      <w:r w:rsidRPr="00B05184">
        <w:rPr>
          <w:bCs/>
          <w:sz w:val="26"/>
          <w:szCs w:val="26"/>
        </w:rPr>
        <w:t xml:space="preserve"> кратным оптическим увеличением.</w:t>
      </w:r>
      <w:bookmarkEnd w:id="105"/>
    </w:p>
    <w:p w:rsidR="00F005EE" w:rsidRPr="00B05184" w:rsidRDefault="00F005EE" w:rsidP="00F005EE">
      <w:pPr>
        <w:spacing w:line="355" w:lineRule="auto"/>
        <w:ind w:firstLine="709"/>
        <w:jc w:val="both"/>
        <w:outlineLvl w:val="2"/>
        <w:rPr>
          <w:bCs/>
          <w:sz w:val="26"/>
          <w:szCs w:val="26"/>
        </w:rPr>
      </w:pPr>
      <w:bookmarkStart w:id="106" w:name="_Toc453620068"/>
      <w:r w:rsidRPr="00B05184">
        <w:rPr>
          <w:b/>
          <w:bCs/>
          <w:sz w:val="26"/>
          <w:szCs w:val="26"/>
        </w:rPr>
        <w:t>Модуль ночной гиростабилизации</w:t>
      </w:r>
      <w:r w:rsidRPr="00B05184">
        <w:rPr>
          <w:bCs/>
          <w:sz w:val="26"/>
          <w:szCs w:val="26"/>
        </w:rPr>
        <w:t xml:space="preserve">. Модуль с гиростабилизированной оптико-электронной системой ночного диапазона работы с уровнем стабилизации не более 300 микрорад, позволяющим получить устойчивое высококачественное изображение при 11 крене БЛА ±45°, а также поворот ТВ-средств по тангажу на углы от +75° до минус 45° и по крену в пределах ±175° с наличием тепловизора с неохлаждаемой матрицей и форматом элементов 640x512 и спектральным диапазоном </w:t>
      </w:r>
      <w:r>
        <w:rPr>
          <w:bCs/>
          <w:sz w:val="26"/>
          <w:szCs w:val="26"/>
        </w:rPr>
        <w:br/>
      </w:r>
      <w:r w:rsidRPr="00B05184">
        <w:rPr>
          <w:bCs/>
          <w:sz w:val="26"/>
          <w:szCs w:val="26"/>
        </w:rPr>
        <w:t>8-12 мкм. При этом тепловизор должен обеспечивать инверсию цветов отображаемого изображения и его не менее чем 2-х кратное увеличение. 7.3. Модуль для получения фотоснимков с наличием цифрового фотоаппарата, содержащего матрицу не менее 11 млн. пикселей. При этом отснятые фотокадры должны сохраняться на карте памяти и быть привязаны к данным телеметрии, а также наличием цветной ТВ-камеры для предварительного обзора местности в интересующем направлении с разрешением не менее 420 ТВЛ.</w:t>
      </w:r>
      <w:bookmarkEnd w:id="106"/>
    </w:p>
    <w:p w:rsidR="00F005EE" w:rsidRPr="00B05184" w:rsidRDefault="00F005EE" w:rsidP="00F005EE">
      <w:pPr>
        <w:spacing w:line="355" w:lineRule="auto"/>
        <w:ind w:firstLine="709"/>
        <w:jc w:val="both"/>
        <w:outlineLvl w:val="2"/>
        <w:rPr>
          <w:bCs/>
          <w:sz w:val="26"/>
          <w:szCs w:val="26"/>
        </w:rPr>
      </w:pPr>
      <w:r w:rsidRPr="00B05184">
        <w:rPr>
          <w:b/>
          <w:bCs/>
          <w:sz w:val="26"/>
          <w:szCs w:val="26"/>
        </w:rPr>
        <w:t>Модуль газоанализации</w:t>
      </w:r>
      <w:r w:rsidRPr="00B05184">
        <w:rPr>
          <w:bCs/>
          <w:sz w:val="26"/>
          <w:szCs w:val="26"/>
        </w:rPr>
        <w:t>. (требования к применяемому газоанализатору обусловлены унификацией целевой нагрузкой и определяются в ходе проведения опытно-конструкторских работ).</w:t>
      </w:r>
    </w:p>
    <w:p w:rsidR="00F005EE" w:rsidRPr="00B05184" w:rsidRDefault="00F005EE" w:rsidP="00F005EE">
      <w:pPr>
        <w:pStyle w:val="3"/>
        <w:spacing w:before="0" w:beforeAutospacing="0" w:after="0" w:afterAutospacing="0" w:line="355" w:lineRule="auto"/>
        <w:ind w:firstLine="709"/>
        <w:jc w:val="both"/>
        <w:rPr>
          <w:b w:val="0"/>
          <w:sz w:val="26"/>
          <w:szCs w:val="26"/>
        </w:rPr>
      </w:pPr>
      <w:bookmarkStart w:id="107" w:name="_Toc453620070"/>
      <w:bookmarkEnd w:id="39"/>
      <w:r w:rsidRPr="00B05184">
        <w:rPr>
          <w:sz w:val="26"/>
          <w:szCs w:val="26"/>
        </w:rPr>
        <w:t>Модуль с индикатором радиоактивности</w:t>
      </w:r>
      <w:r w:rsidRPr="00B05184">
        <w:rPr>
          <w:b w:val="0"/>
          <w:sz w:val="26"/>
          <w:szCs w:val="26"/>
        </w:rPr>
        <w:t>. (требования к применяемому индикатору обусловлены унификацией целевой нагрузкой и определяются в ходе проведения опытно-конструкторских работ).</w:t>
      </w:r>
      <w:bookmarkEnd w:id="107"/>
    </w:p>
    <w:p w:rsidR="00F005EE" w:rsidRPr="00B05184" w:rsidRDefault="00F005EE" w:rsidP="00F005EE">
      <w:pPr>
        <w:pStyle w:val="3"/>
        <w:spacing w:before="0" w:beforeAutospacing="0" w:after="0" w:afterAutospacing="0" w:line="355" w:lineRule="auto"/>
        <w:ind w:firstLine="709"/>
        <w:jc w:val="both"/>
        <w:rPr>
          <w:b w:val="0"/>
          <w:sz w:val="26"/>
          <w:szCs w:val="26"/>
        </w:rPr>
      </w:pPr>
      <w:bookmarkStart w:id="108" w:name="_Toc453620071"/>
      <w:r w:rsidRPr="00B05184">
        <w:rPr>
          <w:sz w:val="26"/>
          <w:szCs w:val="26"/>
        </w:rPr>
        <w:t>Модуль целевой нагрузки для оповещения населения</w:t>
      </w:r>
      <w:r w:rsidRPr="00B05184">
        <w:rPr>
          <w:b w:val="0"/>
          <w:sz w:val="26"/>
          <w:szCs w:val="26"/>
        </w:rPr>
        <w:t>. (требования к применяемому индикатору обусловлены унификацией целевой нагрузкой и определяются в ходе проведения опытно-конструкторских работ).</w:t>
      </w:r>
      <w:bookmarkEnd w:id="108"/>
    </w:p>
    <w:p w:rsidR="00F005EE" w:rsidRPr="00B05184" w:rsidRDefault="00F005EE" w:rsidP="00F005EE">
      <w:pPr>
        <w:pStyle w:val="3"/>
        <w:spacing w:before="0" w:beforeAutospacing="0" w:after="0" w:afterAutospacing="0" w:line="355" w:lineRule="auto"/>
        <w:ind w:firstLine="709"/>
        <w:jc w:val="both"/>
        <w:rPr>
          <w:b w:val="0"/>
          <w:sz w:val="26"/>
          <w:szCs w:val="26"/>
        </w:rPr>
      </w:pPr>
      <w:bookmarkStart w:id="109" w:name="_Toc453620072"/>
      <w:r w:rsidRPr="00B05184">
        <w:rPr>
          <w:sz w:val="26"/>
          <w:szCs w:val="26"/>
        </w:rPr>
        <w:t>Модуль целевой нагрузки с ретранслятором для передачи радиосигналов</w:t>
      </w:r>
      <w:r w:rsidRPr="00B05184">
        <w:rPr>
          <w:b w:val="0"/>
          <w:sz w:val="26"/>
          <w:szCs w:val="26"/>
        </w:rPr>
        <w:t xml:space="preserve">.(требования к применяемому индикатору обусловлены </w:t>
      </w:r>
      <w:r w:rsidRPr="00B05184">
        <w:rPr>
          <w:b w:val="0"/>
          <w:sz w:val="26"/>
          <w:szCs w:val="26"/>
        </w:rPr>
        <w:lastRenderedPageBreak/>
        <w:t>унификацией целевой нагрузкой и определяются в ходе проведения опытно</w:t>
      </w:r>
      <w:r w:rsidRPr="00B05184">
        <w:rPr>
          <w:b w:val="0"/>
          <w:sz w:val="26"/>
          <w:szCs w:val="26"/>
        </w:rPr>
        <w:softHyphen/>
        <w:t xml:space="preserve"> конструкторских работ).</w:t>
      </w:r>
      <w:bookmarkEnd w:id="109"/>
    </w:p>
    <w:p w:rsidR="00F005EE" w:rsidRPr="00B05184" w:rsidRDefault="00F005EE" w:rsidP="00F005EE">
      <w:pPr>
        <w:pStyle w:val="3"/>
        <w:spacing w:before="0" w:beforeAutospacing="0" w:after="0" w:afterAutospacing="0" w:line="355" w:lineRule="auto"/>
        <w:ind w:firstLine="709"/>
        <w:jc w:val="both"/>
        <w:rPr>
          <w:b w:val="0"/>
          <w:sz w:val="26"/>
          <w:szCs w:val="26"/>
        </w:rPr>
      </w:pPr>
      <w:bookmarkStart w:id="110" w:name="_Toc453620073"/>
      <w:r w:rsidRPr="00B05184">
        <w:rPr>
          <w:b w:val="0"/>
          <w:sz w:val="26"/>
          <w:szCs w:val="26"/>
        </w:rPr>
        <w:t>Посадочные (стыковочные) места модулей целевой нагрузки летательных аппаратов различных типов должны быть взаимозаменяемыми.</w:t>
      </w:r>
      <w:bookmarkEnd w:id="110"/>
    </w:p>
    <w:p w:rsidR="00F005EE" w:rsidRPr="00B05184" w:rsidRDefault="00F005EE" w:rsidP="00F005EE">
      <w:pPr>
        <w:pStyle w:val="3"/>
        <w:spacing w:before="0" w:beforeAutospacing="0" w:after="0" w:afterAutospacing="0" w:line="355" w:lineRule="auto"/>
        <w:ind w:firstLine="709"/>
        <w:jc w:val="both"/>
        <w:rPr>
          <w:b w:val="0"/>
          <w:sz w:val="26"/>
          <w:szCs w:val="26"/>
        </w:rPr>
      </w:pPr>
      <w:bookmarkStart w:id="111" w:name="_Toc453620074"/>
      <w:r w:rsidRPr="00B05184">
        <w:rPr>
          <w:sz w:val="26"/>
          <w:szCs w:val="26"/>
        </w:rPr>
        <w:t>Требования к аппаратуре для ведения РХБ разведки</w:t>
      </w:r>
      <w:r w:rsidRPr="00B05184">
        <w:rPr>
          <w:b w:val="0"/>
          <w:sz w:val="26"/>
          <w:szCs w:val="26"/>
        </w:rPr>
        <w:t>: обнаружение в автоматическом режиме РХБ заражения и передача регистрируемого сигнала (информации) на ПДУ; для комплексов с БЛА вертолетного типа - осуществление в автоматическом режиме отбора проб с объектов окружающей среды и атмосферных аэрозолей радиоактивных веществ, биологических агентов, отравляющих веществ и паров отравляющих веществ.</w:t>
      </w:r>
      <w:bookmarkEnd w:id="111"/>
    </w:p>
    <w:p w:rsidR="00F005EE" w:rsidRPr="00B05184" w:rsidRDefault="00F005EE" w:rsidP="00F005EE">
      <w:pPr>
        <w:pStyle w:val="3"/>
        <w:spacing w:before="0" w:beforeAutospacing="0" w:after="0" w:afterAutospacing="0" w:line="355" w:lineRule="auto"/>
        <w:ind w:firstLine="709"/>
        <w:jc w:val="both"/>
        <w:rPr>
          <w:b w:val="0"/>
          <w:sz w:val="26"/>
          <w:szCs w:val="26"/>
        </w:rPr>
      </w:pPr>
      <w:bookmarkStart w:id="112" w:name="_Toc453620075"/>
      <w:r w:rsidRPr="00B05184">
        <w:rPr>
          <w:sz w:val="26"/>
          <w:szCs w:val="26"/>
        </w:rPr>
        <w:t>Требования к аппаратуре топогеодезического обеспечения</w:t>
      </w:r>
      <w:r w:rsidRPr="00B05184">
        <w:rPr>
          <w:b w:val="0"/>
          <w:sz w:val="26"/>
          <w:szCs w:val="26"/>
        </w:rPr>
        <w:t>. Для комплексов с БЛА большой дальности (тяжелого класса): оперативное получение высокоточной геопространственной информации о местности на площади более 10 000 кв. км.</w:t>
      </w:r>
      <w:bookmarkEnd w:id="112"/>
    </w:p>
    <w:p w:rsidR="00F005EE" w:rsidRPr="00B05184" w:rsidRDefault="00F005EE" w:rsidP="00F005EE">
      <w:pPr>
        <w:pStyle w:val="3"/>
        <w:spacing w:before="0" w:beforeAutospacing="0" w:after="0" w:afterAutospacing="0" w:line="355" w:lineRule="auto"/>
        <w:ind w:firstLine="709"/>
        <w:jc w:val="both"/>
        <w:rPr>
          <w:b w:val="0"/>
          <w:sz w:val="26"/>
          <w:szCs w:val="26"/>
        </w:rPr>
      </w:pPr>
      <w:bookmarkStart w:id="113" w:name="_Toc453620076"/>
      <w:r w:rsidRPr="00B05184">
        <w:rPr>
          <w:sz w:val="26"/>
          <w:szCs w:val="26"/>
        </w:rPr>
        <w:t>Для комплексов с БЛА средней дальности</w:t>
      </w:r>
      <w:r w:rsidRPr="00B05184">
        <w:rPr>
          <w:b w:val="0"/>
          <w:sz w:val="26"/>
          <w:szCs w:val="26"/>
        </w:rPr>
        <w:t>. (тяжелого и среднего класса): оперативное получение высокоточной геопространственной информации о местности на площади более 2 000 кв. км.</w:t>
      </w:r>
      <w:bookmarkEnd w:id="113"/>
    </w:p>
    <w:p w:rsidR="00F005EE" w:rsidRPr="00B05184" w:rsidRDefault="00F005EE" w:rsidP="00F005EE">
      <w:pPr>
        <w:pStyle w:val="3"/>
        <w:spacing w:before="0" w:beforeAutospacing="0" w:after="0" w:afterAutospacing="0" w:line="355" w:lineRule="auto"/>
        <w:ind w:firstLine="709"/>
        <w:jc w:val="both"/>
        <w:rPr>
          <w:b w:val="0"/>
          <w:sz w:val="26"/>
          <w:szCs w:val="26"/>
        </w:rPr>
      </w:pPr>
      <w:bookmarkStart w:id="114" w:name="_Toc453620077"/>
      <w:r w:rsidRPr="00B05184">
        <w:rPr>
          <w:sz w:val="26"/>
          <w:szCs w:val="26"/>
        </w:rPr>
        <w:t>Для комплексов с БЛА малой дальности</w:t>
      </w:r>
      <w:r w:rsidRPr="00B05184">
        <w:rPr>
          <w:b w:val="0"/>
          <w:sz w:val="26"/>
          <w:szCs w:val="26"/>
        </w:rPr>
        <w:t>. (легкого класса): оперативное получение высокоточной геопространственной информации о местности на площади более 500 кв. км.</w:t>
      </w:r>
      <w:bookmarkEnd w:id="114"/>
    </w:p>
    <w:p w:rsidR="00F005EE" w:rsidRPr="00B05184" w:rsidRDefault="00F005EE" w:rsidP="00F005EE">
      <w:pPr>
        <w:pStyle w:val="3"/>
        <w:spacing w:before="0" w:beforeAutospacing="0" w:after="0" w:afterAutospacing="0" w:line="355" w:lineRule="auto"/>
        <w:ind w:firstLine="709"/>
        <w:jc w:val="both"/>
        <w:rPr>
          <w:b w:val="0"/>
          <w:sz w:val="26"/>
          <w:szCs w:val="26"/>
        </w:rPr>
      </w:pPr>
      <w:bookmarkStart w:id="115" w:name="_Toc453620078"/>
      <w:r w:rsidRPr="00B05184">
        <w:rPr>
          <w:sz w:val="26"/>
          <w:szCs w:val="26"/>
        </w:rPr>
        <w:t>Для комплексов с БЛА ближнего действия</w:t>
      </w:r>
      <w:r w:rsidRPr="00B05184">
        <w:rPr>
          <w:b w:val="0"/>
          <w:sz w:val="26"/>
          <w:szCs w:val="26"/>
        </w:rPr>
        <w:t>. (малого класса): оперативное получение высокоточной геопространственной информации на отдельные участки местности; оперативное обеспечение средствами функциональных дополнений спасательных формирований.</w:t>
      </w:r>
      <w:bookmarkEnd w:id="115"/>
    </w:p>
    <w:p w:rsidR="00F005EE" w:rsidRPr="00B05184" w:rsidRDefault="00F005EE" w:rsidP="00F005EE">
      <w:pPr>
        <w:pStyle w:val="3"/>
        <w:spacing w:before="0" w:beforeAutospacing="0" w:after="0" w:afterAutospacing="0" w:line="355" w:lineRule="auto"/>
        <w:ind w:firstLine="709"/>
        <w:jc w:val="both"/>
        <w:rPr>
          <w:sz w:val="26"/>
          <w:szCs w:val="26"/>
        </w:rPr>
      </w:pPr>
      <w:bookmarkStart w:id="116" w:name="_Toc453620079"/>
      <w:r w:rsidRPr="00B05184">
        <w:rPr>
          <w:sz w:val="26"/>
          <w:szCs w:val="26"/>
        </w:rPr>
        <w:t>Требования к ПДУ:</w:t>
      </w:r>
      <w:bookmarkEnd w:id="116"/>
    </w:p>
    <w:p w:rsidR="00F005EE" w:rsidRPr="00B05184" w:rsidRDefault="00F005EE" w:rsidP="00F005EE">
      <w:pPr>
        <w:pStyle w:val="3"/>
        <w:numPr>
          <w:ilvl w:val="0"/>
          <w:numId w:val="5"/>
        </w:numPr>
        <w:spacing w:before="0" w:beforeAutospacing="0" w:after="0" w:afterAutospacing="0" w:line="355" w:lineRule="auto"/>
        <w:ind w:left="0" w:firstLine="567"/>
        <w:jc w:val="both"/>
        <w:rPr>
          <w:b w:val="0"/>
          <w:spacing w:val="-10"/>
          <w:sz w:val="26"/>
          <w:szCs w:val="26"/>
        </w:rPr>
      </w:pPr>
      <w:bookmarkStart w:id="117" w:name="_Toc453620080"/>
      <w:r w:rsidRPr="00B05184">
        <w:rPr>
          <w:b w:val="0"/>
          <w:spacing w:val="-10"/>
          <w:sz w:val="26"/>
          <w:szCs w:val="26"/>
        </w:rPr>
        <w:t>прием, регистрация и отображение команд управления, передаваемых в АСУ;</w:t>
      </w:r>
      <w:bookmarkEnd w:id="117"/>
    </w:p>
    <w:p w:rsidR="00F005EE" w:rsidRPr="00B05184" w:rsidRDefault="00F005EE" w:rsidP="00F005EE">
      <w:pPr>
        <w:pStyle w:val="3"/>
        <w:numPr>
          <w:ilvl w:val="0"/>
          <w:numId w:val="5"/>
        </w:numPr>
        <w:spacing w:before="0" w:beforeAutospacing="0" w:after="0" w:afterAutospacing="0" w:line="355" w:lineRule="auto"/>
        <w:ind w:left="0" w:firstLine="567"/>
        <w:jc w:val="both"/>
        <w:rPr>
          <w:b w:val="0"/>
          <w:sz w:val="26"/>
          <w:szCs w:val="26"/>
        </w:rPr>
      </w:pPr>
      <w:bookmarkStart w:id="118" w:name="_Toc453620081"/>
      <w:r w:rsidRPr="00B05184">
        <w:rPr>
          <w:b w:val="0"/>
          <w:sz w:val="26"/>
          <w:szCs w:val="26"/>
        </w:rPr>
        <w:t>автоматизированное планирование применения БЛА;</w:t>
      </w:r>
      <w:bookmarkEnd w:id="118"/>
    </w:p>
    <w:p w:rsidR="00F005EE" w:rsidRPr="00B05184" w:rsidRDefault="00F005EE" w:rsidP="00F005EE">
      <w:pPr>
        <w:pStyle w:val="3"/>
        <w:numPr>
          <w:ilvl w:val="0"/>
          <w:numId w:val="5"/>
        </w:numPr>
        <w:spacing w:before="0" w:beforeAutospacing="0" w:after="0" w:afterAutospacing="0" w:line="355" w:lineRule="auto"/>
        <w:ind w:left="0" w:firstLine="567"/>
        <w:jc w:val="both"/>
        <w:rPr>
          <w:b w:val="0"/>
          <w:sz w:val="26"/>
          <w:szCs w:val="26"/>
        </w:rPr>
      </w:pPr>
      <w:bookmarkStart w:id="119" w:name="_Toc453620082"/>
      <w:r w:rsidRPr="00B05184">
        <w:rPr>
          <w:b w:val="0"/>
          <w:sz w:val="26"/>
          <w:szCs w:val="26"/>
        </w:rPr>
        <w:t>дистанционный контроль работоспособности БЛА при их подготовке к взлету (пуску);</w:t>
      </w:r>
      <w:bookmarkEnd w:id="119"/>
    </w:p>
    <w:p w:rsidR="00F005EE" w:rsidRPr="00B05184" w:rsidRDefault="00F005EE" w:rsidP="00F005EE">
      <w:pPr>
        <w:pStyle w:val="3"/>
        <w:numPr>
          <w:ilvl w:val="0"/>
          <w:numId w:val="5"/>
        </w:numPr>
        <w:spacing w:before="0" w:beforeAutospacing="0" w:after="0" w:afterAutospacing="0" w:line="355" w:lineRule="auto"/>
        <w:ind w:left="0" w:firstLine="567"/>
        <w:jc w:val="both"/>
        <w:rPr>
          <w:b w:val="0"/>
          <w:sz w:val="26"/>
          <w:szCs w:val="26"/>
        </w:rPr>
      </w:pPr>
      <w:bookmarkStart w:id="120" w:name="_Toc453620083"/>
      <w:r w:rsidRPr="00B05184">
        <w:rPr>
          <w:b w:val="0"/>
          <w:sz w:val="26"/>
          <w:szCs w:val="26"/>
        </w:rPr>
        <w:t>возможность внесения изменений в программу-задание БЛА и автоматизированного управления БЛА и установленной на борту целевой нагрузки на любом из этапов полета;</w:t>
      </w:r>
      <w:bookmarkEnd w:id="120"/>
    </w:p>
    <w:p w:rsidR="00F005EE" w:rsidRPr="00B05184" w:rsidRDefault="00F005EE" w:rsidP="00F005EE">
      <w:pPr>
        <w:pStyle w:val="3"/>
        <w:numPr>
          <w:ilvl w:val="0"/>
          <w:numId w:val="5"/>
        </w:numPr>
        <w:spacing w:before="0" w:beforeAutospacing="0" w:after="0" w:afterAutospacing="0" w:line="355" w:lineRule="auto"/>
        <w:ind w:left="0" w:firstLine="567"/>
        <w:jc w:val="both"/>
        <w:rPr>
          <w:b w:val="0"/>
          <w:sz w:val="26"/>
          <w:szCs w:val="26"/>
        </w:rPr>
      </w:pPr>
      <w:bookmarkStart w:id="121" w:name="_Toc453620084"/>
      <w:r w:rsidRPr="00B05184">
        <w:rPr>
          <w:b w:val="0"/>
          <w:sz w:val="26"/>
          <w:szCs w:val="26"/>
        </w:rPr>
        <w:lastRenderedPageBreak/>
        <w:t>прием от БЛА по радиолинии, регистрация и отображение траекторной и телеметрической информации (в том числе о работоспособности целевой нагрузки);</w:t>
      </w:r>
      <w:bookmarkEnd w:id="121"/>
    </w:p>
    <w:p w:rsidR="00F005EE" w:rsidRPr="00B05184" w:rsidRDefault="00F005EE" w:rsidP="00F005EE">
      <w:pPr>
        <w:pStyle w:val="3"/>
        <w:numPr>
          <w:ilvl w:val="0"/>
          <w:numId w:val="5"/>
        </w:numPr>
        <w:spacing w:before="0" w:beforeAutospacing="0" w:after="0" w:afterAutospacing="0" w:line="355" w:lineRule="auto"/>
        <w:ind w:left="0" w:firstLine="567"/>
        <w:jc w:val="both"/>
        <w:rPr>
          <w:b w:val="0"/>
          <w:sz w:val="26"/>
          <w:szCs w:val="26"/>
        </w:rPr>
      </w:pPr>
      <w:bookmarkStart w:id="122" w:name="_Toc453620085"/>
      <w:r w:rsidRPr="00B05184">
        <w:rPr>
          <w:b w:val="0"/>
          <w:sz w:val="26"/>
          <w:szCs w:val="26"/>
        </w:rPr>
        <w:t>сбор, отображение, анализ и автоматическая обработка данных, поступающих от целевой нагрузки БЛА;</w:t>
      </w:r>
      <w:bookmarkEnd w:id="122"/>
    </w:p>
    <w:p w:rsidR="00F005EE" w:rsidRPr="00B05184" w:rsidRDefault="00F005EE" w:rsidP="00F005EE">
      <w:pPr>
        <w:pStyle w:val="3"/>
        <w:numPr>
          <w:ilvl w:val="0"/>
          <w:numId w:val="5"/>
        </w:numPr>
        <w:spacing w:before="0" w:beforeAutospacing="0" w:after="0" w:afterAutospacing="0" w:line="355" w:lineRule="auto"/>
        <w:ind w:left="0" w:firstLine="567"/>
        <w:jc w:val="both"/>
        <w:rPr>
          <w:b w:val="0"/>
          <w:sz w:val="26"/>
          <w:szCs w:val="26"/>
        </w:rPr>
      </w:pPr>
      <w:bookmarkStart w:id="123" w:name="_Toc453620086"/>
      <w:r w:rsidRPr="00B05184">
        <w:rPr>
          <w:b w:val="0"/>
          <w:sz w:val="26"/>
          <w:szCs w:val="26"/>
        </w:rPr>
        <w:t>передача обработанных данных в системы управления, в том числе в потоковом режиме;</w:t>
      </w:r>
      <w:bookmarkEnd w:id="123"/>
    </w:p>
    <w:p w:rsidR="00F005EE" w:rsidRPr="007C79CB" w:rsidRDefault="00F005EE" w:rsidP="00F005EE">
      <w:pPr>
        <w:pStyle w:val="3"/>
        <w:numPr>
          <w:ilvl w:val="0"/>
          <w:numId w:val="5"/>
        </w:numPr>
        <w:spacing w:before="0" w:beforeAutospacing="0" w:after="0" w:afterAutospacing="0" w:line="355" w:lineRule="auto"/>
        <w:ind w:left="0" w:firstLine="567"/>
        <w:jc w:val="both"/>
        <w:rPr>
          <w:b w:val="0"/>
          <w:sz w:val="26"/>
          <w:szCs w:val="26"/>
        </w:rPr>
      </w:pPr>
      <w:bookmarkStart w:id="124" w:name="_Toc453620087"/>
      <w:r w:rsidRPr="00B05184">
        <w:rPr>
          <w:b w:val="0"/>
          <w:sz w:val="26"/>
          <w:szCs w:val="26"/>
        </w:rPr>
        <w:t>простота, информативность и удобство работы со специальным программным обеспечением комплекса с БЛА;</w:t>
      </w:r>
      <w:bookmarkEnd w:id="124"/>
    </w:p>
    <w:p w:rsidR="00F005EE" w:rsidRPr="007C79CB" w:rsidRDefault="00F005EE" w:rsidP="00F005EE">
      <w:pPr>
        <w:pStyle w:val="3"/>
        <w:numPr>
          <w:ilvl w:val="0"/>
          <w:numId w:val="5"/>
        </w:numPr>
        <w:spacing w:before="0" w:beforeAutospacing="0" w:after="0" w:afterAutospacing="0" w:line="355" w:lineRule="auto"/>
        <w:ind w:left="0" w:firstLine="567"/>
        <w:jc w:val="both"/>
        <w:rPr>
          <w:b w:val="0"/>
          <w:sz w:val="26"/>
          <w:szCs w:val="26"/>
        </w:rPr>
      </w:pPr>
      <w:r w:rsidRPr="00B05184">
        <w:rPr>
          <w:b w:val="0"/>
          <w:sz w:val="26"/>
          <w:szCs w:val="26"/>
        </w:rPr>
        <w:t>возможность управления БЛА ближнего действия и малой дальности (легкого</w:t>
      </w:r>
      <w:r>
        <w:rPr>
          <w:b w:val="0"/>
          <w:sz w:val="26"/>
          <w:szCs w:val="26"/>
        </w:rPr>
        <w:t xml:space="preserve">, </w:t>
      </w:r>
    </w:p>
    <w:p w:rsidR="00F005EE" w:rsidRPr="00B05184" w:rsidRDefault="00F005EE" w:rsidP="00F005EE">
      <w:pPr>
        <w:pStyle w:val="3"/>
        <w:spacing w:before="0" w:beforeAutospacing="0" w:after="0" w:afterAutospacing="0" w:line="355" w:lineRule="auto"/>
        <w:ind w:left="284" w:firstLine="567"/>
        <w:jc w:val="both"/>
        <w:rPr>
          <w:b w:val="0"/>
          <w:sz w:val="26"/>
          <w:szCs w:val="26"/>
        </w:rPr>
      </w:pPr>
      <w:bookmarkStart w:id="125" w:name="_Toc453620088"/>
      <w:r w:rsidRPr="00B05184">
        <w:rPr>
          <w:b w:val="0"/>
          <w:sz w:val="26"/>
          <w:szCs w:val="26"/>
        </w:rPr>
        <w:t>мало</w:t>
      </w:r>
      <w:r>
        <w:rPr>
          <w:b w:val="0"/>
          <w:sz w:val="26"/>
          <w:szCs w:val="26"/>
        </w:rPr>
        <w:t>-</w:t>
      </w:r>
      <w:r w:rsidRPr="00B05184">
        <w:rPr>
          <w:b w:val="0"/>
          <w:sz w:val="26"/>
          <w:szCs w:val="26"/>
        </w:rPr>
        <w:t>го и мини класса) в движении;</w:t>
      </w:r>
      <w:bookmarkEnd w:id="125"/>
    </w:p>
    <w:p w:rsidR="00F005EE" w:rsidRPr="00B05184" w:rsidRDefault="00F005EE" w:rsidP="00F005EE">
      <w:pPr>
        <w:pStyle w:val="3"/>
        <w:numPr>
          <w:ilvl w:val="0"/>
          <w:numId w:val="5"/>
        </w:numPr>
        <w:spacing w:before="0" w:beforeAutospacing="0" w:after="0" w:afterAutospacing="0" w:line="355" w:lineRule="auto"/>
        <w:ind w:left="0" w:firstLine="567"/>
        <w:jc w:val="both"/>
        <w:rPr>
          <w:b w:val="0"/>
          <w:sz w:val="26"/>
          <w:szCs w:val="26"/>
        </w:rPr>
      </w:pPr>
      <w:bookmarkStart w:id="126" w:name="_Toc453620089"/>
      <w:r w:rsidRPr="00B05184">
        <w:rPr>
          <w:b w:val="0"/>
          <w:sz w:val="26"/>
          <w:szCs w:val="26"/>
        </w:rPr>
        <w:t>оборудование ПДУ на базе автомобиля повышенной проходимости с полным приводом.</w:t>
      </w:r>
      <w:bookmarkEnd w:id="126"/>
    </w:p>
    <w:p w:rsidR="00F005EE" w:rsidRPr="00B05184" w:rsidRDefault="00F005EE" w:rsidP="00F005EE">
      <w:pPr>
        <w:pStyle w:val="3"/>
        <w:spacing w:before="0" w:beforeAutospacing="0" w:after="0" w:afterAutospacing="0" w:line="355" w:lineRule="auto"/>
        <w:ind w:firstLine="709"/>
        <w:jc w:val="both"/>
        <w:rPr>
          <w:sz w:val="26"/>
          <w:szCs w:val="26"/>
        </w:rPr>
      </w:pPr>
      <w:bookmarkStart w:id="127" w:name="_Toc453620090"/>
      <w:r w:rsidRPr="00B05184">
        <w:rPr>
          <w:sz w:val="26"/>
          <w:szCs w:val="26"/>
        </w:rPr>
        <w:t>Требования к пунктам сбора и обработки информации</w:t>
      </w:r>
      <w:bookmarkEnd w:id="127"/>
    </w:p>
    <w:p w:rsidR="00F005EE" w:rsidRPr="00B05184" w:rsidRDefault="00F005EE" w:rsidP="00F005EE">
      <w:pPr>
        <w:pStyle w:val="3"/>
        <w:spacing w:before="0" w:beforeAutospacing="0" w:after="0" w:afterAutospacing="0" w:line="355" w:lineRule="auto"/>
        <w:ind w:firstLine="709"/>
        <w:jc w:val="both"/>
        <w:rPr>
          <w:b w:val="0"/>
          <w:sz w:val="26"/>
          <w:szCs w:val="26"/>
        </w:rPr>
      </w:pPr>
      <w:bookmarkStart w:id="128" w:name="_Toc453620091"/>
      <w:r w:rsidRPr="00B05184">
        <w:rPr>
          <w:b w:val="0"/>
          <w:sz w:val="26"/>
          <w:szCs w:val="26"/>
        </w:rPr>
        <w:t>Для приема, обработки получаемой от комплексов с БЛА больших объемов разведывательной информации и доведения ее до потребителей в масштабе времени, близком к реальному, создаются пункты сбора и обработки информации (ПСОИ) в составе ЦУКС.</w:t>
      </w:r>
      <w:bookmarkEnd w:id="128"/>
    </w:p>
    <w:p w:rsidR="00F005EE" w:rsidRPr="00B05184" w:rsidRDefault="00F005EE" w:rsidP="00F005EE">
      <w:pPr>
        <w:pStyle w:val="3"/>
        <w:spacing w:before="0" w:beforeAutospacing="0" w:after="0" w:afterAutospacing="0" w:line="355" w:lineRule="auto"/>
        <w:ind w:firstLine="709"/>
        <w:jc w:val="both"/>
        <w:rPr>
          <w:b w:val="0"/>
          <w:sz w:val="26"/>
          <w:szCs w:val="26"/>
        </w:rPr>
      </w:pPr>
      <w:bookmarkStart w:id="129" w:name="_Toc453620092"/>
      <w:r w:rsidRPr="00B05184">
        <w:rPr>
          <w:sz w:val="26"/>
          <w:szCs w:val="26"/>
        </w:rPr>
        <w:t>ПСОИ наземного базирования и должны обеспечивать</w:t>
      </w:r>
      <w:r w:rsidRPr="00B05184">
        <w:rPr>
          <w:b w:val="0"/>
          <w:sz w:val="26"/>
          <w:szCs w:val="26"/>
        </w:rPr>
        <w:t>:</w:t>
      </w:r>
      <w:bookmarkEnd w:id="129"/>
    </w:p>
    <w:p w:rsidR="00F005EE" w:rsidRPr="00B05184" w:rsidRDefault="00F005EE" w:rsidP="00F005EE">
      <w:pPr>
        <w:pStyle w:val="3"/>
        <w:numPr>
          <w:ilvl w:val="0"/>
          <w:numId w:val="7"/>
        </w:numPr>
        <w:spacing w:before="0" w:beforeAutospacing="0" w:after="0" w:afterAutospacing="0" w:line="355" w:lineRule="auto"/>
        <w:ind w:left="0" w:firstLine="567"/>
        <w:jc w:val="both"/>
        <w:rPr>
          <w:b w:val="0"/>
          <w:sz w:val="26"/>
          <w:szCs w:val="26"/>
        </w:rPr>
      </w:pPr>
      <w:bookmarkStart w:id="130" w:name="_Toc453620093"/>
      <w:r w:rsidRPr="00B05184">
        <w:rPr>
          <w:b w:val="0"/>
          <w:sz w:val="26"/>
          <w:szCs w:val="26"/>
        </w:rPr>
        <w:t>автоматизированное планирование применения и управление комплексами с БЛА;</w:t>
      </w:r>
      <w:bookmarkEnd w:id="130"/>
    </w:p>
    <w:p w:rsidR="00F005EE" w:rsidRPr="00B05184" w:rsidRDefault="00F005EE" w:rsidP="00F005EE">
      <w:pPr>
        <w:pStyle w:val="3"/>
        <w:numPr>
          <w:ilvl w:val="0"/>
          <w:numId w:val="7"/>
        </w:numPr>
        <w:spacing w:before="0" w:beforeAutospacing="0" w:after="0" w:afterAutospacing="0" w:line="355" w:lineRule="auto"/>
        <w:ind w:left="0" w:firstLine="567"/>
        <w:jc w:val="both"/>
        <w:rPr>
          <w:b w:val="0"/>
          <w:sz w:val="26"/>
          <w:szCs w:val="26"/>
        </w:rPr>
      </w:pPr>
      <w:bookmarkStart w:id="131" w:name="_Toc453620094"/>
      <w:r w:rsidRPr="00B05184">
        <w:rPr>
          <w:b w:val="0"/>
          <w:sz w:val="26"/>
          <w:szCs w:val="26"/>
        </w:rPr>
        <w:t>прием и автоматическую обработку информации от необходимого количества ПДУ и БЛА, находящихся в воздухе;</w:t>
      </w:r>
      <w:bookmarkEnd w:id="131"/>
    </w:p>
    <w:p w:rsidR="00F005EE" w:rsidRPr="00B05184" w:rsidRDefault="00F005EE" w:rsidP="00F005EE">
      <w:pPr>
        <w:pStyle w:val="3"/>
        <w:numPr>
          <w:ilvl w:val="0"/>
          <w:numId w:val="7"/>
        </w:numPr>
        <w:spacing w:before="0" w:beforeAutospacing="0" w:after="0" w:afterAutospacing="0" w:line="355" w:lineRule="auto"/>
        <w:ind w:left="0" w:firstLine="567"/>
        <w:jc w:val="both"/>
        <w:rPr>
          <w:b w:val="0"/>
          <w:sz w:val="26"/>
          <w:szCs w:val="26"/>
        </w:rPr>
      </w:pPr>
      <w:bookmarkStart w:id="132" w:name="_Toc453620095"/>
      <w:r w:rsidRPr="00B05184">
        <w:rPr>
          <w:b w:val="0"/>
          <w:sz w:val="26"/>
          <w:szCs w:val="26"/>
        </w:rPr>
        <w:t>управление целевой нагрузкой БЛА, находящихся в воздухе;</w:t>
      </w:r>
      <w:bookmarkEnd w:id="132"/>
    </w:p>
    <w:p w:rsidR="00F005EE" w:rsidRPr="00B05184" w:rsidRDefault="00F005EE" w:rsidP="00F005EE">
      <w:pPr>
        <w:pStyle w:val="3"/>
        <w:numPr>
          <w:ilvl w:val="0"/>
          <w:numId w:val="7"/>
        </w:numPr>
        <w:spacing w:before="0" w:beforeAutospacing="0" w:after="0" w:afterAutospacing="0" w:line="355" w:lineRule="auto"/>
        <w:ind w:left="0" w:firstLine="567"/>
        <w:jc w:val="both"/>
        <w:rPr>
          <w:b w:val="0"/>
          <w:sz w:val="26"/>
          <w:szCs w:val="26"/>
        </w:rPr>
      </w:pPr>
      <w:bookmarkStart w:id="133" w:name="_Toc453620096"/>
      <w:r w:rsidRPr="00B05184">
        <w:rPr>
          <w:b w:val="0"/>
          <w:sz w:val="26"/>
          <w:szCs w:val="26"/>
        </w:rPr>
        <w:t>выдачу информации потребителям;</w:t>
      </w:r>
      <w:bookmarkEnd w:id="133"/>
    </w:p>
    <w:p w:rsidR="00F005EE" w:rsidRPr="00B05184" w:rsidRDefault="00F005EE" w:rsidP="00F005EE">
      <w:pPr>
        <w:pStyle w:val="3"/>
        <w:numPr>
          <w:ilvl w:val="0"/>
          <w:numId w:val="7"/>
        </w:numPr>
        <w:spacing w:before="0" w:beforeAutospacing="0" w:after="0" w:afterAutospacing="0" w:line="355" w:lineRule="auto"/>
        <w:ind w:left="0" w:firstLine="567"/>
        <w:jc w:val="both"/>
        <w:rPr>
          <w:b w:val="0"/>
          <w:sz w:val="26"/>
          <w:szCs w:val="26"/>
        </w:rPr>
      </w:pPr>
      <w:bookmarkStart w:id="134" w:name="_Toc453620097"/>
      <w:r w:rsidRPr="00B05184">
        <w:rPr>
          <w:b w:val="0"/>
          <w:sz w:val="26"/>
          <w:szCs w:val="26"/>
        </w:rPr>
        <w:t>обеспечивать сопряжение с АСУ, системой разведывательно</w:t>
      </w:r>
      <w:r w:rsidRPr="00B05184">
        <w:rPr>
          <w:b w:val="0"/>
          <w:sz w:val="26"/>
          <w:szCs w:val="26"/>
        </w:rPr>
        <w:softHyphen/>
        <w:t>-информационного обеспечения, системами связи.</w:t>
      </w:r>
      <w:bookmarkEnd w:id="134"/>
    </w:p>
    <w:p w:rsidR="00F005EE" w:rsidRPr="00B05184" w:rsidRDefault="00F005EE" w:rsidP="00F005EE">
      <w:pPr>
        <w:pStyle w:val="3"/>
        <w:spacing w:before="0" w:beforeAutospacing="0" w:after="0" w:afterAutospacing="0" w:line="355" w:lineRule="auto"/>
        <w:jc w:val="both"/>
        <w:rPr>
          <w:b w:val="0"/>
          <w:sz w:val="26"/>
          <w:szCs w:val="26"/>
        </w:rPr>
      </w:pPr>
      <w:bookmarkStart w:id="135" w:name="_Toc453620098"/>
      <w:r w:rsidRPr="00B05184">
        <w:rPr>
          <w:b w:val="0"/>
          <w:sz w:val="26"/>
          <w:szCs w:val="26"/>
        </w:rPr>
        <w:t>ПСОИ должны иметь открытую архитектуру, позволяющую увеличивать количество ПДУ и БЛА, от которых принимается информация.</w:t>
      </w:r>
      <w:bookmarkEnd w:id="135"/>
    </w:p>
    <w:p w:rsidR="00F005EE" w:rsidRPr="00B05184" w:rsidRDefault="00F005EE" w:rsidP="00F005EE">
      <w:pPr>
        <w:pStyle w:val="3"/>
        <w:spacing w:before="0" w:beforeAutospacing="0" w:after="0" w:afterAutospacing="0" w:line="355" w:lineRule="auto"/>
        <w:ind w:firstLine="709"/>
        <w:jc w:val="both"/>
        <w:rPr>
          <w:sz w:val="26"/>
          <w:szCs w:val="26"/>
        </w:rPr>
      </w:pPr>
      <w:bookmarkStart w:id="136" w:name="_Toc453620099"/>
      <w:r w:rsidRPr="00B05184">
        <w:rPr>
          <w:sz w:val="26"/>
          <w:szCs w:val="26"/>
        </w:rPr>
        <w:t>Требования к средствам ретрансляции для обеспечения применения комплексов БЛА.</w:t>
      </w:r>
      <w:bookmarkEnd w:id="136"/>
    </w:p>
    <w:p w:rsidR="00F005EE" w:rsidRPr="00B05184" w:rsidRDefault="00F005EE" w:rsidP="00F005EE">
      <w:pPr>
        <w:pStyle w:val="3"/>
        <w:spacing w:before="0" w:beforeAutospacing="0" w:after="0" w:afterAutospacing="0" w:line="355" w:lineRule="auto"/>
        <w:ind w:firstLine="709"/>
        <w:jc w:val="both"/>
        <w:rPr>
          <w:b w:val="0"/>
          <w:sz w:val="26"/>
          <w:szCs w:val="26"/>
        </w:rPr>
      </w:pPr>
      <w:bookmarkStart w:id="137" w:name="_Toc453620100"/>
      <w:r w:rsidRPr="00B05184">
        <w:rPr>
          <w:b w:val="0"/>
          <w:sz w:val="26"/>
          <w:szCs w:val="26"/>
        </w:rPr>
        <w:lastRenderedPageBreak/>
        <w:t>В качестве средств ретрансляции для обеспечения применения комплексов с БЛА могут использоваться космические аппараты связи двойного назначения, пилотируемая авиация, БЛА и аэростаты.</w:t>
      </w:r>
      <w:bookmarkEnd w:id="137"/>
    </w:p>
    <w:p w:rsidR="00F005EE" w:rsidRPr="00B05184" w:rsidRDefault="00F005EE" w:rsidP="00F005EE">
      <w:pPr>
        <w:pStyle w:val="3"/>
        <w:spacing w:before="0" w:beforeAutospacing="0" w:after="0" w:afterAutospacing="0" w:line="355" w:lineRule="auto"/>
        <w:ind w:firstLine="709"/>
        <w:jc w:val="both"/>
        <w:rPr>
          <w:b w:val="0"/>
          <w:sz w:val="26"/>
          <w:szCs w:val="26"/>
        </w:rPr>
      </w:pPr>
      <w:bookmarkStart w:id="138" w:name="_Toc453620101"/>
      <w:r w:rsidRPr="00B05184">
        <w:rPr>
          <w:b w:val="0"/>
          <w:sz w:val="26"/>
          <w:szCs w:val="26"/>
        </w:rPr>
        <w:t>Средства ретрансляции должны обеспечивать управление и прием информации от БЛА в реальном масштабе времени с использованием унифицированных каналов связи и передачи данных.[8].</w:t>
      </w:r>
      <w:bookmarkEnd w:id="138"/>
    </w:p>
    <w:p w:rsidR="00F005EE" w:rsidRPr="00B05184" w:rsidRDefault="00F005EE" w:rsidP="00F005EE">
      <w:pPr>
        <w:pStyle w:val="3"/>
        <w:spacing w:before="0" w:beforeAutospacing="0" w:after="0" w:afterAutospacing="0" w:line="355" w:lineRule="auto"/>
        <w:ind w:firstLine="709"/>
        <w:jc w:val="both"/>
        <w:rPr>
          <w:sz w:val="26"/>
          <w:szCs w:val="26"/>
        </w:rPr>
      </w:pPr>
      <w:bookmarkStart w:id="139" w:name="_Toc453620102"/>
      <w:r w:rsidRPr="00B05184">
        <w:rPr>
          <w:sz w:val="26"/>
          <w:szCs w:val="26"/>
        </w:rPr>
        <w:t>1.3. Требования к составу комплекса с БЛА</w:t>
      </w:r>
      <w:bookmarkEnd w:id="139"/>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40" w:name="_Toc453620103"/>
      <w:r w:rsidRPr="00B05184">
        <w:rPr>
          <w:b w:val="0"/>
          <w:sz w:val="26"/>
          <w:szCs w:val="26"/>
        </w:rPr>
        <w:t>Комплекс должен быть устойчивым к химическим и радиационным воздействиям по нормам ГОСТ РВ 20.39.304-98 «Требования стойкости к внешним воздействующим факторам» и ГОСТ 21964-76 «Внешние воздействующие факторы. Номенклатура и характеристики».</w:t>
      </w:r>
      <w:bookmarkEnd w:id="140"/>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141" w:name="_Toc453620104"/>
      <w:r w:rsidRPr="00B05184">
        <w:rPr>
          <w:sz w:val="26"/>
          <w:szCs w:val="26"/>
        </w:rPr>
        <w:t>Типовой состав комплекса с БЛА должен включать следующие основные элементы</w:t>
      </w:r>
      <w:r w:rsidRPr="00B05184">
        <w:rPr>
          <w:b w:val="0"/>
          <w:sz w:val="26"/>
          <w:szCs w:val="26"/>
        </w:rPr>
        <w:t>:</w:t>
      </w:r>
      <w:bookmarkEnd w:id="141"/>
    </w:p>
    <w:p w:rsidR="00F005EE" w:rsidRPr="00B05184" w:rsidRDefault="00F005EE" w:rsidP="004D34C8">
      <w:pPr>
        <w:pStyle w:val="3"/>
        <w:numPr>
          <w:ilvl w:val="0"/>
          <w:numId w:val="8"/>
        </w:numPr>
        <w:spacing w:before="0" w:beforeAutospacing="0" w:after="0" w:afterAutospacing="0" w:line="336" w:lineRule="auto"/>
        <w:ind w:left="0" w:firstLine="567"/>
        <w:jc w:val="both"/>
        <w:rPr>
          <w:b w:val="0"/>
          <w:sz w:val="26"/>
          <w:szCs w:val="26"/>
        </w:rPr>
      </w:pPr>
      <w:bookmarkStart w:id="142" w:name="_Toc453620105"/>
      <w:r w:rsidRPr="00B05184">
        <w:rPr>
          <w:b w:val="0"/>
          <w:sz w:val="26"/>
          <w:szCs w:val="26"/>
        </w:rPr>
        <w:t>от двух и более БЛА с комплектом смененных целевых нагрузок различных типов;</w:t>
      </w:r>
      <w:bookmarkEnd w:id="142"/>
    </w:p>
    <w:p w:rsidR="00F005EE" w:rsidRPr="00B05184" w:rsidRDefault="00F005EE" w:rsidP="004D34C8">
      <w:pPr>
        <w:pStyle w:val="3"/>
        <w:numPr>
          <w:ilvl w:val="0"/>
          <w:numId w:val="8"/>
        </w:numPr>
        <w:spacing w:before="0" w:beforeAutospacing="0" w:after="0" w:afterAutospacing="0" w:line="336" w:lineRule="auto"/>
        <w:ind w:left="0" w:firstLine="567"/>
        <w:jc w:val="both"/>
        <w:rPr>
          <w:b w:val="0"/>
          <w:sz w:val="26"/>
          <w:szCs w:val="26"/>
        </w:rPr>
      </w:pPr>
      <w:bookmarkStart w:id="143" w:name="_Toc453620106"/>
      <w:r w:rsidRPr="00B05184">
        <w:rPr>
          <w:b w:val="0"/>
          <w:sz w:val="26"/>
          <w:szCs w:val="26"/>
        </w:rPr>
        <w:t>средства наземного (корабельного, воздушного) обеспечения пусков и эксплуатации БЛА;</w:t>
      </w:r>
      <w:bookmarkEnd w:id="143"/>
    </w:p>
    <w:p w:rsidR="00F005EE" w:rsidRPr="00B05184" w:rsidRDefault="00F005EE" w:rsidP="004D34C8">
      <w:pPr>
        <w:pStyle w:val="3"/>
        <w:numPr>
          <w:ilvl w:val="0"/>
          <w:numId w:val="8"/>
        </w:numPr>
        <w:spacing w:before="0" w:beforeAutospacing="0" w:after="0" w:afterAutospacing="0" w:line="336" w:lineRule="auto"/>
        <w:ind w:left="0" w:firstLine="567"/>
        <w:jc w:val="both"/>
        <w:rPr>
          <w:b w:val="0"/>
          <w:sz w:val="26"/>
          <w:szCs w:val="26"/>
        </w:rPr>
      </w:pPr>
      <w:bookmarkStart w:id="144" w:name="_Toc453620107"/>
      <w:r w:rsidRPr="00B05184">
        <w:rPr>
          <w:b w:val="0"/>
          <w:sz w:val="26"/>
          <w:szCs w:val="26"/>
        </w:rPr>
        <w:t>наземный пункт дистанционного управления БЛА - в стационарном (мобильном - на базе автомобиля повышенной проходимости с полным приводом) варианте;</w:t>
      </w:r>
      <w:bookmarkEnd w:id="144"/>
    </w:p>
    <w:p w:rsidR="00F005EE" w:rsidRPr="00B05184" w:rsidRDefault="00F005EE" w:rsidP="004D34C8">
      <w:pPr>
        <w:pStyle w:val="3"/>
        <w:numPr>
          <w:ilvl w:val="0"/>
          <w:numId w:val="8"/>
        </w:numPr>
        <w:spacing w:before="0" w:beforeAutospacing="0" w:after="0" w:afterAutospacing="0" w:line="336" w:lineRule="auto"/>
        <w:ind w:left="0" w:firstLine="567"/>
        <w:jc w:val="both"/>
        <w:rPr>
          <w:b w:val="0"/>
          <w:sz w:val="26"/>
          <w:szCs w:val="26"/>
        </w:rPr>
      </w:pPr>
      <w:bookmarkStart w:id="145" w:name="_Toc453620108"/>
      <w:r w:rsidRPr="00B05184">
        <w:rPr>
          <w:b w:val="0"/>
          <w:sz w:val="26"/>
          <w:szCs w:val="26"/>
        </w:rPr>
        <w:t>портативные (индивидуальные) терминалы, обеспечивающие прием информации от БЛА в реальном масштабе времени.</w:t>
      </w:r>
      <w:bookmarkEnd w:id="145"/>
    </w:p>
    <w:p w:rsidR="00F005EE" w:rsidRPr="00B05184" w:rsidRDefault="00F005EE" w:rsidP="004D34C8">
      <w:pPr>
        <w:pStyle w:val="3"/>
        <w:spacing w:before="0" w:beforeAutospacing="0" w:after="0" w:afterAutospacing="0" w:line="336" w:lineRule="auto"/>
        <w:ind w:firstLine="142"/>
        <w:jc w:val="both"/>
        <w:rPr>
          <w:b w:val="0"/>
          <w:sz w:val="26"/>
          <w:szCs w:val="26"/>
        </w:rPr>
      </w:pPr>
      <w:bookmarkStart w:id="146" w:name="_Toc453620109"/>
      <w:r w:rsidRPr="00B05184">
        <w:rPr>
          <w:sz w:val="26"/>
          <w:szCs w:val="26"/>
        </w:rPr>
        <w:t>БЛА включает в себя</w:t>
      </w:r>
      <w:r w:rsidRPr="00B05184">
        <w:rPr>
          <w:b w:val="0"/>
          <w:sz w:val="26"/>
          <w:szCs w:val="26"/>
        </w:rPr>
        <w:t>:</w:t>
      </w:r>
      <w:bookmarkEnd w:id="146"/>
    </w:p>
    <w:p w:rsidR="00F005EE" w:rsidRPr="00B05184" w:rsidRDefault="00F005EE" w:rsidP="004D34C8">
      <w:pPr>
        <w:pStyle w:val="3"/>
        <w:numPr>
          <w:ilvl w:val="0"/>
          <w:numId w:val="9"/>
        </w:numPr>
        <w:spacing w:before="0" w:beforeAutospacing="0" w:after="0" w:afterAutospacing="0" w:line="336" w:lineRule="auto"/>
        <w:ind w:left="0" w:firstLine="567"/>
        <w:jc w:val="both"/>
        <w:rPr>
          <w:b w:val="0"/>
          <w:sz w:val="26"/>
          <w:szCs w:val="26"/>
        </w:rPr>
      </w:pPr>
      <w:bookmarkStart w:id="147" w:name="_Toc453620110"/>
      <w:r w:rsidRPr="00B05184">
        <w:rPr>
          <w:b w:val="0"/>
          <w:sz w:val="26"/>
          <w:szCs w:val="26"/>
        </w:rPr>
        <w:t>носитель (планер);</w:t>
      </w:r>
      <w:bookmarkEnd w:id="147"/>
    </w:p>
    <w:p w:rsidR="00F005EE" w:rsidRPr="00B05184" w:rsidRDefault="00F005EE" w:rsidP="004D34C8">
      <w:pPr>
        <w:pStyle w:val="3"/>
        <w:numPr>
          <w:ilvl w:val="0"/>
          <w:numId w:val="9"/>
        </w:numPr>
        <w:spacing w:before="0" w:beforeAutospacing="0" w:after="0" w:afterAutospacing="0" w:line="336" w:lineRule="auto"/>
        <w:ind w:left="0" w:firstLine="567"/>
        <w:jc w:val="both"/>
        <w:rPr>
          <w:b w:val="0"/>
          <w:sz w:val="26"/>
          <w:szCs w:val="26"/>
        </w:rPr>
      </w:pPr>
      <w:bookmarkStart w:id="148" w:name="_Toc453620111"/>
      <w:r w:rsidRPr="00B05184">
        <w:rPr>
          <w:b w:val="0"/>
          <w:sz w:val="26"/>
          <w:szCs w:val="26"/>
        </w:rPr>
        <w:t>силовую установку (двигатель);</w:t>
      </w:r>
      <w:bookmarkEnd w:id="148"/>
    </w:p>
    <w:p w:rsidR="00F005EE" w:rsidRPr="00B05184" w:rsidRDefault="00F005EE" w:rsidP="004D34C8">
      <w:pPr>
        <w:pStyle w:val="3"/>
        <w:numPr>
          <w:ilvl w:val="0"/>
          <w:numId w:val="9"/>
        </w:numPr>
        <w:spacing w:before="0" w:beforeAutospacing="0" w:after="0" w:afterAutospacing="0" w:line="336" w:lineRule="auto"/>
        <w:ind w:left="0" w:firstLine="567"/>
        <w:jc w:val="both"/>
        <w:rPr>
          <w:b w:val="0"/>
          <w:sz w:val="26"/>
          <w:szCs w:val="26"/>
        </w:rPr>
      </w:pPr>
      <w:bookmarkStart w:id="149" w:name="_Toc453620112"/>
      <w:r w:rsidRPr="00B05184">
        <w:rPr>
          <w:b w:val="0"/>
          <w:sz w:val="26"/>
          <w:szCs w:val="26"/>
        </w:rPr>
        <w:t>пилотажно-навигационное оборудование (систему автоматического управления, интегральную инерциальную навигационную систему, встроенный спутниковый приемник (для комплексов с БЛА большой и средней дальности (тяжелого, среднего класса), бортовой накопитель полетной информации и др.); технические средства обеспечения взлета (посадки);</w:t>
      </w:r>
      <w:bookmarkEnd w:id="149"/>
    </w:p>
    <w:p w:rsidR="00F005EE" w:rsidRPr="00B05184" w:rsidRDefault="00F005EE" w:rsidP="004D34C8">
      <w:pPr>
        <w:pStyle w:val="3"/>
        <w:numPr>
          <w:ilvl w:val="0"/>
          <w:numId w:val="9"/>
        </w:numPr>
        <w:spacing w:before="0" w:beforeAutospacing="0" w:after="0" w:afterAutospacing="0" w:line="336" w:lineRule="auto"/>
        <w:ind w:left="0" w:firstLine="567"/>
        <w:jc w:val="both"/>
        <w:rPr>
          <w:b w:val="0"/>
          <w:sz w:val="26"/>
          <w:szCs w:val="26"/>
        </w:rPr>
      </w:pPr>
      <w:bookmarkStart w:id="150" w:name="_Toc453620113"/>
      <w:r w:rsidRPr="00B05184">
        <w:rPr>
          <w:b w:val="0"/>
          <w:sz w:val="26"/>
          <w:szCs w:val="26"/>
        </w:rPr>
        <w:t>комплекс средств связи и передачи данных;</w:t>
      </w:r>
      <w:bookmarkEnd w:id="150"/>
    </w:p>
    <w:p w:rsidR="00F005EE" w:rsidRPr="00B05184" w:rsidRDefault="00F005EE" w:rsidP="004D34C8">
      <w:pPr>
        <w:pStyle w:val="3"/>
        <w:numPr>
          <w:ilvl w:val="0"/>
          <w:numId w:val="9"/>
        </w:numPr>
        <w:spacing w:before="0" w:beforeAutospacing="0" w:after="0" w:afterAutospacing="0" w:line="336" w:lineRule="auto"/>
        <w:ind w:left="0" w:firstLine="567"/>
        <w:jc w:val="both"/>
        <w:rPr>
          <w:b w:val="0"/>
          <w:sz w:val="26"/>
          <w:szCs w:val="26"/>
        </w:rPr>
      </w:pPr>
      <w:bookmarkStart w:id="151" w:name="_Toc453620114"/>
      <w:r w:rsidRPr="00B05184">
        <w:rPr>
          <w:b w:val="0"/>
          <w:sz w:val="26"/>
          <w:szCs w:val="26"/>
        </w:rPr>
        <w:t>комплект унифицированных модулей полезной (целевой) нагрузки;</w:t>
      </w:r>
      <w:bookmarkEnd w:id="151"/>
    </w:p>
    <w:p w:rsidR="00F005EE" w:rsidRPr="00B05184" w:rsidRDefault="00F005EE" w:rsidP="004D34C8">
      <w:pPr>
        <w:pStyle w:val="3"/>
        <w:numPr>
          <w:ilvl w:val="0"/>
          <w:numId w:val="9"/>
        </w:numPr>
        <w:spacing w:before="0" w:beforeAutospacing="0" w:after="0" w:afterAutospacing="0" w:line="336" w:lineRule="auto"/>
        <w:ind w:left="0" w:firstLine="567"/>
        <w:jc w:val="both"/>
        <w:rPr>
          <w:b w:val="0"/>
          <w:sz w:val="26"/>
          <w:szCs w:val="26"/>
        </w:rPr>
      </w:pPr>
      <w:bookmarkStart w:id="152" w:name="_Toc453620115"/>
      <w:r w:rsidRPr="00B05184">
        <w:rPr>
          <w:b w:val="0"/>
          <w:sz w:val="26"/>
          <w:szCs w:val="26"/>
        </w:rPr>
        <w:t>бортовую навигационную аппаратуру потребителя навигационных спутниковых систем типа GPS, ГЛОНАСС и др.;</w:t>
      </w:r>
      <w:bookmarkEnd w:id="152"/>
    </w:p>
    <w:p w:rsidR="00F005EE" w:rsidRPr="00B05184" w:rsidRDefault="00F005EE" w:rsidP="004D34C8">
      <w:pPr>
        <w:pStyle w:val="3"/>
        <w:numPr>
          <w:ilvl w:val="0"/>
          <w:numId w:val="9"/>
        </w:numPr>
        <w:spacing w:before="0" w:beforeAutospacing="0" w:after="0" w:afterAutospacing="0" w:line="336" w:lineRule="auto"/>
        <w:ind w:left="0" w:firstLine="567"/>
        <w:jc w:val="both"/>
        <w:rPr>
          <w:b w:val="0"/>
          <w:sz w:val="26"/>
          <w:szCs w:val="26"/>
        </w:rPr>
      </w:pPr>
      <w:bookmarkStart w:id="153" w:name="_Toc453620116"/>
      <w:r w:rsidRPr="00B05184">
        <w:rPr>
          <w:b w:val="0"/>
          <w:sz w:val="26"/>
          <w:szCs w:val="26"/>
        </w:rPr>
        <w:lastRenderedPageBreak/>
        <w:t>аппаратуру автоматического зависимого наблюдения;</w:t>
      </w:r>
      <w:bookmarkEnd w:id="153"/>
    </w:p>
    <w:p w:rsidR="00F005EE" w:rsidRPr="00B05184" w:rsidRDefault="00F005EE" w:rsidP="004D34C8">
      <w:pPr>
        <w:pStyle w:val="3"/>
        <w:numPr>
          <w:ilvl w:val="0"/>
          <w:numId w:val="9"/>
        </w:numPr>
        <w:spacing w:before="0" w:beforeAutospacing="0" w:after="0" w:afterAutospacing="0" w:line="336" w:lineRule="auto"/>
        <w:ind w:left="0" w:firstLine="567"/>
        <w:jc w:val="both"/>
        <w:rPr>
          <w:b w:val="0"/>
          <w:sz w:val="26"/>
          <w:szCs w:val="26"/>
        </w:rPr>
      </w:pPr>
      <w:bookmarkStart w:id="154" w:name="_Toc453620117"/>
      <w:r w:rsidRPr="00B05184">
        <w:rPr>
          <w:b w:val="0"/>
          <w:sz w:val="26"/>
          <w:szCs w:val="26"/>
        </w:rPr>
        <w:t>средства объективного контроля и др.</w:t>
      </w:r>
      <w:bookmarkEnd w:id="154"/>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155" w:name="_Toc453620118"/>
      <w:r w:rsidRPr="00B05184">
        <w:rPr>
          <w:b w:val="0"/>
          <w:sz w:val="26"/>
          <w:szCs w:val="26"/>
        </w:rPr>
        <w:t>Состав средств наземного обслуживания (СНО) определяется с учетом класса и предназначения комплекса БЛА и должен включать средства:</w:t>
      </w:r>
      <w:bookmarkEnd w:id="155"/>
    </w:p>
    <w:p w:rsidR="00F005EE" w:rsidRPr="00B05184" w:rsidRDefault="00F005EE" w:rsidP="004D34C8">
      <w:pPr>
        <w:pStyle w:val="3"/>
        <w:numPr>
          <w:ilvl w:val="0"/>
          <w:numId w:val="10"/>
        </w:numPr>
        <w:spacing w:before="0" w:beforeAutospacing="0" w:after="0" w:afterAutospacing="0" w:line="336" w:lineRule="auto"/>
        <w:ind w:left="0" w:firstLine="567"/>
        <w:jc w:val="both"/>
        <w:rPr>
          <w:b w:val="0"/>
          <w:sz w:val="26"/>
          <w:szCs w:val="26"/>
        </w:rPr>
      </w:pPr>
      <w:bookmarkStart w:id="156" w:name="_Toc453620119"/>
      <w:r w:rsidRPr="00B05184">
        <w:rPr>
          <w:b w:val="0"/>
          <w:sz w:val="26"/>
          <w:szCs w:val="26"/>
        </w:rPr>
        <w:t>подготовки пуска и посадки БЛА;</w:t>
      </w:r>
      <w:bookmarkEnd w:id="156"/>
    </w:p>
    <w:p w:rsidR="00F005EE" w:rsidRPr="00B05184" w:rsidRDefault="00F005EE" w:rsidP="004D34C8">
      <w:pPr>
        <w:pStyle w:val="3"/>
        <w:numPr>
          <w:ilvl w:val="0"/>
          <w:numId w:val="10"/>
        </w:numPr>
        <w:spacing w:before="0" w:beforeAutospacing="0" w:after="0" w:afterAutospacing="0" w:line="336" w:lineRule="auto"/>
        <w:ind w:left="0" w:firstLine="567"/>
        <w:jc w:val="both"/>
        <w:rPr>
          <w:b w:val="0"/>
          <w:sz w:val="26"/>
          <w:szCs w:val="26"/>
        </w:rPr>
      </w:pPr>
      <w:bookmarkStart w:id="157" w:name="_Toc453620120"/>
      <w:r w:rsidRPr="00B05184">
        <w:rPr>
          <w:b w:val="0"/>
          <w:sz w:val="26"/>
          <w:szCs w:val="26"/>
        </w:rPr>
        <w:t>управления полетом, приема и обработки разведывательной информации, связи и передачи данных;</w:t>
      </w:r>
      <w:bookmarkEnd w:id="157"/>
    </w:p>
    <w:p w:rsidR="00F005EE" w:rsidRPr="00B05184" w:rsidRDefault="00F005EE" w:rsidP="004D34C8">
      <w:pPr>
        <w:pStyle w:val="3"/>
        <w:numPr>
          <w:ilvl w:val="0"/>
          <w:numId w:val="10"/>
        </w:numPr>
        <w:spacing w:before="0" w:beforeAutospacing="0" w:after="0" w:afterAutospacing="0" w:line="336" w:lineRule="auto"/>
        <w:ind w:left="0" w:firstLine="567"/>
        <w:jc w:val="both"/>
        <w:rPr>
          <w:b w:val="0"/>
          <w:sz w:val="26"/>
          <w:szCs w:val="26"/>
        </w:rPr>
      </w:pPr>
      <w:bookmarkStart w:id="158" w:name="_Toc453620121"/>
      <w:r w:rsidRPr="00B05184">
        <w:rPr>
          <w:b w:val="0"/>
          <w:sz w:val="26"/>
          <w:szCs w:val="26"/>
        </w:rPr>
        <w:t>программно-аппаратные, обеспечивающие тренажную подготовку расчетов;</w:t>
      </w:r>
      <w:bookmarkEnd w:id="158"/>
    </w:p>
    <w:p w:rsidR="00F005EE" w:rsidRPr="00B05184" w:rsidRDefault="00F005EE" w:rsidP="004D34C8">
      <w:pPr>
        <w:pStyle w:val="3"/>
        <w:numPr>
          <w:ilvl w:val="0"/>
          <w:numId w:val="10"/>
        </w:numPr>
        <w:spacing w:before="0" w:beforeAutospacing="0" w:after="0" w:afterAutospacing="0" w:line="336" w:lineRule="auto"/>
        <w:ind w:left="0" w:firstLine="567"/>
        <w:jc w:val="both"/>
        <w:rPr>
          <w:b w:val="0"/>
          <w:sz w:val="26"/>
          <w:szCs w:val="26"/>
        </w:rPr>
      </w:pPr>
      <w:bookmarkStart w:id="159" w:name="_Toc453620122"/>
      <w:r w:rsidRPr="00B05184">
        <w:rPr>
          <w:b w:val="0"/>
          <w:sz w:val="26"/>
          <w:szCs w:val="26"/>
        </w:rPr>
        <w:t>транспортировки и жизнеобеспечения.</w:t>
      </w:r>
      <w:bookmarkEnd w:id="159"/>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60" w:name="_Toc453620123"/>
      <w:r w:rsidRPr="00B05184">
        <w:rPr>
          <w:sz w:val="26"/>
          <w:szCs w:val="26"/>
        </w:rPr>
        <w:t>В состав ПДУ БЛА должны входить</w:t>
      </w:r>
      <w:r w:rsidRPr="00B05184">
        <w:rPr>
          <w:b w:val="0"/>
          <w:sz w:val="26"/>
          <w:szCs w:val="26"/>
        </w:rPr>
        <w:t>:</w:t>
      </w:r>
      <w:bookmarkEnd w:id="160"/>
    </w:p>
    <w:p w:rsidR="00F005EE" w:rsidRPr="00B05184" w:rsidRDefault="00F005EE" w:rsidP="004D34C8">
      <w:pPr>
        <w:pStyle w:val="3"/>
        <w:numPr>
          <w:ilvl w:val="0"/>
          <w:numId w:val="11"/>
        </w:numPr>
        <w:spacing w:before="0" w:beforeAutospacing="0" w:after="0" w:afterAutospacing="0" w:line="336" w:lineRule="auto"/>
        <w:ind w:left="0" w:firstLine="567"/>
        <w:jc w:val="both"/>
        <w:rPr>
          <w:b w:val="0"/>
          <w:sz w:val="26"/>
          <w:szCs w:val="26"/>
        </w:rPr>
      </w:pPr>
      <w:bookmarkStart w:id="161" w:name="_Toc453620124"/>
      <w:r w:rsidRPr="00B05184">
        <w:rPr>
          <w:b w:val="0"/>
          <w:sz w:val="26"/>
          <w:szCs w:val="26"/>
        </w:rPr>
        <w:t>автоматизированные рабочие места управления БЛА и целевой (полезной) нагрузкой, автоматизированной (автоматической) обработки получаемой информации;</w:t>
      </w:r>
      <w:bookmarkEnd w:id="161"/>
    </w:p>
    <w:p w:rsidR="00F005EE" w:rsidRPr="00B05184" w:rsidRDefault="00F005EE" w:rsidP="004D34C8">
      <w:pPr>
        <w:pStyle w:val="3"/>
        <w:numPr>
          <w:ilvl w:val="0"/>
          <w:numId w:val="11"/>
        </w:numPr>
        <w:spacing w:before="0" w:beforeAutospacing="0" w:after="0" w:afterAutospacing="0" w:line="336" w:lineRule="auto"/>
        <w:ind w:left="0" w:firstLine="567"/>
        <w:jc w:val="both"/>
        <w:rPr>
          <w:b w:val="0"/>
          <w:sz w:val="26"/>
          <w:szCs w:val="26"/>
        </w:rPr>
      </w:pPr>
      <w:bookmarkStart w:id="162" w:name="_Toc453620125"/>
      <w:r w:rsidRPr="00B05184">
        <w:rPr>
          <w:b w:val="0"/>
          <w:sz w:val="26"/>
          <w:szCs w:val="26"/>
        </w:rPr>
        <w:t>аппаратура обмена данными с БЛА (в том числе, сбора информации от целевой (полезной) нагрузки БЛА);</w:t>
      </w:r>
      <w:bookmarkEnd w:id="162"/>
    </w:p>
    <w:p w:rsidR="00F005EE" w:rsidRPr="00B05184" w:rsidRDefault="00F005EE" w:rsidP="004D34C8">
      <w:pPr>
        <w:pStyle w:val="3"/>
        <w:numPr>
          <w:ilvl w:val="0"/>
          <w:numId w:val="11"/>
        </w:numPr>
        <w:spacing w:before="0" w:beforeAutospacing="0" w:after="0" w:afterAutospacing="0" w:line="336" w:lineRule="auto"/>
        <w:ind w:left="0" w:firstLine="567"/>
        <w:jc w:val="both"/>
        <w:rPr>
          <w:b w:val="0"/>
          <w:sz w:val="26"/>
          <w:szCs w:val="26"/>
        </w:rPr>
      </w:pPr>
      <w:bookmarkStart w:id="163" w:name="_Toc453620126"/>
      <w:r w:rsidRPr="00B05184">
        <w:rPr>
          <w:b w:val="0"/>
          <w:sz w:val="26"/>
          <w:szCs w:val="26"/>
        </w:rPr>
        <w:t>аппаратура сопряжения с АСУ, системами связи.</w:t>
      </w:r>
      <w:bookmarkEnd w:id="163"/>
    </w:p>
    <w:p w:rsidR="00F005EE" w:rsidRPr="00B05184" w:rsidRDefault="00F005EE" w:rsidP="004D34C8">
      <w:pPr>
        <w:pStyle w:val="3"/>
        <w:spacing w:before="0" w:beforeAutospacing="0" w:after="0" w:afterAutospacing="0" w:line="336" w:lineRule="auto"/>
        <w:ind w:firstLine="709"/>
        <w:jc w:val="both"/>
        <w:rPr>
          <w:sz w:val="26"/>
          <w:szCs w:val="26"/>
        </w:rPr>
      </w:pPr>
      <w:bookmarkStart w:id="164" w:name="_Toc453620127"/>
      <w:r w:rsidRPr="00B05184">
        <w:rPr>
          <w:sz w:val="26"/>
          <w:szCs w:val="26"/>
        </w:rPr>
        <w:t>Требования надежности.</w:t>
      </w:r>
      <w:bookmarkEnd w:id="164"/>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65" w:name="_Toc453620128"/>
      <w:r w:rsidRPr="00B05184">
        <w:rPr>
          <w:b w:val="0"/>
          <w:sz w:val="26"/>
          <w:szCs w:val="26"/>
        </w:rPr>
        <w:t>Беспилотный авиационный комплекс (БАК) должен иметь следующие показатели надежности в условиях и режимах эксплуатации, установленных требованиями настоящего ТЗ:</w:t>
      </w:r>
      <w:bookmarkEnd w:id="165"/>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66" w:name="_Toc453620129"/>
      <w:r w:rsidRPr="00B05184">
        <w:rPr>
          <w:b w:val="0"/>
          <w:sz w:val="26"/>
          <w:szCs w:val="26"/>
        </w:rPr>
        <w:t>а) назначенный ресурс комплекса - 75 посадок или 100 летных часов - для каждого БЛА самолетного типа, и 75 посадок или 50 летных часов - для БЛА вертолетного типа;</w:t>
      </w:r>
      <w:bookmarkEnd w:id="166"/>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67" w:name="_Toc453620130"/>
      <w:r w:rsidRPr="00B05184">
        <w:rPr>
          <w:b w:val="0"/>
          <w:sz w:val="26"/>
          <w:szCs w:val="26"/>
        </w:rPr>
        <w:t>б) исполнитель должен гарантировать исправную работу оборудования в течение 12 месяцев с момента передачи БАК в эксплуатацию Гензаказчику;</w:t>
      </w:r>
      <w:bookmarkEnd w:id="167"/>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68" w:name="_Toc453620131"/>
      <w:r w:rsidRPr="00B05184">
        <w:rPr>
          <w:b w:val="0"/>
          <w:sz w:val="26"/>
          <w:szCs w:val="26"/>
        </w:rPr>
        <w:t>в) вероятность безотказной работы систем БЛА в полете не менее 0,95;</w:t>
      </w:r>
      <w:bookmarkEnd w:id="168"/>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69" w:name="_Toc453620132"/>
      <w:r w:rsidRPr="00B05184">
        <w:rPr>
          <w:b w:val="0"/>
          <w:sz w:val="26"/>
          <w:szCs w:val="26"/>
        </w:rPr>
        <w:t>г) ремонтопригодность должна обеспечиваться взаимозаменяемостью составных частей БАК из комплектов ЗИП.</w:t>
      </w:r>
      <w:bookmarkEnd w:id="169"/>
    </w:p>
    <w:p w:rsidR="00F005EE" w:rsidRPr="00B05184" w:rsidRDefault="00F005EE" w:rsidP="004D34C8">
      <w:pPr>
        <w:pStyle w:val="3"/>
        <w:spacing w:before="0" w:beforeAutospacing="0" w:after="0" w:afterAutospacing="0" w:line="336" w:lineRule="auto"/>
        <w:ind w:firstLine="709"/>
        <w:jc w:val="both"/>
        <w:rPr>
          <w:sz w:val="26"/>
          <w:szCs w:val="26"/>
        </w:rPr>
      </w:pPr>
      <w:bookmarkStart w:id="170" w:name="_Toc453620133"/>
      <w:r w:rsidRPr="00B05184">
        <w:rPr>
          <w:sz w:val="26"/>
          <w:szCs w:val="26"/>
        </w:rPr>
        <w:t>Требования к видам обеспечения.</w:t>
      </w:r>
      <w:bookmarkEnd w:id="170"/>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71" w:name="_Toc453620134"/>
      <w:r w:rsidRPr="00B05184">
        <w:rPr>
          <w:b w:val="0"/>
          <w:sz w:val="26"/>
          <w:szCs w:val="26"/>
        </w:rPr>
        <w:t>В состав общего и системного программного обеспечения комплекса должны входить операционные системы наземной станции управления, программные средства приема, обработки и отображения информации. Допускается применение ОС «Windows» и ОС «Linux».</w:t>
      </w:r>
      <w:bookmarkEnd w:id="171"/>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72" w:name="_Toc453620135"/>
      <w:r w:rsidRPr="00B05184">
        <w:rPr>
          <w:sz w:val="26"/>
          <w:szCs w:val="26"/>
        </w:rPr>
        <w:t>Требования к учебно-тренировочным средствам.</w:t>
      </w:r>
      <w:bookmarkEnd w:id="172"/>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73" w:name="_Toc453620136"/>
      <w:r w:rsidRPr="00B05184">
        <w:rPr>
          <w:b w:val="0"/>
          <w:sz w:val="26"/>
          <w:szCs w:val="26"/>
        </w:rPr>
        <w:lastRenderedPageBreak/>
        <w:t>Исполнитель разрабатывает комплект учебно-технических плакатов в соответствии с ГОСТ 2.605-68 «Единая система конструкторской документации. Плакаты учебно-технические» и учебный видеофильм продолжительностью не менее 30 мин, а также электронный учебно</w:t>
      </w:r>
      <w:r w:rsidRPr="00B05184">
        <w:rPr>
          <w:b w:val="0"/>
          <w:sz w:val="26"/>
          <w:szCs w:val="26"/>
        </w:rPr>
        <w:softHyphen/>
        <w:t xml:space="preserve"> тренировочный комплекс (имитатор) для получения операторами летной практики.</w:t>
      </w:r>
      <w:bookmarkEnd w:id="173"/>
    </w:p>
    <w:p w:rsidR="00F005EE" w:rsidRPr="00B05184" w:rsidRDefault="00F005EE" w:rsidP="004D34C8">
      <w:pPr>
        <w:pStyle w:val="3"/>
        <w:spacing w:before="0" w:beforeAutospacing="0" w:after="0" w:afterAutospacing="0" w:line="336" w:lineRule="auto"/>
        <w:ind w:firstLine="709"/>
        <w:jc w:val="both"/>
        <w:rPr>
          <w:sz w:val="26"/>
          <w:szCs w:val="26"/>
        </w:rPr>
      </w:pPr>
      <w:bookmarkStart w:id="174" w:name="_Toc453620137"/>
      <w:r w:rsidRPr="00B05184">
        <w:rPr>
          <w:sz w:val="26"/>
          <w:szCs w:val="26"/>
        </w:rPr>
        <w:t>Требования к наземной станции управления (НСУ):</w:t>
      </w:r>
      <w:bookmarkEnd w:id="174"/>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75" w:name="_Toc453620138"/>
      <w:r w:rsidRPr="00B05184">
        <w:rPr>
          <w:b w:val="0"/>
          <w:sz w:val="26"/>
          <w:szCs w:val="26"/>
        </w:rPr>
        <w:t>НСУ должна быть, выполнена на базе промышленного защищенного ноутбука с программным обеспечением и интерфейсом, позволяющим отслеживать текущее положение БЛА на карте местности и контролировать его полет с помощью набора виртуальных инструментов.</w:t>
      </w:r>
      <w:bookmarkEnd w:id="175"/>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76" w:name="_Toc453620139"/>
      <w:r w:rsidRPr="00B05184">
        <w:rPr>
          <w:b w:val="0"/>
          <w:sz w:val="26"/>
          <w:szCs w:val="26"/>
        </w:rPr>
        <w:t>НСУ должна иметь ударопрочный пластиковый кейс со степенью защиты не ниже IP 54 для транспортировки использования и хранения, аналого-цифровой преобразователь, джойстик, трехканальный усилитель- распределитель видеосигналов.</w:t>
      </w:r>
      <w:bookmarkEnd w:id="176"/>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77" w:name="_Toc453620140"/>
      <w:r w:rsidRPr="00B05184">
        <w:rPr>
          <w:sz w:val="26"/>
          <w:szCs w:val="26"/>
        </w:rPr>
        <w:t>Технические требования к ноутбуку</w:t>
      </w:r>
      <w:r w:rsidRPr="00B05184">
        <w:rPr>
          <w:b w:val="0"/>
          <w:sz w:val="26"/>
          <w:szCs w:val="26"/>
        </w:rPr>
        <w:t>:</w:t>
      </w:r>
      <w:bookmarkEnd w:id="177"/>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78" w:name="_Toc453620141"/>
      <w:r w:rsidRPr="00B05184">
        <w:rPr>
          <w:b w:val="0"/>
          <w:sz w:val="26"/>
          <w:szCs w:val="26"/>
        </w:rPr>
        <w:t>не ниже процессор IntelCore i5 (или эквивалент);</w:t>
      </w:r>
      <w:bookmarkEnd w:id="178"/>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79" w:name="_Toc453620142"/>
      <w:r w:rsidRPr="00B05184">
        <w:rPr>
          <w:b w:val="0"/>
          <w:sz w:val="26"/>
          <w:szCs w:val="26"/>
        </w:rPr>
        <w:t>ОЗУ с объемом памяти не менее 4 Гб.;</w:t>
      </w:r>
      <w:bookmarkEnd w:id="179"/>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80" w:name="_Toc453620143"/>
      <w:r w:rsidRPr="00B05184">
        <w:rPr>
          <w:b w:val="0"/>
          <w:sz w:val="26"/>
          <w:szCs w:val="26"/>
        </w:rPr>
        <w:t>жесткий диск с объемом памяти не менее 500 Гб.;</w:t>
      </w:r>
      <w:bookmarkEnd w:id="180"/>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81" w:name="_Toc453620144"/>
      <w:r w:rsidRPr="00B05184">
        <w:rPr>
          <w:b w:val="0"/>
          <w:sz w:val="26"/>
          <w:szCs w:val="26"/>
        </w:rPr>
        <w:t>лицензионная операционная система Windows;</w:t>
      </w:r>
      <w:bookmarkEnd w:id="181"/>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82" w:name="_Toc453620145"/>
      <w:r w:rsidRPr="00B05184">
        <w:rPr>
          <w:b w:val="0"/>
          <w:sz w:val="26"/>
          <w:szCs w:val="26"/>
        </w:rPr>
        <w:t>степень защиты не ниже IP 54;</w:t>
      </w:r>
      <w:bookmarkEnd w:id="182"/>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83" w:name="_Toc453620146"/>
      <w:r w:rsidRPr="00B05184">
        <w:rPr>
          <w:b w:val="0"/>
          <w:sz w:val="26"/>
          <w:szCs w:val="26"/>
        </w:rPr>
        <w:t>лицензионная антивирусная программа.</w:t>
      </w:r>
      <w:bookmarkEnd w:id="183"/>
    </w:p>
    <w:p w:rsidR="00F005EE" w:rsidRPr="00B05184" w:rsidRDefault="00F005EE" w:rsidP="004D34C8">
      <w:pPr>
        <w:pStyle w:val="3"/>
        <w:spacing w:before="0" w:beforeAutospacing="0" w:after="0" w:afterAutospacing="0" w:line="336" w:lineRule="auto"/>
        <w:jc w:val="both"/>
        <w:rPr>
          <w:b w:val="0"/>
          <w:sz w:val="26"/>
          <w:szCs w:val="26"/>
        </w:rPr>
      </w:pPr>
      <w:bookmarkStart w:id="184" w:name="_Toc453620147"/>
      <w:r w:rsidRPr="00B05184">
        <w:rPr>
          <w:sz w:val="26"/>
          <w:szCs w:val="26"/>
        </w:rPr>
        <w:t>Наземная станция управления должна обеспечивать</w:t>
      </w:r>
      <w:r w:rsidRPr="00B05184">
        <w:rPr>
          <w:b w:val="0"/>
          <w:sz w:val="26"/>
          <w:szCs w:val="26"/>
        </w:rPr>
        <w:t>:</w:t>
      </w:r>
      <w:bookmarkEnd w:id="184"/>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85" w:name="_Toc453620148"/>
      <w:r w:rsidRPr="00B05184">
        <w:rPr>
          <w:sz w:val="26"/>
          <w:szCs w:val="26"/>
        </w:rPr>
        <w:t>в автоматизированном режиме</w:t>
      </w:r>
      <w:r w:rsidRPr="00B05184">
        <w:rPr>
          <w:b w:val="0"/>
          <w:sz w:val="26"/>
          <w:szCs w:val="26"/>
        </w:rPr>
        <w:t>: загрузку маршрута полета, полет по заданному маршруту, отслеживание текущих координат БЛА (широта, долгота, высота) и их отображение на картографическом фоне, возвращение БЛА в точку старта;</w:t>
      </w:r>
      <w:bookmarkEnd w:id="185"/>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86" w:name="_Toc453620149"/>
      <w:r w:rsidRPr="00B05184">
        <w:rPr>
          <w:sz w:val="26"/>
          <w:szCs w:val="26"/>
        </w:rPr>
        <w:t>в ручном режиме</w:t>
      </w:r>
      <w:r w:rsidRPr="00B05184">
        <w:rPr>
          <w:b w:val="0"/>
          <w:sz w:val="26"/>
          <w:szCs w:val="26"/>
        </w:rPr>
        <w:t>: взлет и посадку, получение команд управления от оператора, выполнение полученных команд, отслеживание текущих координат БЛА (широта, долгота, высота) и их отображение на картографическом фоне; в части самодиагностики БЛА в автоматическом режиме: диагностику состояния аккумуляторной батареи, диагностику состояния БЛА (получение данных о полете и их сохранение в базу данных на борту);</w:t>
      </w:r>
      <w:bookmarkEnd w:id="186"/>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87" w:name="_Toc453620150"/>
      <w:r w:rsidRPr="00B05184">
        <w:rPr>
          <w:b w:val="0"/>
          <w:sz w:val="26"/>
          <w:szCs w:val="26"/>
        </w:rPr>
        <w:t xml:space="preserve">в части формирования маршрута полета БЛА: отображение карты местности района полета, ввод, редактирование и сохранение маршрута полета, загрузку </w:t>
      </w:r>
      <w:r w:rsidRPr="00B05184">
        <w:rPr>
          <w:b w:val="0"/>
          <w:sz w:val="26"/>
          <w:szCs w:val="26"/>
        </w:rPr>
        <w:lastRenderedPageBreak/>
        <w:t>ранее сформированных маршрутов полета, загрузку сформированных маршрутов полета в БЛА;</w:t>
      </w:r>
      <w:bookmarkEnd w:id="187"/>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88" w:name="_Toc453620151"/>
      <w:r w:rsidRPr="00B05184">
        <w:rPr>
          <w:b w:val="0"/>
          <w:sz w:val="26"/>
          <w:szCs w:val="26"/>
        </w:rPr>
        <w:t>получение информации от полезной нагрузки на борту посредством подключаемых блоков радиопередачи.</w:t>
      </w:r>
      <w:bookmarkEnd w:id="188"/>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89" w:name="_Toc453620152"/>
      <w:r w:rsidRPr="00B05184">
        <w:rPr>
          <w:b w:val="0"/>
          <w:sz w:val="26"/>
          <w:szCs w:val="26"/>
        </w:rPr>
        <w:t>НСУ должна иметь возможность передачи видеоинформации в режиме реального времени с использованием внешних каналов связи (в комплект не входят).</w:t>
      </w:r>
      <w:bookmarkEnd w:id="189"/>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190" w:name="_Toc453620153"/>
      <w:r w:rsidRPr="00B05184">
        <w:rPr>
          <w:b w:val="0"/>
          <w:sz w:val="26"/>
          <w:szCs w:val="26"/>
        </w:rPr>
        <w:t>В состав наземных блок антенн должны входить:</w:t>
      </w:r>
      <w:bookmarkEnd w:id="190"/>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191" w:name="_Toc453620154"/>
      <w:r w:rsidRPr="00B05184">
        <w:rPr>
          <w:b w:val="0"/>
          <w:sz w:val="26"/>
          <w:szCs w:val="26"/>
        </w:rPr>
        <w:t>- двухканальный блок приемно-передающих антенн COFDM модуляции для приема видео изображения;</w:t>
      </w:r>
      <w:bookmarkEnd w:id="191"/>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192" w:name="_Toc453620155"/>
      <w:r w:rsidRPr="00B05184">
        <w:rPr>
          <w:b w:val="0"/>
          <w:sz w:val="26"/>
          <w:szCs w:val="26"/>
        </w:rPr>
        <w:t>- крепление на а/в и штатив с кабель удлинителем 10 м.</w:t>
      </w:r>
      <w:bookmarkEnd w:id="192"/>
    </w:p>
    <w:p w:rsidR="00F005EE" w:rsidRPr="00B05184" w:rsidRDefault="00F005EE" w:rsidP="004D34C8">
      <w:pPr>
        <w:pStyle w:val="3"/>
        <w:spacing w:before="0" w:beforeAutospacing="0" w:after="0" w:afterAutospacing="0" w:line="336" w:lineRule="auto"/>
        <w:ind w:firstLine="709"/>
        <w:jc w:val="both"/>
        <w:rPr>
          <w:sz w:val="26"/>
          <w:szCs w:val="26"/>
        </w:rPr>
      </w:pPr>
      <w:bookmarkStart w:id="193" w:name="_Toc453620156"/>
      <w:r w:rsidRPr="00B05184">
        <w:rPr>
          <w:sz w:val="26"/>
          <w:szCs w:val="26"/>
        </w:rPr>
        <w:t>Требования к программному обеспечению (ПО) планирования полета, управления БЛА, получения, обработки и записи видеоинформации:</w:t>
      </w:r>
      <w:bookmarkEnd w:id="193"/>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194" w:name="_Toc453620157"/>
      <w:r w:rsidRPr="00B05184">
        <w:rPr>
          <w:b w:val="0"/>
          <w:sz w:val="26"/>
          <w:szCs w:val="26"/>
        </w:rPr>
        <w:t>Программное обеспечение должно обеспечить:</w:t>
      </w:r>
      <w:bookmarkEnd w:id="194"/>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195" w:name="_Toc453620158"/>
      <w:r w:rsidRPr="00B05184">
        <w:rPr>
          <w:b w:val="0"/>
          <w:sz w:val="26"/>
          <w:szCs w:val="26"/>
        </w:rPr>
        <w:t>- составление полетного задания с учетом карты высот;</w:t>
      </w:r>
      <w:bookmarkEnd w:id="195"/>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196" w:name="_Toc453620159"/>
      <w:r w:rsidRPr="00B05184">
        <w:rPr>
          <w:b w:val="0"/>
          <w:sz w:val="26"/>
          <w:szCs w:val="26"/>
        </w:rPr>
        <w:t>- отображение местоположения БЛА на карте местности;</w:t>
      </w:r>
      <w:bookmarkEnd w:id="196"/>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197" w:name="_Toc453620160"/>
      <w:r w:rsidRPr="00B05184">
        <w:rPr>
          <w:b w:val="0"/>
          <w:sz w:val="26"/>
          <w:szCs w:val="26"/>
        </w:rPr>
        <w:t>- не менее 400 точек полетного задания;</w:t>
      </w:r>
      <w:bookmarkEnd w:id="197"/>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198" w:name="_Toc453620161"/>
      <w:r w:rsidRPr="00B05184">
        <w:rPr>
          <w:b w:val="0"/>
          <w:sz w:val="26"/>
          <w:szCs w:val="26"/>
        </w:rPr>
        <w:t>- совместимость всех БЛА вертолетного и самолетного типа со всеми НСУ и управление ими при помощи одной программы НСУ;</w:t>
      </w:r>
      <w:bookmarkEnd w:id="198"/>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199" w:name="_Toc453620162"/>
      <w:r w:rsidRPr="00B05184">
        <w:rPr>
          <w:b w:val="0"/>
          <w:sz w:val="26"/>
          <w:szCs w:val="26"/>
        </w:rPr>
        <w:t>- должно иметь рабочие версии под операционную систему Linux, под операционную систему Windows, и иметь возможность управления БЛА самолетного и вертолетного типа;</w:t>
      </w:r>
      <w:bookmarkEnd w:id="199"/>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00" w:name="_Toc453620163"/>
      <w:r w:rsidRPr="00B05184">
        <w:rPr>
          <w:b w:val="0"/>
          <w:sz w:val="26"/>
          <w:szCs w:val="26"/>
        </w:rPr>
        <w:t>- работать с картографическим материалом, представленным в формате SXF, JPEG, geoTIFF;</w:t>
      </w:r>
      <w:bookmarkEnd w:id="200"/>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01" w:name="_Toc453620164"/>
      <w:r w:rsidRPr="00B05184">
        <w:rPr>
          <w:b w:val="0"/>
          <w:sz w:val="26"/>
          <w:szCs w:val="26"/>
        </w:rPr>
        <w:t>- возможность загрузки карт с картографических серверов;</w:t>
      </w:r>
      <w:bookmarkEnd w:id="201"/>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02" w:name="_Toc453620165"/>
      <w:r w:rsidRPr="00B05184">
        <w:rPr>
          <w:b w:val="0"/>
          <w:sz w:val="26"/>
          <w:szCs w:val="26"/>
        </w:rPr>
        <w:t>- выполнение самодиагностики БЛА;</w:t>
      </w:r>
      <w:bookmarkEnd w:id="202"/>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03" w:name="_Toc453620166"/>
      <w:r w:rsidRPr="00B05184">
        <w:rPr>
          <w:b w:val="0"/>
          <w:sz w:val="26"/>
          <w:szCs w:val="26"/>
        </w:rPr>
        <w:t>- возможность записи получаемого изображения на жесткий диск НСУ программу для записи и анализирования полетных файлов;</w:t>
      </w:r>
      <w:bookmarkEnd w:id="203"/>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04" w:name="_Toc453620167"/>
      <w:r w:rsidRPr="00B05184">
        <w:rPr>
          <w:b w:val="0"/>
          <w:sz w:val="26"/>
          <w:szCs w:val="26"/>
        </w:rPr>
        <w:t>- программу эмулятор, позволяющая имитировать поведение БЛА, для самостоятельной подготовки и тренировки операторов, с возможностью выбора точки старта в любом месте, расположенном на территории Российской Федерации;</w:t>
      </w:r>
      <w:bookmarkEnd w:id="204"/>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05" w:name="_Toc453620168"/>
      <w:r w:rsidRPr="00B05184">
        <w:rPr>
          <w:b w:val="0"/>
          <w:sz w:val="26"/>
          <w:szCs w:val="26"/>
        </w:rPr>
        <w:t>- иметь версии под ОС Windows и Linux;</w:t>
      </w:r>
      <w:bookmarkEnd w:id="205"/>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06" w:name="_Toc453620169"/>
      <w:r w:rsidRPr="00B05184">
        <w:rPr>
          <w:b w:val="0"/>
          <w:sz w:val="26"/>
          <w:szCs w:val="26"/>
        </w:rPr>
        <w:t>- выгрузки полетного задания и телеметрии на внешний носитель информации;</w:t>
      </w:r>
      <w:bookmarkEnd w:id="206"/>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07" w:name="_Toc453620170"/>
      <w:r w:rsidRPr="00B05184">
        <w:rPr>
          <w:b w:val="0"/>
          <w:sz w:val="26"/>
          <w:szCs w:val="26"/>
        </w:rPr>
        <w:lastRenderedPageBreak/>
        <w:t>- резервные копии программного обеспечения НСУ на компакт-дисках;</w:t>
      </w:r>
      <w:bookmarkEnd w:id="207"/>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08" w:name="_Toc453620171"/>
      <w:r w:rsidRPr="00B05184">
        <w:rPr>
          <w:b w:val="0"/>
          <w:sz w:val="26"/>
          <w:szCs w:val="26"/>
        </w:rPr>
        <w:t>- загрузку полетного задания с внешнего носителя информации; одновременное хранения нескольких вариантов полетного задания для одного экземпляра БЛА;</w:t>
      </w:r>
      <w:bookmarkEnd w:id="208"/>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09" w:name="_Toc453620172"/>
      <w:r w:rsidRPr="00B05184">
        <w:rPr>
          <w:b w:val="0"/>
          <w:sz w:val="26"/>
          <w:szCs w:val="26"/>
        </w:rPr>
        <w:t>- трансляцию видео, поступающего с камеры, установленной на БЛА;</w:t>
      </w:r>
      <w:bookmarkEnd w:id="209"/>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10" w:name="_Toc453620173"/>
      <w:r w:rsidRPr="00B05184">
        <w:rPr>
          <w:b w:val="0"/>
          <w:sz w:val="26"/>
          <w:szCs w:val="26"/>
        </w:rPr>
        <w:t>- физическое разнесение компонентов на отдельные вычислительные машины: машина для подключения каналов связи с БЛА и машина, на которой функционирует пользовательский интерфейс оператора, взаимодействие между компонентами программного обеспечение должно быть возможно как внутри локальной сети, так и через сеть Интернет.</w:t>
      </w:r>
      <w:bookmarkEnd w:id="210"/>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11" w:name="_Toc453620174"/>
      <w:r w:rsidRPr="00B05184">
        <w:rPr>
          <w:b w:val="0"/>
          <w:sz w:val="26"/>
          <w:szCs w:val="26"/>
        </w:rPr>
        <w:t>Программное обеспечение НСУ для ОС Windows должно быть установлено на компьютер предприятием-изготовителем.</w:t>
      </w:r>
      <w:bookmarkEnd w:id="211"/>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12" w:name="_Toc453620175"/>
      <w:r w:rsidRPr="00B05184">
        <w:rPr>
          <w:b w:val="0"/>
          <w:sz w:val="26"/>
          <w:szCs w:val="26"/>
        </w:rPr>
        <w:t>НСУ должен иметь возможность выдачи информации на внешние устройства через выходы RCA PAL, RJ45.</w:t>
      </w:r>
      <w:bookmarkEnd w:id="212"/>
    </w:p>
    <w:p w:rsidR="00F005EE" w:rsidRPr="00B05184" w:rsidRDefault="00F005EE" w:rsidP="004D34C8">
      <w:pPr>
        <w:pStyle w:val="3"/>
        <w:spacing w:before="0" w:beforeAutospacing="0" w:after="0" w:afterAutospacing="0" w:line="336" w:lineRule="auto"/>
        <w:ind w:firstLine="709"/>
        <w:jc w:val="both"/>
        <w:rPr>
          <w:b w:val="0"/>
          <w:spacing w:val="-4"/>
          <w:sz w:val="26"/>
          <w:szCs w:val="26"/>
        </w:rPr>
      </w:pPr>
      <w:bookmarkStart w:id="213" w:name="_Toc453620176"/>
      <w:r w:rsidRPr="00B05184">
        <w:rPr>
          <w:b w:val="0"/>
          <w:spacing w:val="-4"/>
          <w:sz w:val="26"/>
          <w:szCs w:val="26"/>
        </w:rPr>
        <w:t>Пользовательский интерфейс программы должен быть на русском языке.</w:t>
      </w:r>
      <w:bookmarkEnd w:id="213"/>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14" w:name="_Toc453620177"/>
      <w:r w:rsidRPr="00B05184">
        <w:rPr>
          <w:b w:val="0"/>
          <w:sz w:val="26"/>
          <w:szCs w:val="26"/>
        </w:rPr>
        <w:t>Канал передачи данных и программное обеспечение должны обеспечивать безопасность и надежность информации.</w:t>
      </w:r>
      <w:bookmarkEnd w:id="214"/>
    </w:p>
    <w:p w:rsidR="00F005EE" w:rsidRPr="00B05184" w:rsidRDefault="00F005EE" w:rsidP="004D34C8">
      <w:pPr>
        <w:pStyle w:val="3"/>
        <w:spacing w:before="0" w:beforeAutospacing="0" w:after="0" w:afterAutospacing="0" w:line="336" w:lineRule="auto"/>
        <w:ind w:firstLine="709"/>
        <w:jc w:val="both"/>
        <w:rPr>
          <w:sz w:val="26"/>
          <w:szCs w:val="26"/>
        </w:rPr>
      </w:pPr>
      <w:bookmarkStart w:id="215" w:name="_Toc453620178"/>
      <w:r w:rsidRPr="00B05184">
        <w:rPr>
          <w:sz w:val="26"/>
          <w:szCs w:val="26"/>
        </w:rPr>
        <w:t>Требования к математическому, программному и информационно-лингвистическому обеспечению комплексов БЛА.</w:t>
      </w:r>
      <w:bookmarkEnd w:id="215"/>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16" w:name="_Toc453620179"/>
      <w:r w:rsidRPr="00B05184">
        <w:rPr>
          <w:b w:val="0"/>
          <w:sz w:val="26"/>
          <w:szCs w:val="26"/>
        </w:rPr>
        <w:t>Требования к математическому обеспечению:</w:t>
      </w:r>
      <w:bookmarkEnd w:id="216"/>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17" w:name="_Toc453620180"/>
      <w:r w:rsidRPr="00B05184">
        <w:rPr>
          <w:b w:val="0"/>
          <w:sz w:val="26"/>
          <w:szCs w:val="26"/>
        </w:rPr>
        <w:t>- совместно с аппаратурой должно обеспечивать выполнение требований назначения комплекса;</w:t>
      </w:r>
      <w:bookmarkEnd w:id="217"/>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18" w:name="_Toc453620181"/>
      <w:r w:rsidRPr="00B05184">
        <w:rPr>
          <w:b w:val="0"/>
          <w:sz w:val="26"/>
          <w:szCs w:val="26"/>
        </w:rPr>
        <w:t>- должно строиться по принципу открытой системы с возможностью наращивания и адаптации к решению новых задач;</w:t>
      </w:r>
      <w:bookmarkEnd w:id="218"/>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19" w:name="_Toc453620182"/>
      <w:r w:rsidRPr="00B05184">
        <w:rPr>
          <w:b w:val="0"/>
          <w:sz w:val="26"/>
          <w:szCs w:val="26"/>
        </w:rPr>
        <w:t>- должно разрабатываться с учетом требований ОТТ 2.1.37-2005 (пункты 2.1...2.4) на основе системотехнических решений, полученных в ходе выполнения комплексной целевой программы «Развитие базовых 17 информационных защищенных компьютерных технологий на период до 2016 года»;</w:t>
      </w:r>
      <w:bookmarkEnd w:id="219"/>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20" w:name="_Toc453620183"/>
      <w:r w:rsidRPr="00B05184">
        <w:rPr>
          <w:b w:val="0"/>
          <w:sz w:val="26"/>
          <w:szCs w:val="26"/>
        </w:rPr>
        <w:t>- должно реализовываться математическими методами, задаваемыми в постановках на основе утвержденных распорядительных документов и методик.</w:t>
      </w:r>
      <w:bookmarkEnd w:id="220"/>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21" w:name="_Toc453620184"/>
      <w:r w:rsidRPr="00B05184">
        <w:rPr>
          <w:b w:val="0"/>
          <w:sz w:val="26"/>
          <w:szCs w:val="26"/>
        </w:rPr>
        <w:t>Разработка новых постановок задач ведется в установленном порядке.</w:t>
      </w:r>
      <w:bookmarkEnd w:id="221"/>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22" w:name="_Toc453620185"/>
      <w:r w:rsidRPr="00B05184">
        <w:rPr>
          <w:b w:val="0"/>
          <w:sz w:val="26"/>
          <w:szCs w:val="26"/>
        </w:rPr>
        <w:t>Требования к программному обеспечению (ПО):</w:t>
      </w:r>
      <w:bookmarkEnd w:id="222"/>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23" w:name="_Toc453620186"/>
      <w:r w:rsidRPr="00B05184">
        <w:rPr>
          <w:sz w:val="26"/>
          <w:szCs w:val="26"/>
        </w:rPr>
        <w:t>ПО должно</w:t>
      </w:r>
      <w:r w:rsidRPr="00B05184">
        <w:rPr>
          <w:b w:val="0"/>
          <w:sz w:val="26"/>
          <w:szCs w:val="26"/>
        </w:rPr>
        <w:t>:</w:t>
      </w:r>
      <w:bookmarkEnd w:id="223"/>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24" w:name="_Toc453620187"/>
      <w:r w:rsidRPr="00B05184">
        <w:rPr>
          <w:b w:val="0"/>
          <w:sz w:val="26"/>
          <w:szCs w:val="26"/>
        </w:rPr>
        <w:t>- разрабатываться в соответствии с требованиями «Руководства по разработке программной продукции»;</w:t>
      </w:r>
      <w:bookmarkEnd w:id="224"/>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25" w:name="_Toc453620188"/>
      <w:r w:rsidRPr="00B05184">
        <w:rPr>
          <w:b w:val="0"/>
          <w:sz w:val="26"/>
          <w:szCs w:val="26"/>
        </w:rPr>
        <w:lastRenderedPageBreak/>
        <w:t>- обеспечивать реализацию процессов и функций, подлежащих автоматизации, в том числе поддержание информационного обмена с сопрягаемыми объектами;</w:t>
      </w:r>
      <w:bookmarkEnd w:id="225"/>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26" w:name="_Toc453620189"/>
      <w:r w:rsidRPr="00B05184">
        <w:rPr>
          <w:b w:val="0"/>
          <w:sz w:val="26"/>
          <w:szCs w:val="26"/>
        </w:rPr>
        <w:t>- представлять собой законченное программное изделие, оптимизированное в процессе разработки по составу и объему необходимых программных модулей и компонентов из исходного программного обеспечения разработки, обеспечивающее выполнение в полном объеме и с заданными характеристиками оперативности, достоверности, надежности и безопасности заданных функций в интересах должностных лиц и органов управления по функциональному предназначению и среде реализации комплекта ПО;</w:t>
      </w:r>
      <w:bookmarkEnd w:id="226"/>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27" w:name="_Toc453620190"/>
      <w:r w:rsidRPr="00B05184">
        <w:rPr>
          <w:b w:val="0"/>
          <w:sz w:val="26"/>
          <w:szCs w:val="26"/>
        </w:rPr>
        <w:t>- обеспечивать защиту информационно-вычислительного процесса от ошибочных действий оператора, а также обеспечивать сохранность введенной в систему информации при сбоях или отказах;</w:t>
      </w:r>
      <w:bookmarkEnd w:id="227"/>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28" w:name="_Toc453620191"/>
      <w:r w:rsidRPr="00B05184">
        <w:rPr>
          <w:b w:val="0"/>
          <w:sz w:val="26"/>
          <w:szCs w:val="26"/>
        </w:rPr>
        <w:t>- состоять из общего программного обеспечения (ОПО), общесистемного программного обеспечения (ОСПО), специального программного обеспечения (СПО) и технологического программного обеспечения (ТПО).</w:t>
      </w:r>
      <w:bookmarkEnd w:id="228"/>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29" w:name="_Toc453620192"/>
      <w:r w:rsidRPr="00B05184">
        <w:rPr>
          <w:b w:val="0"/>
          <w:sz w:val="26"/>
          <w:szCs w:val="26"/>
        </w:rPr>
        <w:t>В состав ОПО должны входить: операционная система (ОС), система управления базой данных (СУБД), телекоммуникационное абонентское ПО, средства геоинформационных систем (ГИС).</w:t>
      </w:r>
      <w:bookmarkEnd w:id="229"/>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30" w:name="_Toc453620193"/>
      <w:r w:rsidRPr="00B05184">
        <w:rPr>
          <w:b w:val="0"/>
          <w:sz w:val="26"/>
          <w:szCs w:val="26"/>
        </w:rPr>
        <w:t>(Прим</w:t>
      </w:r>
      <w:r>
        <w:rPr>
          <w:b w:val="0"/>
          <w:sz w:val="26"/>
          <w:szCs w:val="26"/>
        </w:rPr>
        <w:t>ечание:</w:t>
      </w:r>
      <w:r w:rsidRPr="00B05184">
        <w:rPr>
          <w:b w:val="0"/>
          <w:sz w:val="26"/>
          <w:szCs w:val="26"/>
        </w:rPr>
        <w:t xml:space="preserve"> в состав ОПО должны включаться только отечественные, сертифицированные по требованиям безопасности, ОС и СУБД.</w:t>
      </w:r>
      <w:bookmarkEnd w:id="230"/>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31" w:name="_Toc453620194"/>
      <w:r w:rsidRPr="00B05184">
        <w:rPr>
          <w:b w:val="0"/>
          <w:sz w:val="26"/>
          <w:szCs w:val="26"/>
        </w:rPr>
        <w:t>ОСПО должно обеспечивать автоматизированное выполнение следующих общесистемных функций:</w:t>
      </w:r>
      <w:bookmarkEnd w:id="231"/>
    </w:p>
    <w:p w:rsidR="00F005EE" w:rsidRPr="00B05184" w:rsidRDefault="00F005EE" w:rsidP="004D34C8">
      <w:pPr>
        <w:pStyle w:val="3"/>
        <w:numPr>
          <w:ilvl w:val="0"/>
          <w:numId w:val="6"/>
        </w:numPr>
        <w:spacing w:before="0" w:beforeAutospacing="0" w:after="0" w:afterAutospacing="0" w:line="336" w:lineRule="auto"/>
        <w:ind w:left="0" w:firstLine="567"/>
        <w:jc w:val="both"/>
        <w:rPr>
          <w:b w:val="0"/>
          <w:sz w:val="26"/>
          <w:szCs w:val="26"/>
        </w:rPr>
      </w:pPr>
      <w:bookmarkStart w:id="232" w:name="_Toc453620195"/>
      <w:r w:rsidRPr="00B05184">
        <w:rPr>
          <w:b w:val="0"/>
          <w:sz w:val="26"/>
          <w:szCs w:val="26"/>
        </w:rPr>
        <w:t>обработки командно-сигнальной информации;</w:t>
      </w:r>
      <w:bookmarkEnd w:id="232"/>
    </w:p>
    <w:p w:rsidR="00F005EE" w:rsidRPr="00B05184" w:rsidRDefault="00F005EE" w:rsidP="004D34C8">
      <w:pPr>
        <w:pStyle w:val="3"/>
        <w:numPr>
          <w:ilvl w:val="0"/>
          <w:numId w:val="6"/>
        </w:numPr>
        <w:spacing w:before="0" w:beforeAutospacing="0" w:after="0" w:afterAutospacing="0" w:line="336" w:lineRule="auto"/>
        <w:ind w:left="0" w:firstLine="567"/>
        <w:jc w:val="both"/>
        <w:rPr>
          <w:b w:val="0"/>
          <w:sz w:val="26"/>
          <w:szCs w:val="26"/>
        </w:rPr>
      </w:pPr>
      <w:bookmarkStart w:id="233" w:name="_Toc453620196"/>
      <w:r w:rsidRPr="00B05184">
        <w:rPr>
          <w:b w:val="0"/>
          <w:sz w:val="26"/>
          <w:szCs w:val="26"/>
        </w:rPr>
        <w:t>документооборота;</w:t>
      </w:r>
      <w:bookmarkEnd w:id="233"/>
    </w:p>
    <w:p w:rsidR="00F005EE" w:rsidRPr="00B05184" w:rsidRDefault="00F005EE" w:rsidP="004D34C8">
      <w:pPr>
        <w:pStyle w:val="3"/>
        <w:numPr>
          <w:ilvl w:val="0"/>
          <w:numId w:val="6"/>
        </w:numPr>
        <w:spacing w:before="0" w:beforeAutospacing="0" w:after="0" w:afterAutospacing="0" w:line="336" w:lineRule="auto"/>
        <w:ind w:left="0" w:firstLine="567"/>
        <w:jc w:val="both"/>
        <w:rPr>
          <w:b w:val="0"/>
          <w:sz w:val="26"/>
          <w:szCs w:val="26"/>
        </w:rPr>
      </w:pPr>
      <w:bookmarkStart w:id="234" w:name="_Toc453620197"/>
      <w:r w:rsidRPr="00B05184">
        <w:rPr>
          <w:b w:val="0"/>
          <w:sz w:val="26"/>
          <w:szCs w:val="26"/>
        </w:rPr>
        <w:t>обеспечения системных телекоммуникаций;</w:t>
      </w:r>
      <w:bookmarkEnd w:id="234"/>
    </w:p>
    <w:p w:rsidR="00F005EE" w:rsidRPr="00B05184" w:rsidRDefault="00F005EE" w:rsidP="004D34C8">
      <w:pPr>
        <w:pStyle w:val="3"/>
        <w:numPr>
          <w:ilvl w:val="0"/>
          <w:numId w:val="6"/>
        </w:numPr>
        <w:spacing w:before="0" w:beforeAutospacing="0" w:after="0" w:afterAutospacing="0" w:line="336" w:lineRule="auto"/>
        <w:ind w:left="0" w:firstLine="567"/>
        <w:jc w:val="both"/>
        <w:rPr>
          <w:b w:val="0"/>
          <w:sz w:val="26"/>
          <w:szCs w:val="26"/>
        </w:rPr>
      </w:pPr>
      <w:bookmarkStart w:id="235" w:name="_Toc453620198"/>
      <w:r w:rsidRPr="00B05184">
        <w:rPr>
          <w:b w:val="0"/>
          <w:sz w:val="26"/>
          <w:szCs w:val="26"/>
        </w:rPr>
        <w:t>геоинформационной поддержки;</w:t>
      </w:r>
      <w:bookmarkEnd w:id="235"/>
    </w:p>
    <w:p w:rsidR="00F005EE" w:rsidRPr="00B05184" w:rsidRDefault="00F005EE" w:rsidP="004D34C8">
      <w:pPr>
        <w:pStyle w:val="3"/>
        <w:numPr>
          <w:ilvl w:val="0"/>
          <w:numId w:val="6"/>
        </w:numPr>
        <w:spacing w:before="0" w:beforeAutospacing="0" w:after="0" w:afterAutospacing="0" w:line="336" w:lineRule="auto"/>
        <w:ind w:left="0" w:firstLine="567"/>
        <w:jc w:val="both"/>
        <w:rPr>
          <w:b w:val="0"/>
          <w:sz w:val="26"/>
          <w:szCs w:val="26"/>
        </w:rPr>
      </w:pPr>
      <w:bookmarkStart w:id="236" w:name="_Toc453620199"/>
      <w:r w:rsidRPr="00B05184">
        <w:rPr>
          <w:b w:val="0"/>
          <w:sz w:val="26"/>
          <w:szCs w:val="26"/>
        </w:rPr>
        <w:t>ведения компонентов единого информационного пространства;</w:t>
      </w:r>
      <w:bookmarkEnd w:id="236"/>
    </w:p>
    <w:p w:rsidR="00F005EE" w:rsidRPr="00B05184" w:rsidRDefault="00F005EE" w:rsidP="004D34C8">
      <w:pPr>
        <w:pStyle w:val="3"/>
        <w:numPr>
          <w:ilvl w:val="0"/>
          <w:numId w:val="6"/>
        </w:numPr>
        <w:spacing w:before="0" w:beforeAutospacing="0" w:after="0" w:afterAutospacing="0" w:line="336" w:lineRule="auto"/>
        <w:ind w:left="0" w:firstLine="567"/>
        <w:jc w:val="both"/>
        <w:rPr>
          <w:b w:val="0"/>
          <w:sz w:val="26"/>
          <w:szCs w:val="26"/>
        </w:rPr>
      </w:pPr>
      <w:bookmarkStart w:id="237" w:name="_Toc453620200"/>
      <w:r w:rsidRPr="00B05184">
        <w:rPr>
          <w:b w:val="0"/>
          <w:sz w:val="26"/>
          <w:szCs w:val="26"/>
        </w:rPr>
        <w:t>администрирования информационного и программного обеспечения;</w:t>
      </w:r>
      <w:bookmarkEnd w:id="237"/>
    </w:p>
    <w:p w:rsidR="00F005EE" w:rsidRPr="00B05184" w:rsidRDefault="00F005EE" w:rsidP="004D34C8">
      <w:pPr>
        <w:pStyle w:val="3"/>
        <w:numPr>
          <w:ilvl w:val="0"/>
          <w:numId w:val="6"/>
        </w:numPr>
        <w:spacing w:before="0" w:beforeAutospacing="0" w:after="0" w:afterAutospacing="0" w:line="336" w:lineRule="auto"/>
        <w:ind w:left="0" w:firstLine="567"/>
        <w:jc w:val="both"/>
        <w:rPr>
          <w:b w:val="0"/>
          <w:sz w:val="26"/>
          <w:szCs w:val="26"/>
        </w:rPr>
      </w:pPr>
      <w:bookmarkStart w:id="238" w:name="_Toc453620201"/>
      <w:r w:rsidRPr="00B05184">
        <w:rPr>
          <w:b w:val="0"/>
          <w:sz w:val="26"/>
          <w:szCs w:val="26"/>
        </w:rPr>
        <w:t>поддержки функционирования функциональных подсистем.</w:t>
      </w:r>
      <w:bookmarkEnd w:id="238"/>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39" w:name="_Toc453620202"/>
      <w:r w:rsidRPr="00B05184">
        <w:rPr>
          <w:b w:val="0"/>
          <w:sz w:val="26"/>
          <w:szCs w:val="26"/>
        </w:rPr>
        <w:t>СПО должно обеспечивать реализацию задач, содержание которых определяется спецификой предметной области.</w:t>
      </w:r>
      <w:bookmarkEnd w:id="239"/>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40" w:name="_Toc453620203"/>
      <w:r w:rsidRPr="00B05184">
        <w:rPr>
          <w:b w:val="0"/>
          <w:sz w:val="26"/>
          <w:szCs w:val="26"/>
        </w:rPr>
        <w:t>СПО должно иметь модульный принцип построения и обеспечивать возможность наращивания своего состава.</w:t>
      </w:r>
      <w:bookmarkEnd w:id="240"/>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41" w:name="_Toc453620204"/>
      <w:r w:rsidRPr="00B05184">
        <w:rPr>
          <w:b w:val="0"/>
          <w:sz w:val="26"/>
          <w:szCs w:val="26"/>
        </w:rPr>
        <w:lastRenderedPageBreak/>
        <w:t>Состав СПО определяется перечнем оперативно-тактических задач и моделей. Указанный перечень разрабатывается НИУ на этапе эскизно-технического проектирования, согласовывается с заинтересованными органами управления и утверждается Заказчиком.</w:t>
      </w:r>
      <w:bookmarkEnd w:id="241"/>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42" w:name="_Toc453620205"/>
      <w:r w:rsidRPr="00B05184">
        <w:rPr>
          <w:b w:val="0"/>
          <w:sz w:val="26"/>
          <w:szCs w:val="26"/>
        </w:rPr>
        <w:t>Постановки задач СПО разрабатываются на этапе эскизно</w:t>
      </w:r>
      <w:r w:rsidRPr="00B05184">
        <w:rPr>
          <w:b w:val="0"/>
          <w:sz w:val="26"/>
          <w:szCs w:val="26"/>
        </w:rPr>
        <w:softHyphen/>
        <w:t xml:space="preserve"> технического проектирования НИУ, согласовываются с заинтересованными органами управления и утверждается Заказчиком.</w:t>
      </w:r>
      <w:bookmarkEnd w:id="242"/>
    </w:p>
    <w:p w:rsidR="00F005EE" w:rsidRDefault="00F005EE" w:rsidP="004D34C8">
      <w:pPr>
        <w:pStyle w:val="3"/>
        <w:spacing w:before="0" w:beforeAutospacing="0" w:after="0" w:afterAutospacing="0" w:line="336" w:lineRule="auto"/>
        <w:ind w:firstLine="709"/>
        <w:jc w:val="both"/>
        <w:rPr>
          <w:b w:val="0"/>
          <w:sz w:val="26"/>
          <w:szCs w:val="26"/>
        </w:rPr>
      </w:pPr>
      <w:bookmarkStart w:id="243" w:name="_Toc453620206"/>
      <w:r w:rsidRPr="00B05184">
        <w:rPr>
          <w:b w:val="0"/>
          <w:sz w:val="26"/>
          <w:szCs w:val="26"/>
        </w:rPr>
        <w:t>Разработка СПО должна осуществляться с учетом документации главных и генеральных конструкторов автоматизированных систем и подсистем управления звена управления.</w:t>
      </w:r>
      <w:bookmarkEnd w:id="243"/>
    </w:p>
    <w:p w:rsidR="00F005EE" w:rsidRPr="007C79CB" w:rsidRDefault="00F005EE" w:rsidP="004D34C8">
      <w:pPr>
        <w:pStyle w:val="3"/>
        <w:spacing w:before="0" w:beforeAutospacing="0" w:after="0" w:afterAutospacing="0" w:line="336" w:lineRule="auto"/>
        <w:ind w:firstLine="709"/>
        <w:jc w:val="both"/>
        <w:rPr>
          <w:b w:val="0"/>
          <w:sz w:val="26"/>
          <w:szCs w:val="26"/>
        </w:rPr>
      </w:pPr>
      <w:r>
        <w:rPr>
          <w:b w:val="0"/>
          <w:sz w:val="26"/>
          <w:szCs w:val="26"/>
        </w:rPr>
        <w:t xml:space="preserve">ТПО </w:t>
      </w:r>
      <w:r w:rsidRPr="00B05184">
        <w:rPr>
          <w:b w:val="0"/>
          <w:sz w:val="26"/>
          <w:szCs w:val="26"/>
        </w:rPr>
        <w:t>должно включать в себя средства программной инструментальной</w:t>
      </w:r>
      <w:r w:rsidRPr="007C79CB">
        <w:rPr>
          <w:b w:val="0"/>
          <w:sz w:val="26"/>
          <w:szCs w:val="26"/>
        </w:rPr>
        <w:t xml:space="preserve"> </w:t>
      </w:r>
      <w:r w:rsidRPr="00B05184">
        <w:rPr>
          <w:b w:val="0"/>
          <w:sz w:val="26"/>
          <w:szCs w:val="26"/>
        </w:rPr>
        <w:t>поддержки</w:t>
      </w:r>
      <w:r w:rsidRPr="007C79CB">
        <w:rPr>
          <w:b w:val="0"/>
          <w:sz w:val="26"/>
          <w:szCs w:val="26"/>
        </w:rPr>
        <w:t xml:space="preserve"> </w:t>
      </w:r>
      <w:r w:rsidRPr="00B05184">
        <w:rPr>
          <w:b w:val="0"/>
          <w:sz w:val="26"/>
          <w:szCs w:val="26"/>
        </w:rPr>
        <w:t>процессов создания, внедрения и сопровождения программного</w:t>
      </w:r>
      <w:r>
        <w:rPr>
          <w:b w:val="0"/>
          <w:sz w:val="26"/>
          <w:szCs w:val="26"/>
        </w:rPr>
        <w:t xml:space="preserve"> обеспече-</w:t>
      </w:r>
    </w:p>
    <w:p w:rsidR="00F005EE" w:rsidRPr="00B05184" w:rsidRDefault="00F005EE" w:rsidP="004D34C8">
      <w:pPr>
        <w:pStyle w:val="3"/>
        <w:spacing w:before="0" w:beforeAutospacing="0" w:after="0" w:afterAutospacing="0" w:line="336" w:lineRule="auto"/>
        <w:jc w:val="both"/>
        <w:rPr>
          <w:b w:val="0"/>
          <w:sz w:val="26"/>
          <w:szCs w:val="26"/>
        </w:rPr>
      </w:pPr>
      <w:bookmarkStart w:id="244" w:name="_Toc453620207"/>
      <w:r w:rsidRPr="00B05184">
        <w:rPr>
          <w:b w:val="0"/>
          <w:sz w:val="26"/>
          <w:szCs w:val="26"/>
        </w:rPr>
        <w:t>ния.</w:t>
      </w:r>
      <w:bookmarkEnd w:id="244"/>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45" w:name="_Toc453620208"/>
      <w:r w:rsidRPr="00B05184">
        <w:rPr>
          <w:b w:val="0"/>
          <w:sz w:val="26"/>
          <w:szCs w:val="26"/>
        </w:rPr>
        <w:t>ПО должно быть сертифицировано по требованиям безопасности информации установленным порядком.</w:t>
      </w:r>
      <w:bookmarkEnd w:id="245"/>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46" w:name="_Toc453620209"/>
      <w:r w:rsidRPr="00B05184">
        <w:rPr>
          <w:b w:val="0"/>
          <w:sz w:val="26"/>
          <w:szCs w:val="26"/>
        </w:rPr>
        <w:t>Для режимов работы «боевой» и «учебный» должны быть предусмотрены собственные базы данных[9].</w:t>
      </w:r>
      <w:bookmarkEnd w:id="246"/>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47" w:name="_Toc453620210"/>
      <w:r w:rsidRPr="00B05184">
        <w:rPr>
          <w:b w:val="0"/>
          <w:sz w:val="26"/>
          <w:szCs w:val="26"/>
        </w:rPr>
        <w:t>Требования к информационному и лингвистическому обеспечению (ИЛО):</w:t>
      </w:r>
      <w:bookmarkEnd w:id="247"/>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48" w:name="_Toc453620211"/>
      <w:r w:rsidRPr="00B05184">
        <w:rPr>
          <w:sz w:val="26"/>
          <w:szCs w:val="26"/>
        </w:rPr>
        <w:t>ИЛО должно обеспечивать</w:t>
      </w:r>
      <w:r w:rsidRPr="00B05184">
        <w:rPr>
          <w:b w:val="0"/>
          <w:sz w:val="26"/>
          <w:szCs w:val="26"/>
        </w:rPr>
        <w:t>:</w:t>
      </w:r>
      <w:bookmarkEnd w:id="248"/>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49" w:name="_Toc453620212"/>
      <w:r w:rsidRPr="00B05184">
        <w:rPr>
          <w:b w:val="0"/>
          <w:sz w:val="26"/>
          <w:szCs w:val="26"/>
        </w:rPr>
        <w:t>- информационную и лингвистическую поддержку выполнения требований по автоматизации процессов и функций, реализуемых в средствах автоматизации комплекса;</w:t>
      </w:r>
      <w:bookmarkEnd w:id="249"/>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50" w:name="_Toc453620213"/>
      <w:r w:rsidRPr="00B05184">
        <w:rPr>
          <w:b w:val="0"/>
          <w:sz w:val="26"/>
          <w:szCs w:val="26"/>
        </w:rPr>
        <w:t>- возможность взаимодействия операторов расчета комплекса с БЛА со средствами автоматизации;</w:t>
      </w:r>
      <w:bookmarkEnd w:id="250"/>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51" w:name="_Toc453620214"/>
      <w:r w:rsidRPr="00B05184">
        <w:rPr>
          <w:b w:val="0"/>
          <w:sz w:val="26"/>
          <w:szCs w:val="26"/>
        </w:rPr>
        <w:t>- удовлетворение информационных потребностей расчета при выполнении возложенных на них функциональных задач при использовании средств автоматизации комплекса с БЛА;</w:t>
      </w:r>
      <w:bookmarkEnd w:id="251"/>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52" w:name="_Toc453620215"/>
      <w:r w:rsidRPr="00B05184">
        <w:rPr>
          <w:b w:val="0"/>
          <w:sz w:val="26"/>
          <w:szCs w:val="26"/>
        </w:rPr>
        <w:t>- поддержание информационно-вычислительного процесса;</w:t>
      </w:r>
      <w:bookmarkEnd w:id="252"/>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53" w:name="_Toc453620216"/>
      <w:r w:rsidRPr="00B05184">
        <w:rPr>
          <w:b w:val="0"/>
          <w:sz w:val="26"/>
          <w:szCs w:val="26"/>
        </w:rPr>
        <w:t>- информационную совместимость с вышестоящими органами управления и взаимодействующими объектами (перечень органов управления определяется Заказчиком).</w:t>
      </w:r>
      <w:bookmarkEnd w:id="253"/>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54" w:name="_Toc453620217"/>
      <w:r w:rsidRPr="00B05184">
        <w:rPr>
          <w:sz w:val="26"/>
          <w:szCs w:val="26"/>
        </w:rPr>
        <w:t>В состав информационных средств ИЛО должны входить</w:t>
      </w:r>
      <w:r w:rsidRPr="00B05184">
        <w:rPr>
          <w:b w:val="0"/>
          <w:sz w:val="26"/>
          <w:szCs w:val="26"/>
        </w:rPr>
        <w:t>:</w:t>
      </w:r>
      <w:bookmarkEnd w:id="254"/>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55" w:name="_Toc453620218"/>
      <w:r w:rsidRPr="00B05184">
        <w:rPr>
          <w:b w:val="0"/>
          <w:sz w:val="26"/>
          <w:szCs w:val="26"/>
        </w:rPr>
        <w:t>- формы входных и выходных сообщений для определения состава и формы представления должностным лицам комплекса оперативно</w:t>
      </w:r>
      <w:r w:rsidRPr="00B05184">
        <w:rPr>
          <w:b w:val="0"/>
          <w:sz w:val="26"/>
          <w:szCs w:val="26"/>
        </w:rPr>
        <w:softHyphen/>
        <w:t xml:space="preserve"> тактической и военно-</w:t>
      </w:r>
      <w:r w:rsidRPr="00B05184">
        <w:rPr>
          <w:b w:val="0"/>
          <w:sz w:val="26"/>
          <w:szCs w:val="26"/>
        </w:rPr>
        <w:lastRenderedPageBreak/>
        <w:t>технической информации, используемой в средствах автоматизации комплекса с БЛА;</w:t>
      </w:r>
      <w:bookmarkEnd w:id="255"/>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56" w:name="_Toc453620219"/>
      <w:r w:rsidRPr="00B05184">
        <w:rPr>
          <w:b w:val="0"/>
          <w:sz w:val="26"/>
          <w:szCs w:val="26"/>
        </w:rPr>
        <w:t>- классификаторы оперативно-тактической и военно-технической информации, используемые в обработке данных средствами автоматизации; нормативно-справочная информация, составляющая нормативную и справочную базу средств автоматизации комплекса с БЛА;</w:t>
      </w:r>
      <w:bookmarkEnd w:id="256"/>
    </w:p>
    <w:p w:rsidR="00F005EE" w:rsidRPr="00B05184" w:rsidRDefault="00F005EE" w:rsidP="004D34C8">
      <w:pPr>
        <w:pStyle w:val="3"/>
        <w:spacing w:before="0" w:beforeAutospacing="0" w:after="0" w:afterAutospacing="0" w:line="336" w:lineRule="auto"/>
        <w:ind w:firstLine="567"/>
        <w:jc w:val="both"/>
        <w:rPr>
          <w:b w:val="0"/>
          <w:sz w:val="26"/>
          <w:szCs w:val="26"/>
        </w:rPr>
      </w:pPr>
      <w:bookmarkStart w:id="257" w:name="_Toc453620220"/>
      <w:r w:rsidRPr="00B05184">
        <w:rPr>
          <w:b w:val="0"/>
          <w:sz w:val="26"/>
          <w:szCs w:val="26"/>
        </w:rPr>
        <w:t>- информационная база, реализующая решения по объемам, размещению и формам хранения информации.</w:t>
      </w:r>
      <w:bookmarkEnd w:id="257"/>
    </w:p>
    <w:p w:rsidR="00F005EE" w:rsidRDefault="00F005EE" w:rsidP="004D34C8">
      <w:pPr>
        <w:pStyle w:val="3"/>
        <w:spacing w:before="0" w:beforeAutospacing="0" w:after="0" w:afterAutospacing="0" w:line="336" w:lineRule="auto"/>
        <w:ind w:firstLine="567"/>
        <w:jc w:val="both"/>
        <w:rPr>
          <w:b w:val="0"/>
          <w:sz w:val="26"/>
          <w:szCs w:val="26"/>
        </w:rPr>
      </w:pPr>
      <w:bookmarkStart w:id="258" w:name="_Toc453620221"/>
      <w:r w:rsidRPr="00B05184">
        <w:rPr>
          <w:b w:val="0"/>
          <w:sz w:val="26"/>
          <w:szCs w:val="26"/>
        </w:rPr>
        <w:t>Средства формализации информации должны обеспечивать возможность их использования при вводе и чтении формализованной информации.</w:t>
      </w:r>
      <w:bookmarkEnd w:id="258"/>
    </w:p>
    <w:p w:rsidR="00F005EE" w:rsidRPr="00BC78A4" w:rsidRDefault="00F005EE" w:rsidP="004D34C8">
      <w:pPr>
        <w:pStyle w:val="3"/>
        <w:spacing w:before="0" w:beforeAutospacing="0" w:after="0" w:afterAutospacing="0" w:line="336" w:lineRule="auto"/>
        <w:ind w:firstLine="567"/>
        <w:jc w:val="both"/>
        <w:rPr>
          <w:b w:val="0"/>
          <w:sz w:val="26"/>
          <w:szCs w:val="26"/>
        </w:rPr>
      </w:pPr>
    </w:p>
    <w:p w:rsidR="00F005EE" w:rsidRPr="00B05184" w:rsidRDefault="00F005EE" w:rsidP="004D34C8">
      <w:pPr>
        <w:pStyle w:val="3"/>
        <w:spacing w:before="0" w:beforeAutospacing="0" w:after="0" w:afterAutospacing="0" w:line="336" w:lineRule="auto"/>
        <w:ind w:firstLine="709"/>
        <w:jc w:val="both"/>
        <w:rPr>
          <w:color w:val="000000"/>
          <w:sz w:val="26"/>
          <w:szCs w:val="26"/>
        </w:rPr>
      </w:pPr>
      <w:bookmarkStart w:id="259" w:name="_Toc453620222"/>
      <w:r w:rsidRPr="00B05184">
        <w:rPr>
          <w:color w:val="000000"/>
          <w:sz w:val="26"/>
          <w:szCs w:val="26"/>
        </w:rPr>
        <w:t xml:space="preserve">1.4. </w:t>
      </w:r>
      <w:r>
        <w:rPr>
          <w:color w:val="000000"/>
          <w:sz w:val="26"/>
          <w:szCs w:val="26"/>
        </w:rPr>
        <w:t xml:space="preserve"> </w:t>
      </w:r>
      <w:r w:rsidRPr="00B05184">
        <w:rPr>
          <w:color w:val="000000"/>
          <w:sz w:val="26"/>
          <w:szCs w:val="26"/>
        </w:rPr>
        <w:t>Математическая модель БЛА</w:t>
      </w:r>
      <w:bookmarkEnd w:id="259"/>
    </w:p>
    <w:p w:rsidR="00F005EE" w:rsidRPr="00B05184" w:rsidRDefault="00F005EE" w:rsidP="004D34C8">
      <w:pPr>
        <w:pStyle w:val="3"/>
        <w:spacing w:before="0" w:beforeAutospacing="0" w:after="0" w:afterAutospacing="0" w:line="336" w:lineRule="auto"/>
        <w:ind w:firstLine="709"/>
        <w:jc w:val="both"/>
        <w:rPr>
          <w:b w:val="0"/>
          <w:color w:val="000000"/>
          <w:sz w:val="26"/>
          <w:szCs w:val="26"/>
        </w:rPr>
      </w:pPr>
      <w:bookmarkStart w:id="260" w:name="_Toc453620223"/>
      <w:r w:rsidRPr="00B05184">
        <w:rPr>
          <w:b w:val="0"/>
          <w:sz w:val="26"/>
          <w:szCs w:val="26"/>
        </w:rPr>
        <w:t>При групповом управлении БЛА необходимо решать ряд сложных специфичных задач. Одной из таких задач является движение БЛА в определенном порядке, который обычно называют «строем». Для обеспечения целевого движения БЛА необходима система группового управления, которое обычно является распределенной, т.е. состоит из систем управления БЛА, входящих в группу. Эти системы управления строятся на основе математических моделей БЛА, описывающих их движения.</w:t>
      </w:r>
      <w:bookmarkEnd w:id="260"/>
    </w:p>
    <w:p w:rsidR="00F005EE" w:rsidRPr="00B05184" w:rsidRDefault="00F005EE" w:rsidP="004D34C8">
      <w:pPr>
        <w:spacing w:line="336" w:lineRule="auto"/>
        <w:ind w:firstLine="720"/>
        <w:jc w:val="both"/>
        <w:rPr>
          <w:sz w:val="26"/>
          <w:szCs w:val="26"/>
        </w:rPr>
      </w:pPr>
      <w:r w:rsidRPr="00B05184">
        <w:rPr>
          <w:b/>
          <w:sz w:val="26"/>
          <w:szCs w:val="26"/>
        </w:rPr>
        <w:t>Уравнения движения</w:t>
      </w:r>
      <w:r w:rsidRPr="00B05184">
        <w:rPr>
          <w:sz w:val="26"/>
          <w:szCs w:val="26"/>
        </w:rPr>
        <w:t xml:space="preserve">. Рассмотрим группу, состоящую из нечетного числа БЛА, и будем предполагать, что ось </w:t>
      </w:r>
      <w:r w:rsidRPr="00B05184">
        <w:rPr>
          <w:i/>
          <w:sz w:val="26"/>
          <w:szCs w:val="26"/>
        </w:rPr>
        <w:t>О</w:t>
      </w:r>
      <w:r w:rsidRPr="00B05184">
        <w:rPr>
          <w:i/>
          <w:sz w:val="26"/>
          <w:szCs w:val="26"/>
          <w:lang w:val="en-US"/>
        </w:rPr>
        <w:t>x</w:t>
      </w:r>
      <w:r w:rsidRPr="00B05184">
        <w:rPr>
          <w:sz w:val="26"/>
          <w:szCs w:val="26"/>
        </w:rPr>
        <w:t xml:space="preserve"> земной системы координат совпадает с направлением начальной траектории движения группы. В начальный момент времени продольные оси всех БЛА параллельны начальной траектории движения и совпадают с положительным направлением оси  </w:t>
      </w:r>
      <w:r w:rsidRPr="00B05184">
        <w:rPr>
          <w:i/>
          <w:sz w:val="26"/>
          <w:szCs w:val="26"/>
        </w:rPr>
        <w:t>О</w:t>
      </w:r>
      <w:r w:rsidRPr="00B05184">
        <w:rPr>
          <w:i/>
          <w:sz w:val="26"/>
          <w:szCs w:val="26"/>
          <w:lang w:val="en-US"/>
        </w:rPr>
        <w:t>x</w:t>
      </w:r>
      <w:r w:rsidRPr="00B05184">
        <w:rPr>
          <w:sz w:val="26"/>
          <w:szCs w:val="26"/>
        </w:rPr>
        <w:t xml:space="preserve">. Ось </w:t>
      </w:r>
      <w:r w:rsidRPr="00B05184">
        <w:rPr>
          <w:i/>
          <w:sz w:val="26"/>
          <w:szCs w:val="26"/>
        </w:rPr>
        <w:t>О</w:t>
      </w:r>
      <w:r w:rsidRPr="00B05184">
        <w:rPr>
          <w:i/>
          <w:sz w:val="26"/>
          <w:szCs w:val="26"/>
          <w:lang w:val="en-US"/>
        </w:rPr>
        <w:t>z</w:t>
      </w:r>
      <w:r w:rsidRPr="00B05184">
        <w:rPr>
          <w:sz w:val="26"/>
          <w:szCs w:val="26"/>
        </w:rPr>
        <w:t xml:space="preserve"> направлена вправо, а ось </w:t>
      </w:r>
      <w:r w:rsidRPr="00B05184">
        <w:rPr>
          <w:i/>
          <w:sz w:val="26"/>
          <w:szCs w:val="26"/>
        </w:rPr>
        <w:t>О</w:t>
      </w:r>
      <w:r w:rsidRPr="00B05184">
        <w:rPr>
          <w:i/>
          <w:sz w:val="26"/>
          <w:szCs w:val="26"/>
          <w:lang w:val="en-US"/>
        </w:rPr>
        <w:t>y</w:t>
      </w:r>
      <w:r w:rsidRPr="00B05184">
        <w:rPr>
          <w:i/>
          <w:sz w:val="26"/>
          <w:szCs w:val="26"/>
        </w:rPr>
        <w:t xml:space="preserve"> </w:t>
      </w:r>
      <w:r w:rsidRPr="00B05184">
        <w:rPr>
          <w:sz w:val="26"/>
          <w:szCs w:val="26"/>
        </w:rPr>
        <w:t xml:space="preserve">вертикально – вверх. </w:t>
      </w:r>
    </w:p>
    <w:p w:rsidR="00F005EE" w:rsidRPr="00B05184" w:rsidRDefault="00F005EE" w:rsidP="004D34C8">
      <w:pPr>
        <w:spacing w:line="336" w:lineRule="auto"/>
        <w:ind w:firstLine="720"/>
        <w:jc w:val="both"/>
        <w:rPr>
          <w:sz w:val="26"/>
          <w:szCs w:val="26"/>
        </w:rPr>
      </w:pPr>
      <w:r w:rsidRPr="00B05184">
        <w:rPr>
          <w:sz w:val="26"/>
          <w:szCs w:val="26"/>
        </w:rPr>
        <w:t>Далее будем рассматривать горизонтальные (</w:t>
      </w:r>
      <w:r w:rsidRPr="00B05184">
        <w:rPr>
          <w:position w:val="-12"/>
          <w:sz w:val="26"/>
          <w:szCs w:val="26"/>
        </w:rPr>
        <w:object w:dxaOrig="1780" w:dyaOrig="380">
          <v:shape id="_x0000_i1032" type="#_x0000_t75" style="width:89.3pt;height:19.2pt" o:ole="">
            <v:imagedata r:id="rId34" o:title=""/>
          </v:shape>
          <o:OLEObject Type="Embed" ProgID="Equation.DSMT4" ShapeID="_x0000_i1032" DrawAspect="Content" ObjectID="_1588748102" r:id="rId35"/>
        </w:object>
      </w:r>
      <w:r w:rsidRPr="00B05184">
        <w:rPr>
          <w:sz w:val="26"/>
          <w:szCs w:val="26"/>
        </w:rPr>
        <w:t>) движения группы, начиная с момента, когда все БЛА группы набрали заданную высоту полета. Предположим также, что эти движения БЛА описываются следующей математической моделью, состоящей из уравнений в отклонениях от установившихся значений:</w:t>
      </w:r>
    </w:p>
    <w:p w:rsidR="00F005EE" w:rsidRPr="00B05184" w:rsidRDefault="00F005EE" w:rsidP="004D34C8">
      <w:pPr>
        <w:spacing w:line="336" w:lineRule="auto"/>
        <w:jc w:val="right"/>
        <w:rPr>
          <w:sz w:val="26"/>
          <w:szCs w:val="26"/>
        </w:rPr>
      </w:pPr>
      <w:r w:rsidRPr="00B05184">
        <w:rPr>
          <w:position w:val="-16"/>
          <w:sz w:val="26"/>
          <w:szCs w:val="26"/>
        </w:rPr>
        <w:object w:dxaOrig="840" w:dyaOrig="420">
          <v:shape id="_x0000_i1033" type="#_x0000_t75" style="width:42.25pt;height:21.1pt" o:ole="">
            <v:imagedata r:id="rId7" o:title=""/>
          </v:shape>
          <o:OLEObject Type="Embed" ProgID="Equation.DSMT4" ShapeID="_x0000_i1033" DrawAspect="Content" ObjectID="_1588748103" r:id="rId36"/>
        </w:object>
      </w:r>
      <w:r w:rsidRPr="00B05184">
        <w:rPr>
          <w:sz w:val="26"/>
          <w:szCs w:val="26"/>
        </w:rPr>
        <w:t xml:space="preserve">,      </w:t>
      </w:r>
      <w:r w:rsidRPr="00B05184">
        <w:rPr>
          <w:position w:val="-16"/>
          <w:sz w:val="26"/>
          <w:szCs w:val="26"/>
          <w:lang w:val="en-US"/>
        </w:rPr>
        <w:object w:dxaOrig="2280" w:dyaOrig="480">
          <v:shape id="_x0000_i1034" type="#_x0000_t75" style="width:114.25pt;height:24pt" o:ole="">
            <v:imagedata r:id="rId9" o:title=""/>
          </v:shape>
          <o:OLEObject Type="Embed" ProgID="Equation.DSMT4" ShapeID="_x0000_i1034" DrawAspect="Content" ObjectID="_1588748104" r:id="rId37"/>
        </w:object>
      </w:r>
      <w:r w:rsidRPr="00B05184">
        <w:rPr>
          <w:sz w:val="26"/>
          <w:szCs w:val="26"/>
        </w:rPr>
        <w:t xml:space="preserve">,       </w:t>
      </w:r>
      <w:r>
        <w:rPr>
          <w:sz w:val="26"/>
          <w:szCs w:val="26"/>
        </w:rPr>
        <w:tab/>
      </w:r>
      <w:r w:rsidRPr="00B05184">
        <w:rPr>
          <w:sz w:val="26"/>
          <w:szCs w:val="26"/>
        </w:rPr>
        <w:t xml:space="preserve">  </w:t>
      </w:r>
      <w:r>
        <w:rPr>
          <w:sz w:val="26"/>
          <w:szCs w:val="26"/>
        </w:rPr>
        <w:tab/>
      </w:r>
      <w:r w:rsidRPr="00B05184">
        <w:rPr>
          <w:sz w:val="26"/>
          <w:szCs w:val="26"/>
        </w:rPr>
        <w:t xml:space="preserve">                       (1)</w:t>
      </w:r>
    </w:p>
    <w:p w:rsidR="00F005EE" w:rsidRPr="00B05184" w:rsidRDefault="00F005EE" w:rsidP="004D34C8">
      <w:pPr>
        <w:spacing w:line="336" w:lineRule="auto"/>
        <w:jc w:val="right"/>
        <w:rPr>
          <w:sz w:val="26"/>
          <w:szCs w:val="26"/>
        </w:rPr>
      </w:pPr>
      <w:r w:rsidRPr="00B05184">
        <w:rPr>
          <w:position w:val="-16"/>
          <w:sz w:val="26"/>
          <w:szCs w:val="26"/>
        </w:rPr>
        <w:object w:dxaOrig="820" w:dyaOrig="420">
          <v:shape id="_x0000_i1035" type="#_x0000_t75" style="width:41.3pt;height:21.1pt" o:ole="">
            <v:imagedata r:id="rId11" o:title=""/>
          </v:shape>
          <o:OLEObject Type="Embed" ProgID="Equation.DSMT4" ShapeID="_x0000_i1035" DrawAspect="Content" ObjectID="_1588748105" r:id="rId38"/>
        </w:object>
      </w:r>
      <w:r w:rsidRPr="00B05184">
        <w:rPr>
          <w:sz w:val="26"/>
          <w:szCs w:val="26"/>
        </w:rPr>
        <w:t xml:space="preserve">,      </w:t>
      </w:r>
      <w:r w:rsidRPr="00B05184">
        <w:rPr>
          <w:position w:val="-16"/>
          <w:sz w:val="26"/>
          <w:szCs w:val="26"/>
          <w:lang w:val="en-US"/>
        </w:rPr>
        <w:object w:dxaOrig="2260" w:dyaOrig="480">
          <v:shape id="_x0000_i1036" type="#_x0000_t75" style="width:112.3pt;height:24pt" o:ole="">
            <v:imagedata r:id="rId13" o:title=""/>
          </v:shape>
          <o:OLEObject Type="Embed" ProgID="Equation.DSMT4" ShapeID="_x0000_i1036" DrawAspect="Content" ObjectID="_1588748106" r:id="rId39"/>
        </w:object>
      </w:r>
      <w:r w:rsidRPr="00B05184">
        <w:rPr>
          <w:sz w:val="26"/>
          <w:szCs w:val="26"/>
        </w:rPr>
        <w:t xml:space="preserve">,       </w:t>
      </w:r>
      <w:r>
        <w:rPr>
          <w:sz w:val="26"/>
          <w:szCs w:val="26"/>
        </w:rPr>
        <w:tab/>
      </w:r>
      <w:r>
        <w:rPr>
          <w:sz w:val="26"/>
          <w:szCs w:val="26"/>
        </w:rPr>
        <w:tab/>
      </w:r>
      <w:r w:rsidRPr="00B05184">
        <w:rPr>
          <w:sz w:val="26"/>
          <w:szCs w:val="26"/>
        </w:rPr>
        <w:t xml:space="preserve">                         (2)</w:t>
      </w:r>
    </w:p>
    <w:p w:rsidR="00F005EE" w:rsidRDefault="00F005EE" w:rsidP="004D34C8">
      <w:pPr>
        <w:spacing w:line="336" w:lineRule="auto"/>
        <w:jc w:val="both"/>
        <w:rPr>
          <w:sz w:val="26"/>
          <w:szCs w:val="26"/>
        </w:rPr>
      </w:pPr>
      <w:r w:rsidRPr="00B05184">
        <w:rPr>
          <w:sz w:val="26"/>
          <w:szCs w:val="26"/>
        </w:rPr>
        <w:lastRenderedPageBreak/>
        <w:t xml:space="preserve">где </w:t>
      </w:r>
      <w:r>
        <w:rPr>
          <w:sz w:val="26"/>
          <w:szCs w:val="26"/>
        </w:rPr>
        <w:tab/>
      </w:r>
      <w:r w:rsidRPr="00B05184">
        <w:rPr>
          <w:position w:val="-16"/>
          <w:sz w:val="26"/>
          <w:szCs w:val="26"/>
        </w:rPr>
        <w:object w:dxaOrig="1420" w:dyaOrig="420">
          <v:shape id="_x0000_i1037" type="#_x0000_t75" style="width:70.1pt;height:21.1pt" o:ole="">
            <v:imagedata r:id="rId15" o:title=""/>
          </v:shape>
          <o:OLEObject Type="Embed" ProgID="Equation.DSMT4" ShapeID="_x0000_i1037" DrawAspect="Content" ObjectID="_1588748107" r:id="rId40"/>
        </w:object>
      </w:r>
      <w:r w:rsidRPr="00B05184">
        <w:rPr>
          <w:sz w:val="26"/>
          <w:szCs w:val="26"/>
        </w:rPr>
        <w:t xml:space="preserve"> – отклонения координат и скоростей </w:t>
      </w:r>
      <w:r w:rsidRPr="00B05184">
        <w:rPr>
          <w:sz w:val="26"/>
          <w:szCs w:val="26"/>
          <w:lang w:val="en-US"/>
        </w:rPr>
        <w:t>i</w:t>
      </w:r>
      <w:r w:rsidRPr="00B05184">
        <w:rPr>
          <w:sz w:val="26"/>
          <w:szCs w:val="26"/>
        </w:rPr>
        <w:t xml:space="preserve">-го БЛА по соответствующим осям координат; </w:t>
      </w:r>
    </w:p>
    <w:p w:rsidR="00F005EE" w:rsidRDefault="00F005EE" w:rsidP="004D34C8">
      <w:pPr>
        <w:spacing w:line="336" w:lineRule="auto"/>
        <w:ind w:firstLine="708"/>
        <w:jc w:val="both"/>
        <w:rPr>
          <w:sz w:val="26"/>
          <w:szCs w:val="26"/>
        </w:rPr>
      </w:pPr>
      <w:r w:rsidRPr="00B05184">
        <w:rPr>
          <w:i/>
          <w:sz w:val="26"/>
          <w:szCs w:val="26"/>
          <w:lang w:val="en-US"/>
        </w:rPr>
        <w:t>m</w:t>
      </w:r>
      <w:r w:rsidRPr="00B05184">
        <w:rPr>
          <w:sz w:val="26"/>
          <w:szCs w:val="26"/>
        </w:rPr>
        <w:t xml:space="preserve"> – масса, </w:t>
      </w:r>
    </w:p>
    <w:p w:rsidR="00F005EE" w:rsidRDefault="00F005EE" w:rsidP="004D34C8">
      <w:pPr>
        <w:spacing w:line="336" w:lineRule="auto"/>
        <w:ind w:firstLine="708"/>
        <w:jc w:val="both"/>
        <w:rPr>
          <w:sz w:val="26"/>
          <w:szCs w:val="26"/>
        </w:rPr>
      </w:pPr>
      <w:r w:rsidRPr="00B05184">
        <w:rPr>
          <w:position w:val="-16"/>
          <w:sz w:val="26"/>
          <w:szCs w:val="26"/>
        </w:rPr>
        <w:object w:dxaOrig="800" w:dyaOrig="420">
          <v:shape id="_x0000_i1038" type="#_x0000_t75" style="width:39.35pt;height:21.1pt" o:ole="">
            <v:imagedata r:id="rId17" o:title=""/>
          </v:shape>
          <o:OLEObject Type="Embed" ProgID="Equation.DSMT4" ShapeID="_x0000_i1038" DrawAspect="Content" ObjectID="_1588748108" r:id="rId41"/>
        </w:object>
      </w:r>
      <w:r w:rsidRPr="00B05184">
        <w:rPr>
          <w:sz w:val="26"/>
          <w:szCs w:val="26"/>
        </w:rPr>
        <w:t xml:space="preserve">, </w:t>
      </w:r>
      <w:r w:rsidRPr="00B05184">
        <w:rPr>
          <w:position w:val="-16"/>
          <w:sz w:val="26"/>
          <w:szCs w:val="26"/>
        </w:rPr>
        <w:object w:dxaOrig="780" w:dyaOrig="420">
          <v:shape id="_x0000_i1039" type="#_x0000_t75" style="width:39.35pt;height:21.1pt" o:ole="">
            <v:imagedata r:id="rId19" o:title=""/>
          </v:shape>
          <o:OLEObject Type="Embed" ProgID="Equation.DSMT4" ShapeID="_x0000_i1039" DrawAspect="Content" ObjectID="_1588748109" r:id="rId42"/>
        </w:object>
      </w:r>
      <w:r w:rsidRPr="00B05184">
        <w:rPr>
          <w:sz w:val="26"/>
          <w:szCs w:val="26"/>
        </w:rPr>
        <w:t xml:space="preserve">– коэффициенты БЛА. </w:t>
      </w:r>
    </w:p>
    <w:p w:rsidR="00F005EE" w:rsidRPr="00B05184" w:rsidRDefault="00F005EE" w:rsidP="004D34C8">
      <w:pPr>
        <w:spacing w:line="336" w:lineRule="auto"/>
        <w:jc w:val="both"/>
        <w:rPr>
          <w:sz w:val="26"/>
          <w:szCs w:val="26"/>
        </w:rPr>
      </w:pPr>
      <w:r w:rsidRPr="00B05184">
        <w:rPr>
          <w:sz w:val="26"/>
          <w:szCs w:val="26"/>
        </w:rPr>
        <w:t xml:space="preserve">Начальные условия: </w:t>
      </w:r>
      <w:r w:rsidRPr="00B05184">
        <w:rPr>
          <w:position w:val="-12"/>
          <w:sz w:val="26"/>
          <w:szCs w:val="26"/>
        </w:rPr>
        <w:object w:dxaOrig="800" w:dyaOrig="380">
          <v:shape id="_x0000_i1040" type="#_x0000_t75" style="width:39.35pt;height:19.2pt" o:ole="">
            <v:imagedata r:id="rId43" o:title=""/>
          </v:shape>
          <o:OLEObject Type="Embed" ProgID="Equation.DSMT4" ShapeID="_x0000_i1040" DrawAspect="Content" ObjectID="_1588748110" r:id="rId44"/>
        </w:object>
      </w:r>
      <w:r w:rsidRPr="00B05184">
        <w:rPr>
          <w:sz w:val="26"/>
          <w:szCs w:val="26"/>
        </w:rPr>
        <w:t xml:space="preserve">м, </w:t>
      </w:r>
      <w:r w:rsidRPr="00B05184">
        <w:rPr>
          <w:position w:val="-12"/>
          <w:sz w:val="26"/>
          <w:szCs w:val="26"/>
        </w:rPr>
        <w:object w:dxaOrig="780" w:dyaOrig="380">
          <v:shape id="_x0000_i1041" type="#_x0000_t75" style="width:39.35pt;height:19.2pt" o:ole="">
            <v:imagedata r:id="rId45" o:title=""/>
          </v:shape>
          <o:OLEObject Type="Embed" ProgID="Equation.DSMT4" ShapeID="_x0000_i1041" DrawAspect="Content" ObjectID="_1588748111" r:id="rId46"/>
        </w:object>
      </w:r>
      <w:r w:rsidRPr="00B05184">
        <w:rPr>
          <w:sz w:val="26"/>
          <w:szCs w:val="26"/>
        </w:rPr>
        <w:t xml:space="preserve"> м, </w:t>
      </w:r>
      <w:r w:rsidRPr="00B05184">
        <w:rPr>
          <w:position w:val="-16"/>
          <w:sz w:val="26"/>
          <w:szCs w:val="26"/>
        </w:rPr>
        <w:object w:dxaOrig="980" w:dyaOrig="420">
          <v:shape id="_x0000_i1042" type="#_x0000_t75" style="width:49.9pt;height:21.1pt" o:ole="">
            <v:imagedata r:id="rId47" o:title=""/>
          </v:shape>
          <o:OLEObject Type="Embed" ProgID="Equation.DSMT4" ShapeID="_x0000_i1042" DrawAspect="Content" ObjectID="_1588748112" r:id="rId48"/>
        </w:object>
      </w:r>
      <w:r w:rsidRPr="00B05184">
        <w:rPr>
          <w:sz w:val="26"/>
          <w:szCs w:val="26"/>
        </w:rPr>
        <w:t xml:space="preserve">, </w:t>
      </w:r>
      <w:r w:rsidRPr="00B05184">
        <w:rPr>
          <w:position w:val="-12"/>
          <w:sz w:val="26"/>
          <w:szCs w:val="26"/>
        </w:rPr>
        <w:object w:dxaOrig="580" w:dyaOrig="340">
          <v:shape id="_x0000_i1043" type="#_x0000_t75" style="width:28.8pt;height:17.3pt" o:ole="">
            <v:imagedata r:id="rId49" o:title=""/>
          </v:shape>
          <o:OLEObject Type="Embed" ProgID="Equation.DSMT4" ShapeID="_x0000_i1043" DrawAspect="Content" ObjectID="_1588748113" r:id="rId50"/>
        </w:object>
      </w:r>
      <w:r w:rsidRPr="00B05184">
        <w:rPr>
          <w:sz w:val="26"/>
          <w:szCs w:val="26"/>
        </w:rPr>
        <w:t xml:space="preserve">; </w:t>
      </w:r>
      <w:r w:rsidRPr="00B05184">
        <w:rPr>
          <w:position w:val="-12"/>
          <w:sz w:val="26"/>
          <w:szCs w:val="26"/>
        </w:rPr>
        <w:object w:dxaOrig="1480" w:dyaOrig="380">
          <v:shape id="_x0000_i1044" type="#_x0000_t75" style="width:73.9pt;height:19.2pt" o:ole="">
            <v:imagedata r:id="rId51" o:title=""/>
          </v:shape>
          <o:OLEObject Type="Embed" ProgID="Equation.DSMT4" ShapeID="_x0000_i1044" DrawAspect="Content" ObjectID="_1588748114" r:id="rId52"/>
        </w:object>
      </w:r>
      <w:r w:rsidRPr="00B05184">
        <w:rPr>
          <w:sz w:val="26"/>
          <w:szCs w:val="26"/>
        </w:rPr>
        <w:t xml:space="preserve"> м/с, </w:t>
      </w:r>
      <w:r w:rsidRPr="00B05184">
        <w:rPr>
          <w:position w:val="-16"/>
          <w:sz w:val="26"/>
          <w:szCs w:val="26"/>
        </w:rPr>
        <w:object w:dxaOrig="880" w:dyaOrig="420">
          <v:shape id="_x0000_i1045" type="#_x0000_t75" style="width:43.2pt;height:21.1pt" o:ole="">
            <v:imagedata r:id="rId53" o:title=""/>
          </v:shape>
          <o:OLEObject Type="Embed" ProgID="Equation.DSMT4" ShapeID="_x0000_i1045" DrawAspect="Content" ObjectID="_1588748115" r:id="rId54"/>
        </w:object>
      </w:r>
      <w:r w:rsidRPr="00B05184">
        <w:rPr>
          <w:sz w:val="26"/>
          <w:szCs w:val="26"/>
        </w:rPr>
        <w:t xml:space="preserve">, </w:t>
      </w:r>
      <w:r w:rsidRPr="00B05184">
        <w:rPr>
          <w:position w:val="-12"/>
          <w:sz w:val="26"/>
          <w:szCs w:val="26"/>
        </w:rPr>
        <w:object w:dxaOrig="1500" w:dyaOrig="440">
          <v:shape id="_x0000_i1046" type="#_x0000_t75" style="width:76.8pt;height:22.1pt" o:ole="">
            <v:imagedata r:id="rId55" o:title=""/>
          </v:shape>
          <o:OLEObject Type="Embed" ProgID="Equation.DSMT4" ShapeID="_x0000_i1046" DrawAspect="Content" ObjectID="_1588748116" r:id="rId56"/>
        </w:object>
      </w:r>
      <w:r w:rsidRPr="00B05184">
        <w:rPr>
          <w:sz w:val="26"/>
          <w:szCs w:val="26"/>
        </w:rPr>
        <w:t xml:space="preserve">; </w:t>
      </w:r>
      <w:r w:rsidRPr="00B05184">
        <w:rPr>
          <w:position w:val="-12"/>
          <w:sz w:val="26"/>
          <w:szCs w:val="26"/>
        </w:rPr>
        <w:object w:dxaOrig="660" w:dyaOrig="380">
          <v:shape id="_x0000_i1047" type="#_x0000_t75" style="width:32.65pt;height:19.2pt" o:ole="">
            <v:imagedata r:id="rId57" o:title=""/>
          </v:shape>
          <o:OLEObject Type="Embed" ProgID="Equation.DSMT4" ShapeID="_x0000_i1047" DrawAspect="Content" ObjectID="_1588748117" r:id="rId58"/>
        </w:object>
      </w:r>
      <w:r w:rsidRPr="00B05184">
        <w:rPr>
          <w:sz w:val="26"/>
          <w:szCs w:val="26"/>
        </w:rPr>
        <w:t xml:space="preserve"> – число БЛА в группе. </w:t>
      </w:r>
    </w:p>
    <w:p w:rsidR="00F005EE" w:rsidRPr="00B05184" w:rsidRDefault="00F005EE" w:rsidP="004D34C8">
      <w:pPr>
        <w:spacing w:line="336" w:lineRule="auto"/>
        <w:ind w:firstLine="708"/>
        <w:jc w:val="both"/>
        <w:rPr>
          <w:sz w:val="26"/>
          <w:szCs w:val="26"/>
        </w:rPr>
      </w:pPr>
      <w:r w:rsidRPr="00B05184">
        <w:rPr>
          <w:sz w:val="26"/>
          <w:szCs w:val="26"/>
        </w:rPr>
        <w:t xml:space="preserve">Таким образом, предполагается, что при </w:t>
      </w:r>
      <w:r w:rsidRPr="00B05184">
        <w:rPr>
          <w:position w:val="-6"/>
          <w:sz w:val="26"/>
          <w:szCs w:val="26"/>
        </w:rPr>
        <w:object w:dxaOrig="560" w:dyaOrig="300">
          <v:shape id="_x0000_i1048" type="#_x0000_t75" style="width:27.85pt;height:15.35pt" o:ole="">
            <v:imagedata r:id="rId59" o:title=""/>
          </v:shape>
          <o:OLEObject Type="Embed" ProgID="Equation.DSMT4" ShapeID="_x0000_i1048" DrawAspect="Content" ObjectID="_1588748118" r:id="rId60"/>
        </w:object>
      </w:r>
      <w:r w:rsidRPr="00B05184">
        <w:rPr>
          <w:position w:val="-6"/>
          <w:sz w:val="26"/>
          <w:szCs w:val="26"/>
        </w:rPr>
        <w:t xml:space="preserve"> </w:t>
      </w:r>
      <w:r w:rsidRPr="00B05184">
        <w:rPr>
          <w:sz w:val="26"/>
          <w:szCs w:val="26"/>
        </w:rPr>
        <w:t>все БЛА группы имеют одинаковые скорости, располагаются на одной прямой, перпендикулярной к начальному направлению движения, на различных расстояниях друг от друга. В начале полета они должны переместиться на заданные, параллельные траектории, находящиеся на некоторых расстояниях друг от друга и далее некоторое время продолжать прямолинейное движение, с одинаковой скоростью. В процессе установившегося движения БЛА должны располагаются либо на одной прямой, перпендикулярной к направлению движения либо на заданных расстояниях от головного, т.е. двигаться в строю определенного вида.</w:t>
      </w:r>
    </w:p>
    <w:p w:rsidR="00F005EE" w:rsidRPr="00B05184" w:rsidRDefault="00F005EE" w:rsidP="004D34C8">
      <w:pPr>
        <w:pStyle w:val="3"/>
        <w:spacing w:before="0" w:beforeAutospacing="0" w:after="0" w:afterAutospacing="0" w:line="336" w:lineRule="auto"/>
        <w:ind w:firstLine="709"/>
        <w:jc w:val="both"/>
        <w:rPr>
          <w:b w:val="0"/>
          <w:color w:val="000000"/>
          <w:spacing w:val="-2"/>
          <w:sz w:val="26"/>
          <w:szCs w:val="26"/>
        </w:rPr>
      </w:pPr>
      <w:bookmarkStart w:id="261" w:name="_Toc453620224"/>
      <w:r w:rsidRPr="00B05184">
        <w:rPr>
          <w:b w:val="0"/>
          <w:spacing w:val="-2"/>
          <w:sz w:val="26"/>
          <w:szCs w:val="26"/>
        </w:rPr>
        <w:t>Для выполнения указанных движений БЛА, каждый из них снабжается специальным двухканальным устройством управления (УУ). В данной работе используются УУ, которые формируют управление по выходу и воздействиям для каждого канала БЛА и обеспечивает необходимый порядок астатизма [10].</w:t>
      </w:r>
      <w:bookmarkEnd w:id="261"/>
    </w:p>
    <w:p w:rsidR="00F005EE" w:rsidRPr="00B05184" w:rsidRDefault="00F005EE" w:rsidP="004D34C8">
      <w:pPr>
        <w:pStyle w:val="3"/>
        <w:spacing w:before="0" w:beforeAutospacing="0" w:after="0" w:afterAutospacing="0" w:line="336" w:lineRule="auto"/>
        <w:ind w:firstLine="709"/>
        <w:jc w:val="both"/>
        <w:rPr>
          <w:b w:val="0"/>
          <w:sz w:val="26"/>
          <w:szCs w:val="26"/>
        </w:rPr>
      </w:pPr>
      <w:bookmarkStart w:id="262" w:name="_Toc453620225"/>
      <w:r w:rsidRPr="00B05184">
        <w:rPr>
          <w:b w:val="0"/>
          <w:sz w:val="26"/>
          <w:szCs w:val="26"/>
        </w:rPr>
        <w:t>Задачей диссертации является разработка и исследование систем управления продольным и поперечным движением БЛА на постоянной высоте. При этом этапы взлета и набора заданной высоты в данной работе не рассматриваются, т.е. предполагается, что все БЛА группы уже набрали заданную высоту полета. Проектируемые системы управления должны обеспечить необходимое маневрирование на постоянной высоте.</w:t>
      </w:r>
      <w:bookmarkStart w:id="263" w:name="_Toc453620226"/>
      <w:bookmarkEnd w:id="262"/>
    </w:p>
    <w:p w:rsidR="00F005EE" w:rsidRPr="00B05184" w:rsidRDefault="00F005EE" w:rsidP="004D34C8">
      <w:pPr>
        <w:pStyle w:val="3"/>
        <w:spacing w:before="0" w:beforeAutospacing="0" w:after="0" w:afterAutospacing="0" w:line="336" w:lineRule="auto"/>
        <w:ind w:firstLine="709"/>
        <w:jc w:val="both"/>
        <w:rPr>
          <w:b w:val="0"/>
          <w:sz w:val="26"/>
          <w:szCs w:val="26"/>
        </w:rPr>
      </w:pPr>
      <w:r w:rsidRPr="00B05184">
        <w:rPr>
          <w:b w:val="0"/>
          <w:sz w:val="26"/>
          <w:szCs w:val="26"/>
        </w:rPr>
        <w:t>Кроме того необходимо разработать алгоритмов предотвращения столкновений БЛА при их полете на постоянной высоте.</w:t>
      </w:r>
      <w:bookmarkEnd w:id="263"/>
    </w:p>
    <w:p w:rsidR="00F005EE" w:rsidRPr="00B05184" w:rsidRDefault="00F005EE" w:rsidP="00F005EE">
      <w:pPr>
        <w:pStyle w:val="3"/>
        <w:spacing w:before="0" w:beforeAutospacing="0" w:after="0" w:afterAutospacing="0" w:line="360" w:lineRule="auto"/>
        <w:ind w:firstLine="709"/>
        <w:jc w:val="both"/>
        <w:rPr>
          <w:color w:val="000000"/>
          <w:sz w:val="26"/>
          <w:szCs w:val="26"/>
        </w:rPr>
      </w:pPr>
    </w:p>
    <w:p w:rsidR="00F005EE" w:rsidRPr="008A719C" w:rsidRDefault="00F005EE" w:rsidP="00F005EE">
      <w:pPr>
        <w:pStyle w:val="1"/>
        <w:rPr>
          <w:b/>
        </w:rPr>
      </w:pPr>
      <w:bookmarkStart w:id="264" w:name="_Toc453620227"/>
      <w:r w:rsidRPr="008A719C">
        <w:rPr>
          <w:b/>
        </w:rPr>
        <w:t>2. СИНТЕЗ СИСТЕМ УПРАВЛЕНИЯ БЛА</w:t>
      </w:r>
      <w:bookmarkEnd w:id="264"/>
    </w:p>
    <w:p w:rsidR="00F005EE" w:rsidRPr="00B05184" w:rsidRDefault="00F005EE" w:rsidP="00F005EE">
      <w:pPr>
        <w:pStyle w:val="3"/>
        <w:spacing w:before="0" w:beforeAutospacing="0" w:after="0" w:afterAutospacing="0" w:line="358" w:lineRule="auto"/>
        <w:ind w:firstLine="709"/>
        <w:rPr>
          <w:color w:val="000000"/>
          <w:sz w:val="26"/>
          <w:szCs w:val="26"/>
        </w:rPr>
      </w:pPr>
      <w:bookmarkStart w:id="265" w:name="_Toc453620228"/>
      <w:r w:rsidRPr="00B05184">
        <w:rPr>
          <w:color w:val="000000"/>
          <w:sz w:val="26"/>
          <w:szCs w:val="26"/>
        </w:rPr>
        <w:t>2.1. Задача синтеза системы управления БЛА</w:t>
      </w:r>
      <w:bookmarkEnd w:id="265"/>
    </w:p>
    <w:p w:rsidR="00F005EE" w:rsidRPr="00B05184" w:rsidRDefault="00F005EE" w:rsidP="00F005EE">
      <w:pPr>
        <w:shd w:val="clear" w:color="auto" w:fill="FFFFFF"/>
        <w:spacing w:line="358" w:lineRule="auto"/>
        <w:ind w:firstLine="709"/>
        <w:jc w:val="both"/>
        <w:rPr>
          <w:color w:val="000000"/>
          <w:sz w:val="26"/>
          <w:szCs w:val="26"/>
        </w:rPr>
      </w:pPr>
      <w:r w:rsidRPr="00B05184">
        <w:rPr>
          <w:color w:val="000000"/>
          <w:sz w:val="26"/>
          <w:szCs w:val="26"/>
        </w:rPr>
        <w:t xml:space="preserve">Как отмечалось выше, к началу решения задачи синтеза САУ объект управления, в данном случае БЛА, как совокупность исполнительного механизма, объекта и датчиков, обычно известен, т.е. известна его математическая модель. </w:t>
      </w:r>
      <w:r w:rsidRPr="00B05184">
        <w:rPr>
          <w:color w:val="000000"/>
          <w:sz w:val="26"/>
          <w:szCs w:val="26"/>
        </w:rPr>
        <w:lastRenderedPageBreak/>
        <w:t xml:space="preserve">Поэтому задача синтеза заключается в определении структуры и параметров устройства управления (УУ), которое предназначено для придания замкнутой системе устойчивости и требуемых значений показателей качества. Задача синтеза САУ формулируется различным образом в зависимости от назначения системы, условий её функционирования и предполагаемого метода синтеза [20]. </w:t>
      </w:r>
    </w:p>
    <w:p w:rsidR="00F005EE" w:rsidRPr="00B05184" w:rsidRDefault="00F005EE" w:rsidP="00F005EE">
      <w:pPr>
        <w:shd w:val="clear" w:color="auto" w:fill="FFFFFF"/>
        <w:spacing w:line="358" w:lineRule="auto"/>
        <w:ind w:firstLine="567"/>
        <w:jc w:val="both"/>
        <w:rPr>
          <w:color w:val="000000"/>
          <w:sz w:val="26"/>
          <w:szCs w:val="26"/>
        </w:rPr>
      </w:pPr>
      <w:r w:rsidRPr="00B05184">
        <w:rPr>
          <w:color w:val="000000"/>
          <w:sz w:val="26"/>
          <w:szCs w:val="26"/>
        </w:rPr>
        <w:t>Рассмотрим постановку задачи синтеза одномерных систем управления, функционирующих в условиях регулярных (не случайных) воздействий. Требуемый закон изменения во времени управляемой переменной этих систем определяется задающим воздействием, а качество характеризуется обычно заданными прямыми показателями качества. Поэтому в данном случае целесообразно применить метод аналитического синтеза систем с управлением по выходу и воздействиям (АСС и УВВ) по прямым показателям качества. Синтез САУ этим методом проводится на основе модели заданной части или объекта управления в виде уравнения «вход-выход»:</w:t>
      </w:r>
    </w:p>
    <w:p w:rsidR="00F005EE" w:rsidRPr="00B05184" w:rsidRDefault="00F005EE" w:rsidP="00F005EE">
      <w:pPr>
        <w:shd w:val="clear" w:color="auto" w:fill="FFFFFF"/>
        <w:spacing w:line="358" w:lineRule="auto"/>
        <w:jc w:val="right"/>
        <w:rPr>
          <w:color w:val="000000"/>
          <w:sz w:val="26"/>
          <w:szCs w:val="26"/>
        </w:rPr>
      </w:pPr>
      <w:r w:rsidRPr="00B05184">
        <w:rPr>
          <w:color w:val="000000"/>
          <w:position w:val="-12"/>
          <w:sz w:val="26"/>
          <w:szCs w:val="26"/>
        </w:rPr>
        <w:object w:dxaOrig="2900" w:dyaOrig="360">
          <v:shape id="_x0000_i1049" type="#_x0000_t75" style="width:152.65pt;height:18.25pt" o:ole="">
            <v:imagedata r:id="rId61" o:title=""/>
          </v:shape>
          <o:OLEObject Type="Embed" ProgID="Equation.DSMT4" ShapeID="_x0000_i1049" DrawAspect="Content" ObjectID="_1588748119" r:id="rId62"/>
        </w:object>
      </w:r>
      <w:r w:rsidRPr="00B05184">
        <w:rPr>
          <w:color w:val="000000"/>
          <w:sz w:val="26"/>
          <w:szCs w:val="26"/>
        </w:rPr>
        <w:t>,                                       (3)</w:t>
      </w:r>
    </w:p>
    <w:p w:rsidR="00F005EE" w:rsidRDefault="00F005EE" w:rsidP="00F005EE">
      <w:pPr>
        <w:shd w:val="clear" w:color="auto" w:fill="FFFFFF"/>
        <w:spacing w:line="358" w:lineRule="auto"/>
        <w:jc w:val="both"/>
        <w:rPr>
          <w:spacing w:val="-2"/>
          <w:sz w:val="26"/>
          <w:szCs w:val="26"/>
        </w:rPr>
      </w:pPr>
      <w:r w:rsidRPr="00B05184">
        <w:rPr>
          <w:spacing w:val="-2"/>
          <w:sz w:val="26"/>
          <w:szCs w:val="26"/>
        </w:rPr>
        <w:t xml:space="preserve">где </w:t>
      </w:r>
      <w:r>
        <w:rPr>
          <w:spacing w:val="-2"/>
          <w:sz w:val="26"/>
          <w:szCs w:val="26"/>
        </w:rPr>
        <w:tab/>
      </w:r>
      <w:r w:rsidRPr="00B05184">
        <w:rPr>
          <w:spacing w:val="-2"/>
          <w:position w:val="-12"/>
          <w:sz w:val="26"/>
          <w:szCs w:val="26"/>
        </w:rPr>
        <w:object w:dxaOrig="960" w:dyaOrig="360">
          <v:shape id="_x0000_i1050" type="#_x0000_t75" style="width:47.05pt;height:17.3pt" o:ole="">
            <v:imagedata r:id="rId63" o:title=""/>
          </v:shape>
          <o:OLEObject Type="Embed" ProgID="Equation.DSMT4" ShapeID="_x0000_i1050" DrawAspect="Content" ObjectID="_1588748120" r:id="rId64"/>
        </w:object>
      </w:r>
      <w:r w:rsidRPr="00B05184">
        <w:rPr>
          <w:spacing w:val="-2"/>
          <w:sz w:val="26"/>
          <w:szCs w:val="26"/>
        </w:rPr>
        <w:t xml:space="preserve"> – управляемая переменная; </w:t>
      </w:r>
    </w:p>
    <w:p w:rsidR="00F005EE" w:rsidRDefault="00F005EE" w:rsidP="00F005EE">
      <w:pPr>
        <w:shd w:val="clear" w:color="auto" w:fill="FFFFFF"/>
        <w:spacing w:line="358" w:lineRule="auto"/>
        <w:ind w:firstLine="708"/>
        <w:jc w:val="both"/>
        <w:rPr>
          <w:spacing w:val="-2"/>
          <w:sz w:val="26"/>
          <w:szCs w:val="26"/>
        </w:rPr>
      </w:pPr>
      <w:r w:rsidRPr="00B05184">
        <w:rPr>
          <w:spacing w:val="-2"/>
          <w:position w:val="-12"/>
          <w:sz w:val="26"/>
          <w:szCs w:val="26"/>
        </w:rPr>
        <w:object w:dxaOrig="920" w:dyaOrig="360">
          <v:shape id="_x0000_i1051" type="#_x0000_t75" style="width:46.1pt;height:17.3pt" o:ole="">
            <v:imagedata r:id="rId65" o:title=""/>
          </v:shape>
          <o:OLEObject Type="Embed" ProgID="Equation.DSMT4" ShapeID="_x0000_i1051" DrawAspect="Content" ObjectID="_1588748121" r:id="rId66"/>
        </w:object>
      </w:r>
      <w:r w:rsidRPr="00B05184">
        <w:rPr>
          <w:spacing w:val="-2"/>
          <w:sz w:val="26"/>
          <w:szCs w:val="26"/>
        </w:rPr>
        <w:t xml:space="preserve"> – управляющее воздействие (управление);  </w:t>
      </w:r>
    </w:p>
    <w:p w:rsidR="00F005EE" w:rsidRDefault="00F005EE" w:rsidP="00F005EE">
      <w:pPr>
        <w:shd w:val="clear" w:color="auto" w:fill="FFFFFF"/>
        <w:spacing w:line="358" w:lineRule="auto"/>
        <w:ind w:firstLine="708"/>
        <w:jc w:val="both"/>
        <w:rPr>
          <w:spacing w:val="-2"/>
          <w:sz w:val="26"/>
          <w:szCs w:val="26"/>
        </w:rPr>
      </w:pPr>
      <w:r w:rsidRPr="00B05184">
        <w:rPr>
          <w:spacing w:val="-2"/>
          <w:position w:val="-12"/>
          <w:sz w:val="26"/>
          <w:szCs w:val="26"/>
        </w:rPr>
        <w:object w:dxaOrig="1020" w:dyaOrig="360">
          <v:shape id="_x0000_i1052" type="#_x0000_t75" style="width:50.9pt;height:17.3pt" o:ole="">
            <v:imagedata r:id="rId67" o:title=""/>
          </v:shape>
          <o:OLEObject Type="Embed" ProgID="Equation.DSMT4" ShapeID="_x0000_i1052" DrawAspect="Content" ObjectID="_1588748122" r:id="rId68"/>
        </w:object>
      </w:r>
      <w:r w:rsidR="00A315F5" w:rsidRPr="00B05184">
        <w:rPr>
          <w:spacing w:val="-2"/>
          <w:sz w:val="26"/>
          <w:szCs w:val="26"/>
        </w:rPr>
        <w:fldChar w:fldCharType="begin"/>
      </w:r>
      <w:r w:rsidRPr="00B05184">
        <w:rPr>
          <w:spacing w:val="-2"/>
          <w:sz w:val="26"/>
          <w:szCs w:val="26"/>
        </w:rPr>
        <w:instrText xml:space="preserve"> QUOTE </w:instrText>
      </w:r>
      <w:r>
        <w:rPr>
          <w:noProof/>
          <w:spacing w:val="-2"/>
          <w:position w:val="-12"/>
          <w:sz w:val="26"/>
          <w:szCs w:val="26"/>
        </w:rPr>
        <w:drawing>
          <wp:inline distT="0" distB="0" distL="0" distR="0">
            <wp:extent cx="104775" cy="238125"/>
            <wp:effectExtent l="19050" t="0" r="9525" b="0"/>
            <wp:docPr id="4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9">
                      <a:clrChange>
                        <a:clrFrom>
                          <a:srgbClr val="FFFFFF"/>
                        </a:clrFrom>
                        <a:clrTo>
                          <a:srgbClr val="FFFFFF">
                            <a:alpha val="0"/>
                          </a:srgbClr>
                        </a:clrTo>
                      </a:clrChange>
                    </a:blip>
                    <a:srcRect/>
                    <a:stretch>
                      <a:fillRect/>
                    </a:stretch>
                  </pic:blipFill>
                  <pic:spPr bwMode="auto">
                    <a:xfrm>
                      <a:off x="0" y="0"/>
                      <a:ext cx="104775" cy="238125"/>
                    </a:xfrm>
                    <a:prstGeom prst="rect">
                      <a:avLst/>
                    </a:prstGeom>
                    <a:noFill/>
                    <a:ln w="9525">
                      <a:noFill/>
                      <a:miter lim="800000"/>
                      <a:headEnd/>
                      <a:tailEnd/>
                    </a:ln>
                  </pic:spPr>
                </pic:pic>
              </a:graphicData>
            </a:graphic>
          </wp:inline>
        </w:drawing>
      </w:r>
      <w:r w:rsidR="00A315F5" w:rsidRPr="00B05184">
        <w:rPr>
          <w:spacing w:val="-2"/>
          <w:sz w:val="26"/>
          <w:szCs w:val="26"/>
        </w:rPr>
        <w:fldChar w:fldCharType="end"/>
      </w:r>
      <w:r w:rsidRPr="00B05184">
        <w:rPr>
          <w:spacing w:val="-2"/>
          <w:sz w:val="26"/>
          <w:szCs w:val="26"/>
        </w:rPr>
        <w:t xml:space="preserve"> – неизмеряемое возмущение;</w:t>
      </w:r>
    </w:p>
    <w:p w:rsidR="00F005EE" w:rsidRPr="00B05184" w:rsidRDefault="00F005EE" w:rsidP="00F005EE">
      <w:pPr>
        <w:shd w:val="clear" w:color="auto" w:fill="FFFFFF"/>
        <w:spacing w:line="358" w:lineRule="auto"/>
        <w:jc w:val="both"/>
        <w:rPr>
          <w:spacing w:val="-2"/>
          <w:sz w:val="26"/>
          <w:szCs w:val="26"/>
        </w:rPr>
      </w:pPr>
      <w:r w:rsidRPr="00B05184">
        <w:rPr>
          <w:spacing w:val="-2"/>
          <w:sz w:val="26"/>
          <w:szCs w:val="26"/>
        </w:rPr>
        <w:t xml:space="preserve"> </w:t>
      </w:r>
      <w:r>
        <w:rPr>
          <w:spacing w:val="-2"/>
          <w:sz w:val="26"/>
          <w:szCs w:val="26"/>
        </w:rPr>
        <w:tab/>
      </w:r>
      <w:r w:rsidRPr="00B05184">
        <w:rPr>
          <w:spacing w:val="-2"/>
          <w:position w:val="-12"/>
          <w:sz w:val="26"/>
          <w:szCs w:val="26"/>
        </w:rPr>
        <w:object w:dxaOrig="639" w:dyaOrig="360">
          <v:shape id="_x0000_i1053" type="#_x0000_t75" style="width:32.65pt;height:17.3pt" o:ole="">
            <v:imagedata r:id="rId70" o:title=""/>
          </v:shape>
          <o:OLEObject Type="Embed" ProgID="Equation.DSMT4" ShapeID="_x0000_i1053" DrawAspect="Content" ObjectID="_1588748123" r:id="rId71"/>
        </w:object>
      </w:r>
      <w:r w:rsidRPr="00B05184">
        <w:rPr>
          <w:spacing w:val="-2"/>
          <w:sz w:val="26"/>
          <w:szCs w:val="26"/>
        </w:rPr>
        <w:t xml:space="preserve"> – нормированный по старшей степени полином вида</w:t>
      </w:r>
      <w:r w:rsidRPr="00B05184">
        <w:rPr>
          <w:position w:val="-12"/>
          <w:sz w:val="26"/>
          <w:szCs w:val="26"/>
        </w:rPr>
        <w:object w:dxaOrig="4819" w:dyaOrig="440">
          <v:shape id="_x0000_i1054" type="#_x0000_t75" style="width:240.95pt;height:22.1pt" o:ole="">
            <v:imagedata r:id="rId72" o:title=""/>
          </v:shape>
          <o:OLEObject Type="Embed" ProgID="Equation.DSMT4" ShapeID="_x0000_i1054" DrawAspect="Content" ObjectID="_1588748124" r:id="rId73"/>
        </w:object>
      </w:r>
      <w:r w:rsidRPr="00B05184">
        <w:rPr>
          <w:position w:val="-12"/>
          <w:sz w:val="26"/>
          <w:szCs w:val="26"/>
        </w:rPr>
        <w:object w:dxaOrig="1540" w:dyaOrig="380">
          <v:shape id="_x0000_i1055" type="#_x0000_t75" style="width:76.8pt;height:19.2pt" o:ole="">
            <v:imagedata r:id="rId74" o:title=""/>
          </v:shape>
          <o:OLEObject Type="Embed" ProgID="Equation.DSMT4" ShapeID="_x0000_i1055" DrawAspect="Content" ObjectID="_1588748125" r:id="rId75"/>
        </w:object>
      </w:r>
      <w:r w:rsidRPr="00B05184">
        <w:rPr>
          <w:spacing w:val="-2"/>
          <w:sz w:val="26"/>
          <w:szCs w:val="26"/>
        </w:rPr>
        <w:t>;</w:t>
      </w:r>
      <w:r w:rsidRPr="00B05184">
        <w:rPr>
          <w:spacing w:val="-2"/>
          <w:position w:val="-12"/>
          <w:sz w:val="26"/>
          <w:szCs w:val="26"/>
        </w:rPr>
        <w:object w:dxaOrig="639" w:dyaOrig="360">
          <v:shape id="_x0000_i1056" type="#_x0000_t75" style="width:32.65pt;height:17.3pt" o:ole="">
            <v:imagedata r:id="rId76" o:title=""/>
          </v:shape>
          <o:OLEObject Type="Embed" ProgID="Equation.DSMT4" ShapeID="_x0000_i1056" DrawAspect="Content" ObjectID="_1588748126" r:id="rId77"/>
        </w:object>
      </w:r>
      <w:r w:rsidRPr="00B05184">
        <w:rPr>
          <w:spacing w:val="-2"/>
          <w:sz w:val="26"/>
          <w:szCs w:val="26"/>
        </w:rPr>
        <w:t xml:space="preserve">, </w:t>
      </w:r>
      <w:r w:rsidRPr="00B05184">
        <w:rPr>
          <w:spacing w:val="-2"/>
          <w:position w:val="-12"/>
          <w:sz w:val="26"/>
          <w:szCs w:val="26"/>
        </w:rPr>
        <w:object w:dxaOrig="700" w:dyaOrig="360">
          <v:shape id="_x0000_i1057" type="#_x0000_t75" style="width:34.55pt;height:17.3pt" o:ole="">
            <v:imagedata r:id="rId78" o:title=""/>
          </v:shape>
          <o:OLEObject Type="Embed" ProgID="Equation.DSMT4" ShapeID="_x0000_i1057" DrawAspect="Content" ObjectID="_1588748127" r:id="rId79"/>
        </w:object>
      </w:r>
      <w:r w:rsidRPr="00B05184">
        <w:rPr>
          <w:spacing w:val="-2"/>
          <w:sz w:val="26"/>
          <w:szCs w:val="26"/>
        </w:rPr>
        <w:t xml:space="preserve"> – числа или полиномы общего вида. Коэффициенты всех полиномов в (3) имеют известные численные значения. </w:t>
      </w:r>
    </w:p>
    <w:p w:rsidR="00F005EE" w:rsidRPr="00B05184" w:rsidRDefault="00F005EE" w:rsidP="00F005EE">
      <w:pPr>
        <w:shd w:val="clear" w:color="auto" w:fill="FFFFFF"/>
        <w:spacing w:line="358" w:lineRule="auto"/>
        <w:ind w:firstLine="567"/>
        <w:jc w:val="both"/>
        <w:rPr>
          <w:spacing w:val="-2"/>
          <w:sz w:val="26"/>
          <w:szCs w:val="26"/>
        </w:rPr>
      </w:pPr>
      <w:r w:rsidRPr="00B05184">
        <w:rPr>
          <w:spacing w:val="-2"/>
          <w:sz w:val="26"/>
          <w:szCs w:val="26"/>
        </w:rPr>
        <w:t>Далее будем предполагать, что объект управления (3) является полным.</w:t>
      </w:r>
    </w:p>
    <w:p w:rsidR="00F005EE" w:rsidRPr="00B05184" w:rsidRDefault="00F005EE" w:rsidP="00F005EE">
      <w:pPr>
        <w:shd w:val="clear" w:color="auto" w:fill="FFFFFF"/>
        <w:spacing w:line="358" w:lineRule="auto"/>
        <w:ind w:firstLine="567"/>
        <w:jc w:val="both"/>
        <w:rPr>
          <w:color w:val="000000"/>
          <w:sz w:val="26"/>
          <w:szCs w:val="26"/>
        </w:rPr>
      </w:pPr>
      <w:r w:rsidRPr="00B05184">
        <w:rPr>
          <w:color w:val="000000"/>
          <w:sz w:val="26"/>
          <w:szCs w:val="26"/>
        </w:rPr>
        <w:t>Уравнение УУ всегда определяется используемым при синтезе САУ принципом управления. При использовании метода АСС и УВВ ищется уравнение «вход-выход» УУ в соответствии с «принципом управления по выходу и воздействиям», и сначала записывается следующим образом:</w:t>
      </w:r>
    </w:p>
    <w:p w:rsidR="00F005EE" w:rsidRPr="00B05184" w:rsidRDefault="00F005EE" w:rsidP="00F005EE">
      <w:pPr>
        <w:shd w:val="clear" w:color="auto" w:fill="FFFFFF"/>
        <w:spacing w:line="358" w:lineRule="auto"/>
        <w:ind w:firstLine="567"/>
        <w:jc w:val="right"/>
        <w:rPr>
          <w:color w:val="FF0000"/>
          <w:sz w:val="26"/>
          <w:szCs w:val="26"/>
        </w:rPr>
      </w:pPr>
      <w:r w:rsidRPr="00B05184">
        <w:rPr>
          <w:color w:val="000000"/>
          <w:position w:val="-10"/>
          <w:sz w:val="26"/>
          <w:szCs w:val="26"/>
        </w:rPr>
        <w:object w:dxaOrig="2400" w:dyaOrig="320">
          <v:shape id="_x0000_i1058" type="#_x0000_t75" style="width:124.8pt;height:16.3pt" o:ole="">
            <v:imagedata r:id="rId80" o:title=""/>
          </v:shape>
          <o:OLEObject Type="Embed" ProgID="Equation.DSMT4" ShapeID="_x0000_i1058" DrawAspect="Content" ObjectID="_1588748128" r:id="rId81"/>
        </w:object>
      </w:r>
      <w:r w:rsidRPr="00B05184">
        <w:rPr>
          <w:color w:val="000000"/>
          <w:sz w:val="26"/>
          <w:szCs w:val="26"/>
        </w:rPr>
        <w:t>,                                           (4)</w:t>
      </w:r>
    </w:p>
    <w:p w:rsidR="00F005EE" w:rsidRDefault="00F005EE" w:rsidP="00F005EE">
      <w:pPr>
        <w:widowControl w:val="0"/>
        <w:shd w:val="clear" w:color="auto" w:fill="FFFFFF"/>
        <w:spacing w:line="358" w:lineRule="auto"/>
        <w:jc w:val="both"/>
        <w:rPr>
          <w:sz w:val="26"/>
          <w:szCs w:val="26"/>
        </w:rPr>
      </w:pPr>
      <w:r w:rsidRPr="00B05184">
        <w:rPr>
          <w:sz w:val="26"/>
          <w:szCs w:val="26"/>
        </w:rPr>
        <w:t xml:space="preserve">где </w:t>
      </w:r>
      <w:r>
        <w:rPr>
          <w:sz w:val="26"/>
          <w:szCs w:val="26"/>
        </w:rPr>
        <w:tab/>
      </w:r>
      <w:r w:rsidRPr="00B05184">
        <w:rPr>
          <w:position w:val="-12"/>
          <w:sz w:val="26"/>
          <w:szCs w:val="26"/>
        </w:rPr>
        <w:object w:dxaOrig="980" w:dyaOrig="360">
          <v:shape id="_x0000_i1059" type="#_x0000_t75" style="width:48pt;height:17.3pt" o:ole="">
            <v:imagedata r:id="rId82" o:title=""/>
          </v:shape>
          <o:OLEObject Type="Embed" ProgID="Equation.DSMT4" ShapeID="_x0000_i1059" DrawAspect="Content" ObjectID="_1588748129" r:id="rId83"/>
        </w:object>
      </w:r>
      <w:r w:rsidRPr="00B05184">
        <w:rPr>
          <w:sz w:val="26"/>
          <w:szCs w:val="26"/>
        </w:rPr>
        <w:t xml:space="preserve"> – задающее воздействие замкнутой системы; </w:t>
      </w:r>
      <w:r w:rsidRPr="00B05184">
        <w:rPr>
          <w:position w:val="-12"/>
          <w:sz w:val="26"/>
          <w:szCs w:val="26"/>
        </w:rPr>
        <w:object w:dxaOrig="639" w:dyaOrig="360">
          <v:shape id="_x0000_i1060" type="#_x0000_t75" style="width:32.65pt;height:17.3pt" o:ole="">
            <v:imagedata r:id="rId84" o:title=""/>
          </v:shape>
          <o:OLEObject Type="Embed" ProgID="Equation.DSMT4" ShapeID="_x0000_i1060" DrawAspect="Content" ObjectID="_1588748130" r:id="rId85"/>
        </w:object>
      </w:r>
      <w:r w:rsidRPr="00B05184">
        <w:rPr>
          <w:sz w:val="26"/>
          <w:szCs w:val="26"/>
        </w:rPr>
        <w:t xml:space="preserve">, </w:t>
      </w:r>
    </w:p>
    <w:p w:rsidR="00F005EE" w:rsidRPr="00B05184" w:rsidRDefault="00F005EE" w:rsidP="00F005EE">
      <w:pPr>
        <w:widowControl w:val="0"/>
        <w:shd w:val="clear" w:color="auto" w:fill="FFFFFF"/>
        <w:spacing w:line="358" w:lineRule="auto"/>
        <w:ind w:firstLine="567"/>
        <w:jc w:val="both"/>
        <w:rPr>
          <w:sz w:val="26"/>
          <w:szCs w:val="26"/>
        </w:rPr>
      </w:pPr>
      <w:r w:rsidRPr="00B05184">
        <w:rPr>
          <w:position w:val="-12"/>
          <w:sz w:val="26"/>
          <w:szCs w:val="26"/>
        </w:rPr>
        <w:object w:dxaOrig="660" w:dyaOrig="360">
          <v:shape id="_x0000_i1061" type="#_x0000_t75" style="width:32.65pt;height:17.3pt" o:ole="">
            <v:imagedata r:id="rId86" o:title=""/>
          </v:shape>
          <o:OLEObject Type="Embed" ProgID="Equation.DSMT4" ShapeID="_x0000_i1061" DrawAspect="Content" ObjectID="_1588748131" r:id="rId87"/>
        </w:object>
      </w:r>
      <w:r w:rsidRPr="00B05184">
        <w:rPr>
          <w:sz w:val="26"/>
          <w:szCs w:val="26"/>
        </w:rPr>
        <w:t xml:space="preserve">, </w:t>
      </w:r>
      <w:r w:rsidRPr="00B05184">
        <w:rPr>
          <w:position w:val="-12"/>
          <w:sz w:val="26"/>
          <w:szCs w:val="26"/>
        </w:rPr>
        <w:object w:dxaOrig="620" w:dyaOrig="360">
          <v:shape id="_x0000_i1062" type="#_x0000_t75" style="width:31.7pt;height:17.3pt" o:ole="">
            <v:imagedata r:id="rId88" o:title=""/>
          </v:shape>
          <o:OLEObject Type="Embed" ProgID="Equation.DSMT4" ShapeID="_x0000_i1062" DrawAspect="Content" ObjectID="_1588748132" r:id="rId89"/>
        </w:object>
      </w:r>
      <w:r w:rsidRPr="00B05184">
        <w:rPr>
          <w:sz w:val="26"/>
          <w:szCs w:val="26"/>
        </w:rPr>
        <w:t xml:space="preserve"> – полиномы, подлежащие определению. </w:t>
      </w:r>
    </w:p>
    <w:p w:rsidR="00F005EE" w:rsidRPr="00B05184" w:rsidRDefault="00F005EE" w:rsidP="00F005EE">
      <w:pPr>
        <w:widowControl w:val="0"/>
        <w:shd w:val="clear" w:color="auto" w:fill="FFFFFF"/>
        <w:spacing w:line="358" w:lineRule="auto"/>
        <w:ind w:firstLine="567"/>
        <w:jc w:val="both"/>
        <w:rPr>
          <w:color w:val="000000"/>
          <w:sz w:val="26"/>
          <w:szCs w:val="26"/>
        </w:rPr>
      </w:pPr>
      <w:r w:rsidRPr="00B05184">
        <w:rPr>
          <w:sz w:val="26"/>
          <w:szCs w:val="26"/>
        </w:rPr>
        <w:t xml:space="preserve">Как видно, на вход УУ (4) подаются выход объекта, а также задающее </w:t>
      </w:r>
      <w:r w:rsidRPr="00B05184">
        <w:rPr>
          <w:sz w:val="26"/>
          <w:szCs w:val="26"/>
        </w:rPr>
        <w:lastRenderedPageBreak/>
        <w:t>воздействие. В</w:t>
      </w:r>
      <w:r w:rsidRPr="00B05184">
        <w:rPr>
          <w:color w:val="000000"/>
          <w:sz w:val="26"/>
          <w:szCs w:val="26"/>
        </w:rPr>
        <w:t xml:space="preserve"> данном случае возмущение </w:t>
      </w:r>
      <w:r w:rsidRPr="00B05184">
        <w:rPr>
          <w:spacing w:val="-2"/>
          <w:position w:val="-12"/>
          <w:sz w:val="26"/>
          <w:szCs w:val="26"/>
        </w:rPr>
        <w:object w:dxaOrig="1020" w:dyaOrig="360">
          <v:shape id="_x0000_i1063" type="#_x0000_t75" style="width:50.9pt;height:17.3pt" o:ole="">
            <v:imagedata r:id="rId90" o:title=""/>
          </v:shape>
          <o:OLEObject Type="Embed" ProgID="Equation.DSMT4" ShapeID="_x0000_i1063" DrawAspect="Content" ObjectID="_1588748133" r:id="rId91"/>
        </w:object>
      </w:r>
      <w:r w:rsidRPr="00B05184">
        <w:rPr>
          <w:spacing w:val="-2"/>
          <w:sz w:val="26"/>
          <w:szCs w:val="26"/>
        </w:rPr>
        <w:t xml:space="preserve"> не подается на УУ, так как оно не измеряется. В </w:t>
      </w:r>
      <w:r w:rsidRPr="00B05184">
        <w:rPr>
          <w:color w:val="000000"/>
          <w:sz w:val="26"/>
          <w:szCs w:val="26"/>
        </w:rPr>
        <w:t>общем же случае, когда к объекту управления приложены и измеряемые возмущающие воздействия, они также подаются на вход устройства управления, наряду с задающим воздействием. Поэтому устройство управления, описываемое уравнением (4), фактически, является многомерным устройством управления (МУУ), и реализует «управление по выходу и воздействиям».</w:t>
      </w:r>
    </w:p>
    <w:p w:rsidR="00F005EE" w:rsidRPr="00B05184" w:rsidRDefault="00F005EE" w:rsidP="00F005EE">
      <w:pPr>
        <w:widowControl w:val="0"/>
        <w:shd w:val="clear" w:color="auto" w:fill="FFFFFF"/>
        <w:spacing w:line="358" w:lineRule="auto"/>
        <w:ind w:firstLine="567"/>
        <w:jc w:val="both"/>
        <w:rPr>
          <w:color w:val="000000"/>
          <w:sz w:val="26"/>
          <w:szCs w:val="26"/>
        </w:rPr>
      </w:pPr>
      <w:r w:rsidRPr="00B05184">
        <w:rPr>
          <w:color w:val="000000"/>
          <w:sz w:val="26"/>
          <w:szCs w:val="26"/>
        </w:rPr>
        <w:t>Величина</w:t>
      </w:r>
    </w:p>
    <w:bookmarkStart w:id="266" w:name="_Toc453620229"/>
    <w:p w:rsidR="00F005EE" w:rsidRPr="00B05184" w:rsidRDefault="00F005EE" w:rsidP="00F005EE">
      <w:pPr>
        <w:pStyle w:val="3"/>
        <w:spacing w:before="0" w:beforeAutospacing="0" w:after="0" w:afterAutospacing="0" w:line="358" w:lineRule="auto"/>
        <w:jc w:val="right"/>
        <w:rPr>
          <w:b w:val="0"/>
          <w:color w:val="000000"/>
          <w:sz w:val="26"/>
          <w:szCs w:val="26"/>
        </w:rPr>
      </w:pPr>
      <w:r w:rsidRPr="00B05184">
        <w:rPr>
          <w:b w:val="0"/>
          <w:color w:val="000000"/>
          <w:position w:val="-16"/>
          <w:sz w:val="26"/>
          <w:szCs w:val="26"/>
        </w:rPr>
        <w:object w:dxaOrig="2580" w:dyaOrig="420">
          <v:shape id="_x0000_i1064" type="#_x0000_t75" style="width:139.2pt;height:22.1pt" o:ole="">
            <v:imagedata r:id="rId92" o:title=""/>
          </v:shape>
          <o:OLEObject Type="Embed" ProgID="Equation.DSMT4" ShapeID="_x0000_i1064" DrawAspect="Content" ObjectID="_1588748134" r:id="rId93"/>
        </w:object>
      </w:r>
      <w:r w:rsidRPr="00B05184">
        <w:rPr>
          <w:b w:val="0"/>
          <w:color w:val="000000"/>
          <w:sz w:val="26"/>
          <w:szCs w:val="26"/>
        </w:rPr>
        <w:t>,                                      (5)</w:t>
      </w:r>
      <w:bookmarkEnd w:id="266"/>
    </w:p>
    <w:p w:rsidR="00F005EE" w:rsidRDefault="00F005EE" w:rsidP="00F005EE">
      <w:pPr>
        <w:shd w:val="clear" w:color="auto" w:fill="FFFFFF"/>
        <w:spacing w:line="358" w:lineRule="auto"/>
        <w:jc w:val="both"/>
        <w:rPr>
          <w:color w:val="000000"/>
          <w:sz w:val="26"/>
          <w:szCs w:val="26"/>
        </w:rPr>
      </w:pPr>
      <w:r w:rsidRPr="00B05184">
        <w:rPr>
          <w:color w:val="000000"/>
          <w:sz w:val="26"/>
          <w:szCs w:val="26"/>
        </w:rPr>
        <w:t xml:space="preserve">где </w:t>
      </w:r>
      <w:r>
        <w:rPr>
          <w:color w:val="000000"/>
          <w:sz w:val="26"/>
          <w:szCs w:val="26"/>
        </w:rPr>
        <w:tab/>
      </w:r>
      <w:r w:rsidRPr="00B05184">
        <w:rPr>
          <w:color w:val="000000"/>
          <w:position w:val="-12"/>
          <w:sz w:val="26"/>
          <w:szCs w:val="26"/>
        </w:rPr>
        <w:object w:dxaOrig="1480" w:dyaOrig="360">
          <v:shape id="_x0000_i1065" type="#_x0000_t75" style="width:73.9pt;height:17.3pt" o:ole="">
            <v:imagedata r:id="rId94" o:title=""/>
          </v:shape>
          <o:OLEObject Type="Embed" ProgID="Equation.DSMT4" ShapeID="_x0000_i1065" DrawAspect="Content" ObjectID="_1588748135" r:id="rId95"/>
        </w:object>
      </w:r>
      <w:r w:rsidRPr="00B05184">
        <w:rPr>
          <w:color w:val="000000"/>
          <w:sz w:val="26"/>
          <w:szCs w:val="26"/>
        </w:rPr>
        <w:t xml:space="preserve">, </w:t>
      </w:r>
    </w:p>
    <w:p w:rsidR="00F005EE" w:rsidRDefault="00F005EE" w:rsidP="00F005EE">
      <w:pPr>
        <w:shd w:val="clear" w:color="auto" w:fill="FFFFFF"/>
        <w:spacing w:line="358" w:lineRule="auto"/>
        <w:ind w:firstLine="567"/>
        <w:jc w:val="both"/>
        <w:rPr>
          <w:color w:val="000000"/>
          <w:sz w:val="26"/>
          <w:szCs w:val="26"/>
        </w:rPr>
      </w:pPr>
      <w:r w:rsidRPr="00B05184">
        <w:rPr>
          <w:color w:val="000000"/>
          <w:position w:val="-12"/>
          <w:sz w:val="26"/>
          <w:szCs w:val="26"/>
        </w:rPr>
        <w:object w:dxaOrig="1500" w:dyaOrig="360">
          <v:shape id="_x0000_i1066" type="#_x0000_t75" style="width:73.9pt;height:17.3pt" o:ole="">
            <v:imagedata r:id="rId96" o:title=""/>
          </v:shape>
          <o:OLEObject Type="Embed" ProgID="Equation.DSMT4" ShapeID="_x0000_i1066" DrawAspect="Content" ObjectID="_1588748136" r:id="rId97"/>
        </w:object>
      </w:r>
      <w:r w:rsidRPr="00B05184">
        <w:rPr>
          <w:color w:val="000000"/>
          <w:sz w:val="26"/>
          <w:szCs w:val="26"/>
        </w:rPr>
        <w:t xml:space="preserve">, </w:t>
      </w:r>
    </w:p>
    <w:p w:rsidR="00F005EE" w:rsidRDefault="00F005EE" w:rsidP="00F005EE">
      <w:pPr>
        <w:shd w:val="clear" w:color="auto" w:fill="FFFFFF"/>
        <w:spacing w:line="358" w:lineRule="auto"/>
        <w:ind w:firstLine="567"/>
        <w:jc w:val="both"/>
        <w:rPr>
          <w:color w:val="000000"/>
          <w:sz w:val="26"/>
          <w:szCs w:val="26"/>
        </w:rPr>
      </w:pPr>
      <w:r w:rsidRPr="00B05184">
        <w:rPr>
          <w:color w:val="000000"/>
          <w:position w:val="-12"/>
          <w:sz w:val="26"/>
          <w:szCs w:val="26"/>
        </w:rPr>
        <w:object w:dxaOrig="1420" w:dyaOrig="360">
          <v:shape id="_x0000_i1067" type="#_x0000_t75" style="width:71.05pt;height:17.3pt" o:ole="">
            <v:imagedata r:id="rId98" o:title=""/>
          </v:shape>
          <o:OLEObject Type="Embed" ProgID="Equation.DSMT4" ShapeID="_x0000_i1067" DrawAspect="Content" ObjectID="_1588748137" r:id="rId99"/>
        </w:object>
      </w:r>
      <w:r w:rsidRPr="00B05184">
        <w:rPr>
          <w:color w:val="000000"/>
          <w:sz w:val="26"/>
          <w:szCs w:val="26"/>
        </w:rPr>
        <w:t xml:space="preserve">, называется относительным порядком МУУ (4). </w:t>
      </w:r>
    </w:p>
    <w:p w:rsidR="00F005EE" w:rsidRPr="00B05184" w:rsidRDefault="00F005EE" w:rsidP="00F005EE">
      <w:pPr>
        <w:shd w:val="clear" w:color="auto" w:fill="FFFFFF"/>
        <w:spacing w:line="358" w:lineRule="auto"/>
        <w:ind w:firstLine="567"/>
        <w:jc w:val="both"/>
        <w:rPr>
          <w:color w:val="000000"/>
          <w:sz w:val="26"/>
          <w:szCs w:val="26"/>
        </w:rPr>
      </w:pPr>
      <w:r w:rsidRPr="00B05184">
        <w:rPr>
          <w:color w:val="000000"/>
          <w:sz w:val="26"/>
          <w:szCs w:val="26"/>
        </w:rPr>
        <w:t xml:space="preserve">Эта величина связана с возможностью физической реализации уравнения (4), т.е. с возможностью построения такого реального, физического устройства, которое бы описывалось этим уравнением. </w:t>
      </w:r>
    </w:p>
    <w:p w:rsidR="00F005EE" w:rsidRPr="00B05184" w:rsidRDefault="00F005EE" w:rsidP="00F005EE">
      <w:pPr>
        <w:widowControl w:val="0"/>
        <w:shd w:val="clear" w:color="auto" w:fill="FFFFFF"/>
        <w:spacing w:line="358" w:lineRule="auto"/>
        <w:ind w:firstLine="567"/>
        <w:jc w:val="both"/>
        <w:rPr>
          <w:color w:val="000000"/>
          <w:sz w:val="26"/>
          <w:szCs w:val="26"/>
        </w:rPr>
      </w:pPr>
      <w:r w:rsidRPr="00B05184">
        <w:rPr>
          <w:color w:val="000000"/>
          <w:sz w:val="26"/>
          <w:szCs w:val="26"/>
        </w:rPr>
        <w:t xml:space="preserve">Практически, полиномы </w:t>
      </w:r>
      <w:r w:rsidRPr="00B05184">
        <w:rPr>
          <w:color w:val="000000"/>
          <w:position w:val="-12"/>
          <w:sz w:val="26"/>
          <w:szCs w:val="26"/>
        </w:rPr>
        <w:object w:dxaOrig="639" w:dyaOrig="360">
          <v:shape id="_x0000_i1068" type="#_x0000_t75" style="width:32.65pt;height:17.3pt" o:ole="">
            <v:imagedata r:id="rId100" o:title=""/>
          </v:shape>
          <o:OLEObject Type="Embed" ProgID="Equation.DSMT4" ShapeID="_x0000_i1068" DrawAspect="Content" ObjectID="_1588748138" r:id="rId101"/>
        </w:object>
      </w:r>
      <w:r w:rsidRPr="00B05184">
        <w:rPr>
          <w:color w:val="000000"/>
          <w:sz w:val="26"/>
          <w:szCs w:val="26"/>
        </w:rPr>
        <w:t xml:space="preserve">, </w:t>
      </w:r>
      <w:r w:rsidRPr="00B05184">
        <w:rPr>
          <w:color w:val="000000"/>
          <w:position w:val="-12"/>
          <w:sz w:val="26"/>
          <w:szCs w:val="26"/>
        </w:rPr>
        <w:object w:dxaOrig="660" w:dyaOrig="360">
          <v:shape id="_x0000_i1069" type="#_x0000_t75" style="width:32.65pt;height:17.3pt" o:ole="">
            <v:imagedata r:id="rId102" o:title=""/>
          </v:shape>
          <o:OLEObject Type="Embed" ProgID="Equation.DSMT4" ShapeID="_x0000_i1069" DrawAspect="Content" ObjectID="_1588748139" r:id="rId103"/>
        </w:object>
      </w:r>
      <w:r w:rsidRPr="00B05184">
        <w:rPr>
          <w:color w:val="000000"/>
          <w:sz w:val="26"/>
          <w:szCs w:val="26"/>
        </w:rPr>
        <w:t xml:space="preserve">, </w:t>
      </w:r>
      <w:r w:rsidRPr="00B05184">
        <w:rPr>
          <w:color w:val="000000"/>
          <w:position w:val="-12"/>
          <w:sz w:val="26"/>
          <w:szCs w:val="26"/>
        </w:rPr>
        <w:object w:dxaOrig="620" w:dyaOrig="360">
          <v:shape id="_x0000_i1070" type="#_x0000_t75" style="width:31.7pt;height:17.3pt" o:ole="">
            <v:imagedata r:id="rId104" o:title=""/>
          </v:shape>
          <o:OLEObject Type="Embed" ProgID="Equation.DSMT4" ShapeID="_x0000_i1070" DrawAspect="Content" ObjectID="_1588748140" r:id="rId105"/>
        </w:object>
      </w:r>
      <w:r w:rsidRPr="00B05184">
        <w:rPr>
          <w:color w:val="000000"/>
          <w:sz w:val="26"/>
          <w:szCs w:val="26"/>
        </w:rPr>
        <w:t xml:space="preserve"> из уравнения МУУ (4) необходимо искать такими, чтобы их степени удовлетворяли следующему условию физической реализуемости:</w:t>
      </w:r>
    </w:p>
    <w:p w:rsidR="00F005EE" w:rsidRPr="00B05184" w:rsidRDefault="00F005EE" w:rsidP="00F005EE">
      <w:pPr>
        <w:widowControl w:val="0"/>
        <w:shd w:val="clear" w:color="auto" w:fill="FFFFFF"/>
        <w:spacing w:line="358" w:lineRule="auto"/>
        <w:jc w:val="right"/>
        <w:rPr>
          <w:color w:val="000000"/>
          <w:sz w:val="26"/>
          <w:szCs w:val="26"/>
        </w:rPr>
      </w:pPr>
      <w:r w:rsidRPr="00B05184">
        <w:rPr>
          <w:color w:val="000000"/>
          <w:position w:val="-16"/>
          <w:sz w:val="26"/>
          <w:szCs w:val="26"/>
        </w:rPr>
        <w:object w:dxaOrig="1020" w:dyaOrig="460">
          <v:shape id="_x0000_i1071" type="#_x0000_t75" style="width:59.5pt;height:26.9pt" o:ole="">
            <v:imagedata r:id="rId106" o:title=""/>
          </v:shape>
          <o:OLEObject Type="Embed" ProgID="Equation.DSMT4" ShapeID="_x0000_i1071" DrawAspect="Content" ObjectID="_1588748141" r:id="rId107"/>
        </w:object>
      </w:r>
      <w:r w:rsidRPr="00B05184">
        <w:rPr>
          <w:color w:val="000000"/>
          <w:sz w:val="26"/>
          <w:szCs w:val="26"/>
        </w:rPr>
        <w:t>,                                                      (6)</w:t>
      </w:r>
    </w:p>
    <w:p w:rsidR="00F005EE" w:rsidRPr="00B05184" w:rsidRDefault="00F005EE" w:rsidP="00F005EE">
      <w:pPr>
        <w:shd w:val="clear" w:color="auto" w:fill="FFFFFF"/>
        <w:spacing w:line="358" w:lineRule="auto"/>
        <w:jc w:val="both"/>
        <w:rPr>
          <w:color w:val="000000"/>
          <w:sz w:val="26"/>
          <w:szCs w:val="26"/>
        </w:rPr>
      </w:pPr>
      <w:r w:rsidRPr="00B05184">
        <w:rPr>
          <w:color w:val="000000"/>
          <w:sz w:val="26"/>
          <w:szCs w:val="26"/>
        </w:rPr>
        <w:t xml:space="preserve">где </w:t>
      </w:r>
      <w:r>
        <w:rPr>
          <w:color w:val="000000"/>
          <w:sz w:val="26"/>
          <w:szCs w:val="26"/>
        </w:rPr>
        <w:tab/>
      </w:r>
      <w:r w:rsidRPr="00B05184">
        <w:rPr>
          <w:color w:val="000000"/>
          <w:position w:val="-16"/>
          <w:sz w:val="26"/>
          <w:szCs w:val="26"/>
        </w:rPr>
        <w:object w:dxaOrig="420" w:dyaOrig="480">
          <v:shape id="_x0000_i1072" type="#_x0000_t75" style="width:25.9pt;height:30.7pt" o:ole="">
            <v:imagedata r:id="rId108" o:title=""/>
          </v:shape>
          <o:OLEObject Type="Embed" ProgID="Equation.DSMT4" ShapeID="_x0000_i1072" DrawAspect="Content" ObjectID="_1588748142" r:id="rId109"/>
        </w:object>
      </w:r>
      <w:r w:rsidRPr="00B05184">
        <w:rPr>
          <w:spacing w:val="-2"/>
          <w:sz w:val="26"/>
          <w:szCs w:val="26"/>
        </w:rPr>
        <w:t>–</w:t>
      </w:r>
      <w:r w:rsidRPr="00B05184">
        <w:rPr>
          <w:color w:val="000000"/>
          <w:sz w:val="26"/>
          <w:szCs w:val="26"/>
        </w:rPr>
        <w:t xml:space="preserve"> допустимое по условиям реализуемости значение относительного порядка синтезируемого МУУ. </w:t>
      </w:r>
    </w:p>
    <w:p w:rsidR="00F005EE" w:rsidRPr="00B05184" w:rsidRDefault="00F005EE" w:rsidP="00F005EE">
      <w:pPr>
        <w:shd w:val="clear" w:color="auto" w:fill="FFFFFF"/>
        <w:spacing w:line="358" w:lineRule="auto"/>
        <w:ind w:firstLine="709"/>
        <w:jc w:val="both"/>
        <w:rPr>
          <w:sz w:val="26"/>
          <w:szCs w:val="26"/>
        </w:rPr>
      </w:pPr>
      <w:r w:rsidRPr="00B05184">
        <w:rPr>
          <w:color w:val="000000"/>
          <w:sz w:val="26"/>
          <w:szCs w:val="26"/>
        </w:rPr>
        <w:t>Значение</w:t>
      </w:r>
      <w:r w:rsidRPr="00B05184">
        <w:rPr>
          <w:position w:val="-16"/>
          <w:sz w:val="26"/>
          <w:szCs w:val="26"/>
        </w:rPr>
        <w:object w:dxaOrig="420" w:dyaOrig="480">
          <v:shape id="_x0000_i1073" type="#_x0000_t75" style="width:21.1pt;height:24.95pt" o:ole="">
            <v:imagedata r:id="rId110" o:title=""/>
          </v:shape>
          <o:OLEObject Type="Embed" ProgID="Equation.DSMT4" ShapeID="_x0000_i1073" DrawAspect="Content" ObjectID="_1588748143" r:id="rId111"/>
        </w:object>
      </w:r>
      <w:r w:rsidRPr="00B05184">
        <w:rPr>
          <w:color w:val="000000"/>
          <w:sz w:val="26"/>
          <w:szCs w:val="26"/>
        </w:rPr>
        <w:t xml:space="preserve"> назначается при синтезе системы в зависимости от предполагаемого способа реализации МУУ и свойств технических элементов, используемых при этом. </w:t>
      </w:r>
      <w:r w:rsidRPr="00B05184">
        <w:rPr>
          <w:sz w:val="26"/>
          <w:szCs w:val="26"/>
        </w:rPr>
        <w:t xml:space="preserve">Например, относительный порядок безынерционного пропорционального звена с ПФ </w:t>
      </w:r>
      <w:r w:rsidRPr="00B05184">
        <w:rPr>
          <w:position w:val="-16"/>
          <w:sz w:val="26"/>
          <w:szCs w:val="26"/>
        </w:rPr>
        <w:object w:dxaOrig="1320" w:dyaOrig="420">
          <v:shape id="_x0000_i1074" type="#_x0000_t75" style="width:66.25pt;height:21.1pt" o:ole="">
            <v:imagedata r:id="rId112" o:title=""/>
          </v:shape>
          <o:OLEObject Type="Embed" ProgID="Equation.DSMT4" ShapeID="_x0000_i1074" DrawAspect="Content" ObjectID="_1588748144" r:id="rId113"/>
        </w:object>
      </w:r>
      <w:r w:rsidRPr="00B05184">
        <w:rPr>
          <w:sz w:val="26"/>
          <w:szCs w:val="26"/>
        </w:rPr>
        <w:t xml:space="preserve"> равен нулю, а относительный порядок инерционного звена первого порядка с ПФ </w:t>
      </w:r>
      <w:r w:rsidRPr="00B05184">
        <w:rPr>
          <w:position w:val="-16"/>
          <w:sz w:val="26"/>
          <w:szCs w:val="26"/>
        </w:rPr>
        <w:object w:dxaOrig="2360" w:dyaOrig="420">
          <v:shape id="_x0000_i1075" type="#_x0000_t75" style="width:118.1pt;height:21.1pt" o:ole="">
            <v:imagedata r:id="rId114" o:title=""/>
          </v:shape>
          <o:OLEObject Type="Embed" ProgID="Equation.DSMT4" ShapeID="_x0000_i1075" DrawAspect="Content" ObjectID="_1588748145" r:id="rId115"/>
        </w:object>
      </w:r>
      <w:r w:rsidRPr="00B05184">
        <w:rPr>
          <w:sz w:val="26"/>
          <w:szCs w:val="26"/>
        </w:rPr>
        <w:t xml:space="preserve"> равен единице.</w:t>
      </w:r>
    </w:p>
    <w:p w:rsidR="00F005EE" w:rsidRPr="00B05184" w:rsidRDefault="00F005EE" w:rsidP="00F005EE">
      <w:pPr>
        <w:shd w:val="clear" w:color="auto" w:fill="FFFFFF"/>
        <w:spacing w:line="358" w:lineRule="auto"/>
        <w:ind w:firstLine="539"/>
        <w:jc w:val="both"/>
        <w:rPr>
          <w:color w:val="000000"/>
          <w:spacing w:val="-2"/>
          <w:sz w:val="26"/>
          <w:szCs w:val="26"/>
        </w:rPr>
      </w:pPr>
      <w:r w:rsidRPr="00B05184">
        <w:rPr>
          <w:color w:val="000000"/>
          <w:spacing w:val="-2"/>
          <w:sz w:val="26"/>
          <w:szCs w:val="26"/>
        </w:rPr>
        <w:t xml:space="preserve">Если реализация МУУ предполагается на широкополосных операционных усилителях, с помощью  которых можно реализовать усилители, с передаточной функцией </w:t>
      </w:r>
      <w:r w:rsidRPr="00B05184">
        <w:rPr>
          <w:color w:val="000000"/>
          <w:spacing w:val="-2"/>
          <w:position w:val="-16"/>
          <w:sz w:val="26"/>
          <w:szCs w:val="26"/>
        </w:rPr>
        <w:object w:dxaOrig="1359" w:dyaOrig="420">
          <v:shape id="_x0000_i1076" type="#_x0000_t75" style="width:69.1pt;height:21.1pt" o:ole="">
            <v:imagedata r:id="rId116" o:title=""/>
          </v:shape>
          <o:OLEObject Type="Embed" ProgID="Equation.DSMT4" ShapeID="_x0000_i1076" DrawAspect="Content" ObjectID="_1588748146" r:id="rId117"/>
        </w:object>
      </w:r>
      <w:r w:rsidRPr="00B05184">
        <w:rPr>
          <w:color w:val="000000"/>
          <w:spacing w:val="-2"/>
          <w:sz w:val="26"/>
          <w:szCs w:val="26"/>
        </w:rPr>
        <w:t xml:space="preserve">, то следует полагать </w:t>
      </w:r>
      <w:r w:rsidRPr="00B05184">
        <w:rPr>
          <w:color w:val="000000"/>
          <w:spacing w:val="-2"/>
          <w:position w:val="-16"/>
          <w:sz w:val="26"/>
          <w:szCs w:val="26"/>
        </w:rPr>
        <w:object w:dxaOrig="859" w:dyaOrig="480">
          <v:shape id="_x0000_i1077" type="#_x0000_t75" style="width:43.2pt;height:24.95pt" o:ole="">
            <v:imagedata r:id="rId118" o:title=""/>
          </v:shape>
          <o:OLEObject Type="Embed" ProgID="Equation.DSMT4" ShapeID="_x0000_i1077" DrawAspect="Content" ObjectID="_1588748147" r:id="rId119"/>
        </w:object>
      </w:r>
    </w:p>
    <w:p w:rsidR="00F005EE" w:rsidRPr="00B05184" w:rsidRDefault="00F005EE" w:rsidP="00F005EE">
      <w:pPr>
        <w:shd w:val="clear" w:color="auto" w:fill="FFFFFF"/>
        <w:spacing w:line="358" w:lineRule="auto"/>
        <w:ind w:firstLine="709"/>
        <w:jc w:val="both"/>
        <w:rPr>
          <w:color w:val="000000"/>
          <w:spacing w:val="-2"/>
          <w:sz w:val="26"/>
          <w:szCs w:val="26"/>
        </w:rPr>
      </w:pPr>
      <w:r w:rsidRPr="00B05184">
        <w:rPr>
          <w:color w:val="000000"/>
          <w:sz w:val="26"/>
          <w:szCs w:val="26"/>
        </w:rPr>
        <w:lastRenderedPageBreak/>
        <w:t xml:space="preserve">Аналогично, если для реализации МУУ предполагается использовать вычислительные средства, способные осуществить все необходимые преобразования сигналов с датчиков и расчеты по двукратному вычислению (для исключения вычислительных ошибок) последующего значения управляющего воздействия за время одного периода дискретизации </w:t>
      </w:r>
      <w:r w:rsidRPr="00B05184">
        <w:rPr>
          <w:i/>
          <w:iCs/>
          <w:color w:val="000000"/>
          <w:sz w:val="26"/>
          <w:szCs w:val="26"/>
        </w:rPr>
        <w:t>Т</w:t>
      </w:r>
      <w:r w:rsidRPr="00B05184">
        <w:rPr>
          <w:color w:val="000000"/>
          <w:sz w:val="26"/>
          <w:szCs w:val="26"/>
        </w:rPr>
        <w:t xml:space="preserve">, то </w:t>
      </w:r>
      <w:r w:rsidRPr="00B05184">
        <w:rPr>
          <w:color w:val="000000"/>
          <w:position w:val="-16"/>
          <w:sz w:val="26"/>
          <w:szCs w:val="26"/>
        </w:rPr>
        <w:object w:dxaOrig="800" w:dyaOrig="480">
          <v:shape id="_x0000_i1078" type="#_x0000_t75" style="width:39.35pt;height:24.95pt" o:ole="">
            <v:imagedata r:id="rId120" o:title=""/>
          </v:shape>
          <o:OLEObject Type="Embed" ProgID="Equation.DSMT4" ShapeID="_x0000_i1078" DrawAspect="Content" ObjectID="_1588748148" r:id="rId121"/>
        </w:object>
      </w:r>
      <w:r w:rsidRPr="00B05184">
        <w:rPr>
          <w:color w:val="000000"/>
          <w:sz w:val="26"/>
          <w:szCs w:val="26"/>
        </w:rPr>
        <w:t xml:space="preserve">, если же для выполнения этих действий требуется  </w:t>
      </w:r>
      <w:r w:rsidRPr="00B05184">
        <w:rPr>
          <w:color w:val="000000"/>
          <w:position w:val="-6"/>
          <w:sz w:val="26"/>
          <w:szCs w:val="26"/>
        </w:rPr>
        <w:object w:dxaOrig="580" w:dyaOrig="300">
          <v:shape id="_x0000_i1079" type="#_x0000_t75" style="width:28.8pt;height:15.35pt" o:ole="">
            <v:imagedata r:id="rId122" o:title=""/>
          </v:shape>
          <o:OLEObject Type="Embed" ProgID="Equation.DSMT4" ShapeID="_x0000_i1079" DrawAspect="Content" ObjectID="_1588748149" r:id="rId123"/>
        </w:object>
      </w:r>
      <w:r w:rsidRPr="00B05184">
        <w:rPr>
          <w:color w:val="000000"/>
          <w:position w:val="-6"/>
          <w:sz w:val="26"/>
          <w:szCs w:val="26"/>
        </w:rPr>
        <w:t xml:space="preserve"> </w:t>
      </w:r>
      <w:r w:rsidRPr="00B05184">
        <w:rPr>
          <w:color w:val="000000"/>
          <w:sz w:val="26"/>
          <w:szCs w:val="26"/>
        </w:rPr>
        <w:t xml:space="preserve">периодов </w:t>
      </w:r>
      <w:r w:rsidRPr="00B05184">
        <w:rPr>
          <w:i/>
          <w:iCs/>
          <w:color w:val="000000"/>
          <w:sz w:val="26"/>
          <w:szCs w:val="26"/>
        </w:rPr>
        <w:t>Т</w:t>
      </w:r>
      <w:r w:rsidRPr="00B05184">
        <w:rPr>
          <w:color w:val="000000"/>
          <w:sz w:val="26"/>
          <w:szCs w:val="26"/>
        </w:rPr>
        <w:t xml:space="preserve">, то </w:t>
      </w:r>
      <w:r w:rsidRPr="00B05184">
        <w:rPr>
          <w:color w:val="000000"/>
          <w:position w:val="-16"/>
          <w:sz w:val="26"/>
          <w:szCs w:val="26"/>
        </w:rPr>
        <w:object w:dxaOrig="859" w:dyaOrig="480">
          <v:shape id="_x0000_i1080" type="#_x0000_t75" style="width:43.2pt;height:24.95pt" o:ole="">
            <v:imagedata r:id="rId124" o:title=""/>
          </v:shape>
          <o:OLEObject Type="Embed" ProgID="Equation.DSMT4" ShapeID="_x0000_i1080" DrawAspect="Content" ObjectID="_1588748150" r:id="rId125"/>
        </w:object>
      </w:r>
      <w:r w:rsidRPr="00B05184">
        <w:rPr>
          <w:color w:val="000000"/>
          <w:sz w:val="26"/>
          <w:szCs w:val="26"/>
        </w:rPr>
        <w:t>.</w:t>
      </w:r>
    </w:p>
    <w:p w:rsidR="00F005EE" w:rsidRPr="00B05184" w:rsidRDefault="00F005EE" w:rsidP="00F005EE">
      <w:pPr>
        <w:shd w:val="clear" w:color="auto" w:fill="FFFFFF"/>
        <w:spacing w:line="358" w:lineRule="auto"/>
        <w:ind w:firstLine="567"/>
        <w:jc w:val="both"/>
        <w:rPr>
          <w:sz w:val="26"/>
          <w:szCs w:val="26"/>
        </w:rPr>
      </w:pPr>
      <w:r w:rsidRPr="00B05184">
        <w:rPr>
          <w:color w:val="000000"/>
          <w:sz w:val="26"/>
          <w:szCs w:val="26"/>
        </w:rPr>
        <w:t>Это связано с тем, что если некоторый дискретный элемент реализуется с помощью вычислительного устройства и его относительный индекс</w:t>
      </w:r>
      <w:r w:rsidRPr="00B05184">
        <w:rPr>
          <w:color w:val="FF0000"/>
          <w:position w:val="-12"/>
          <w:sz w:val="26"/>
          <w:szCs w:val="26"/>
        </w:rPr>
        <w:object w:dxaOrig="820" w:dyaOrig="420">
          <v:shape id="_x0000_i1081" type="#_x0000_t75" style="width:41.3pt;height:21.1pt" o:ole="">
            <v:imagedata r:id="rId126" o:title=""/>
          </v:shape>
          <o:OLEObject Type="Embed" ProgID="Equation.DSMT4" ShapeID="_x0000_i1081" DrawAspect="Content" ObjectID="_1588748151" r:id="rId127"/>
        </w:object>
      </w:r>
      <w:r w:rsidRPr="00B05184">
        <w:rPr>
          <w:color w:val="000000"/>
          <w:sz w:val="26"/>
          <w:szCs w:val="26"/>
        </w:rPr>
        <w:t>,</w:t>
      </w:r>
      <w:r w:rsidRPr="00B05184">
        <w:rPr>
          <w:sz w:val="26"/>
          <w:szCs w:val="26"/>
        </w:rPr>
        <w:t xml:space="preserve">то его передаточная функция имеет, например, вид </w:t>
      </w:r>
      <w:r w:rsidRPr="00B05184">
        <w:rPr>
          <w:position w:val="-16"/>
          <w:sz w:val="26"/>
          <w:szCs w:val="26"/>
        </w:rPr>
        <w:object w:dxaOrig="1400" w:dyaOrig="420">
          <v:shape id="_x0000_i1082" type="#_x0000_t75" style="width:70.1pt;height:21.1pt" o:ole="">
            <v:imagedata r:id="rId128" o:title=""/>
          </v:shape>
          <o:OLEObject Type="Embed" ProgID="Equation.DSMT4" ShapeID="_x0000_i1082" DrawAspect="Content" ObjectID="_1588748152" r:id="rId129"/>
        </w:object>
      </w:r>
      <w:r w:rsidRPr="00B05184">
        <w:rPr>
          <w:sz w:val="26"/>
          <w:szCs w:val="26"/>
        </w:rPr>
        <w:t xml:space="preserve">. Ей соответствует разностное уравнение </w:t>
      </w:r>
      <w:r w:rsidRPr="00B05184">
        <w:rPr>
          <w:position w:val="-16"/>
          <w:sz w:val="26"/>
          <w:szCs w:val="26"/>
        </w:rPr>
        <w:object w:dxaOrig="1160" w:dyaOrig="420">
          <v:shape id="_x0000_i1083" type="#_x0000_t75" style="width:57.6pt;height:21.1pt" o:ole="">
            <v:imagedata r:id="rId130" o:title=""/>
          </v:shape>
          <o:OLEObject Type="Embed" ProgID="Equation.DSMT4" ShapeID="_x0000_i1083" DrawAspect="Content" ObjectID="_1588748153" r:id="rId131"/>
        </w:object>
      </w:r>
      <w:r w:rsidRPr="00B05184">
        <w:rPr>
          <w:sz w:val="26"/>
          <w:szCs w:val="26"/>
        </w:rPr>
        <w:t xml:space="preserve">, т.е. для вычисления управления </w:t>
      </w:r>
      <w:r w:rsidRPr="00B05184">
        <w:rPr>
          <w:position w:val="-12"/>
          <w:sz w:val="26"/>
          <w:szCs w:val="26"/>
        </w:rPr>
        <w:object w:dxaOrig="1120" w:dyaOrig="360">
          <v:shape id="_x0000_i1084" type="#_x0000_t75" style="width:56.65pt;height:18.25pt" o:ole="">
            <v:imagedata r:id="rId132" o:title=""/>
          </v:shape>
          <o:OLEObject Type="Embed" ProgID="Equation.3" ShapeID="_x0000_i1084" DrawAspect="Content" ObjectID="_1588748154" r:id="rId133"/>
        </w:object>
      </w:r>
      <w:r w:rsidRPr="00B05184">
        <w:rPr>
          <w:sz w:val="26"/>
          <w:szCs w:val="26"/>
        </w:rPr>
        <w:t xml:space="preserve"> необходимо иметь значение рассогласования </w:t>
      </w:r>
      <w:r w:rsidRPr="00B05184">
        <w:rPr>
          <w:position w:val="-12"/>
          <w:sz w:val="26"/>
          <w:szCs w:val="26"/>
        </w:rPr>
        <w:object w:dxaOrig="1219" w:dyaOrig="380">
          <v:shape id="_x0000_i1085" type="#_x0000_t75" style="width:61.45pt;height:19.2pt" o:ole="">
            <v:imagedata r:id="rId134" o:title=""/>
          </v:shape>
          <o:OLEObject Type="Embed" ProgID="Equation.DSMT4" ShapeID="_x0000_i1085" DrawAspect="Content" ObjectID="_1588748155" r:id="rId135"/>
        </w:object>
      </w:r>
      <w:r w:rsidRPr="00B05184">
        <w:rPr>
          <w:sz w:val="26"/>
          <w:szCs w:val="26"/>
        </w:rPr>
        <w:t xml:space="preserve">, соответствующее этому же моменту времени. Это невозможно, т.к. между моментом измерения сигнала </w:t>
      </w:r>
      <w:r w:rsidRPr="00B05184">
        <w:rPr>
          <w:position w:val="-10"/>
          <w:sz w:val="26"/>
          <w:szCs w:val="26"/>
        </w:rPr>
        <w:object w:dxaOrig="420" w:dyaOrig="320">
          <v:shape id="_x0000_i1086" type="#_x0000_t75" style="width:21.1pt;height:15.35pt" o:ole="">
            <v:imagedata r:id="rId136" o:title=""/>
          </v:shape>
          <o:OLEObject Type="Embed" ProgID="Equation.3" ShapeID="_x0000_i1086" DrawAspect="Content" ObjectID="_1588748156" r:id="rId137"/>
        </w:object>
      </w:r>
      <w:r w:rsidRPr="00B05184">
        <w:rPr>
          <w:sz w:val="26"/>
          <w:szCs w:val="26"/>
        </w:rPr>
        <w:t xml:space="preserve"> и образованием с его использованием в цифровом вычислителе кода </w:t>
      </w:r>
      <w:r w:rsidRPr="00B05184">
        <w:rPr>
          <w:position w:val="-12"/>
          <w:sz w:val="26"/>
          <w:szCs w:val="26"/>
        </w:rPr>
        <w:object w:dxaOrig="1120" w:dyaOrig="360">
          <v:shape id="_x0000_i1087" type="#_x0000_t75" style="width:56.65pt;height:18.25pt" o:ole="">
            <v:imagedata r:id="rId132" o:title=""/>
          </v:shape>
          <o:OLEObject Type="Embed" ProgID="Equation.3" ShapeID="_x0000_i1087" DrawAspect="Content" ObjectID="_1588748157" r:id="rId138"/>
        </w:object>
      </w:r>
      <w:r w:rsidRPr="00B05184">
        <w:rPr>
          <w:sz w:val="26"/>
          <w:szCs w:val="26"/>
        </w:rPr>
        <w:t xml:space="preserve"> всегда проходит некоторое время.</w:t>
      </w:r>
    </w:p>
    <w:p w:rsidR="00F005EE" w:rsidRPr="00B05184" w:rsidRDefault="00F005EE" w:rsidP="00F005EE">
      <w:pPr>
        <w:shd w:val="clear" w:color="auto" w:fill="FFFFFF"/>
        <w:spacing w:line="358" w:lineRule="auto"/>
        <w:ind w:firstLine="567"/>
        <w:jc w:val="both"/>
        <w:rPr>
          <w:color w:val="000000"/>
          <w:sz w:val="26"/>
          <w:szCs w:val="26"/>
        </w:rPr>
      </w:pPr>
      <w:r w:rsidRPr="00B05184">
        <w:rPr>
          <w:color w:val="000000"/>
          <w:sz w:val="26"/>
          <w:szCs w:val="26"/>
        </w:rPr>
        <w:t xml:space="preserve">Если же </w:t>
      </w:r>
      <w:r w:rsidRPr="00B05184">
        <w:rPr>
          <w:sz w:val="26"/>
          <w:szCs w:val="26"/>
        </w:rPr>
        <w:t xml:space="preserve">передаточная функция некоторого УУ равна </w:t>
      </w:r>
      <w:r w:rsidRPr="00B05184">
        <w:rPr>
          <w:position w:val="-16"/>
          <w:sz w:val="26"/>
          <w:szCs w:val="26"/>
        </w:rPr>
        <w:object w:dxaOrig="1820" w:dyaOrig="460">
          <v:shape id="_x0000_i1088" type="#_x0000_t75" style="width:92.15pt;height:23.05pt" o:ole="">
            <v:imagedata r:id="rId139" o:title=""/>
          </v:shape>
          <o:OLEObject Type="Embed" ProgID="Equation.DSMT4" ShapeID="_x0000_i1088" DrawAspect="Content" ObjectID="_1588748158" r:id="rId140"/>
        </w:object>
      </w:r>
      <w:r w:rsidRPr="00B05184">
        <w:rPr>
          <w:sz w:val="26"/>
          <w:szCs w:val="26"/>
        </w:rPr>
        <w:t xml:space="preserve">, где </w:t>
      </w:r>
      <w:r w:rsidRPr="00B05184">
        <w:rPr>
          <w:position w:val="-10"/>
          <w:sz w:val="26"/>
          <w:szCs w:val="26"/>
        </w:rPr>
        <w:object w:dxaOrig="1060" w:dyaOrig="320">
          <v:shape id="_x0000_i1089" type="#_x0000_t75" style="width:52.8pt;height:15.35pt" o:ole="">
            <v:imagedata r:id="rId141" o:title=""/>
          </v:shape>
          <o:OLEObject Type="Embed" ProgID="Equation.3" ShapeID="_x0000_i1089" DrawAspect="Content" ObjectID="_1588748159" r:id="rId142"/>
        </w:object>
      </w:r>
      <w:r w:rsidRPr="00B05184">
        <w:rPr>
          <w:sz w:val="26"/>
          <w:szCs w:val="26"/>
        </w:rPr>
        <w:t xml:space="preserve">, т.е. </w:t>
      </w:r>
      <w:r w:rsidRPr="00B05184">
        <w:rPr>
          <w:position w:val="-12"/>
          <w:sz w:val="26"/>
          <w:szCs w:val="26"/>
        </w:rPr>
        <w:object w:dxaOrig="840" w:dyaOrig="380">
          <v:shape id="_x0000_i1090" type="#_x0000_t75" style="width:42.25pt;height:19.2pt" o:ole="">
            <v:imagedata r:id="rId143" o:title=""/>
          </v:shape>
          <o:OLEObject Type="Embed" ProgID="Equation.DSMT4" ShapeID="_x0000_i1090" DrawAspect="Content" ObjectID="_1588748160" r:id="rId144"/>
        </w:object>
      </w:r>
      <w:r w:rsidRPr="00B05184">
        <w:rPr>
          <w:sz w:val="26"/>
          <w:szCs w:val="26"/>
        </w:rPr>
        <w:t xml:space="preserve">, то разностное уравнение этого УУ будет иметь вид </w:t>
      </w:r>
      <w:r w:rsidRPr="00B05184">
        <w:rPr>
          <w:position w:val="-16"/>
          <w:sz w:val="26"/>
          <w:szCs w:val="26"/>
        </w:rPr>
        <w:object w:dxaOrig="1359" w:dyaOrig="420">
          <v:shape id="_x0000_i1091" type="#_x0000_t75" style="width:69.1pt;height:21.1pt" o:ole="">
            <v:imagedata r:id="rId145" o:title=""/>
          </v:shape>
          <o:OLEObject Type="Embed" ProgID="Equation.DSMT4" ShapeID="_x0000_i1091" DrawAspect="Content" ObjectID="_1588748161" r:id="rId146"/>
        </w:object>
      </w:r>
      <w:r w:rsidRPr="00B05184">
        <w:rPr>
          <w:sz w:val="26"/>
          <w:szCs w:val="26"/>
        </w:rPr>
        <w:t xml:space="preserve">. Это значит, что для вычисления управления </w:t>
      </w:r>
      <w:r w:rsidRPr="00B05184">
        <w:rPr>
          <w:position w:val="-12"/>
          <w:sz w:val="26"/>
          <w:szCs w:val="26"/>
        </w:rPr>
        <w:object w:dxaOrig="1120" w:dyaOrig="360">
          <v:shape id="_x0000_i1092" type="#_x0000_t75" style="width:56.65pt;height:18.25pt" o:ole="">
            <v:imagedata r:id="rId132" o:title=""/>
          </v:shape>
          <o:OLEObject Type="Embed" ProgID="Equation.3" ShapeID="_x0000_i1092" DrawAspect="Content" ObjectID="_1588748162" r:id="rId147"/>
        </w:object>
      </w:r>
      <w:r w:rsidRPr="00B05184">
        <w:rPr>
          <w:sz w:val="26"/>
          <w:szCs w:val="26"/>
        </w:rPr>
        <w:t xml:space="preserve"> вычислителем будет использоваться значение рассогласования, измеренное в более ранний момент времени </w:t>
      </w:r>
      <w:r w:rsidRPr="00B05184">
        <w:rPr>
          <w:position w:val="-12"/>
          <w:sz w:val="26"/>
          <w:szCs w:val="26"/>
        </w:rPr>
        <w:object w:dxaOrig="1540" w:dyaOrig="380">
          <v:shape id="_x0000_i1093" type="#_x0000_t75" style="width:76.8pt;height:19.2pt" o:ole="">
            <v:imagedata r:id="rId148" o:title=""/>
          </v:shape>
          <o:OLEObject Type="Embed" ProgID="Equation.DSMT4" ShapeID="_x0000_i1093" DrawAspect="Content" ObjectID="_1588748163" r:id="rId149"/>
        </w:object>
      </w:r>
      <w:r w:rsidRPr="00B05184">
        <w:rPr>
          <w:sz w:val="26"/>
          <w:szCs w:val="26"/>
        </w:rPr>
        <w:t xml:space="preserve">. Интервал между моментом времени </w:t>
      </w:r>
      <w:r w:rsidRPr="00B05184">
        <w:rPr>
          <w:position w:val="-12"/>
          <w:sz w:val="26"/>
          <w:szCs w:val="26"/>
        </w:rPr>
        <w:object w:dxaOrig="1540" w:dyaOrig="380">
          <v:shape id="_x0000_i1094" type="#_x0000_t75" style="width:76.8pt;height:19.2pt" o:ole="">
            <v:imagedata r:id="rId150" o:title=""/>
          </v:shape>
          <o:OLEObject Type="Embed" ProgID="Equation.DSMT4" ShapeID="_x0000_i1094" DrawAspect="Content" ObjectID="_1588748164" r:id="rId151"/>
        </w:object>
      </w:r>
      <w:r w:rsidRPr="00B05184">
        <w:rPr>
          <w:sz w:val="26"/>
          <w:szCs w:val="26"/>
        </w:rPr>
        <w:t xml:space="preserve"> и моментом </w:t>
      </w:r>
      <w:r w:rsidRPr="00B05184">
        <w:rPr>
          <w:position w:val="-12"/>
          <w:sz w:val="26"/>
          <w:szCs w:val="26"/>
        </w:rPr>
        <w:object w:dxaOrig="859" w:dyaOrig="380">
          <v:shape id="_x0000_i1095" type="#_x0000_t75" style="width:43.2pt;height:19.2pt" o:ole="">
            <v:imagedata r:id="rId152" o:title=""/>
          </v:shape>
          <o:OLEObject Type="Embed" ProgID="Equation.DSMT4" ShapeID="_x0000_i1095" DrawAspect="Content" ObjectID="_1588748165" r:id="rId153"/>
        </w:object>
      </w:r>
      <w:r w:rsidRPr="00B05184">
        <w:rPr>
          <w:sz w:val="26"/>
          <w:szCs w:val="26"/>
        </w:rPr>
        <w:t xml:space="preserve"> – моментом выдачи управления </w:t>
      </w:r>
      <w:r w:rsidRPr="00B05184">
        <w:rPr>
          <w:position w:val="-12"/>
          <w:sz w:val="26"/>
          <w:szCs w:val="26"/>
        </w:rPr>
        <w:object w:dxaOrig="300" w:dyaOrig="380">
          <v:shape id="_x0000_i1096" type="#_x0000_t75" style="width:14.4pt;height:19.2pt" o:ole="">
            <v:imagedata r:id="rId154" o:title=""/>
          </v:shape>
          <o:OLEObject Type="Embed" ProgID="Equation.DSMT4" ShapeID="_x0000_i1096" DrawAspect="Content" ObjectID="_1588748166" r:id="rId155"/>
        </w:object>
      </w:r>
      <w:r w:rsidRPr="00B05184">
        <w:rPr>
          <w:sz w:val="26"/>
          <w:szCs w:val="26"/>
        </w:rPr>
        <w:t xml:space="preserve"> на исполнение используется в цифровом МУУ, для преобразования сигналов и вычисления значения управления </w:t>
      </w:r>
      <w:r w:rsidRPr="00B05184">
        <w:rPr>
          <w:position w:val="-12"/>
          <w:sz w:val="26"/>
          <w:szCs w:val="26"/>
        </w:rPr>
        <w:object w:dxaOrig="260" w:dyaOrig="360">
          <v:shape id="_x0000_i1097" type="#_x0000_t75" style="width:12.5pt;height:18.25pt" o:ole="">
            <v:imagedata r:id="rId156" o:title=""/>
          </v:shape>
          <o:OLEObject Type="Embed" ProgID="Equation.DSMT4" ShapeID="_x0000_i1097" DrawAspect="Content" ObjectID="_1588748167" r:id="rId157"/>
        </w:object>
      </w:r>
      <w:r w:rsidRPr="00B05184">
        <w:rPr>
          <w:sz w:val="26"/>
          <w:szCs w:val="26"/>
        </w:rPr>
        <w:t>.</w:t>
      </w:r>
    </w:p>
    <w:p w:rsidR="00F005EE" w:rsidRPr="00B05184" w:rsidRDefault="00F005EE" w:rsidP="00F005EE">
      <w:pPr>
        <w:shd w:val="clear" w:color="auto" w:fill="FFFFFF"/>
        <w:spacing w:line="358" w:lineRule="auto"/>
        <w:ind w:firstLine="567"/>
        <w:jc w:val="both"/>
        <w:rPr>
          <w:color w:val="000000"/>
          <w:sz w:val="26"/>
          <w:szCs w:val="26"/>
        </w:rPr>
      </w:pPr>
      <w:r w:rsidRPr="00B05184">
        <w:rPr>
          <w:color w:val="000000"/>
          <w:sz w:val="26"/>
          <w:szCs w:val="26"/>
        </w:rPr>
        <w:t>Рассматриваемый далее метод аналитического синтеза систем с управлением по выходу и воздействиям (АСС и УВВ) по прямым показателям качества позволяет создавать САУ с согласованными полюсами. Рассмотрим основные особенности синтеза систем указанным методом.</w:t>
      </w:r>
    </w:p>
    <w:p w:rsidR="00F005EE" w:rsidRPr="00B05184" w:rsidRDefault="00F005EE" w:rsidP="00F005EE">
      <w:pPr>
        <w:shd w:val="clear" w:color="auto" w:fill="FFFFFF"/>
        <w:spacing w:line="358" w:lineRule="auto"/>
        <w:ind w:firstLine="540"/>
        <w:jc w:val="both"/>
        <w:rPr>
          <w:b/>
          <w:color w:val="000000"/>
          <w:sz w:val="26"/>
          <w:szCs w:val="26"/>
        </w:rPr>
      </w:pPr>
      <w:r w:rsidRPr="00B05184">
        <w:rPr>
          <w:b/>
          <w:color w:val="000000"/>
          <w:sz w:val="26"/>
          <w:szCs w:val="26"/>
        </w:rPr>
        <w:t>2.2. Метод аналитического синтеза систем управления</w:t>
      </w:r>
    </w:p>
    <w:p w:rsidR="00F005EE" w:rsidRPr="00B05184" w:rsidRDefault="00F005EE" w:rsidP="00F005EE">
      <w:pPr>
        <w:shd w:val="clear" w:color="auto" w:fill="FFFFFF"/>
        <w:spacing w:line="358" w:lineRule="auto"/>
        <w:ind w:firstLine="567"/>
        <w:jc w:val="both"/>
        <w:rPr>
          <w:color w:val="000000"/>
          <w:sz w:val="26"/>
          <w:szCs w:val="26"/>
        </w:rPr>
      </w:pPr>
      <w:r w:rsidRPr="00B05184">
        <w:rPr>
          <w:color w:val="000000"/>
          <w:sz w:val="26"/>
          <w:szCs w:val="26"/>
        </w:rPr>
        <w:t>Очень часто для заданного объекта управления требуется найти М</w:t>
      </w:r>
      <w:r w:rsidRPr="00B05184">
        <w:rPr>
          <w:sz w:val="26"/>
          <w:szCs w:val="26"/>
        </w:rPr>
        <w:t>УУ</w:t>
      </w:r>
      <w:r w:rsidRPr="00B05184">
        <w:rPr>
          <w:color w:val="000000"/>
          <w:sz w:val="26"/>
          <w:szCs w:val="26"/>
        </w:rPr>
        <w:t xml:space="preserve"> так, чтобы замкнутая система имела</w:t>
      </w:r>
      <w:r w:rsidRPr="00B05184">
        <w:rPr>
          <w:sz w:val="26"/>
          <w:szCs w:val="26"/>
        </w:rPr>
        <w:t>:</w:t>
      </w:r>
    </w:p>
    <w:p w:rsidR="00F005EE" w:rsidRPr="00B05184" w:rsidRDefault="00F005EE" w:rsidP="00F005EE">
      <w:pPr>
        <w:shd w:val="clear" w:color="auto" w:fill="FFFFFF"/>
        <w:spacing w:line="358" w:lineRule="auto"/>
        <w:ind w:firstLine="567"/>
        <w:jc w:val="both"/>
        <w:rPr>
          <w:color w:val="000000"/>
          <w:sz w:val="26"/>
          <w:szCs w:val="26"/>
        </w:rPr>
      </w:pPr>
      <w:r w:rsidRPr="00B05184">
        <w:rPr>
          <w:color w:val="000000"/>
          <w:sz w:val="26"/>
          <w:szCs w:val="26"/>
        </w:rPr>
        <w:lastRenderedPageBreak/>
        <w:t xml:space="preserve">- астатизм порядка </w:t>
      </w:r>
      <w:r w:rsidRPr="00B05184">
        <w:rPr>
          <w:color w:val="000000"/>
          <w:position w:val="-16"/>
          <w:sz w:val="26"/>
          <w:szCs w:val="26"/>
        </w:rPr>
        <w:object w:dxaOrig="340" w:dyaOrig="460">
          <v:shape id="_x0000_i1098" type="#_x0000_t75" style="width:17.3pt;height:23.05pt" o:ole="">
            <v:imagedata r:id="rId158" o:title=""/>
          </v:shape>
          <o:OLEObject Type="Embed" ProgID="Equation.DSMT4" ShapeID="_x0000_i1098" DrawAspect="Content" ObjectID="_1588748168" r:id="rId159"/>
        </w:object>
      </w:r>
      <w:r w:rsidRPr="00B05184">
        <w:rPr>
          <w:color w:val="000000"/>
          <w:sz w:val="26"/>
          <w:szCs w:val="26"/>
        </w:rPr>
        <w:t xml:space="preserve"> к задающему воздействию и </w:t>
      </w:r>
      <w:r w:rsidRPr="00B05184">
        <w:rPr>
          <w:color w:val="000000"/>
          <w:position w:val="-16"/>
          <w:sz w:val="26"/>
          <w:szCs w:val="26"/>
        </w:rPr>
        <w:object w:dxaOrig="340" w:dyaOrig="460">
          <v:shape id="_x0000_i1099" type="#_x0000_t75" style="width:17.3pt;height:23.05pt" o:ole="">
            <v:imagedata r:id="rId160" o:title=""/>
          </v:shape>
          <o:OLEObject Type="Embed" ProgID="Equation.DSMT4" ShapeID="_x0000_i1099" DrawAspect="Content" ObjectID="_1588748169" r:id="rId161"/>
        </w:object>
      </w:r>
      <w:r w:rsidRPr="00B05184">
        <w:rPr>
          <w:spacing w:val="-4"/>
          <w:sz w:val="26"/>
          <w:szCs w:val="26"/>
        </w:rPr>
        <w:t xml:space="preserve">– </w:t>
      </w:r>
      <w:r w:rsidRPr="00B05184">
        <w:rPr>
          <w:color w:val="000000"/>
          <w:sz w:val="26"/>
          <w:szCs w:val="26"/>
        </w:rPr>
        <w:t xml:space="preserve">к возмущению; </w:t>
      </w:r>
    </w:p>
    <w:p w:rsidR="00F005EE" w:rsidRPr="00B05184" w:rsidRDefault="00F005EE" w:rsidP="00F005EE">
      <w:pPr>
        <w:shd w:val="clear" w:color="auto" w:fill="FFFFFF"/>
        <w:spacing w:line="358" w:lineRule="auto"/>
        <w:ind w:firstLine="567"/>
        <w:jc w:val="both"/>
        <w:rPr>
          <w:color w:val="000000"/>
          <w:sz w:val="26"/>
          <w:szCs w:val="26"/>
        </w:rPr>
      </w:pPr>
      <w:r w:rsidRPr="00B05184">
        <w:rPr>
          <w:color w:val="000000"/>
          <w:sz w:val="26"/>
          <w:szCs w:val="26"/>
        </w:rPr>
        <w:t xml:space="preserve">- время регулирования не более </w:t>
      </w:r>
      <w:r w:rsidRPr="00B05184">
        <w:rPr>
          <w:color w:val="000000"/>
          <w:position w:val="-16"/>
          <w:sz w:val="26"/>
          <w:szCs w:val="26"/>
        </w:rPr>
        <w:object w:dxaOrig="240" w:dyaOrig="460">
          <v:shape id="_x0000_i1100" type="#_x0000_t75" style="width:12.5pt;height:23.05pt" o:ole="">
            <v:imagedata r:id="rId162" o:title=""/>
          </v:shape>
          <o:OLEObject Type="Embed" ProgID="Equation.DSMT4" ShapeID="_x0000_i1100" DrawAspect="Content" ObjectID="_1588748170" r:id="rId163"/>
        </w:object>
      </w:r>
      <w:r w:rsidRPr="00B05184">
        <w:rPr>
          <w:color w:val="000000"/>
          <w:sz w:val="26"/>
          <w:szCs w:val="26"/>
        </w:rPr>
        <w:t xml:space="preserve">с, </w:t>
      </w:r>
    </w:p>
    <w:p w:rsidR="00F005EE" w:rsidRPr="00B05184" w:rsidRDefault="00F005EE" w:rsidP="00F005EE">
      <w:pPr>
        <w:shd w:val="clear" w:color="auto" w:fill="FFFFFF"/>
        <w:spacing w:line="358" w:lineRule="auto"/>
        <w:ind w:firstLine="567"/>
        <w:jc w:val="both"/>
        <w:rPr>
          <w:color w:val="000000"/>
          <w:sz w:val="26"/>
          <w:szCs w:val="26"/>
        </w:rPr>
      </w:pPr>
      <w:r w:rsidRPr="00B05184">
        <w:rPr>
          <w:color w:val="000000"/>
          <w:sz w:val="26"/>
          <w:szCs w:val="26"/>
        </w:rPr>
        <w:t xml:space="preserve">- перерегулирование не более </w:t>
      </w:r>
      <w:r w:rsidRPr="00B05184">
        <w:rPr>
          <w:color w:val="000000"/>
          <w:position w:val="-6"/>
          <w:sz w:val="26"/>
          <w:szCs w:val="26"/>
        </w:rPr>
        <w:object w:dxaOrig="320" w:dyaOrig="360">
          <v:shape id="_x0000_i1101" type="#_x0000_t75" style="width:17.3pt;height:17.3pt" o:ole="">
            <v:imagedata r:id="rId164" o:title=""/>
          </v:shape>
          <o:OLEObject Type="Embed" ProgID="Equation.DSMT4" ShapeID="_x0000_i1101" DrawAspect="Content" ObjectID="_1588748171" r:id="rId165"/>
        </w:object>
      </w:r>
      <w:r w:rsidRPr="00B05184">
        <w:rPr>
          <w:color w:val="000000"/>
          <w:sz w:val="26"/>
          <w:szCs w:val="26"/>
        </w:rPr>
        <w:t>%.</w:t>
      </w:r>
    </w:p>
    <w:p w:rsidR="00F005EE" w:rsidRPr="00B05184" w:rsidRDefault="00F005EE" w:rsidP="00F005EE">
      <w:pPr>
        <w:shd w:val="clear" w:color="auto" w:fill="FFFFFF"/>
        <w:spacing w:line="358" w:lineRule="auto"/>
        <w:jc w:val="both"/>
        <w:rPr>
          <w:color w:val="000000"/>
          <w:sz w:val="26"/>
          <w:szCs w:val="26"/>
        </w:rPr>
      </w:pPr>
      <w:r w:rsidRPr="00B05184">
        <w:rPr>
          <w:color w:val="000000"/>
          <w:sz w:val="26"/>
          <w:szCs w:val="26"/>
        </w:rPr>
        <w:t xml:space="preserve">При этом относительный порядок МУУ должен быть равен назначенному значению </w:t>
      </w:r>
      <w:r w:rsidRPr="00B05184">
        <w:rPr>
          <w:color w:val="000000"/>
          <w:position w:val="-16"/>
          <w:sz w:val="26"/>
          <w:szCs w:val="26"/>
        </w:rPr>
        <w:object w:dxaOrig="400" w:dyaOrig="460">
          <v:shape id="_x0000_i1102" type="#_x0000_t75" style="width:19.2pt;height:23.05pt" o:ole="">
            <v:imagedata r:id="rId166" o:title=""/>
          </v:shape>
          <o:OLEObject Type="Embed" ProgID="Equation.DSMT4" ShapeID="_x0000_i1102" DrawAspect="Content" ObjectID="_1588748172" r:id="rId167"/>
        </w:object>
      </w:r>
      <w:r w:rsidRPr="00B05184">
        <w:rPr>
          <w:color w:val="000000"/>
          <w:sz w:val="26"/>
          <w:szCs w:val="26"/>
        </w:rPr>
        <w:t>.</w:t>
      </w:r>
    </w:p>
    <w:p w:rsidR="00F005EE" w:rsidRPr="00B05184" w:rsidRDefault="00F005EE" w:rsidP="00F005EE">
      <w:pPr>
        <w:shd w:val="clear" w:color="auto" w:fill="FFFFFF"/>
        <w:spacing w:line="358" w:lineRule="auto"/>
        <w:ind w:firstLine="567"/>
        <w:jc w:val="both"/>
        <w:rPr>
          <w:color w:val="000000"/>
          <w:sz w:val="26"/>
          <w:szCs w:val="26"/>
        </w:rPr>
      </w:pPr>
      <w:r w:rsidRPr="00B05184">
        <w:rPr>
          <w:color w:val="000000"/>
          <w:sz w:val="26"/>
          <w:szCs w:val="26"/>
        </w:rPr>
        <w:t xml:space="preserve">Если в уравнении заданного объекта (1) полиномы </w:t>
      </w:r>
      <w:r w:rsidRPr="00B05184">
        <w:rPr>
          <w:color w:val="000000"/>
          <w:position w:val="-12"/>
          <w:sz w:val="26"/>
          <w:szCs w:val="26"/>
        </w:rPr>
        <w:object w:dxaOrig="1960" w:dyaOrig="420">
          <v:shape id="_x0000_i1103" type="#_x0000_t75" style="width:104.65pt;height:22.1pt" o:ole="">
            <v:imagedata r:id="rId168" o:title=""/>
          </v:shape>
          <o:OLEObject Type="Embed" ProgID="Equation.DSMT4" ShapeID="_x0000_i1103" DrawAspect="Content" ObjectID="_1588748173" r:id="rId169"/>
        </w:object>
      </w:r>
      <w:r w:rsidRPr="00B05184">
        <w:rPr>
          <w:color w:val="000000"/>
          <w:sz w:val="26"/>
          <w:szCs w:val="26"/>
        </w:rPr>
        <w:t xml:space="preserve">, а </w:t>
      </w:r>
      <w:r w:rsidRPr="00B05184">
        <w:rPr>
          <w:color w:val="000000"/>
          <w:position w:val="-12"/>
          <w:sz w:val="26"/>
          <w:szCs w:val="26"/>
        </w:rPr>
        <w:object w:dxaOrig="2100" w:dyaOrig="420">
          <v:shape id="_x0000_i1104" type="#_x0000_t75" style="width:104.65pt;height:21.1pt" o:ole="">
            <v:imagedata r:id="rId170" o:title=""/>
          </v:shape>
          <o:OLEObject Type="Embed" ProgID="Equation.DSMT4" ShapeID="_x0000_i1104" DrawAspect="Content" ObjectID="_1588748174" r:id="rId171"/>
        </w:object>
      </w:r>
      <w:r w:rsidRPr="00B05184">
        <w:rPr>
          <w:color w:val="000000"/>
          <w:sz w:val="26"/>
          <w:szCs w:val="26"/>
        </w:rPr>
        <w:t xml:space="preserve">, причем </w:t>
      </w:r>
      <w:r w:rsidRPr="00B05184">
        <w:rPr>
          <w:color w:val="000000"/>
          <w:position w:val="-12"/>
          <w:sz w:val="26"/>
          <w:szCs w:val="26"/>
        </w:rPr>
        <w:object w:dxaOrig="1100" w:dyaOrig="380">
          <v:shape id="_x0000_i1105" type="#_x0000_t75" style="width:54.7pt;height:19.2pt" o:ole="">
            <v:imagedata r:id="rId172" o:title=""/>
          </v:shape>
          <o:OLEObject Type="Embed" ProgID="Equation.DSMT4" ShapeID="_x0000_i1105" DrawAspect="Content" ObjectID="_1588748175" r:id="rId173"/>
        </w:object>
      </w:r>
      <w:r w:rsidRPr="00B05184">
        <w:rPr>
          <w:color w:val="000000"/>
          <w:sz w:val="26"/>
          <w:szCs w:val="26"/>
        </w:rPr>
        <w:t xml:space="preserve"> и </w:t>
      </w:r>
      <w:r w:rsidRPr="00B05184">
        <w:rPr>
          <w:color w:val="000000"/>
          <w:position w:val="-12"/>
          <w:sz w:val="26"/>
          <w:szCs w:val="26"/>
        </w:rPr>
        <w:object w:dxaOrig="1160" w:dyaOrig="380">
          <v:shape id="_x0000_i1106" type="#_x0000_t75" style="width:57.6pt;height:19.2pt" o:ole="">
            <v:imagedata r:id="rId174" o:title=""/>
          </v:shape>
          <o:OLEObject Type="Embed" ProgID="Equation.DSMT4" ShapeID="_x0000_i1106" DrawAspect="Content" ObjectID="_1588748176" r:id="rId175"/>
        </w:object>
      </w:r>
      <w:r w:rsidRPr="00B05184">
        <w:rPr>
          <w:color w:val="000000"/>
          <w:sz w:val="26"/>
          <w:szCs w:val="26"/>
        </w:rPr>
        <w:t xml:space="preserve">, то для обеспечения требуемых порядков астатизма </w:t>
      </w:r>
      <w:r w:rsidRPr="00B05184">
        <w:rPr>
          <w:color w:val="000000"/>
          <w:position w:val="-16"/>
          <w:sz w:val="26"/>
          <w:szCs w:val="26"/>
        </w:rPr>
        <w:object w:dxaOrig="340" w:dyaOrig="460">
          <v:shape id="_x0000_i1107" type="#_x0000_t75" style="width:17.3pt;height:23.05pt" o:ole="">
            <v:imagedata r:id="rId176" o:title=""/>
          </v:shape>
          <o:OLEObject Type="Embed" ProgID="Equation.DSMT4" ShapeID="_x0000_i1107" DrawAspect="Content" ObjectID="_1588748177" r:id="rId177"/>
        </w:object>
      </w:r>
      <w:r w:rsidRPr="00B05184">
        <w:rPr>
          <w:color w:val="000000"/>
          <w:sz w:val="26"/>
          <w:szCs w:val="26"/>
        </w:rPr>
        <w:t xml:space="preserve"> и </w:t>
      </w:r>
      <w:r w:rsidRPr="00B05184">
        <w:rPr>
          <w:color w:val="000000"/>
          <w:position w:val="-16"/>
          <w:sz w:val="26"/>
          <w:szCs w:val="26"/>
        </w:rPr>
        <w:object w:dxaOrig="340" w:dyaOrig="460">
          <v:shape id="_x0000_i1108" type="#_x0000_t75" style="width:17.3pt;height:23.05pt" o:ole="">
            <v:imagedata r:id="rId178" o:title=""/>
          </v:shape>
          <o:OLEObject Type="Embed" ProgID="Equation.DSMT4" ShapeID="_x0000_i1108" DrawAspect="Content" ObjectID="_1588748178" r:id="rId179"/>
        </w:object>
      </w:r>
      <w:r w:rsidRPr="00B05184">
        <w:rPr>
          <w:color w:val="000000"/>
          <w:sz w:val="26"/>
          <w:szCs w:val="26"/>
        </w:rPr>
        <w:t xml:space="preserve"> необходимо в МУУ дополнительно ввести</w:t>
      </w:r>
    </w:p>
    <w:p w:rsidR="00F005EE" w:rsidRPr="00B05184" w:rsidRDefault="00F005EE" w:rsidP="00F005EE">
      <w:pPr>
        <w:shd w:val="clear" w:color="auto" w:fill="FFFFFF"/>
        <w:spacing w:line="358" w:lineRule="auto"/>
        <w:ind w:firstLine="567"/>
        <w:jc w:val="right"/>
        <w:rPr>
          <w:color w:val="000000"/>
          <w:sz w:val="26"/>
          <w:szCs w:val="26"/>
        </w:rPr>
      </w:pPr>
      <w:r w:rsidRPr="00B05184">
        <w:rPr>
          <w:color w:val="000000"/>
          <w:position w:val="-16"/>
          <w:sz w:val="26"/>
          <w:szCs w:val="26"/>
        </w:rPr>
        <w:object w:dxaOrig="3360" w:dyaOrig="480">
          <v:shape id="_x0000_i1109" type="#_x0000_t75" style="width:176.65pt;height:25.9pt" o:ole="">
            <v:imagedata r:id="rId180" o:title=""/>
          </v:shape>
          <o:OLEObject Type="Embed" ProgID="Equation.DSMT4" ShapeID="_x0000_i1109" DrawAspect="Content" ObjectID="_1588748179" r:id="rId181"/>
        </w:object>
      </w:r>
      <w:r w:rsidRPr="00B05184">
        <w:rPr>
          <w:color w:val="000000"/>
          <w:sz w:val="26"/>
          <w:szCs w:val="26"/>
        </w:rPr>
        <w:t xml:space="preserve">                                        (7)</w:t>
      </w:r>
    </w:p>
    <w:p w:rsidR="00F005EE" w:rsidRPr="00B05184" w:rsidRDefault="00F005EE" w:rsidP="00F005EE">
      <w:pPr>
        <w:shd w:val="clear" w:color="auto" w:fill="FFFFFF"/>
        <w:spacing w:line="358" w:lineRule="auto"/>
        <w:jc w:val="both"/>
        <w:rPr>
          <w:sz w:val="26"/>
          <w:szCs w:val="26"/>
        </w:rPr>
      </w:pPr>
      <w:r w:rsidRPr="00B05184">
        <w:rPr>
          <w:color w:val="000000"/>
          <w:sz w:val="26"/>
          <w:szCs w:val="26"/>
        </w:rPr>
        <w:t xml:space="preserve">чистых интеграторов (т.е. звеньев с передаточной функцией </w:t>
      </w:r>
      <w:r w:rsidRPr="00B05184">
        <w:rPr>
          <w:color w:val="000000"/>
          <w:position w:val="-10"/>
          <w:sz w:val="26"/>
          <w:szCs w:val="26"/>
        </w:rPr>
        <w:object w:dxaOrig="440" w:dyaOrig="320">
          <v:shape id="_x0000_i1110" type="#_x0000_t75" style="width:22.1pt;height:15.35pt" o:ole="">
            <v:imagedata r:id="rId182" o:title=""/>
          </v:shape>
          <o:OLEObject Type="Embed" ProgID="Equation.DSMT4" ShapeID="_x0000_i1110" DrawAspect="Content" ObjectID="_1588748180" r:id="rId183"/>
        </w:object>
      </w:r>
      <w:r w:rsidRPr="00B05184">
        <w:rPr>
          <w:color w:val="000000"/>
          <w:sz w:val="26"/>
          <w:szCs w:val="26"/>
        </w:rPr>
        <w:t xml:space="preserve">). Здесь </w:t>
      </w:r>
      <w:r w:rsidRPr="00B05184">
        <w:rPr>
          <w:color w:val="000000"/>
          <w:position w:val="-12"/>
          <w:sz w:val="26"/>
          <w:szCs w:val="26"/>
        </w:rPr>
        <w:object w:dxaOrig="340" w:dyaOrig="380">
          <v:shape id="_x0000_i1111" type="#_x0000_t75" style="width:17.3pt;height:19.2pt" o:ole="">
            <v:imagedata r:id="rId184" o:title=""/>
          </v:shape>
          <o:OLEObject Type="Embed" ProgID="Equation.DSMT4" ShapeID="_x0000_i1111" DrawAspect="Content" ObjectID="_1588748181" r:id="rId185"/>
        </w:object>
      </w:r>
      <w:r w:rsidRPr="00B05184">
        <w:rPr>
          <w:sz w:val="26"/>
          <w:szCs w:val="26"/>
        </w:rPr>
        <w:t xml:space="preserve">– это число нулевых корней полинома </w:t>
      </w:r>
      <w:r w:rsidRPr="00B05184">
        <w:rPr>
          <w:i/>
          <w:iCs/>
          <w:sz w:val="26"/>
          <w:szCs w:val="26"/>
          <w:lang w:val="en-US"/>
        </w:rPr>
        <w:t>A</w:t>
      </w:r>
      <w:r w:rsidRPr="00B05184">
        <w:rPr>
          <w:sz w:val="26"/>
          <w:szCs w:val="26"/>
        </w:rPr>
        <w:t>(</w:t>
      </w:r>
      <w:r w:rsidRPr="00B05184">
        <w:rPr>
          <w:i/>
          <w:iCs/>
          <w:sz w:val="26"/>
          <w:szCs w:val="26"/>
          <w:lang w:val="en-US"/>
        </w:rPr>
        <w:t>p</w:t>
      </w:r>
      <w:r w:rsidRPr="00B05184">
        <w:rPr>
          <w:sz w:val="26"/>
          <w:szCs w:val="26"/>
        </w:rPr>
        <w:t xml:space="preserve">) , а </w:t>
      </w:r>
      <w:r w:rsidRPr="00B05184">
        <w:rPr>
          <w:color w:val="000000"/>
          <w:position w:val="-12"/>
          <w:sz w:val="26"/>
          <w:szCs w:val="26"/>
        </w:rPr>
        <w:object w:dxaOrig="380" w:dyaOrig="380">
          <v:shape id="_x0000_i1112" type="#_x0000_t75" style="width:19.2pt;height:19.2pt" o:ole="">
            <v:imagedata r:id="rId186" o:title=""/>
          </v:shape>
          <o:OLEObject Type="Embed" ProgID="Equation.DSMT4" ShapeID="_x0000_i1112" DrawAspect="Content" ObjectID="_1588748182" r:id="rId187"/>
        </w:object>
      </w:r>
      <w:r w:rsidRPr="00B05184">
        <w:rPr>
          <w:sz w:val="26"/>
          <w:szCs w:val="26"/>
        </w:rPr>
        <w:t>– это число нулевых корней полинома</w:t>
      </w:r>
      <w:r w:rsidRPr="00B05184">
        <w:rPr>
          <w:i/>
          <w:iCs/>
          <w:sz w:val="26"/>
          <w:szCs w:val="26"/>
          <w:lang w:val="en-US"/>
        </w:rPr>
        <w:t>H</w:t>
      </w:r>
      <w:r w:rsidRPr="00B05184">
        <w:rPr>
          <w:sz w:val="26"/>
          <w:szCs w:val="26"/>
        </w:rPr>
        <w:t>(</w:t>
      </w:r>
      <w:r w:rsidRPr="00B05184">
        <w:rPr>
          <w:i/>
          <w:iCs/>
          <w:sz w:val="26"/>
          <w:szCs w:val="26"/>
          <w:lang w:val="en-US"/>
        </w:rPr>
        <w:t>p</w:t>
      </w:r>
      <w:r w:rsidRPr="00B05184">
        <w:rPr>
          <w:sz w:val="26"/>
          <w:szCs w:val="26"/>
        </w:rPr>
        <w:t>) из уравнения объекта (5).</w:t>
      </w:r>
    </w:p>
    <w:p w:rsidR="00F005EE" w:rsidRPr="00B05184" w:rsidRDefault="00F005EE" w:rsidP="00F005EE">
      <w:pPr>
        <w:shd w:val="clear" w:color="auto" w:fill="FFFFFF"/>
        <w:spacing w:line="358" w:lineRule="auto"/>
        <w:ind w:firstLine="567"/>
        <w:jc w:val="both"/>
        <w:rPr>
          <w:color w:val="000000"/>
          <w:sz w:val="26"/>
          <w:szCs w:val="26"/>
        </w:rPr>
      </w:pPr>
      <w:r w:rsidRPr="00B05184">
        <w:rPr>
          <w:sz w:val="26"/>
          <w:szCs w:val="26"/>
        </w:rPr>
        <w:t xml:space="preserve">Чтобы ввести в МУУ </w:t>
      </w:r>
      <w:r w:rsidRPr="00B05184">
        <w:rPr>
          <w:position w:val="-6"/>
          <w:sz w:val="26"/>
          <w:szCs w:val="26"/>
        </w:rPr>
        <w:object w:dxaOrig="200" w:dyaOrig="260">
          <v:shape id="_x0000_i1113" type="#_x0000_t75" style="width:9.6pt;height:12.5pt" o:ole="">
            <v:imagedata r:id="rId188" o:title=""/>
          </v:shape>
          <o:OLEObject Type="Embed" ProgID="Equation.DSMT4" ShapeID="_x0000_i1113" DrawAspect="Content" ObjectID="_1588748183" r:id="rId189"/>
        </w:object>
      </w:r>
      <w:r w:rsidRPr="00B05184">
        <w:rPr>
          <w:color w:val="000000"/>
          <w:sz w:val="26"/>
          <w:szCs w:val="26"/>
        </w:rPr>
        <w:t xml:space="preserve">чистых интеграторов, </w:t>
      </w:r>
      <w:r w:rsidRPr="00B05184">
        <w:rPr>
          <w:sz w:val="26"/>
          <w:szCs w:val="26"/>
        </w:rPr>
        <w:t xml:space="preserve">достаточно в (6) принять полином </w:t>
      </w:r>
      <w:r w:rsidRPr="00B05184">
        <w:rPr>
          <w:color w:val="000000"/>
          <w:position w:val="-12"/>
          <w:sz w:val="26"/>
          <w:szCs w:val="26"/>
        </w:rPr>
        <w:object w:dxaOrig="639" w:dyaOrig="360">
          <v:shape id="_x0000_i1114" type="#_x0000_t75" style="width:32.65pt;height:17.3pt" o:ole="">
            <v:imagedata r:id="rId190" o:title=""/>
          </v:shape>
          <o:OLEObject Type="Embed" ProgID="Equation.DSMT4" ShapeID="_x0000_i1114" DrawAspect="Content" ObjectID="_1588748184" r:id="rId191"/>
        </w:object>
      </w:r>
      <w:r w:rsidRPr="00B05184">
        <w:rPr>
          <w:color w:val="000000"/>
          <w:sz w:val="26"/>
          <w:szCs w:val="26"/>
        </w:rPr>
        <w:t xml:space="preserve"> в виде</w:t>
      </w:r>
    </w:p>
    <w:p w:rsidR="00F005EE" w:rsidRPr="00B05184" w:rsidRDefault="00F005EE" w:rsidP="00F005EE">
      <w:pPr>
        <w:shd w:val="clear" w:color="auto" w:fill="FFFFFF"/>
        <w:spacing w:line="358" w:lineRule="auto"/>
        <w:jc w:val="right"/>
        <w:rPr>
          <w:color w:val="000000"/>
          <w:sz w:val="26"/>
          <w:szCs w:val="26"/>
        </w:rPr>
      </w:pPr>
      <w:r w:rsidRPr="00B05184">
        <w:rPr>
          <w:color w:val="000000"/>
          <w:position w:val="-12"/>
          <w:sz w:val="26"/>
          <w:szCs w:val="26"/>
        </w:rPr>
        <w:object w:dxaOrig="1780" w:dyaOrig="440">
          <v:shape id="_x0000_i1115" type="#_x0000_t75" style="width:97.9pt;height:24pt" o:ole="">
            <v:imagedata r:id="rId192" o:title=""/>
          </v:shape>
          <o:OLEObject Type="Embed" ProgID="Equation.DSMT4" ShapeID="_x0000_i1115" DrawAspect="Content" ObjectID="_1588748185" r:id="rId193"/>
        </w:object>
      </w:r>
      <w:r w:rsidRPr="00B05184">
        <w:rPr>
          <w:color w:val="000000"/>
          <w:sz w:val="26"/>
          <w:szCs w:val="26"/>
        </w:rPr>
        <w:t>,                                                (8)</w:t>
      </w:r>
    </w:p>
    <w:p w:rsidR="00F005EE" w:rsidRPr="00B05184" w:rsidRDefault="00F005EE" w:rsidP="00F005EE">
      <w:pPr>
        <w:shd w:val="clear" w:color="auto" w:fill="FFFFFF"/>
        <w:spacing w:line="358" w:lineRule="auto"/>
        <w:jc w:val="both"/>
        <w:rPr>
          <w:color w:val="000000"/>
          <w:sz w:val="26"/>
          <w:szCs w:val="26"/>
        </w:rPr>
      </w:pPr>
      <w:r w:rsidRPr="00B05184">
        <w:rPr>
          <w:color w:val="000000"/>
          <w:sz w:val="26"/>
          <w:szCs w:val="26"/>
        </w:rPr>
        <w:t xml:space="preserve">где </w:t>
      </w:r>
      <w:r w:rsidRPr="00B05184">
        <w:rPr>
          <w:color w:val="000000"/>
          <w:position w:val="-12"/>
          <w:sz w:val="26"/>
          <w:szCs w:val="26"/>
        </w:rPr>
        <w:object w:dxaOrig="639" w:dyaOrig="420">
          <v:shape id="_x0000_i1116" type="#_x0000_t75" style="width:32.65pt;height:21.1pt" o:ole="">
            <v:imagedata r:id="rId194" o:title=""/>
          </v:shape>
          <o:OLEObject Type="Embed" ProgID="Equation.DSMT4" ShapeID="_x0000_i1116" DrawAspect="Content" ObjectID="_1588748186" r:id="rId195"/>
        </w:object>
      </w:r>
      <w:r w:rsidRPr="00B05184">
        <w:rPr>
          <w:sz w:val="26"/>
          <w:szCs w:val="26"/>
        </w:rPr>
        <w:t>–</w:t>
      </w:r>
      <w:r w:rsidRPr="00B05184">
        <w:rPr>
          <w:color w:val="000000"/>
          <w:sz w:val="26"/>
          <w:szCs w:val="26"/>
        </w:rPr>
        <w:t xml:space="preserve"> вспомогательный полином, причем, очевидно, что его степень </w:t>
      </w:r>
      <w:r w:rsidRPr="00B05184">
        <w:rPr>
          <w:color w:val="000000"/>
          <w:position w:val="-12"/>
          <w:sz w:val="26"/>
          <w:szCs w:val="26"/>
        </w:rPr>
        <w:object w:dxaOrig="1880" w:dyaOrig="420">
          <v:shape id="_x0000_i1117" type="#_x0000_t75" style="width:94.1pt;height:21.1pt" o:ole="">
            <v:imagedata r:id="rId196" o:title=""/>
          </v:shape>
          <o:OLEObject Type="Embed" ProgID="Equation.DSMT4" ShapeID="_x0000_i1117" DrawAspect="Content" ObjectID="_1588748187" r:id="rId197"/>
        </w:object>
      </w:r>
      <w:r w:rsidRPr="00B05184">
        <w:rPr>
          <w:color w:val="000000"/>
          <w:sz w:val="26"/>
          <w:szCs w:val="26"/>
        </w:rPr>
        <w:t xml:space="preserve">. Вид и коэффициенты этого полинома уточняются ниже. </w:t>
      </w:r>
    </w:p>
    <w:p w:rsidR="00F005EE" w:rsidRPr="00B05184" w:rsidRDefault="00F005EE" w:rsidP="00F005EE">
      <w:pPr>
        <w:shd w:val="clear" w:color="auto" w:fill="FFFFFF"/>
        <w:spacing w:line="358" w:lineRule="auto"/>
        <w:ind w:firstLine="567"/>
        <w:jc w:val="both"/>
        <w:rPr>
          <w:sz w:val="26"/>
          <w:szCs w:val="26"/>
        </w:rPr>
      </w:pPr>
      <w:r w:rsidRPr="00B05184">
        <w:rPr>
          <w:sz w:val="26"/>
          <w:szCs w:val="26"/>
        </w:rPr>
        <w:t xml:space="preserve">Очень часто процессы, протекающие в объектах управления, являются разнотемповыми, т.е. некоторые их составляющие протекают намного быстрее, чем требуется в синтезируемой системе управления, а некоторые – медленнее. Этим составляющим соответствуют различные значения постоянных времени в характеристическом полиноме объекта, представленном в виде произведения множителей вида </w:t>
      </w:r>
      <w:r w:rsidRPr="00B05184">
        <w:rPr>
          <w:position w:val="-12"/>
          <w:sz w:val="26"/>
          <w:szCs w:val="26"/>
        </w:rPr>
        <w:object w:dxaOrig="780" w:dyaOrig="380">
          <v:shape id="_x0000_i1118" type="#_x0000_t75" style="width:39.35pt;height:19.2pt" o:ole="">
            <v:imagedata r:id="rId198" o:title=""/>
          </v:shape>
          <o:OLEObject Type="Embed" ProgID="Equation.DSMT4" ShapeID="_x0000_i1118" DrawAspect="Content" ObjectID="_1588748188" r:id="rId199"/>
        </w:object>
      </w:r>
      <w:r w:rsidRPr="00B05184">
        <w:rPr>
          <w:sz w:val="26"/>
          <w:szCs w:val="26"/>
        </w:rPr>
        <w:t xml:space="preserve"> или </w:t>
      </w:r>
      <w:r w:rsidRPr="00B05184">
        <w:rPr>
          <w:position w:val="-12"/>
          <w:sz w:val="26"/>
          <w:szCs w:val="26"/>
        </w:rPr>
        <w:object w:dxaOrig="1980" w:dyaOrig="440">
          <v:shape id="_x0000_i1119" type="#_x0000_t75" style="width:111.35pt;height:22.1pt" o:ole="">
            <v:imagedata r:id="rId200" o:title=""/>
          </v:shape>
          <o:OLEObject Type="Embed" ProgID="Equation.DSMT4" ShapeID="_x0000_i1119" DrawAspect="Content" ObjectID="_1588748189" r:id="rId201"/>
        </w:object>
      </w:r>
      <w:r w:rsidRPr="00B05184">
        <w:rPr>
          <w:sz w:val="26"/>
          <w:szCs w:val="26"/>
        </w:rPr>
        <w:t xml:space="preserve">, где </w:t>
      </w:r>
      <w:r w:rsidRPr="00B05184">
        <w:rPr>
          <w:position w:val="-12"/>
          <w:sz w:val="26"/>
          <w:szCs w:val="26"/>
        </w:rPr>
        <w:object w:dxaOrig="1060" w:dyaOrig="380">
          <v:shape id="_x0000_i1120" type="#_x0000_t75" style="width:52.8pt;height:19.2pt" o:ole="">
            <v:imagedata r:id="rId202" o:title=""/>
          </v:shape>
          <o:OLEObject Type="Embed" ProgID="Equation.DSMT4" ShapeID="_x0000_i1120" DrawAspect="Content" ObjectID="_1588748190" r:id="rId203"/>
        </w:object>
      </w:r>
      <w:r w:rsidRPr="00B05184">
        <w:rPr>
          <w:sz w:val="26"/>
          <w:szCs w:val="26"/>
        </w:rPr>
        <w:t xml:space="preserve">. </w:t>
      </w:r>
    </w:p>
    <w:p w:rsidR="00F005EE" w:rsidRPr="00B05184" w:rsidRDefault="00F005EE" w:rsidP="00F005EE">
      <w:pPr>
        <w:shd w:val="clear" w:color="auto" w:fill="FFFFFF"/>
        <w:spacing w:line="358" w:lineRule="auto"/>
        <w:ind w:firstLine="567"/>
        <w:jc w:val="both"/>
        <w:rPr>
          <w:sz w:val="26"/>
          <w:szCs w:val="26"/>
        </w:rPr>
      </w:pPr>
      <w:r w:rsidRPr="00B05184">
        <w:rPr>
          <w:sz w:val="26"/>
          <w:szCs w:val="26"/>
        </w:rPr>
        <w:t>Если характеристический полином объекта представлен в виде полинома типа (</w:t>
      </w:r>
      <w:r w:rsidRPr="00B05184">
        <w:rPr>
          <w:position w:val="-12"/>
          <w:sz w:val="26"/>
          <w:szCs w:val="26"/>
        </w:rPr>
        <w:object w:dxaOrig="6060" w:dyaOrig="440">
          <v:shape id="_x0000_i1121" type="#_x0000_t75" style="width:302.4pt;height:22.1pt" o:ole="">
            <v:imagedata r:id="rId204" o:title=""/>
          </v:shape>
          <o:OLEObject Type="Embed" ProgID="Equation.DSMT4" ShapeID="_x0000_i1121" DrawAspect="Content" ObjectID="_1588748191" r:id="rId205"/>
        </w:object>
      </w:r>
      <w:r w:rsidRPr="00B05184">
        <w:rPr>
          <w:sz w:val="26"/>
          <w:szCs w:val="26"/>
        </w:rPr>
        <w:t xml:space="preserve">), то каждому множителю </w:t>
      </w:r>
      <w:r w:rsidRPr="00B05184">
        <w:rPr>
          <w:position w:val="-12"/>
          <w:sz w:val="26"/>
          <w:szCs w:val="26"/>
        </w:rPr>
        <w:object w:dxaOrig="780" w:dyaOrig="380">
          <v:shape id="_x0000_i1122" type="#_x0000_t75" style="width:39.35pt;height:19.2pt" o:ole="">
            <v:imagedata r:id="rId206" o:title=""/>
          </v:shape>
          <o:OLEObject Type="Embed" ProgID="Equation.DSMT4" ShapeID="_x0000_i1122" DrawAspect="Content" ObjectID="_1588748192" r:id="rId207"/>
        </w:object>
      </w:r>
      <w:r w:rsidRPr="00B05184">
        <w:rPr>
          <w:sz w:val="26"/>
          <w:szCs w:val="26"/>
        </w:rPr>
        <w:t xml:space="preserve"> соответствует его вещественный корень </w:t>
      </w:r>
      <w:r w:rsidRPr="00B05184">
        <w:rPr>
          <w:position w:val="-12"/>
          <w:sz w:val="26"/>
          <w:szCs w:val="26"/>
        </w:rPr>
        <w:object w:dxaOrig="1240" w:dyaOrig="380">
          <v:shape id="_x0000_i1123" type="#_x0000_t75" style="width:62.4pt;height:19.2pt" o:ole="">
            <v:imagedata r:id="rId208" o:title=""/>
          </v:shape>
          <o:OLEObject Type="Embed" ProgID="Equation.DSMT4" ShapeID="_x0000_i1123" DrawAspect="Content" ObjectID="_1588748193" r:id="rId209"/>
        </w:object>
      </w:r>
      <w:r w:rsidRPr="00B05184">
        <w:rPr>
          <w:sz w:val="26"/>
          <w:szCs w:val="26"/>
        </w:rPr>
        <w:t xml:space="preserve">, а каждому множителю </w:t>
      </w:r>
      <w:r w:rsidRPr="00B05184">
        <w:rPr>
          <w:position w:val="-12"/>
          <w:sz w:val="26"/>
          <w:szCs w:val="26"/>
        </w:rPr>
        <w:object w:dxaOrig="1980" w:dyaOrig="440">
          <v:shape id="_x0000_i1124" type="#_x0000_t75" style="width:108.5pt;height:22.1pt" o:ole="">
            <v:imagedata r:id="rId210" o:title=""/>
          </v:shape>
          <o:OLEObject Type="Embed" ProgID="Equation.DSMT4" ShapeID="_x0000_i1124" DrawAspect="Content" ObjectID="_1588748194" r:id="rId211"/>
        </w:object>
      </w:r>
      <w:r w:rsidRPr="00B05184">
        <w:rPr>
          <w:sz w:val="26"/>
          <w:szCs w:val="26"/>
        </w:rPr>
        <w:t xml:space="preserve"> – пара комплексно-сопряженных корней </w:t>
      </w:r>
      <w:r w:rsidRPr="00B05184">
        <w:rPr>
          <w:position w:val="-16"/>
          <w:sz w:val="26"/>
          <w:szCs w:val="26"/>
        </w:rPr>
        <w:object w:dxaOrig="1780" w:dyaOrig="420">
          <v:shape id="_x0000_i1125" type="#_x0000_t75" style="width:77.75pt;height:21.1pt" o:ole="">
            <v:imagedata r:id="rId212" o:title=""/>
          </v:shape>
          <o:OLEObject Type="Embed" ProgID="Equation.DSMT4" ShapeID="_x0000_i1125" DrawAspect="Content" ObjectID="_1588748195" r:id="rId213"/>
        </w:object>
      </w:r>
      <w:r w:rsidRPr="00B05184">
        <w:rPr>
          <w:sz w:val="26"/>
          <w:szCs w:val="26"/>
        </w:rPr>
        <w:t xml:space="preserve">, где </w:t>
      </w:r>
      <w:r w:rsidRPr="00B05184">
        <w:rPr>
          <w:position w:val="-12"/>
          <w:sz w:val="26"/>
          <w:szCs w:val="26"/>
        </w:rPr>
        <w:object w:dxaOrig="2220" w:dyaOrig="380">
          <v:shape id="_x0000_i1126" type="#_x0000_t75" style="width:104.65pt;height:19.2pt" o:ole="">
            <v:imagedata r:id="rId214" o:title=""/>
          </v:shape>
          <o:OLEObject Type="Embed" ProgID="Equation.DSMT4" ShapeID="_x0000_i1126" DrawAspect="Content" ObjectID="_1588748196" r:id="rId215"/>
        </w:object>
      </w:r>
      <w:r w:rsidRPr="00B05184">
        <w:rPr>
          <w:sz w:val="26"/>
          <w:szCs w:val="26"/>
        </w:rPr>
        <w:t xml:space="preserve">, а </w:t>
      </w:r>
      <w:r w:rsidRPr="00B05184">
        <w:rPr>
          <w:position w:val="-26"/>
          <w:sz w:val="26"/>
          <w:szCs w:val="26"/>
        </w:rPr>
        <w:object w:dxaOrig="2880" w:dyaOrig="660">
          <v:shape id="_x0000_i1127" type="#_x0000_t75" style="width:143.05pt;height:32.65pt" o:ole="">
            <v:imagedata r:id="rId216" o:title=""/>
          </v:shape>
          <o:OLEObject Type="Embed" ProgID="Equation.DSMT4" ShapeID="_x0000_i1127" DrawAspect="Content" ObjectID="_1588748197" r:id="rId217"/>
        </w:object>
      </w:r>
      <w:r w:rsidRPr="00B05184">
        <w:rPr>
          <w:sz w:val="26"/>
          <w:szCs w:val="26"/>
        </w:rPr>
        <w:t xml:space="preserve">. Справедливы и обратные соотношения, т.е. каждой паре комплексно-сопряженных корней, например, </w:t>
      </w:r>
      <w:r w:rsidRPr="00B05184">
        <w:rPr>
          <w:position w:val="-16"/>
          <w:sz w:val="26"/>
          <w:szCs w:val="26"/>
        </w:rPr>
        <w:object w:dxaOrig="1780" w:dyaOrig="420">
          <v:shape id="_x0000_i1128" type="#_x0000_t75" style="width:89.3pt;height:21.1pt" o:ole="">
            <v:imagedata r:id="rId218" o:title=""/>
          </v:shape>
          <o:OLEObject Type="Embed" ProgID="Equation.DSMT4" ShapeID="_x0000_i1128" DrawAspect="Content" ObjectID="_1588748198" r:id="rId219"/>
        </w:object>
      </w:r>
      <w:r w:rsidRPr="00B05184">
        <w:rPr>
          <w:sz w:val="26"/>
          <w:szCs w:val="26"/>
        </w:rPr>
        <w:t xml:space="preserve">, соответствует множитель </w:t>
      </w:r>
      <w:r w:rsidRPr="00B05184">
        <w:rPr>
          <w:position w:val="-12"/>
          <w:sz w:val="26"/>
          <w:szCs w:val="26"/>
        </w:rPr>
        <w:object w:dxaOrig="1980" w:dyaOrig="440">
          <v:shape id="_x0000_i1129" type="#_x0000_t75" style="width:111.35pt;height:22.1pt" o:ole="">
            <v:imagedata r:id="rId220" o:title=""/>
          </v:shape>
          <o:OLEObject Type="Embed" ProgID="Equation.DSMT4" ShapeID="_x0000_i1129" DrawAspect="Content" ObjectID="_1588748199" r:id="rId221"/>
        </w:object>
      </w:r>
      <w:r w:rsidRPr="00B05184">
        <w:rPr>
          <w:sz w:val="26"/>
          <w:szCs w:val="26"/>
        </w:rPr>
        <w:t xml:space="preserve">, где </w:t>
      </w:r>
      <w:r w:rsidRPr="00B05184">
        <w:rPr>
          <w:position w:val="-14"/>
          <w:sz w:val="26"/>
          <w:szCs w:val="26"/>
        </w:rPr>
        <w:object w:dxaOrig="1900" w:dyaOrig="499">
          <v:shape id="_x0000_i1130" type="#_x0000_t75" style="width:94.1pt;height:24.95pt" o:ole="">
            <v:imagedata r:id="rId222" o:title=""/>
          </v:shape>
          <o:OLEObject Type="Embed" ProgID="Equation.DSMT4" ShapeID="_x0000_i1130" DrawAspect="Content" ObjectID="_1588748200" r:id="rId223"/>
        </w:object>
      </w:r>
      <w:r w:rsidRPr="00B05184">
        <w:rPr>
          <w:sz w:val="26"/>
          <w:szCs w:val="26"/>
        </w:rPr>
        <w:t xml:space="preserve">, </w:t>
      </w:r>
      <w:r w:rsidRPr="00B05184">
        <w:rPr>
          <w:position w:val="-14"/>
          <w:sz w:val="26"/>
          <w:szCs w:val="26"/>
        </w:rPr>
        <w:object w:dxaOrig="2180" w:dyaOrig="499">
          <v:shape id="_x0000_i1131" type="#_x0000_t75" style="width:109.45pt;height:24.95pt" o:ole="">
            <v:imagedata r:id="rId224" o:title=""/>
          </v:shape>
          <o:OLEObject Type="Embed" ProgID="Equation.DSMT4" ShapeID="_x0000_i1131" DrawAspect="Content" ObjectID="_1588748201" r:id="rId225"/>
        </w:object>
      </w:r>
      <w:r w:rsidRPr="00B05184">
        <w:rPr>
          <w:sz w:val="26"/>
          <w:szCs w:val="26"/>
        </w:rPr>
        <w:t>.</w:t>
      </w:r>
    </w:p>
    <w:p w:rsidR="00F005EE" w:rsidRPr="00B05184" w:rsidRDefault="00F005EE" w:rsidP="00F005EE">
      <w:pPr>
        <w:shd w:val="clear" w:color="auto" w:fill="FFFFFF"/>
        <w:spacing w:line="358" w:lineRule="auto"/>
        <w:ind w:firstLine="567"/>
        <w:jc w:val="both"/>
        <w:rPr>
          <w:sz w:val="26"/>
          <w:szCs w:val="26"/>
        </w:rPr>
      </w:pPr>
      <w:r w:rsidRPr="00B05184">
        <w:rPr>
          <w:sz w:val="26"/>
          <w:szCs w:val="26"/>
        </w:rPr>
        <w:t xml:space="preserve">Как известно, каждая составляющая, соответствующая указанным корням </w:t>
      </w:r>
      <w:r w:rsidRPr="00B05184">
        <w:rPr>
          <w:position w:val="-12"/>
          <w:sz w:val="26"/>
          <w:szCs w:val="26"/>
        </w:rPr>
        <w:object w:dxaOrig="1760" w:dyaOrig="380">
          <v:shape id="_x0000_i1132" type="#_x0000_t75" style="width:88.3pt;height:19.2pt" o:ole="">
            <v:imagedata r:id="rId226" o:title=""/>
          </v:shape>
          <o:OLEObject Type="Embed" ProgID="Equation.DSMT4" ShapeID="_x0000_i1132" DrawAspect="Content" ObjectID="_1588748202" r:id="rId227"/>
        </w:object>
      </w:r>
      <w:r w:rsidRPr="00B05184">
        <w:rPr>
          <w:sz w:val="26"/>
          <w:szCs w:val="26"/>
        </w:rPr>
        <w:t xml:space="preserve"> или </w:t>
      </w:r>
      <w:r w:rsidRPr="00B05184">
        <w:rPr>
          <w:position w:val="-16"/>
          <w:sz w:val="26"/>
          <w:szCs w:val="26"/>
        </w:rPr>
        <w:object w:dxaOrig="1780" w:dyaOrig="420">
          <v:shape id="_x0000_i1133" type="#_x0000_t75" style="width:76.8pt;height:21.1pt" o:ole="">
            <v:imagedata r:id="rId228" o:title=""/>
          </v:shape>
          <o:OLEObject Type="Embed" ProgID="Equation.DSMT4" ShapeID="_x0000_i1133" DrawAspect="Content" ObjectID="_1588748203" r:id="rId229"/>
        </w:object>
      </w:r>
      <w:r w:rsidRPr="00B05184">
        <w:rPr>
          <w:sz w:val="26"/>
          <w:szCs w:val="26"/>
        </w:rPr>
        <w:t xml:space="preserve">, затухает за время не более </w:t>
      </w:r>
      <w:r w:rsidRPr="00B05184">
        <w:rPr>
          <w:position w:val="-14"/>
          <w:sz w:val="26"/>
          <w:szCs w:val="26"/>
        </w:rPr>
        <w:object w:dxaOrig="700" w:dyaOrig="420">
          <v:shape id="_x0000_i1134" type="#_x0000_t75" style="width:34.55pt;height:21.1pt" o:ole="">
            <v:imagedata r:id="rId230" o:title=""/>
          </v:shape>
          <o:OLEObject Type="Embed" ProgID="Equation.DSMT4" ShapeID="_x0000_i1134" DrawAspect="Content" ObjectID="_1588748204" r:id="rId231"/>
        </w:object>
      </w:r>
      <w:r w:rsidRPr="00B05184">
        <w:rPr>
          <w:sz w:val="26"/>
          <w:szCs w:val="26"/>
        </w:rPr>
        <w:t xml:space="preserve">. Поэтому, если характеристический полином объекта имеет множители </w:t>
      </w:r>
      <w:r w:rsidRPr="00B05184">
        <w:rPr>
          <w:position w:val="-12"/>
          <w:sz w:val="26"/>
          <w:szCs w:val="26"/>
        </w:rPr>
        <w:object w:dxaOrig="780" w:dyaOrig="380">
          <v:shape id="_x0000_i1135" type="#_x0000_t75" style="width:39.35pt;height:19.2pt" o:ole="">
            <v:imagedata r:id="rId232" o:title=""/>
          </v:shape>
          <o:OLEObject Type="Embed" ProgID="Equation.DSMT4" ShapeID="_x0000_i1135" DrawAspect="Content" ObjectID="_1588748205" r:id="rId233"/>
        </w:object>
      </w:r>
      <w:r w:rsidRPr="00B05184">
        <w:rPr>
          <w:sz w:val="26"/>
          <w:szCs w:val="26"/>
        </w:rPr>
        <w:t xml:space="preserve">, постоянные времени </w:t>
      </w:r>
      <w:r w:rsidRPr="00B05184">
        <w:rPr>
          <w:position w:val="-12"/>
          <w:sz w:val="26"/>
          <w:szCs w:val="26"/>
        </w:rPr>
        <w:object w:dxaOrig="260" w:dyaOrig="380">
          <v:shape id="_x0000_i1136" type="#_x0000_t75" style="width:13.45pt;height:19.2pt" o:ole="">
            <v:imagedata r:id="rId234" o:title=""/>
          </v:shape>
          <o:OLEObject Type="Embed" ProgID="Equation.DSMT4" ShapeID="_x0000_i1136" DrawAspect="Content" ObjectID="_1588748206" r:id="rId235"/>
        </w:object>
      </w:r>
      <w:r w:rsidRPr="00B05184">
        <w:rPr>
          <w:sz w:val="26"/>
          <w:szCs w:val="26"/>
        </w:rPr>
        <w:t xml:space="preserve"> которых намного меньше, чем </w:t>
      </w:r>
      <w:r w:rsidRPr="00B05184">
        <w:rPr>
          <w:position w:val="-16"/>
          <w:sz w:val="26"/>
          <w:szCs w:val="26"/>
        </w:rPr>
        <w:object w:dxaOrig="1420" w:dyaOrig="480">
          <v:shape id="_x0000_i1137" type="#_x0000_t75" style="width:70.1pt;height:24.95pt" o:ole="">
            <v:imagedata r:id="rId236" o:title=""/>
          </v:shape>
          <o:OLEObject Type="Embed" ProgID="Equation.DSMT4" ShapeID="_x0000_i1137" DrawAspect="Content" ObjectID="_1588748207" r:id="rId237"/>
        </w:object>
      </w:r>
      <w:r w:rsidRPr="00B05184">
        <w:rPr>
          <w:sz w:val="26"/>
          <w:szCs w:val="26"/>
        </w:rPr>
        <w:t xml:space="preserve">, где </w:t>
      </w:r>
      <w:r w:rsidRPr="00B05184">
        <w:rPr>
          <w:position w:val="-16"/>
          <w:sz w:val="26"/>
          <w:szCs w:val="26"/>
        </w:rPr>
        <w:object w:dxaOrig="260" w:dyaOrig="480">
          <v:shape id="_x0000_i1138" type="#_x0000_t75" style="width:13.45pt;height:24.95pt" o:ole="">
            <v:imagedata r:id="rId238" o:title=""/>
          </v:shape>
          <o:OLEObject Type="Embed" ProgID="Equation.DSMT4" ShapeID="_x0000_i1138" DrawAspect="Content" ObjectID="_1588748208" r:id="rId239"/>
        </w:object>
      </w:r>
      <w:r w:rsidRPr="00B05184">
        <w:rPr>
          <w:sz w:val="26"/>
          <w:szCs w:val="26"/>
        </w:rPr>
        <w:t xml:space="preserve"> – требуемое время регулирования синтезируемой системы, то соответствующие корни </w:t>
      </w:r>
      <w:r w:rsidRPr="00B05184">
        <w:rPr>
          <w:position w:val="-12"/>
          <w:sz w:val="26"/>
          <w:szCs w:val="26"/>
        </w:rPr>
        <w:object w:dxaOrig="820" w:dyaOrig="380">
          <v:shape id="_x0000_i1139" type="#_x0000_t75" style="width:41.3pt;height:19.2pt" o:ole="">
            <v:imagedata r:id="rId240" o:title=""/>
          </v:shape>
          <o:OLEObject Type="Embed" ProgID="Equation.DSMT4" ShapeID="_x0000_i1139" DrawAspect="Content" ObjectID="_1588748209" r:id="rId241"/>
        </w:object>
      </w:r>
      <w:r w:rsidRPr="00B05184">
        <w:rPr>
          <w:sz w:val="26"/>
          <w:szCs w:val="26"/>
        </w:rPr>
        <w:t xml:space="preserve"> можно предусмотреть и в характеристическом уравнении замкнутой системы. Аналогично можно поступить, если соответствующие множителям </w:t>
      </w:r>
      <w:r w:rsidRPr="00B05184">
        <w:rPr>
          <w:position w:val="-12"/>
          <w:sz w:val="26"/>
          <w:szCs w:val="26"/>
        </w:rPr>
        <w:object w:dxaOrig="1980" w:dyaOrig="440">
          <v:shape id="_x0000_i1140" type="#_x0000_t75" style="width:111.35pt;height:22.1pt" o:ole="">
            <v:imagedata r:id="rId242" o:title=""/>
          </v:shape>
          <o:OLEObject Type="Embed" ProgID="Equation.DSMT4" ShapeID="_x0000_i1140" DrawAspect="Content" ObjectID="_1588748210" r:id="rId243"/>
        </w:object>
      </w:r>
      <w:r w:rsidRPr="00B05184">
        <w:rPr>
          <w:sz w:val="26"/>
          <w:szCs w:val="26"/>
        </w:rPr>
        <w:t xml:space="preserve"> величины </w:t>
      </w:r>
      <w:r w:rsidRPr="00B05184">
        <w:rPr>
          <w:position w:val="-12"/>
          <w:sz w:val="26"/>
          <w:szCs w:val="26"/>
        </w:rPr>
        <w:object w:dxaOrig="999" w:dyaOrig="380">
          <v:shape id="_x0000_i1141" type="#_x0000_t75" style="width:49.9pt;height:19.2pt" o:ole="">
            <v:imagedata r:id="rId244" o:title=""/>
          </v:shape>
          <o:OLEObject Type="Embed" ProgID="Equation.DSMT4" ShapeID="_x0000_i1141" DrawAspect="Content" ObjectID="_1588748211" r:id="rId245"/>
        </w:object>
      </w:r>
      <w:r w:rsidRPr="00B05184">
        <w:rPr>
          <w:sz w:val="26"/>
          <w:szCs w:val="26"/>
        </w:rPr>
        <w:t xml:space="preserve">, намного меньше величины </w:t>
      </w:r>
      <w:r w:rsidRPr="00B05184">
        <w:rPr>
          <w:position w:val="-16"/>
          <w:sz w:val="26"/>
          <w:szCs w:val="26"/>
        </w:rPr>
        <w:object w:dxaOrig="1420" w:dyaOrig="480">
          <v:shape id="_x0000_i1142" type="#_x0000_t75" style="width:70.1pt;height:24.95pt" o:ole="">
            <v:imagedata r:id="rId246" o:title=""/>
          </v:shape>
          <o:OLEObject Type="Embed" ProgID="Equation.DSMT4" ShapeID="_x0000_i1142" DrawAspect="Content" ObjectID="_1588748212" r:id="rId247"/>
        </w:object>
      </w:r>
      <w:r w:rsidRPr="00B05184">
        <w:rPr>
          <w:sz w:val="26"/>
          <w:szCs w:val="26"/>
        </w:rPr>
        <w:t xml:space="preserve">. Тем самым соответствующие составляющие процессов, протекающих в объекте управления, затухнут задолго до окончания переходных процессов синтезируемой системы, причем без влияния на них синтезируемого МУУ. Фактически этот прием позволяет реализовать принцип «наименьшего принуждения», предложенный В.В Солодовниковым и академиком А.А. Красовским. </w:t>
      </w:r>
    </w:p>
    <w:p w:rsidR="00F005EE" w:rsidRPr="00B05184" w:rsidRDefault="00F005EE" w:rsidP="00F005EE">
      <w:pPr>
        <w:shd w:val="clear" w:color="auto" w:fill="FFFFFF"/>
        <w:spacing w:line="358" w:lineRule="auto"/>
        <w:ind w:firstLine="567"/>
        <w:jc w:val="both"/>
        <w:rPr>
          <w:sz w:val="26"/>
          <w:szCs w:val="26"/>
        </w:rPr>
      </w:pPr>
      <w:r w:rsidRPr="00B05184">
        <w:rPr>
          <w:sz w:val="26"/>
          <w:szCs w:val="26"/>
        </w:rPr>
        <w:t xml:space="preserve">С этой целью, прежде всего, на комплексной плоскости определяется область допустимого расположения корней характеристического полинома </w:t>
      </w:r>
      <w:r w:rsidRPr="00B05184">
        <w:rPr>
          <w:position w:val="-12"/>
          <w:sz w:val="26"/>
          <w:szCs w:val="26"/>
        </w:rPr>
        <w:object w:dxaOrig="680" w:dyaOrig="360">
          <v:shape id="_x0000_i1143" type="#_x0000_t75" style="width:34.55pt;height:17.3pt" o:ole="">
            <v:imagedata r:id="rId248" o:title=""/>
          </v:shape>
          <o:OLEObject Type="Embed" ProgID="Equation.DSMT4" ShapeID="_x0000_i1143" DrawAspect="Content" ObjectID="_1588748213" r:id="rId249"/>
        </w:object>
      </w:r>
      <w:r w:rsidRPr="00B05184">
        <w:rPr>
          <w:sz w:val="26"/>
          <w:szCs w:val="26"/>
        </w:rPr>
        <w:t xml:space="preserve"> синтезируемой системы, которая далее обозначается символом </w:t>
      </w:r>
      <w:r w:rsidRPr="00B05184">
        <w:rPr>
          <w:position w:val="-12"/>
          <w:sz w:val="26"/>
          <w:szCs w:val="26"/>
        </w:rPr>
        <w:object w:dxaOrig="400" w:dyaOrig="380">
          <v:shape id="_x0000_i1144" type="#_x0000_t75" style="width:19.2pt;height:19.2pt" o:ole="">
            <v:imagedata r:id="rId250" o:title=""/>
          </v:shape>
          <o:OLEObject Type="Embed" ProgID="Equation.DSMT4" ShapeID="_x0000_i1144" DrawAspect="Content" ObjectID="_1588748214" r:id="rId251"/>
        </w:object>
      </w:r>
      <w:r w:rsidRPr="00B05184">
        <w:rPr>
          <w:sz w:val="26"/>
          <w:szCs w:val="26"/>
        </w:rPr>
        <w:t xml:space="preserve">. В дальнейшем корни характеристического полинома </w:t>
      </w:r>
      <w:r w:rsidRPr="00B05184">
        <w:rPr>
          <w:position w:val="-12"/>
          <w:sz w:val="26"/>
          <w:szCs w:val="26"/>
        </w:rPr>
        <w:object w:dxaOrig="680" w:dyaOrig="360">
          <v:shape id="_x0000_i1145" type="#_x0000_t75" style="width:34.55pt;height:17.3pt" o:ole="">
            <v:imagedata r:id="rId252" o:title=""/>
          </v:shape>
          <o:OLEObject Type="Embed" ProgID="Equation.DSMT4" ShapeID="_x0000_i1145" DrawAspect="Content" ObjectID="_1588748215" r:id="rId253"/>
        </w:object>
      </w:r>
      <w:r w:rsidRPr="00B05184">
        <w:rPr>
          <w:sz w:val="26"/>
          <w:szCs w:val="26"/>
        </w:rPr>
        <w:t xml:space="preserve"> системы, для краткости, называются ее полюсами.</w:t>
      </w:r>
    </w:p>
    <w:p w:rsidR="00F005EE" w:rsidRPr="00B05184" w:rsidRDefault="00F005EE" w:rsidP="00F005EE">
      <w:pPr>
        <w:shd w:val="clear" w:color="auto" w:fill="FFFFFF"/>
        <w:spacing w:line="358" w:lineRule="auto"/>
        <w:ind w:firstLine="567"/>
        <w:jc w:val="both"/>
        <w:rPr>
          <w:sz w:val="26"/>
          <w:szCs w:val="26"/>
        </w:rPr>
      </w:pPr>
      <w:r w:rsidRPr="00B05184">
        <w:rPr>
          <w:sz w:val="26"/>
          <w:szCs w:val="26"/>
        </w:rPr>
        <w:t>Область</w:t>
      </w:r>
      <w:r w:rsidRPr="00B05184">
        <w:rPr>
          <w:position w:val="-12"/>
          <w:sz w:val="26"/>
          <w:szCs w:val="26"/>
        </w:rPr>
        <w:object w:dxaOrig="400" w:dyaOrig="380">
          <v:shape id="_x0000_i1146" type="#_x0000_t75" style="width:19.2pt;height:19.2pt" o:ole="">
            <v:imagedata r:id="rId254" o:title=""/>
          </v:shape>
          <o:OLEObject Type="Embed" ProgID="Equation.DSMT4" ShapeID="_x0000_i1146" DrawAspect="Content" ObjectID="_1588748216" r:id="rId255"/>
        </w:object>
      </w:r>
      <w:r w:rsidRPr="00B05184">
        <w:rPr>
          <w:sz w:val="26"/>
          <w:szCs w:val="26"/>
        </w:rPr>
        <w:t xml:space="preserve"> можно определить, например, условием </w:t>
      </w:r>
      <w:r w:rsidRPr="00B05184">
        <w:rPr>
          <w:position w:val="-12"/>
          <w:sz w:val="26"/>
          <w:szCs w:val="26"/>
        </w:rPr>
        <w:object w:dxaOrig="1700" w:dyaOrig="440">
          <v:shape id="_x0000_i1147" type="#_x0000_t75" style="width:84.5pt;height:22.1pt" o:ole="">
            <v:imagedata r:id="rId256" o:title=""/>
          </v:shape>
          <o:OLEObject Type="Embed" ProgID="Equation.DSMT4" ShapeID="_x0000_i1147" DrawAspect="Content" ObjectID="_1588748217" r:id="rId257"/>
        </w:object>
      </w:r>
      <w:r w:rsidRPr="00B05184">
        <w:rPr>
          <w:sz w:val="26"/>
          <w:szCs w:val="26"/>
        </w:rPr>
        <w:t xml:space="preserve">, где </w:t>
      </w:r>
      <w:r w:rsidRPr="00B05184">
        <w:rPr>
          <w:position w:val="-12"/>
          <w:sz w:val="26"/>
          <w:szCs w:val="26"/>
        </w:rPr>
        <w:object w:dxaOrig="499" w:dyaOrig="440">
          <v:shape id="_x0000_i1148" type="#_x0000_t75" style="width:24.95pt;height:22.1pt" o:ole="">
            <v:imagedata r:id="rId258" o:title=""/>
          </v:shape>
          <o:OLEObject Type="Embed" ProgID="Equation.DSMT4" ShapeID="_x0000_i1148" DrawAspect="Content" ObjectID="_1588748218" r:id="rId259"/>
        </w:object>
      </w:r>
      <w:r w:rsidRPr="00B05184">
        <w:rPr>
          <w:sz w:val="26"/>
          <w:szCs w:val="26"/>
        </w:rPr>
        <w:t xml:space="preserve"> – желаемая степень устойчивости синтезируемой системы. Фактически, это значит, что если корни некоторого полинома </w:t>
      </w:r>
      <w:r w:rsidRPr="00B05184">
        <w:rPr>
          <w:position w:val="-12"/>
          <w:sz w:val="26"/>
          <w:szCs w:val="26"/>
        </w:rPr>
        <w:object w:dxaOrig="740" w:dyaOrig="420">
          <v:shape id="_x0000_i1149" type="#_x0000_t75" style="width:36.5pt;height:21.1pt" o:ole="">
            <v:imagedata r:id="rId260" o:title=""/>
          </v:shape>
          <o:OLEObject Type="Embed" ProgID="Equation.DSMT4" ShapeID="_x0000_i1149" DrawAspect="Content" ObjectID="_1588748219" r:id="rId261"/>
        </w:object>
      </w:r>
      <w:r w:rsidRPr="00B05184">
        <w:rPr>
          <w:sz w:val="26"/>
          <w:szCs w:val="26"/>
        </w:rPr>
        <w:t xml:space="preserve"> лежат в области </w:t>
      </w:r>
      <w:r w:rsidRPr="00B05184">
        <w:rPr>
          <w:position w:val="-12"/>
          <w:sz w:val="26"/>
          <w:szCs w:val="26"/>
        </w:rPr>
        <w:object w:dxaOrig="400" w:dyaOrig="380">
          <v:shape id="_x0000_i1150" type="#_x0000_t75" style="width:19.2pt;height:19.2pt" o:ole="">
            <v:imagedata r:id="rId262" o:title=""/>
          </v:shape>
          <o:OLEObject Type="Embed" ProgID="Equation.DSMT4" ShapeID="_x0000_i1150" DrawAspect="Content" ObjectID="_1588748220" r:id="rId263"/>
        </w:object>
      </w:r>
      <w:r w:rsidRPr="00B05184">
        <w:rPr>
          <w:sz w:val="26"/>
          <w:szCs w:val="26"/>
        </w:rPr>
        <w:t xml:space="preserve">, то его корни можно включить в число корней характеристического полинома синтезируемой системы </w:t>
      </w:r>
      <w:r w:rsidRPr="00B05184">
        <w:rPr>
          <w:position w:val="-12"/>
          <w:sz w:val="26"/>
          <w:szCs w:val="26"/>
        </w:rPr>
        <w:object w:dxaOrig="680" w:dyaOrig="360">
          <v:shape id="_x0000_i1151" type="#_x0000_t75" style="width:34.55pt;height:17.3pt" o:ole="">
            <v:imagedata r:id="rId264" o:title=""/>
          </v:shape>
          <o:OLEObject Type="Embed" ProgID="Equation.DSMT4" ShapeID="_x0000_i1151" DrawAspect="Content" ObjectID="_1588748221" r:id="rId265"/>
        </w:object>
      </w:r>
      <w:r w:rsidRPr="00B05184">
        <w:rPr>
          <w:sz w:val="26"/>
          <w:szCs w:val="26"/>
        </w:rPr>
        <w:t xml:space="preserve">. Для этого достаточно принять этот полином равным </w:t>
      </w:r>
      <w:r w:rsidRPr="00B05184">
        <w:rPr>
          <w:position w:val="-12"/>
          <w:sz w:val="26"/>
          <w:szCs w:val="26"/>
        </w:rPr>
        <w:object w:dxaOrig="2220" w:dyaOrig="420">
          <v:shape id="_x0000_i1152" type="#_x0000_t75" style="width:111.35pt;height:21.1pt" o:ole="">
            <v:imagedata r:id="rId266" o:title=""/>
          </v:shape>
          <o:OLEObject Type="Embed" ProgID="Equation.DSMT4" ShapeID="_x0000_i1152" DrawAspect="Content" ObjectID="_1588748222" r:id="rId267"/>
        </w:object>
      </w:r>
      <w:r w:rsidRPr="00B05184">
        <w:rPr>
          <w:sz w:val="26"/>
          <w:szCs w:val="26"/>
        </w:rPr>
        <w:t xml:space="preserve">, где </w:t>
      </w:r>
      <w:r w:rsidRPr="00B05184">
        <w:rPr>
          <w:position w:val="-12"/>
          <w:sz w:val="26"/>
          <w:szCs w:val="26"/>
        </w:rPr>
        <w:object w:dxaOrig="680" w:dyaOrig="420">
          <v:shape id="_x0000_i1153" type="#_x0000_t75" style="width:34.55pt;height:21.1pt" o:ole="">
            <v:imagedata r:id="rId268" o:title=""/>
          </v:shape>
          <o:OLEObject Type="Embed" ProgID="Equation.DSMT4" ShapeID="_x0000_i1153" DrawAspect="Content" ObjectID="_1588748223" r:id="rId269"/>
        </w:object>
      </w:r>
      <w:r w:rsidRPr="00B05184">
        <w:rPr>
          <w:sz w:val="26"/>
          <w:szCs w:val="26"/>
        </w:rPr>
        <w:t xml:space="preserve"> – полином, корни которого назначаются, исходя из </w:t>
      </w:r>
      <w:r w:rsidRPr="00B05184">
        <w:rPr>
          <w:sz w:val="26"/>
          <w:szCs w:val="26"/>
        </w:rPr>
        <w:lastRenderedPageBreak/>
        <w:t xml:space="preserve">требуемых прямых показателей качества синтезируемой САУ. Принадлежность полюсов некоторого полинома </w:t>
      </w:r>
      <w:r w:rsidRPr="00B05184">
        <w:rPr>
          <w:position w:val="-12"/>
          <w:sz w:val="26"/>
          <w:szCs w:val="26"/>
        </w:rPr>
        <w:object w:dxaOrig="740" w:dyaOrig="420">
          <v:shape id="_x0000_i1154" type="#_x0000_t75" style="width:36.5pt;height:21.1pt" o:ole="">
            <v:imagedata r:id="rId270" o:title=""/>
          </v:shape>
          <o:OLEObject Type="Embed" ProgID="Equation.DSMT4" ShapeID="_x0000_i1154" DrawAspect="Content" ObjectID="_1588748224" r:id="rId271"/>
        </w:object>
      </w:r>
      <w:r w:rsidRPr="00B05184">
        <w:rPr>
          <w:sz w:val="26"/>
          <w:szCs w:val="26"/>
        </w:rPr>
        <w:t xml:space="preserve"> области </w:t>
      </w:r>
      <w:r w:rsidRPr="00B05184">
        <w:rPr>
          <w:position w:val="-12"/>
          <w:sz w:val="26"/>
          <w:szCs w:val="26"/>
        </w:rPr>
        <w:object w:dxaOrig="400" w:dyaOrig="380">
          <v:shape id="_x0000_i1155" type="#_x0000_t75" style="width:19.2pt;height:19.2pt" o:ole="">
            <v:imagedata r:id="rId272" o:title=""/>
          </v:shape>
          <o:OLEObject Type="Embed" ProgID="Equation.DSMT4" ShapeID="_x0000_i1155" DrawAspect="Content" ObjectID="_1588748225" r:id="rId273"/>
        </w:object>
      </w:r>
      <w:r w:rsidRPr="00B05184">
        <w:rPr>
          <w:sz w:val="26"/>
          <w:szCs w:val="26"/>
        </w:rPr>
        <w:t xml:space="preserve">обозначается либо символом </w:t>
      </w:r>
      <w:r w:rsidRPr="00B05184">
        <w:rPr>
          <w:position w:val="-12"/>
          <w:sz w:val="26"/>
          <w:szCs w:val="26"/>
        </w:rPr>
        <w:object w:dxaOrig="880" w:dyaOrig="420">
          <v:shape id="_x0000_i1156" type="#_x0000_t75" style="width:43.2pt;height:21.1pt" o:ole="">
            <v:imagedata r:id="rId274" o:title=""/>
          </v:shape>
          <o:OLEObject Type="Embed" ProgID="Equation.DSMT4" ShapeID="_x0000_i1156" DrawAspect="Content" ObjectID="_1588748226" r:id="rId275"/>
        </w:object>
      </w:r>
      <w:r w:rsidRPr="00B05184">
        <w:rPr>
          <w:sz w:val="26"/>
          <w:szCs w:val="26"/>
        </w:rPr>
        <w:t xml:space="preserve">,  либо </w:t>
      </w:r>
      <w:r w:rsidRPr="00B05184">
        <w:rPr>
          <w:position w:val="-12"/>
          <w:sz w:val="26"/>
          <w:szCs w:val="26"/>
        </w:rPr>
        <w:object w:dxaOrig="1219" w:dyaOrig="420">
          <v:shape id="_x0000_i1157" type="#_x0000_t75" style="width:61.45pt;height:21.1pt" o:ole="">
            <v:imagedata r:id="rId276" o:title=""/>
          </v:shape>
          <o:OLEObject Type="Embed" ProgID="Equation.DSMT4" ShapeID="_x0000_i1157" DrawAspect="Content" ObjectID="_1588748227" r:id="rId277"/>
        </w:object>
      </w:r>
      <w:r w:rsidRPr="00B05184">
        <w:rPr>
          <w:sz w:val="26"/>
          <w:szCs w:val="26"/>
        </w:rPr>
        <w:t xml:space="preserve">. В частности, полином </w:t>
      </w:r>
      <w:r w:rsidRPr="00B05184">
        <w:rPr>
          <w:position w:val="-12"/>
          <w:sz w:val="26"/>
          <w:szCs w:val="26"/>
        </w:rPr>
        <w:object w:dxaOrig="740" w:dyaOrig="420">
          <v:shape id="_x0000_i1158" type="#_x0000_t75" style="width:36.5pt;height:21.1pt" o:ole="">
            <v:imagedata r:id="rId278" o:title=""/>
          </v:shape>
          <o:OLEObject Type="Embed" ProgID="Equation.DSMT4" ShapeID="_x0000_i1158" DrawAspect="Content" ObjectID="_1588748228" r:id="rId279"/>
        </w:object>
      </w:r>
      <w:r w:rsidRPr="00B05184">
        <w:rPr>
          <w:sz w:val="26"/>
          <w:szCs w:val="26"/>
        </w:rPr>
        <w:t xml:space="preserve"> может включать множители </w:t>
      </w:r>
      <w:r w:rsidRPr="00B05184">
        <w:rPr>
          <w:position w:val="-12"/>
          <w:sz w:val="26"/>
          <w:szCs w:val="26"/>
        </w:rPr>
        <w:object w:dxaOrig="1980" w:dyaOrig="440">
          <v:shape id="_x0000_i1159" type="#_x0000_t75" style="width:111.35pt;height:22.1pt" o:ole="">
            <v:imagedata r:id="rId280" o:title=""/>
          </v:shape>
          <o:OLEObject Type="Embed" ProgID="Equation.DSMT4" ShapeID="_x0000_i1159" DrawAspect="Content" ObjectID="_1588748229" r:id="rId281"/>
        </w:object>
      </w:r>
      <w:r w:rsidRPr="00B05184">
        <w:rPr>
          <w:sz w:val="26"/>
          <w:szCs w:val="26"/>
        </w:rPr>
        <w:t xml:space="preserve"> или </w:t>
      </w:r>
      <w:r w:rsidRPr="00B05184">
        <w:rPr>
          <w:position w:val="-12"/>
          <w:sz w:val="26"/>
          <w:szCs w:val="26"/>
        </w:rPr>
        <w:object w:dxaOrig="780" w:dyaOrig="380">
          <v:shape id="_x0000_i1160" type="#_x0000_t75" style="width:39.35pt;height:19.2pt" o:ole="">
            <v:imagedata r:id="rId282" o:title=""/>
          </v:shape>
          <o:OLEObject Type="Embed" ProgID="Equation.DSMT4" ShapeID="_x0000_i1160" DrawAspect="Content" ObjectID="_1588748230" r:id="rId283"/>
        </w:object>
      </w:r>
      <w:r w:rsidRPr="00B05184">
        <w:rPr>
          <w:sz w:val="26"/>
          <w:szCs w:val="26"/>
        </w:rPr>
        <w:t xml:space="preserve"> при указанных выше условиях.</w:t>
      </w:r>
    </w:p>
    <w:p w:rsidR="00F005EE" w:rsidRPr="00B05184" w:rsidRDefault="00F005EE" w:rsidP="00F005EE">
      <w:pPr>
        <w:shd w:val="clear" w:color="auto" w:fill="FFFFFF"/>
        <w:spacing w:line="358" w:lineRule="auto"/>
        <w:ind w:firstLine="567"/>
        <w:jc w:val="both"/>
        <w:rPr>
          <w:sz w:val="26"/>
          <w:szCs w:val="26"/>
        </w:rPr>
      </w:pPr>
      <w:r w:rsidRPr="00B05184">
        <w:rPr>
          <w:sz w:val="26"/>
          <w:szCs w:val="26"/>
        </w:rPr>
        <w:t xml:space="preserve">В связи с этим при синтезе систем с согласованными полюсами, после определения области </w:t>
      </w:r>
      <w:r w:rsidRPr="00B05184">
        <w:rPr>
          <w:position w:val="-12"/>
          <w:sz w:val="26"/>
          <w:szCs w:val="26"/>
        </w:rPr>
        <w:object w:dxaOrig="400" w:dyaOrig="380">
          <v:shape id="_x0000_i1161" type="#_x0000_t75" style="width:19.2pt;height:19.2pt" o:ole="">
            <v:imagedata r:id="rId284" o:title=""/>
          </v:shape>
          <o:OLEObject Type="Embed" ProgID="Equation.DSMT4" ShapeID="_x0000_i1161" DrawAspect="Content" ObjectID="_1588748231" r:id="rId285"/>
        </w:object>
      </w:r>
      <w:r w:rsidRPr="00B05184">
        <w:rPr>
          <w:sz w:val="26"/>
          <w:szCs w:val="26"/>
        </w:rPr>
        <w:t xml:space="preserve">, проводится факторизация полиномов </w:t>
      </w:r>
      <w:r w:rsidRPr="00B05184">
        <w:rPr>
          <w:i/>
          <w:iCs/>
          <w:sz w:val="26"/>
          <w:szCs w:val="26"/>
          <w:lang w:val="en-US"/>
        </w:rPr>
        <w:t>A</w:t>
      </w:r>
      <w:r w:rsidRPr="00B05184">
        <w:rPr>
          <w:sz w:val="26"/>
          <w:szCs w:val="26"/>
        </w:rPr>
        <w:t>(</w:t>
      </w:r>
      <w:r w:rsidRPr="00B05184">
        <w:rPr>
          <w:i/>
          <w:iCs/>
          <w:sz w:val="26"/>
          <w:szCs w:val="26"/>
          <w:lang w:val="en-US"/>
        </w:rPr>
        <w:t>p</w:t>
      </w:r>
      <w:r w:rsidRPr="00B05184">
        <w:rPr>
          <w:sz w:val="26"/>
          <w:szCs w:val="26"/>
        </w:rPr>
        <w:t xml:space="preserve">) и </w:t>
      </w:r>
      <w:r w:rsidRPr="00B05184">
        <w:rPr>
          <w:i/>
          <w:iCs/>
          <w:sz w:val="26"/>
          <w:szCs w:val="26"/>
          <w:lang w:val="en-US"/>
        </w:rPr>
        <w:t>B</w:t>
      </w:r>
      <w:r w:rsidRPr="00B05184">
        <w:rPr>
          <w:sz w:val="26"/>
          <w:szCs w:val="26"/>
        </w:rPr>
        <w:t>(</w:t>
      </w:r>
      <w:r w:rsidRPr="00B05184">
        <w:rPr>
          <w:i/>
          <w:iCs/>
          <w:sz w:val="26"/>
          <w:szCs w:val="26"/>
          <w:lang w:val="en-US"/>
        </w:rPr>
        <w:t>p</w:t>
      </w:r>
      <w:r w:rsidRPr="00B05184">
        <w:rPr>
          <w:sz w:val="26"/>
          <w:szCs w:val="26"/>
        </w:rPr>
        <w:t>) из уравнения заданного объекта управления (7) относительно этой области. Она заключается в представлении этих полиномов в виде</w:t>
      </w:r>
    </w:p>
    <w:p w:rsidR="00F005EE" w:rsidRPr="00B05184" w:rsidRDefault="00F005EE" w:rsidP="00F005EE">
      <w:pPr>
        <w:shd w:val="clear" w:color="auto" w:fill="FFFFFF"/>
        <w:spacing w:line="358" w:lineRule="auto"/>
        <w:jc w:val="right"/>
        <w:rPr>
          <w:sz w:val="26"/>
          <w:szCs w:val="26"/>
        </w:rPr>
      </w:pPr>
      <w:r w:rsidRPr="00B05184">
        <w:rPr>
          <w:position w:val="-14"/>
          <w:sz w:val="26"/>
          <w:szCs w:val="26"/>
        </w:rPr>
        <w:object w:dxaOrig="2320" w:dyaOrig="400">
          <v:shape id="_x0000_i1162" type="#_x0000_t75" style="width:116.15pt;height:19.2pt" o:ole="">
            <v:imagedata r:id="rId286" o:title=""/>
          </v:shape>
          <o:OLEObject Type="Embed" ProgID="Equation.DSMT4" ShapeID="_x0000_i1162" DrawAspect="Content" ObjectID="_1588748232" r:id="rId287"/>
        </w:object>
      </w:r>
      <w:r w:rsidRPr="00B05184">
        <w:rPr>
          <w:sz w:val="26"/>
          <w:szCs w:val="26"/>
        </w:rPr>
        <w:t xml:space="preserve">,   </w:t>
      </w:r>
      <w:r w:rsidRPr="00B05184">
        <w:rPr>
          <w:position w:val="-14"/>
          <w:sz w:val="26"/>
          <w:szCs w:val="26"/>
        </w:rPr>
        <w:object w:dxaOrig="2600" w:dyaOrig="400">
          <v:shape id="_x0000_i1163" type="#_x0000_t75" style="width:131.5pt;height:19.2pt" o:ole="">
            <v:imagedata r:id="rId288" o:title=""/>
          </v:shape>
          <o:OLEObject Type="Embed" ProgID="Equation.DSMT4" ShapeID="_x0000_i1163" DrawAspect="Content" ObjectID="_1588748233" r:id="rId289"/>
        </w:object>
      </w:r>
      <w:r w:rsidRPr="00B05184">
        <w:rPr>
          <w:sz w:val="26"/>
          <w:szCs w:val="26"/>
        </w:rPr>
        <w:t>,                           (9)</w:t>
      </w:r>
    </w:p>
    <w:p w:rsidR="00F005EE" w:rsidRPr="00B05184" w:rsidRDefault="00F005EE" w:rsidP="00F005EE">
      <w:pPr>
        <w:shd w:val="clear" w:color="auto" w:fill="FFFFFF"/>
        <w:spacing w:line="358" w:lineRule="auto"/>
        <w:jc w:val="both"/>
        <w:rPr>
          <w:sz w:val="26"/>
          <w:szCs w:val="26"/>
        </w:rPr>
      </w:pPr>
      <w:r w:rsidRPr="00B05184">
        <w:rPr>
          <w:sz w:val="26"/>
          <w:szCs w:val="26"/>
        </w:rPr>
        <w:t xml:space="preserve">где </w:t>
      </w:r>
      <w:r w:rsidRPr="00B05184">
        <w:rPr>
          <w:position w:val="-12"/>
          <w:sz w:val="26"/>
          <w:szCs w:val="26"/>
        </w:rPr>
        <w:object w:dxaOrig="780" w:dyaOrig="380">
          <v:shape id="_x0000_i1164" type="#_x0000_t75" style="width:39.35pt;height:19.2pt" o:ole="">
            <v:imagedata r:id="rId290" o:title=""/>
          </v:shape>
          <o:OLEObject Type="Embed" ProgID="Equation.DSMT4" ShapeID="_x0000_i1164" DrawAspect="Content" ObjectID="_1588748234" r:id="rId291"/>
        </w:object>
      </w:r>
      <w:r w:rsidRPr="00B05184">
        <w:rPr>
          <w:sz w:val="26"/>
          <w:szCs w:val="26"/>
        </w:rPr>
        <w:t xml:space="preserve">, </w:t>
      </w:r>
      <w:r w:rsidRPr="00B05184">
        <w:rPr>
          <w:position w:val="-14"/>
          <w:sz w:val="26"/>
          <w:szCs w:val="26"/>
        </w:rPr>
        <w:object w:dxaOrig="780" w:dyaOrig="400">
          <v:shape id="_x0000_i1165" type="#_x0000_t75" style="width:39.35pt;height:19.2pt" o:ole="">
            <v:imagedata r:id="rId292" o:title=""/>
          </v:shape>
          <o:OLEObject Type="Embed" ProgID="Equation.DSMT4" ShapeID="_x0000_i1165" DrawAspect="Content" ObjectID="_1588748235" r:id="rId293"/>
        </w:object>
      </w:r>
      <w:r w:rsidRPr="00B05184">
        <w:rPr>
          <w:sz w:val="26"/>
          <w:szCs w:val="26"/>
        </w:rPr>
        <w:t xml:space="preserve">, </w:t>
      </w:r>
      <w:r w:rsidRPr="00B05184">
        <w:rPr>
          <w:position w:val="-12"/>
          <w:sz w:val="26"/>
          <w:szCs w:val="26"/>
        </w:rPr>
        <w:object w:dxaOrig="780" w:dyaOrig="380">
          <v:shape id="_x0000_i1166" type="#_x0000_t75" style="width:39.35pt;height:19.2pt" o:ole="">
            <v:imagedata r:id="rId294" o:title=""/>
          </v:shape>
          <o:OLEObject Type="Embed" ProgID="Equation.DSMT4" ShapeID="_x0000_i1166" DrawAspect="Content" ObjectID="_1588748236" r:id="rId295"/>
        </w:object>
      </w:r>
      <w:r w:rsidRPr="00B05184">
        <w:rPr>
          <w:sz w:val="26"/>
          <w:szCs w:val="26"/>
        </w:rPr>
        <w:t xml:space="preserve"> и </w:t>
      </w:r>
      <w:r w:rsidRPr="00B05184">
        <w:rPr>
          <w:position w:val="-14"/>
          <w:sz w:val="26"/>
          <w:szCs w:val="26"/>
        </w:rPr>
        <w:object w:dxaOrig="780" w:dyaOrig="400">
          <v:shape id="_x0000_i1167" type="#_x0000_t75" style="width:39.35pt;height:19.2pt" o:ole="">
            <v:imagedata r:id="rId296" o:title=""/>
          </v:shape>
          <o:OLEObject Type="Embed" ProgID="Equation.DSMT4" ShapeID="_x0000_i1167" DrawAspect="Content" ObjectID="_1588748237" r:id="rId297"/>
        </w:object>
      </w:r>
      <w:r w:rsidRPr="00B05184">
        <w:rPr>
          <w:sz w:val="26"/>
          <w:szCs w:val="26"/>
        </w:rPr>
        <w:t xml:space="preserve"> – полиномы, нормированные по старшей степени </w:t>
      </w:r>
      <w:r w:rsidRPr="00B05184">
        <w:rPr>
          <w:position w:val="-12"/>
          <w:sz w:val="26"/>
          <w:szCs w:val="26"/>
        </w:rPr>
        <w:object w:dxaOrig="260" w:dyaOrig="300">
          <v:shape id="_x0000_i1168" type="#_x0000_t75" style="width:13.45pt;height:14.4pt" o:ole="">
            <v:imagedata r:id="rId298" o:title=""/>
          </v:shape>
          <o:OLEObject Type="Embed" ProgID="Equation.DSMT4" ShapeID="_x0000_i1168" DrawAspect="Content" ObjectID="_1588748238" r:id="rId299"/>
        </w:object>
      </w:r>
      <w:r w:rsidRPr="00B05184">
        <w:rPr>
          <w:sz w:val="26"/>
          <w:szCs w:val="26"/>
        </w:rPr>
        <w:t xml:space="preserve">;  </w:t>
      </w:r>
      <w:r w:rsidRPr="00B05184">
        <w:rPr>
          <w:position w:val="-12"/>
          <w:sz w:val="26"/>
          <w:szCs w:val="26"/>
        </w:rPr>
        <w:object w:dxaOrig="340" w:dyaOrig="380">
          <v:shape id="_x0000_i1169" type="#_x0000_t75" style="width:17.3pt;height:19.2pt" o:ole="">
            <v:imagedata r:id="rId300" o:title=""/>
          </v:shape>
          <o:OLEObject Type="Embed" ProgID="Equation.DSMT4" ShapeID="_x0000_i1169" DrawAspect="Content" ObjectID="_1588748239" r:id="rId301"/>
        </w:object>
      </w:r>
      <w:r w:rsidRPr="00B05184">
        <w:rPr>
          <w:sz w:val="26"/>
          <w:szCs w:val="26"/>
        </w:rPr>
        <w:t xml:space="preserve"> – коэффициент при старшей степени </w:t>
      </w:r>
      <w:r w:rsidRPr="00B05184">
        <w:rPr>
          <w:position w:val="-12"/>
          <w:sz w:val="26"/>
          <w:szCs w:val="26"/>
        </w:rPr>
        <w:object w:dxaOrig="260" w:dyaOrig="300">
          <v:shape id="_x0000_i1170" type="#_x0000_t75" style="width:13.45pt;height:14.4pt" o:ole="">
            <v:imagedata r:id="rId302" o:title=""/>
          </v:shape>
          <o:OLEObject Type="Embed" ProgID="Equation.DSMT4" ShapeID="_x0000_i1170" DrawAspect="Content" ObjectID="_1588748240" r:id="rId303"/>
        </w:object>
      </w:r>
      <w:r w:rsidRPr="00B05184">
        <w:rPr>
          <w:sz w:val="26"/>
          <w:szCs w:val="26"/>
        </w:rPr>
        <w:t xml:space="preserve"> полинома </w:t>
      </w:r>
      <w:r w:rsidRPr="00B05184">
        <w:rPr>
          <w:i/>
          <w:iCs/>
          <w:sz w:val="26"/>
          <w:szCs w:val="26"/>
          <w:lang w:val="en-US"/>
        </w:rPr>
        <w:t>B</w:t>
      </w:r>
      <w:r w:rsidRPr="00B05184">
        <w:rPr>
          <w:sz w:val="26"/>
          <w:szCs w:val="26"/>
        </w:rPr>
        <w:t>(</w:t>
      </w:r>
      <w:r w:rsidRPr="00B05184">
        <w:rPr>
          <w:i/>
          <w:iCs/>
          <w:sz w:val="26"/>
          <w:szCs w:val="26"/>
          <w:lang w:val="en-US"/>
        </w:rPr>
        <w:t>p</w:t>
      </w:r>
      <w:r w:rsidRPr="00B05184">
        <w:rPr>
          <w:sz w:val="26"/>
          <w:szCs w:val="26"/>
        </w:rPr>
        <w:t xml:space="preserve">). Будем считать, что корни полиномов </w:t>
      </w:r>
      <w:r w:rsidRPr="00B05184">
        <w:rPr>
          <w:position w:val="-12"/>
          <w:sz w:val="26"/>
          <w:szCs w:val="26"/>
        </w:rPr>
        <w:object w:dxaOrig="780" w:dyaOrig="380">
          <v:shape id="_x0000_i1171" type="#_x0000_t75" style="width:39.35pt;height:19.2pt" o:ole="">
            <v:imagedata r:id="rId304" o:title=""/>
          </v:shape>
          <o:OLEObject Type="Embed" ProgID="Equation.DSMT4" ShapeID="_x0000_i1171" DrawAspect="Content" ObjectID="_1588748241" r:id="rId305"/>
        </w:object>
      </w:r>
      <w:r w:rsidRPr="00B05184">
        <w:rPr>
          <w:sz w:val="26"/>
          <w:szCs w:val="26"/>
        </w:rPr>
        <w:t xml:space="preserve"> и </w:t>
      </w:r>
      <w:r w:rsidRPr="00B05184">
        <w:rPr>
          <w:position w:val="-12"/>
          <w:sz w:val="26"/>
          <w:szCs w:val="26"/>
        </w:rPr>
        <w:object w:dxaOrig="780" w:dyaOrig="380">
          <v:shape id="_x0000_i1172" type="#_x0000_t75" style="width:39.35pt;height:19.2pt" o:ole="">
            <v:imagedata r:id="rId306" o:title=""/>
          </v:shape>
          <o:OLEObject Type="Embed" ProgID="Equation.DSMT4" ShapeID="_x0000_i1172" DrawAspect="Content" ObjectID="_1588748242" r:id="rId307"/>
        </w:object>
      </w:r>
      <w:r w:rsidRPr="00B05184">
        <w:rPr>
          <w:sz w:val="26"/>
          <w:szCs w:val="26"/>
        </w:rPr>
        <w:t xml:space="preserve"> равны тем корням полиномов </w:t>
      </w:r>
      <w:r w:rsidRPr="00B05184">
        <w:rPr>
          <w:i/>
          <w:iCs/>
          <w:sz w:val="26"/>
          <w:szCs w:val="26"/>
          <w:lang w:val="en-US"/>
        </w:rPr>
        <w:t>A</w:t>
      </w:r>
      <w:r w:rsidRPr="00B05184">
        <w:rPr>
          <w:sz w:val="26"/>
          <w:szCs w:val="26"/>
        </w:rPr>
        <w:t>(</w:t>
      </w:r>
      <w:r w:rsidRPr="00B05184">
        <w:rPr>
          <w:i/>
          <w:iCs/>
          <w:sz w:val="26"/>
          <w:szCs w:val="26"/>
          <w:lang w:val="en-US"/>
        </w:rPr>
        <w:t>p</w:t>
      </w:r>
      <w:r w:rsidRPr="00B05184">
        <w:rPr>
          <w:sz w:val="26"/>
          <w:szCs w:val="26"/>
        </w:rPr>
        <w:t xml:space="preserve">) и </w:t>
      </w:r>
      <w:r w:rsidRPr="00B05184">
        <w:rPr>
          <w:i/>
          <w:iCs/>
          <w:sz w:val="26"/>
          <w:szCs w:val="26"/>
          <w:lang w:val="en-US"/>
        </w:rPr>
        <w:t>B</w:t>
      </w:r>
      <w:r w:rsidRPr="00B05184">
        <w:rPr>
          <w:sz w:val="26"/>
          <w:szCs w:val="26"/>
        </w:rPr>
        <w:t>(</w:t>
      </w:r>
      <w:r w:rsidRPr="00B05184">
        <w:rPr>
          <w:i/>
          <w:iCs/>
          <w:sz w:val="26"/>
          <w:szCs w:val="26"/>
          <w:lang w:val="en-US"/>
        </w:rPr>
        <w:t>p</w:t>
      </w:r>
      <w:r w:rsidRPr="00B05184">
        <w:rPr>
          <w:sz w:val="26"/>
          <w:szCs w:val="26"/>
        </w:rPr>
        <w:t xml:space="preserve">), которые включаются в число полюсов синтезируемой САУ, а корни полиномов </w:t>
      </w:r>
      <w:r w:rsidRPr="00B05184">
        <w:rPr>
          <w:position w:val="-14"/>
          <w:sz w:val="26"/>
          <w:szCs w:val="26"/>
        </w:rPr>
        <w:object w:dxaOrig="780" w:dyaOrig="400">
          <v:shape id="_x0000_i1173" type="#_x0000_t75" style="width:39.35pt;height:19.2pt" o:ole="">
            <v:imagedata r:id="rId308" o:title=""/>
          </v:shape>
          <o:OLEObject Type="Embed" ProgID="Equation.DSMT4" ShapeID="_x0000_i1173" DrawAspect="Content" ObjectID="_1588748243" r:id="rId309"/>
        </w:object>
      </w:r>
      <w:r w:rsidRPr="00B05184">
        <w:rPr>
          <w:sz w:val="26"/>
          <w:szCs w:val="26"/>
        </w:rPr>
        <w:t xml:space="preserve"> и </w:t>
      </w:r>
      <w:r w:rsidRPr="00B05184">
        <w:rPr>
          <w:position w:val="-14"/>
          <w:sz w:val="26"/>
          <w:szCs w:val="26"/>
        </w:rPr>
        <w:object w:dxaOrig="780" w:dyaOrig="400">
          <v:shape id="_x0000_i1174" type="#_x0000_t75" style="width:39.35pt;height:19.2pt" o:ole="">
            <v:imagedata r:id="rId310" o:title=""/>
          </v:shape>
          <o:OLEObject Type="Embed" ProgID="Equation.DSMT4" ShapeID="_x0000_i1174" DrawAspect="Content" ObjectID="_1588748244" r:id="rId311"/>
        </w:object>
      </w:r>
      <w:r w:rsidRPr="00B05184">
        <w:rPr>
          <w:sz w:val="26"/>
          <w:szCs w:val="26"/>
        </w:rPr>
        <w:t xml:space="preserve"> равны остальным корням </w:t>
      </w:r>
      <w:r w:rsidRPr="00B05184">
        <w:rPr>
          <w:i/>
          <w:iCs/>
          <w:sz w:val="26"/>
          <w:szCs w:val="26"/>
          <w:lang w:val="en-US"/>
        </w:rPr>
        <w:t>A</w:t>
      </w:r>
      <w:r w:rsidRPr="00B05184">
        <w:rPr>
          <w:sz w:val="26"/>
          <w:szCs w:val="26"/>
        </w:rPr>
        <w:t>(</w:t>
      </w:r>
      <w:r w:rsidRPr="00B05184">
        <w:rPr>
          <w:i/>
          <w:iCs/>
          <w:sz w:val="26"/>
          <w:szCs w:val="26"/>
          <w:lang w:val="en-US"/>
        </w:rPr>
        <w:t>p</w:t>
      </w:r>
      <w:r w:rsidRPr="00B05184">
        <w:rPr>
          <w:sz w:val="26"/>
          <w:szCs w:val="26"/>
        </w:rPr>
        <w:t xml:space="preserve">) и </w:t>
      </w:r>
      <w:r w:rsidRPr="00B05184">
        <w:rPr>
          <w:i/>
          <w:iCs/>
          <w:sz w:val="26"/>
          <w:szCs w:val="26"/>
          <w:lang w:val="en-US"/>
        </w:rPr>
        <w:t>B</w:t>
      </w:r>
      <w:r w:rsidRPr="00B05184">
        <w:rPr>
          <w:sz w:val="26"/>
          <w:szCs w:val="26"/>
        </w:rPr>
        <w:t>(</w:t>
      </w:r>
      <w:r w:rsidRPr="00B05184">
        <w:rPr>
          <w:i/>
          <w:iCs/>
          <w:sz w:val="26"/>
          <w:szCs w:val="26"/>
          <w:lang w:val="en-US"/>
        </w:rPr>
        <w:t>p</w:t>
      </w:r>
      <w:r w:rsidRPr="00B05184">
        <w:rPr>
          <w:sz w:val="26"/>
          <w:szCs w:val="26"/>
        </w:rPr>
        <w:t xml:space="preserve">). Отметим, что в общем случае каждый из полиномов </w:t>
      </w:r>
      <w:r w:rsidRPr="00B05184">
        <w:rPr>
          <w:position w:val="-12"/>
          <w:sz w:val="26"/>
          <w:szCs w:val="26"/>
        </w:rPr>
        <w:object w:dxaOrig="780" w:dyaOrig="380">
          <v:shape id="_x0000_i1175" type="#_x0000_t75" style="width:39.35pt;height:19.2pt" o:ole="">
            <v:imagedata r:id="rId312" o:title=""/>
          </v:shape>
          <o:OLEObject Type="Embed" ProgID="Equation.DSMT4" ShapeID="_x0000_i1175" DrawAspect="Content" ObjectID="_1588748245" r:id="rId313"/>
        </w:object>
      </w:r>
      <w:r w:rsidRPr="00B05184">
        <w:rPr>
          <w:sz w:val="26"/>
          <w:szCs w:val="26"/>
        </w:rPr>
        <w:t xml:space="preserve">, </w:t>
      </w:r>
      <w:r w:rsidRPr="00B05184">
        <w:rPr>
          <w:position w:val="-14"/>
          <w:sz w:val="26"/>
          <w:szCs w:val="26"/>
        </w:rPr>
        <w:object w:dxaOrig="780" w:dyaOrig="400">
          <v:shape id="_x0000_i1176" type="#_x0000_t75" style="width:39.35pt;height:19.2pt" o:ole="">
            <v:imagedata r:id="rId314" o:title=""/>
          </v:shape>
          <o:OLEObject Type="Embed" ProgID="Equation.DSMT4" ShapeID="_x0000_i1176" DrawAspect="Content" ObjectID="_1588748246" r:id="rId315"/>
        </w:object>
      </w:r>
      <w:r w:rsidRPr="00B05184">
        <w:rPr>
          <w:sz w:val="26"/>
          <w:szCs w:val="26"/>
        </w:rPr>
        <w:t xml:space="preserve">, </w:t>
      </w:r>
      <w:r w:rsidRPr="00B05184">
        <w:rPr>
          <w:position w:val="-12"/>
          <w:sz w:val="26"/>
          <w:szCs w:val="26"/>
        </w:rPr>
        <w:object w:dxaOrig="780" w:dyaOrig="380">
          <v:shape id="_x0000_i1177" type="#_x0000_t75" style="width:39.35pt;height:19.2pt" o:ole="">
            <v:imagedata r:id="rId316" o:title=""/>
          </v:shape>
          <o:OLEObject Type="Embed" ProgID="Equation.DSMT4" ShapeID="_x0000_i1177" DrawAspect="Content" ObjectID="_1588748247" r:id="rId317"/>
        </w:object>
      </w:r>
      <w:r w:rsidRPr="00B05184">
        <w:rPr>
          <w:sz w:val="26"/>
          <w:szCs w:val="26"/>
        </w:rPr>
        <w:t xml:space="preserve"> и </w:t>
      </w:r>
      <w:r w:rsidRPr="00B05184">
        <w:rPr>
          <w:position w:val="-14"/>
          <w:sz w:val="26"/>
          <w:szCs w:val="26"/>
        </w:rPr>
        <w:object w:dxaOrig="780" w:dyaOrig="400">
          <v:shape id="_x0000_i1178" type="#_x0000_t75" style="width:39.35pt;height:19.2pt" o:ole="">
            <v:imagedata r:id="rId318" o:title=""/>
          </v:shape>
          <o:OLEObject Type="Embed" ProgID="Equation.DSMT4" ShapeID="_x0000_i1178" DrawAspect="Content" ObjectID="_1588748248" r:id="rId319"/>
        </w:object>
      </w:r>
      <w:r w:rsidRPr="00B05184">
        <w:rPr>
          <w:sz w:val="26"/>
          <w:szCs w:val="26"/>
        </w:rPr>
        <w:t xml:space="preserve"> может быть равен 1.</w:t>
      </w:r>
    </w:p>
    <w:p w:rsidR="00F005EE" w:rsidRPr="00B05184" w:rsidRDefault="00F005EE" w:rsidP="00F005EE">
      <w:pPr>
        <w:shd w:val="clear" w:color="auto" w:fill="FFFFFF"/>
        <w:spacing w:line="358" w:lineRule="auto"/>
        <w:ind w:firstLine="567"/>
        <w:jc w:val="both"/>
        <w:rPr>
          <w:sz w:val="26"/>
          <w:szCs w:val="26"/>
        </w:rPr>
      </w:pPr>
      <w:r w:rsidRPr="00B05184">
        <w:rPr>
          <w:sz w:val="26"/>
          <w:szCs w:val="26"/>
        </w:rPr>
        <w:t xml:space="preserve">Для включения корней полиномов </w:t>
      </w:r>
      <w:r w:rsidRPr="00B05184">
        <w:rPr>
          <w:position w:val="-12"/>
          <w:sz w:val="26"/>
          <w:szCs w:val="26"/>
        </w:rPr>
        <w:object w:dxaOrig="780" w:dyaOrig="380">
          <v:shape id="_x0000_i1179" type="#_x0000_t75" style="width:39.35pt;height:19.2pt" o:ole="">
            <v:imagedata r:id="rId320" o:title=""/>
          </v:shape>
          <o:OLEObject Type="Embed" ProgID="Equation.DSMT4" ShapeID="_x0000_i1179" DrawAspect="Content" ObjectID="_1588748249" r:id="rId321"/>
        </w:object>
      </w:r>
      <w:r w:rsidRPr="00B05184">
        <w:rPr>
          <w:sz w:val="26"/>
          <w:szCs w:val="26"/>
        </w:rPr>
        <w:t xml:space="preserve"> и </w:t>
      </w:r>
      <w:r w:rsidRPr="00B05184">
        <w:rPr>
          <w:position w:val="-12"/>
          <w:sz w:val="26"/>
          <w:szCs w:val="26"/>
        </w:rPr>
        <w:object w:dxaOrig="780" w:dyaOrig="380">
          <v:shape id="_x0000_i1180" type="#_x0000_t75" style="width:39.35pt;height:19.2pt" o:ole="">
            <v:imagedata r:id="rId322" o:title=""/>
          </v:shape>
          <o:OLEObject Type="Embed" ProgID="Equation.DSMT4" ShapeID="_x0000_i1180" DrawAspect="Content" ObjectID="_1588748250" r:id="rId323"/>
        </w:object>
      </w:r>
      <w:r w:rsidRPr="00B05184">
        <w:rPr>
          <w:sz w:val="26"/>
          <w:szCs w:val="26"/>
        </w:rPr>
        <w:t xml:space="preserve"> в число полюсов синтезируемой системы с учетом соотношений (6), (8) и (9) полагают </w:t>
      </w:r>
    </w:p>
    <w:p w:rsidR="00F005EE" w:rsidRPr="00B05184" w:rsidRDefault="00F005EE" w:rsidP="00F005EE">
      <w:pPr>
        <w:shd w:val="clear" w:color="auto" w:fill="FFFFFF"/>
        <w:spacing w:line="358" w:lineRule="auto"/>
        <w:jc w:val="center"/>
        <w:rPr>
          <w:sz w:val="26"/>
          <w:szCs w:val="26"/>
        </w:rPr>
      </w:pPr>
      <w:r w:rsidRPr="00B05184">
        <w:rPr>
          <w:position w:val="-12"/>
          <w:sz w:val="26"/>
          <w:szCs w:val="26"/>
        </w:rPr>
        <w:object w:dxaOrig="2480" w:dyaOrig="420">
          <v:shape id="_x0000_i1181" type="#_x0000_t75" style="width:120.95pt;height:22.1pt" o:ole="">
            <v:imagedata r:id="rId324" o:title=""/>
          </v:shape>
          <o:OLEObject Type="Embed" ProgID="Equation.DSMT4" ShapeID="_x0000_i1181" DrawAspect="Content" ObjectID="_1588748251" r:id="rId325"/>
        </w:object>
      </w:r>
      <w:r w:rsidRPr="00B05184">
        <w:rPr>
          <w:sz w:val="26"/>
          <w:szCs w:val="26"/>
        </w:rPr>
        <w:t xml:space="preserve">,  </w:t>
      </w:r>
      <w:r w:rsidRPr="00B05184">
        <w:rPr>
          <w:position w:val="-12"/>
          <w:sz w:val="26"/>
          <w:szCs w:val="26"/>
        </w:rPr>
        <w:object w:dxaOrig="2180" w:dyaOrig="420">
          <v:shape id="_x0000_i1182" type="#_x0000_t75" style="width:108.5pt;height:21.1pt" o:ole="">
            <v:imagedata r:id="rId326" o:title=""/>
          </v:shape>
          <o:OLEObject Type="Embed" ProgID="Equation.DSMT4" ShapeID="_x0000_i1182" DrawAspect="Content" ObjectID="_1588748252" r:id="rId327"/>
        </w:object>
      </w:r>
      <w:r w:rsidRPr="00B05184">
        <w:rPr>
          <w:sz w:val="26"/>
          <w:szCs w:val="26"/>
        </w:rPr>
        <w:t>,</w:t>
      </w:r>
    </w:p>
    <w:p w:rsidR="00F005EE" w:rsidRPr="00B05184" w:rsidRDefault="00F005EE" w:rsidP="00F005EE">
      <w:pPr>
        <w:shd w:val="clear" w:color="auto" w:fill="FFFFFF"/>
        <w:spacing w:line="358" w:lineRule="auto"/>
        <w:ind w:firstLine="567"/>
        <w:jc w:val="right"/>
        <w:rPr>
          <w:sz w:val="26"/>
          <w:szCs w:val="26"/>
        </w:rPr>
      </w:pPr>
      <w:r w:rsidRPr="00B05184">
        <w:rPr>
          <w:position w:val="-12"/>
          <w:sz w:val="26"/>
          <w:szCs w:val="26"/>
        </w:rPr>
        <w:object w:dxaOrig="2240" w:dyaOrig="420">
          <v:shape id="_x0000_i1183" type="#_x0000_t75" style="width:111.35pt;height:21.1pt" o:ole="">
            <v:imagedata r:id="rId328" o:title=""/>
          </v:shape>
          <o:OLEObject Type="Embed" ProgID="Equation.DSMT4" ShapeID="_x0000_i1183" DrawAspect="Content" ObjectID="_1588748253" r:id="rId329"/>
        </w:object>
      </w:r>
      <w:r w:rsidRPr="00B05184">
        <w:rPr>
          <w:sz w:val="26"/>
          <w:szCs w:val="26"/>
        </w:rPr>
        <w:t>,                                              (10)</w:t>
      </w:r>
    </w:p>
    <w:p w:rsidR="00F005EE" w:rsidRPr="00B05184" w:rsidRDefault="00F005EE" w:rsidP="00F005EE">
      <w:pPr>
        <w:shd w:val="clear" w:color="auto" w:fill="FFFFFF"/>
        <w:spacing w:line="358" w:lineRule="auto"/>
        <w:jc w:val="both"/>
        <w:rPr>
          <w:sz w:val="26"/>
          <w:szCs w:val="26"/>
        </w:rPr>
      </w:pPr>
      <w:r w:rsidRPr="00B05184">
        <w:rPr>
          <w:sz w:val="26"/>
          <w:szCs w:val="26"/>
        </w:rPr>
        <w:t xml:space="preserve">где </w:t>
      </w:r>
      <w:r w:rsidRPr="00B05184">
        <w:rPr>
          <w:position w:val="-12"/>
          <w:sz w:val="26"/>
          <w:szCs w:val="26"/>
        </w:rPr>
        <w:object w:dxaOrig="639" w:dyaOrig="420">
          <v:shape id="_x0000_i1184" type="#_x0000_t75" style="width:32.65pt;height:21.1pt" o:ole="">
            <v:imagedata r:id="rId330" o:title=""/>
          </v:shape>
          <o:OLEObject Type="Embed" ProgID="Equation.DSMT4" ShapeID="_x0000_i1184" DrawAspect="Content" ObjectID="_1588748254" r:id="rId331"/>
        </w:object>
      </w:r>
      <w:r w:rsidRPr="00B05184">
        <w:rPr>
          <w:sz w:val="26"/>
          <w:szCs w:val="26"/>
        </w:rPr>
        <w:t xml:space="preserve">, </w:t>
      </w:r>
      <w:r w:rsidRPr="00B05184">
        <w:rPr>
          <w:position w:val="-12"/>
          <w:sz w:val="26"/>
          <w:szCs w:val="26"/>
        </w:rPr>
        <w:object w:dxaOrig="620" w:dyaOrig="420">
          <v:shape id="_x0000_i1185" type="#_x0000_t75" style="width:31.7pt;height:21.1pt" o:ole="">
            <v:imagedata r:id="rId332" o:title=""/>
          </v:shape>
          <o:OLEObject Type="Embed" ProgID="Equation.DSMT4" ShapeID="_x0000_i1185" DrawAspect="Content" ObjectID="_1588748255" r:id="rId333"/>
        </w:object>
      </w:r>
      <w:r w:rsidRPr="00B05184">
        <w:rPr>
          <w:position w:val="-12"/>
          <w:sz w:val="26"/>
          <w:szCs w:val="26"/>
        </w:rPr>
        <w:object w:dxaOrig="660" w:dyaOrig="420">
          <v:shape id="_x0000_i1186" type="#_x0000_t75" style="width:32.65pt;height:21.1pt" o:ole="">
            <v:imagedata r:id="rId334" o:title=""/>
          </v:shape>
          <o:OLEObject Type="Embed" ProgID="Equation.DSMT4" ShapeID="_x0000_i1186" DrawAspect="Content" ObjectID="_1588748256" r:id="rId335"/>
        </w:object>
      </w:r>
      <w:r w:rsidRPr="00B05184">
        <w:rPr>
          <w:sz w:val="26"/>
          <w:szCs w:val="26"/>
        </w:rPr>
        <w:t xml:space="preserve"> – неизвестные пока полиномы степеней </w:t>
      </w:r>
      <w:r w:rsidRPr="00B05184">
        <w:rPr>
          <w:position w:val="-12"/>
          <w:sz w:val="26"/>
          <w:szCs w:val="26"/>
        </w:rPr>
        <w:object w:dxaOrig="2420" w:dyaOrig="380">
          <v:shape id="_x0000_i1187" type="#_x0000_t75" style="width:121.9pt;height:19.2pt" o:ole="">
            <v:imagedata r:id="rId336" o:title=""/>
          </v:shape>
          <o:OLEObject Type="Embed" ProgID="Equation.DSMT4" ShapeID="_x0000_i1187" DrawAspect="Content" ObjectID="_1588748257" r:id="rId337"/>
        </w:object>
      </w:r>
      <w:r w:rsidRPr="00B05184">
        <w:rPr>
          <w:sz w:val="26"/>
          <w:szCs w:val="26"/>
        </w:rPr>
        <w:t xml:space="preserve">, </w:t>
      </w:r>
      <w:r w:rsidRPr="00B05184">
        <w:rPr>
          <w:position w:val="-16"/>
          <w:sz w:val="26"/>
          <w:szCs w:val="26"/>
        </w:rPr>
        <w:object w:dxaOrig="2580" w:dyaOrig="480">
          <v:shape id="_x0000_i1188" type="#_x0000_t75" style="width:128.65pt;height:24.95pt" o:ole="">
            <v:imagedata r:id="rId338" o:title=""/>
          </v:shape>
          <o:OLEObject Type="Embed" ProgID="Equation.DSMT4" ShapeID="_x0000_i1188" DrawAspect="Content" ObjectID="_1588748258" r:id="rId339"/>
        </w:object>
      </w:r>
      <w:r w:rsidRPr="00B05184">
        <w:rPr>
          <w:sz w:val="26"/>
          <w:szCs w:val="26"/>
        </w:rPr>
        <w:t xml:space="preserve">, и </w:t>
      </w:r>
      <w:r w:rsidRPr="00B05184">
        <w:rPr>
          <w:position w:val="-16"/>
          <w:sz w:val="26"/>
          <w:szCs w:val="26"/>
        </w:rPr>
        <w:object w:dxaOrig="2600" w:dyaOrig="460">
          <v:shape id="_x0000_i1189" type="#_x0000_t75" style="width:129.6pt;height:23.05pt" o:ole="">
            <v:imagedata r:id="rId340" o:title=""/>
          </v:shape>
          <o:OLEObject Type="Embed" ProgID="Equation.DSMT4" ShapeID="_x0000_i1189" DrawAspect="Content" ObjectID="_1588748259" r:id="rId341"/>
        </w:object>
      </w:r>
      <w:r w:rsidRPr="00B05184">
        <w:rPr>
          <w:sz w:val="26"/>
          <w:szCs w:val="26"/>
        </w:rPr>
        <w:t xml:space="preserve">, соответственно. При этом </w:t>
      </w:r>
      <w:r w:rsidRPr="00B05184">
        <w:rPr>
          <w:spacing w:val="-4"/>
          <w:sz w:val="26"/>
          <w:szCs w:val="26"/>
        </w:rPr>
        <w:t xml:space="preserve">характеристический полином </w:t>
      </w:r>
      <w:r w:rsidRPr="00B05184">
        <w:rPr>
          <w:i/>
          <w:iCs/>
          <w:spacing w:val="-4"/>
          <w:sz w:val="26"/>
          <w:szCs w:val="26"/>
        </w:rPr>
        <w:t>D</w:t>
      </w:r>
      <w:r w:rsidRPr="00B05184">
        <w:rPr>
          <w:spacing w:val="-4"/>
          <w:sz w:val="26"/>
          <w:szCs w:val="26"/>
        </w:rPr>
        <w:t>(</w:t>
      </w:r>
      <w:r w:rsidRPr="00B05184">
        <w:rPr>
          <w:i/>
          <w:iCs/>
          <w:spacing w:val="-4"/>
          <w:sz w:val="26"/>
          <w:szCs w:val="26"/>
        </w:rPr>
        <w:t>p</w:t>
      </w:r>
      <w:r w:rsidRPr="00B05184">
        <w:rPr>
          <w:spacing w:val="-4"/>
          <w:sz w:val="26"/>
          <w:szCs w:val="26"/>
        </w:rPr>
        <w:t xml:space="preserve">) </w:t>
      </w:r>
      <w:r w:rsidRPr="00B05184">
        <w:rPr>
          <w:sz w:val="26"/>
          <w:szCs w:val="26"/>
        </w:rPr>
        <w:t xml:space="preserve">замкнутой системы (3), (5) принимает вид </w:t>
      </w:r>
      <w:r w:rsidRPr="00B05184">
        <w:rPr>
          <w:position w:val="-12"/>
          <w:sz w:val="26"/>
          <w:szCs w:val="26"/>
        </w:rPr>
        <w:object w:dxaOrig="2980" w:dyaOrig="420">
          <v:shape id="_x0000_i1190" type="#_x0000_t75" style="width:149.75pt;height:21.1pt" o:ole="">
            <v:imagedata r:id="rId342" o:title=""/>
          </v:shape>
          <o:OLEObject Type="Embed" ProgID="Equation.DSMT4" ShapeID="_x0000_i1190" DrawAspect="Content" ObjectID="_1588748260" r:id="rId343"/>
        </w:object>
      </w:r>
      <w:r w:rsidRPr="00B05184">
        <w:rPr>
          <w:sz w:val="26"/>
          <w:szCs w:val="26"/>
        </w:rPr>
        <w:t xml:space="preserve">, где полином </w:t>
      </w:r>
      <w:r w:rsidRPr="00B05184">
        <w:rPr>
          <w:position w:val="-12"/>
          <w:sz w:val="26"/>
          <w:szCs w:val="26"/>
        </w:rPr>
        <w:object w:dxaOrig="680" w:dyaOrig="420">
          <v:shape id="_x0000_i1191" type="#_x0000_t75" style="width:34.55pt;height:21.1pt" o:ole="">
            <v:imagedata r:id="rId344" o:title=""/>
          </v:shape>
          <o:OLEObject Type="Embed" ProgID="Equation.DSMT4" ShapeID="_x0000_i1191" DrawAspect="Content" ObjectID="_1588748261" r:id="rId345"/>
        </w:object>
      </w:r>
      <w:r w:rsidRPr="00B05184">
        <w:rPr>
          <w:sz w:val="26"/>
          <w:szCs w:val="26"/>
        </w:rPr>
        <w:t xml:space="preserve"> определяется выражением</w:t>
      </w:r>
    </w:p>
    <w:p w:rsidR="00F005EE" w:rsidRPr="00B05184" w:rsidRDefault="00F005EE" w:rsidP="00F005EE">
      <w:pPr>
        <w:shd w:val="clear" w:color="auto" w:fill="FFFFFF"/>
        <w:spacing w:line="358" w:lineRule="auto"/>
        <w:ind w:firstLine="567"/>
        <w:jc w:val="right"/>
        <w:rPr>
          <w:sz w:val="26"/>
          <w:szCs w:val="26"/>
        </w:rPr>
      </w:pPr>
      <w:r w:rsidRPr="00B05184">
        <w:rPr>
          <w:position w:val="-14"/>
          <w:sz w:val="26"/>
          <w:szCs w:val="26"/>
        </w:rPr>
        <w:object w:dxaOrig="4360" w:dyaOrig="460">
          <v:shape id="_x0000_i1192" type="#_x0000_t75" style="width:217.9pt;height:23.05pt" o:ole="">
            <v:imagedata r:id="rId346" o:title=""/>
          </v:shape>
          <o:OLEObject Type="Embed" ProgID="Equation.DSMT4" ShapeID="_x0000_i1192" DrawAspect="Content" ObjectID="_1588748262" r:id="rId347"/>
        </w:object>
      </w:r>
      <w:r w:rsidRPr="00B05184">
        <w:rPr>
          <w:sz w:val="26"/>
          <w:szCs w:val="26"/>
        </w:rPr>
        <w:t>.                            (11)</w:t>
      </w:r>
    </w:p>
    <w:p w:rsidR="00F005EE" w:rsidRPr="00B05184" w:rsidRDefault="00F005EE" w:rsidP="00F005EE">
      <w:pPr>
        <w:shd w:val="clear" w:color="auto" w:fill="FFFFFF"/>
        <w:spacing w:line="358" w:lineRule="auto"/>
        <w:ind w:firstLine="567"/>
        <w:jc w:val="both"/>
        <w:rPr>
          <w:color w:val="000000"/>
          <w:spacing w:val="-2"/>
          <w:sz w:val="26"/>
          <w:szCs w:val="26"/>
        </w:rPr>
      </w:pPr>
      <w:r w:rsidRPr="00B05184">
        <w:rPr>
          <w:color w:val="000000"/>
          <w:spacing w:val="-2"/>
          <w:sz w:val="26"/>
          <w:szCs w:val="26"/>
        </w:rPr>
        <w:t xml:space="preserve">Выражение  (11)  является  полиномиальным уравнением, которое эквивалентно системе линейных алгебраических уравнений, относительно </w:t>
      </w:r>
      <w:r w:rsidRPr="00B05184">
        <w:rPr>
          <w:color w:val="000000"/>
          <w:spacing w:val="-2"/>
          <w:position w:val="-4"/>
          <w:sz w:val="26"/>
          <w:szCs w:val="26"/>
        </w:rPr>
        <w:object w:dxaOrig="560" w:dyaOrig="279">
          <v:shape id="_x0000_i1193" type="#_x0000_t75" style="width:27.85pt;height:13.45pt" o:ole="">
            <v:imagedata r:id="rId348" o:title=""/>
          </v:shape>
          <o:OLEObject Type="Embed" ProgID="Equation.DSMT4" ShapeID="_x0000_i1193" DrawAspect="Content" ObjectID="_1588748263" r:id="rId349"/>
        </w:object>
      </w:r>
      <w:r w:rsidRPr="00B05184">
        <w:rPr>
          <w:color w:val="000000"/>
          <w:spacing w:val="-2"/>
          <w:sz w:val="26"/>
          <w:szCs w:val="26"/>
        </w:rPr>
        <w:t xml:space="preserve"> </w:t>
      </w:r>
      <w:r w:rsidRPr="00B05184">
        <w:rPr>
          <w:color w:val="000000"/>
          <w:spacing w:val="-2"/>
          <w:sz w:val="26"/>
          <w:szCs w:val="26"/>
        </w:rPr>
        <w:lastRenderedPageBreak/>
        <w:t xml:space="preserve">коэффициентов полинома </w:t>
      </w:r>
      <w:r w:rsidRPr="00B05184">
        <w:rPr>
          <w:color w:val="000000"/>
          <w:spacing w:val="-2"/>
          <w:position w:val="-12"/>
          <w:sz w:val="26"/>
          <w:szCs w:val="26"/>
        </w:rPr>
        <w:object w:dxaOrig="639" w:dyaOrig="420">
          <v:shape id="_x0000_i1194" type="#_x0000_t75" style="width:32.65pt;height:21.1pt" o:ole="">
            <v:imagedata r:id="rId350" o:title=""/>
          </v:shape>
          <o:OLEObject Type="Embed" ProgID="Equation.DSMT4" ShapeID="_x0000_i1194" DrawAspect="Content" ObjectID="_1588748264" r:id="rId351"/>
        </w:object>
      </w:r>
      <w:r w:rsidRPr="00B05184">
        <w:rPr>
          <w:color w:val="000000"/>
          <w:spacing w:val="-2"/>
          <w:sz w:val="26"/>
          <w:szCs w:val="26"/>
        </w:rPr>
        <w:t xml:space="preserve"> степени </w:t>
      </w:r>
      <w:r w:rsidRPr="00B05184">
        <w:rPr>
          <w:color w:val="000000"/>
          <w:spacing w:val="-2"/>
          <w:position w:val="-12"/>
          <w:sz w:val="26"/>
          <w:szCs w:val="26"/>
        </w:rPr>
        <w:object w:dxaOrig="1600" w:dyaOrig="380">
          <v:shape id="_x0000_i1195" type="#_x0000_t75" style="width:78.7pt;height:19.2pt" o:ole="">
            <v:imagedata r:id="rId352" o:title=""/>
          </v:shape>
          <o:OLEObject Type="Embed" ProgID="Equation.DSMT4" ShapeID="_x0000_i1195" DrawAspect="Content" ObjectID="_1588748265" r:id="rId353"/>
        </w:object>
      </w:r>
      <w:r w:rsidRPr="00B05184">
        <w:rPr>
          <w:color w:val="000000"/>
          <w:spacing w:val="-2"/>
          <w:sz w:val="26"/>
          <w:szCs w:val="26"/>
        </w:rPr>
        <w:t xml:space="preserve"> и </w:t>
      </w:r>
      <w:r w:rsidRPr="00B05184">
        <w:rPr>
          <w:color w:val="000000"/>
          <w:spacing w:val="-2"/>
          <w:position w:val="-6"/>
          <w:sz w:val="26"/>
          <w:szCs w:val="26"/>
        </w:rPr>
        <w:object w:dxaOrig="540" w:dyaOrig="380">
          <v:shape id="_x0000_i1196" type="#_x0000_t75" style="width:26.9pt;height:19.2pt" o:ole="">
            <v:imagedata r:id="rId354" o:title=""/>
          </v:shape>
          <o:OLEObject Type="Embed" ProgID="Equation.DSMT4" ShapeID="_x0000_i1196" DrawAspect="Content" ObjectID="_1588748266" r:id="rId355"/>
        </w:object>
      </w:r>
      <w:r w:rsidRPr="00B05184">
        <w:rPr>
          <w:color w:val="000000"/>
          <w:spacing w:val="-2"/>
          <w:sz w:val="26"/>
          <w:szCs w:val="26"/>
        </w:rPr>
        <w:t xml:space="preserve"> коэффициентов полинома </w:t>
      </w:r>
      <w:r w:rsidRPr="00B05184">
        <w:rPr>
          <w:color w:val="000000"/>
          <w:spacing w:val="-2"/>
          <w:position w:val="-12"/>
          <w:sz w:val="26"/>
          <w:szCs w:val="26"/>
        </w:rPr>
        <w:object w:dxaOrig="620" w:dyaOrig="420">
          <v:shape id="_x0000_i1197" type="#_x0000_t75" style="width:31.7pt;height:21.1pt" o:ole="">
            <v:imagedata r:id="rId356" o:title=""/>
          </v:shape>
          <o:OLEObject Type="Embed" ProgID="Equation.DSMT4" ShapeID="_x0000_i1197" DrawAspect="Content" ObjectID="_1588748267" r:id="rId357"/>
        </w:object>
      </w:r>
      <w:r w:rsidRPr="00B05184">
        <w:rPr>
          <w:color w:val="000000"/>
          <w:spacing w:val="-2"/>
          <w:sz w:val="26"/>
          <w:szCs w:val="26"/>
        </w:rPr>
        <w:t xml:space="preserve"> степени </w:t>
      </w:r>
      <w:r w:rsidRPr="00B05184">
        <w:rPr>
          <w:color w:val="000000"/>
          <w:spacing w:val="-2"/>
          <w:position w:val="-16"/>
          <w:sz w:val="26"/>
          <w:szCs w:val="26"/>
        </w:rPr>
        <w:object w:dxaOrig="1719" w:dyaOrig="480">
          <v:shape id="_x0000_i1198" type="#_x0000_t75" style="width:84.5pt;height:23.05pt" o:ole="">
            <v:imagedata r:id="rId358" o:title=""/>
          </v:shape>
          <o:OLEObject Type="Embed" ProgID="Equation.DSMT4" ShapeID="_x0000_i1198" DrawAspect="Content" ObjectID="_1588748268" r:id="rId359"/>
        </w:object>
      </w:r>
      <w:r w:rsidRPr="00B05184">
        <w:rPr>
          <w:color w:val="000000"/>
          <w:spacing w:val="-2"/>
          <w:sz w:val="26"/>
          <w:szCs w:val="26"/>
        </w:rPr>
        <w:t xml:space="preserve">. Здесь и далее обозначено </w:t>
      </w:r>
      <w:r w:rsidRPr="00B05184">
        <w:rPr>
          <w:color w:val="000000"/>
          <w:spacing w:val="-2"/>
          <w:position w:val="-12"/>
          <w:sz w:val="26"/>
          <w:szCs w:val="26"/>
        </w:rPr>
        <w:object w:dxaOrig="1840" w:dyaOrig="380">
          <v:shape id="_x0000_i1199" type="#_x0000_t75" style="width:93.1pt;height:19.2pt" o:ole="">
            <v:imagedata r:id="rId360" o:title=""/>
          </v:shape>
          <o:OLEObject Type="Embed" ProgID="Equation.DSMT4" ShapeID="_x0000_i1199" DrawAspect="Content" ObjectID="_1588748269" r:id="rId361"/>
        </w:object>
      </w:r>
      <w:r w:rsidRPr="00B05184">
        <w:rPr>
          <w:color w:val="000000"/>
          <w:spacing w:val="-2"/>
          <w:sz w:val="26"/>
          <w:szCs w:val="26"/>
        </w:rPr>
        <w:t xml:space="preserve">, </w:t>
      </w:r>
      <w:r w:rsidRPr="00B05184">
        <w:rPr>
          <w:color w:val="000000"/>
          <w:spacing w:val="-2"/>
          <w:position w:val="-12"/>
          <w:sz w:val="26"/>
          <w:szCs w:val="26"/>
        </w:rPr>
        <w:object w:dxaOrig="1760" w:dyaOrig="380">
          <v:shape id="_x0000_i1200" type="#_x0000_t75" style="width:93.1pt;height:19.2pt" o:ole="">
            <v:imagedata r:id="rId362" o:title=""/>
          </v:shape>
          <o:OLEObject Type="Embed" ProgID="Equation.DSMT4" ShapeID="_x0000_i1200" DrawAspect="Content" ObjectID="_1588748270" r:id="rId363"/>
        </w:object>
      </w:r>
      <w:r w:rsidRPr="00B05184">
        <w:rPr>
          <w:color w:val="000000"/>
          <w:spacing w:val="-2"/>
          <w:sz w:val="26"/>
          <w:szCs w:val="26"/>
        </w:rPr>
        <w:t xml:space="preserve">, а </w:t>
      </w:r>
      <w:r w:rsidRPr="00B05184">
        <w:rPr>
          <w:color w:val="000000"/>
          <w:spacing w:val="-2"/>
          <w:position w:val="-14"/>
          <w:sz w:val="26"/>
          <w:szCs w:val="26"/>
        </w:rPr>
        <w:object w:dxaOrig="1760" w:dyaOrig="400">
          <v:shape id="_x0000_i1201" type="#_x0000_t75" style="width:93.1pt;height:19.2pt" o:ole="">
            <v:imagedata r:id="rId364" o:title=""/>
          </v:shape>
          <o:OLEObject Type="Embed" ProgID="Equation.DSMT4" ShapeID="_x0000_i1201" DrawAspect="Content" ObjectID="_1588748271" r:id="rId365"/>
        </w:object>
      </w:r>
      <w:r w:rsidRPr="00B05184">
        <w:rPr>
          <w:color w:val="000000"/>
          <w:spacing w:val="-2"/>
          <w:sz w:val="26"/>
          <w:szCs w:val="26"/>
        </w:rPr>
        <w:t xml:space="preserve">. Обозначим также </w:t>
      </w:r>
      <w:r w:rsidRPr="00B05184">
        <w:rPr>
          <w:color w:val="000000"/>
          <w:spacing w:val="-2"/>
          <w:position w:val="-14"/>
          <w:sz w:val="26"/>
          <w:szCs w:val="26"/>
        </w:rPr>
        <w:object w:dxaOrig="1660" w:dyaOrig="440">
          <v:shape id="_x0000_i1202" type="#_x0000_t75" style="width:96pt;height:24pt" o:ole="">
            <v:imagedata r:id="rId366" o:title=""/>
          </v:shape>
          <o:OLEObject Type="Embed" ProgID="Equation.DSMT4" ShapeID="_x0000_i1202" DrawAspect="Content" ObjectID="_1588748272" r:id="rId367"/>
        </w:object>
      </w:r>
      <w:r w:rsidRPr="00B05184">
        <w:rPr>
          <w:color w:val="000000"/>
          <w:spacing w:val="-2"/>
          <w:sz w:val="26"/>
          <w:szCs w:val="26"/>
        </w:rPr>
        <w:t>и введем обозначения:</w:t>
      </w:r>
    </w:p>
    <w:p w:rsidR="00F005EE" w:rsidRPr="00B05184" w:rsidRDefault="00F005EE" w:rsidP="00F005EE">
      <w:pPr>
        <w:shd w:val="clear" w:color="auto" w:fill="FFFFFF"/>
        <w:spacing w:line="358" w:lineRule="auto"/>
        <w:jc w:val="center"/>
        <w:rPr>
          <w:color w:val="000000"/>
          <w:spacing w:val="-2"/>
          <w:sz w:val="26"/>
          <w:szCs w:val="26"/>
        </w:rPr>
      </w:pPr>
      <w:r w:rsidRPr="00B05184">
        <w:rPr>
          <w:color w:val="000000"/>
          <w:spacing w:val="-2"/>
          <w:position w:val="-14"/>
          <w:sz w:val="26"/>
          <w:szCs w:val="26"/>
        </w:rPr>
        <w:object w:dxaOrig="5760" w:dyaOrig="460">
          <v:shape id="_x0000_i1203" type="#_x0000_t75" style="width:287.05pt;height:23.05pt" o:ole="">
            <v:imagedata r:id="rId368" o:title=""/>
          </v:shape>
          <o:OLEObject Type="Embed" ProgID="Equation.DSMT4" ShapeID="_x0000_i1203" DrawAspect="Content" ObjectID="_1588748273" r:id="rId369"/>
        </w:object>
      </w:r>
      <w:r w:rsidRPr="00B05184">
        <w:rPr>
          <w:color w:val="000000"/>
          <w:spacing w:val="-2"/>
          <w:sz w:val="26"/>
          <w:szCs w:val="26"/>
        </w:rPr>
        <w:t>,</w:t>
      </w:r>
    </w:p>
    <w:p w:rsidR="00F005EE" w:rsidRPr="00B05184" w:rsidRDefault="00F005EE" w:rsidP="00F005EE">
      <w:pPr>
        <w:shd w:val="clear" w:color="auto" w:fill="FFFFFF"/>
        <w:spacing w:line="358" w:lineRule="auto"/>
        <w:jc w:val="center"/>
        <w:rPr>
          <w:color w:val="000000"/>
          <w:spacing w:val="-2"/>
          <w:sz w:val="26"/>
          <w:szCs w:val="26"/>
        </w:rPr>
      </w:pPr>
      <w:r w:rsidRPr="00B05184">
        <w:rPr>
          <w:color w:val="000000"/>
          <w:spacing w:val="-2"/>
          <w:position w:val="-18"/>
          <w:sz w:val="26"/>
          <w:szCs w:val="26"/>
        </w:rPr>
        <w:object w:dxaOrig="5280" w:dyaOrig="499">
          <v:shape id="_x0000_i1204" type="#_x0000_t75" style="width:263.05pt;height:24.95pt" o:ole="">
            <v:imagedata r:id="rId370" o:title=""/>
          </v:shape>
          <o:OLEObject Type="Embed" ProgID="Equation.DSMT4" ShapeID="_x0000_i1204" DrawAspect="Content" ObjectID="_1588748274" r:id="rId371"/>
        </w:object>
      </w:r>
      <w:r w:rsidRPr="00B05184">
        <w:rPr>
          <w:color w:val="000000"/>
          <w:spacing w:val="-2"/>
          <w:sz w:val="26"/>
          <w:szCs w:val="26"/>
        </w:rPr>
        <w:t>,</w:t>
      </w:r>
    </w:p>
    <w:p w:rsidR="00F005EE" w:rsidRPr="00B05184" w:rsidRDefault="00F005EE" w:rsidP="00F005EE">
      <w:pPr>
        <w:shd w:val="clear" w:color="auto" w:fill="FFFFFF"/>
        <w:spacing w:line="358" w:lineRule="auto"/>
        <w:jc w:val="center"/>
        <w:rPr>
          <w:color w:val="000000"/>
          <w:spacing w:val="-2"/>
          <w:sz w:val="26"/>
          <w:szCs w:val="26"/>
        </w:rPr>
      </w:pPr>
      <w:r w:rsidRPr="00B05184">
        <w:rPr>
          <w:color w:val="000000"/>
          <w:spacing w:val="-2"/>
          <w:position w:val="-12"/>
          <w:sz w:val="26"/>
          <w:szCs w:val="26"/>
        </w:rPr>
        <w:object w:dxaOrig="4280" w:dyaOrig="440">
          <v:shape id="_x0000_i1205" type="#_x0000_t75" style="width:214.1pt;height:22.1pt" o:ole="">
            <v:imagedata r:id="rId372" o:title=""/>
          </v:shape>
          <o:OLEObject Type="Embed" ProgID="Equation.DSMT4" ShapeID="_x0000_i1205" DrawAspect="Content" ObjectID="_1588748275" r:id="rId373"/>
        </w:object>
      </w:r>
      <w:r w:rsidRPr="00B05184">
        <w:rPr>
          <w:color w:val="000000"/>
          <w:spacing w:val="-2"/>
          <w:sz w:val="26"/>
          <w:szCs w:val="26"/>
        </w:rPr>
        <w:t>,</w:t>
      </w:r>
    </w:p>
    <w:p w:rsidR="00F005EE" w:rsidRPr="00B05184" w:rsidRDefault="00F005EE" w:rsidP="00F005EE">
      <w:pPr>
        <w:shd w:val="clear" w:color="auto" w:fill="FFFFFF"/>
        <w:spacing w:line="358" w:lineRule="auto"/>
        <w:jc w:val="center"/>
        <w:rPr>
          <w:color w:val="000000"/>
          <w:spacing w:val="-2"/>
          <w:sz w:val="26"/>
          <w:szCs w:val="26"/>
        </w:rPr>
      </w:pPr>
      <w:r w:rsidRPr="00B05184">
        <w:rPr>
          <w:color w:val="000000"/>
          <w:spacing w:val="-2"/>
          <w:position w:val="-14"/>
          <w:sz w:val="26"/>
          <w:szCs w:val="26"/>
        </w:rPr>
        <w:object w:dxaOrig="3680" w:dyaOrig="440">
          <v:shape id="_x0000_i1206" type="#_x0000_t75" style="width:218.9pt;height:25.9pt" o:ole="">
            <v:imagedata r:id="rId374" o:title=""/>
          </v:shape>
          <o:OLEObject Type="Embed" ProgID="Equation.DSMT4" ShapeID="_x0000_i1206" DrawAspect="Content" ObjectID="_1588748276" r:id="rId375"/>
        </w:object>
      </w:r>
      <w:r w:rsidRPr="00B05184">
        <w:rPr>
          <w:color w:val="000000"/>
          <w:spacing w:val="-2"/>
          <w:sz w:val="26"/>
          <w:szCs w:val="26"/>
        </w:rPr>
        <w:t>,</w:t>
      </w:r>
    </w:p>
    <w:p w:rsidR="00F005EE" w:rsidRPr="00B05184" w:rsidRDefault="00F005EE" w:rsidP="00F005EE">
      <w:pPr>
        <w:shd w:val="clear" w:color="auto" w:fill="FFFFFF"/>
        <w:spacing w:line="358" w:lineRule="auto"/>
        <w:ind w:firstLine="567"/>
        <w:jc w:val="right"/>
        <w:rPr>
          <w:color w:val="000000"/>
          <w:spacing w:val="-2"/>
          <w:sz w:val="26"/>
          <w:szCs w:val="26"/>
        </w:rPr>
      </w:pPr>
      <w:r w:rsidRPr="00B05184">
        <w:rPr>
          <w:color w:val="000000"/>
          <w:spacing w:val="-2"/>
          <w:position w:val="-18"/>
          <w:sz w:val="26"/>
          <w:szCs w:val="26"/>
        </w:rPr>
        <w:object w:dxaOrig="4700" w:dyaOrig="520">
          <v:shape id="_x0000_i1207" type="#_x0000_t75" style="width:235.2pt;height:25.9pt" o:ole="">
            <v:imagedata r:id="rId376" o:title=""/>
          </v:shape>
          <o:OLEObject Type="Embed" ProgID="Equation.DSMT4" ShapeID="_x0000_i1207" DrawAspect="Content" ObjectID="_1588748277" r:id="rId377"/>
        </w:object>
      </w:r>
      <w:r w:rsidRPr="00B05184">
        <w:rPr>
          <w:color w:val="000000"/>
          <w:spacing w:val="-2"/>
          <w:sz w:val="26"/>
          <w:szCs w:val="26"/>
        </w:rPr>
        <w:t>.                             (12)</w:t>
      </w:r>
    </w:p>
    <w:p w:rsidR="00F005EE" w:rsidRPr="00B05184" w:rsidRDefault="00F005EE" w:rsidP="00F005EE">
      <w:pPr>
        <w:shd w:val="clear" w:color="auto" w:fill="FFFFFF"/>
        <w:spacing w:line="358" w:lineRule="auto"/>
        <w:ind w:firstLine="567"/>
        <w:jc w:val="both"/>
        <w:rPr>
          <w:color w:val="000000"/>
          <w:spacing w:val="-2"/>
          <w:sz w:val="26"/>
          <w:szCs w:val="26"/>
        </w:rPr>
      </w:pPr>
      <w:r w:rsidRPr="00B05184">
        <w:rPr>
          <w:color w:val="000000"/>
          <w:spacing w:val="-2"/>
          <w:sz w:val="26"/>
          <w:szCs w:val="26"/>
        </w:rPr>
        <w:t>При этих обозначениях система линейных алгебраических уравнений, эквивалентная полиномиальному уравнению (11), имеет вид</w:t>
      </w:r>
    </w:p>
    <w:p w:rsidR="00F005EE" w:rsidRPr="00B05184" w:rsidRDefault="00F005EE" w:rsidP="00F005EE">
      <w:pPr>
        <w:shd w:val="clear" w:color="auto" w:fill="FFFFFF"/>
        <w:spacing w:line="358" w:lineRule="auto"/>
        <w:jc w:val="right"/>
        <w:rPr>
          <w:color w:val="000000"/>
          <w:spacing w:val="-2"/>
          <w:sz w:val="26"/>
          <w:szCs w:val="26"/>
        </w:rPr>
      </w:pPr>
      <w:r w:rsidRPr="00B05184">
        <w:rPr>
          <w:color w:val="000000"/>
          <w:spacing w:val="-2"/>
          <w:position w:val="-128"/>
          <w:sz w:val="26"/>
          <w:szCs w:val="26"/>
        </w:rPr>
        <w:object w:dxaOrig="5080" w:dyaOrig="2700">
          <v:shape id="_x0000_i1208" type="#_x0000_t75" style="width:254.4pt;height:135.35pt" o:ole="">
            <v:imagedata r:id="rId378" o:title=""/>
          </v:shape>
          <o:OLEObject Type="Embed" ProgID="Equation.DSMT4" ShapeID="_x0000_i1208" DrawAspect="Content" ObjectID="_1588748278" r:id="rId379"/>
        </w:object>
      </w:r>
      <w:r w:rsidRPr="00B05184">
        <w:rPr>
          <w:color w:val="000000"/>
          <w:spacing w:val="-2"/>
          <w:sz w:val="26"/>
          <w:szCs w:val="26"/>
        </w:rPr>
        <w:t>.                           (13)</w:t>
      </w:r>
    </w:p>
    <w:p w:rsidR="00F005EE" w:rsidRPr="00B05184" w:rsidRDefault="00F005EE" w:rsidP="00F005EE">
      <w:pPr>
        <w:widowControl w:val="0"/>
        <w:shd w:val="clear" w:color="auto" w:fill="FFFFFF"/>
        <w:spacing w:line="358" w:lineRule="auto"/>
        <w:ind w:firstLine="567"/>
        <w:jc w:val="both"/>
        <w:rPr>
          <w:sz w:val="26"/>
          <w:szCs w:val="26"/>
        </w:rPr>
      </w:pPr>
      <w:r w:rsidRPr="00B05184">
        <w:rPr>
          <w:sz w:val="26"/>
          <w:szCs w:val="26"/>
        </w:rPr>
        <w:t xml:space="preserve">Используя условия физической реализуемости (4) и условия разрешимости системы </w:t>
      </w:r>
      <w:r w:rsidRPr="00B05184">
        <w:rPr>
          <w:color w:val="000000"/>
          <w:spacing w:val="-2"/>
          <w:sz w:val="26"/>
          <w:szCs w:val="26"/>
        </w:rPr>
        <w:t>алгебраических уравнений (13)</w:t>
      </w:r>
      <w:r w:rsidRPr="00B05184">
        <w:rPr>
          <w:sz w:val="26"/>
          <w:szCs w:val="26"/>
        </w:rPr>
        <w:t xml:space="preserve">, найдём, что степени указанных выше полиномов определяются </w:t>
      </w:r>
      <w:r w:rsidRPr="00B05184">
        <w:rPr>
          <w:color w:val="000000"/>
          <w:sz w:val="26"/>
          <w:szCs w:val="26"/>
        </w:rPr>
        <w:t>выражениями</w:t>
      </w:r>
    </w:p>
    <w:p w:rsidR="00F005EE" w:rsidRPr="00B05184" w:rsidRDefault="00F005EE" w:rsidP="00F005EE">
      <w:pPr>
        <w:widowControl w:val="0"/>
        <w:shd w:val="clear" w:color="auto" w:fill="FFFFFF"/>
        <w:spacing w:line="358" w:lineRule="auto"/>
        <w:jc w:val="center"/>
        <w:rPr>
          <w:sz w:val="26"/>
          <w:szCs w:val="26"/>
        </w:rPr>
      </w:pPr>
      <w:r w:rsidRPr="00B05184">
        <w:rPr>
          <w:position w:val="-16"/>
          <w:sz w:val="26"/>
          <w:szCs w:val="26"/>
        </w:rPr>
        <w:object w:dxaOrig="2000" w:dyaOrig="460">
          <v:shape id="_x0000_i1209" type="#_x0000_t75" style="width:100.8pt;height:23.05pt" o:ole="">
            <v:imagedata r:id="rId380" o:title=""/>
          </v:shape>
          <o:OLEObject Type="Embed" ProgID="Equation.DSMT4" ShapeID="_x0000_i1209" DrawAspect="Content" ObjectID="_1588748279" r:id="rId381"/>
        </w:object>
      </w:r>
      <w:r w:rsidRPr="00B05184">
        <w:rPr>
          <w:sz w:val="26"/>
          <w:szCs w:val="26"/>
        </w:rPr>
        <w:t xml:space="preserve">,     </w:t>
      </w:r>
      <w:r w:rsidRPr="00B05184">
        <w:rPr>
          <w:position w:val="-16"/>
          <w:sz w:val="26"/>
          <w:szCs w:val="26"/>
        </w:rPr>
        <w:object w:dxaOrig="2180" w:dyaOrig="460">
          <v:shape id="_x0000_i1210" type="#_x0000_t75" style="width:109.45pt;height:23.05pt" o:ole="">
            <v:imagedata r:id="rId382" o:title=""/>
          </v:shape>
          <o:OLEObject Type="Embed" ProgID="Equation.DSMT4" ShapeID="_x0000_i1210" DrawAspect="Content" ObjectID="_1588748280" r:id="rId383"/>
        </w:object>
      </w:r>
      <w:r w:rsidRPr="00B05184">
        <w:rPr>
          <w:sz w:val="26"/>
          <w:szCs w:val="26"/>
        </w:rPr>
        <w:t xml:space="preserve">, </w:t>
      </w:r>
      <w:r w:rsidRPr="00B05184">
        <w:rPr>
          <w:position w:val="-14"/>
          <w:sz w:val="26"/>
          <w:szCs w:val="26"/>
        </w:rPr>
        <w:object w:dxaOrig="1200" w:dyaOrig="400">
          <v:shape id="_x0000_i1211" type="#_x0000_t75" style="width:61.45pt;height:19.2pt" o:ole="">
            <v:imagedata r:id="rId384" o:title=""/>
          </v:shape>
          <o:OLEObject Type="Embed" ProgID="Equation.DSMT4" ShapeID="_x0000_i1211" DrawAspect="Content" ObjectID="_1588748281" r:id="rId385"/>
        </w:object>
      </w:r>
      <w:r w:rsidRPr="00B05184">
        <w:rPr>
          <w:sz w:val="26"/>
          <w:szCs w:val="26"/>
        </w:rPr>
        <w:t>,</w:t>
      </w:r>
    </w:p>
    <w:p w:rsidR="00F005EE" w:rsidRPr="00B05184" w:rsidRDefault="00F005EE" w:rsidP="00F005EE">
      <w:pPr>
        <w:shd w:val="clear" w:color="auto" w:fill="FFFFFF"/>
        <w:spacing w:line="358" w:lineRule="auto"/>
        <w:jc w:val="right"/>
        <w:rPr>
          <w:sz w:val="26"/>
          <w:szCs w:val="26"/>
        </w:rPr>
      </w:pPr>
      <w:r w:rsidRPr="00B05184">
        <w:rPr>
          <w:position w:val="-14"/>
          <w:sz w:val="26"/>
          <w:szCs w:val="26"/>
        </w:rPr>
        <w:object w:dxaOrig="1520" w:dyaOrig="460">
          <v:shape id="_x0000_i1212" type="#_x0000_t75" style="width:76.8pt;height:23.05pt" o:ole="">
            <v:imagedata r:id="rId386" o:title=""/>
          </v:shape>
          <o:OLEObject Type="Embed" ProgID="Equation.DSMT4" ShapeID="_x0000_i1212" DrawAspect="Content" ObjectID="_1588748282" r:id="rId387"/>
        </w:object>
      </w:r>
      <w:r w:rsidRPr="00B05184">
        <w:rPr>
          <w:sz w:val="26"/>
          <w:szCs w:val="26"/>
        </w:rPr>
        <w:t xml:space="preserve">, </w:t>
      </w:r>
      <w:r w:rsidRPr="00B05184">
        <w:rPr>
          <w:position w:val="-16"/>
          <w:sz w:val="26"/>
          <w:szCs w:val="26"/>
        </w:rPr>
        <w:object w:dxaOrig="3300" w:dyaOrig="460">
          <v:shape id="_x0000_i1213" type="#_x0000_t75" style="width:172.8pt;height:23.05pt" o:ole="">
            <v:imagedata r:id="rId388" o:title=""/>
          </v:shape>
          <o:OLEObject Type="Embed" ProgID="Equation.DSMT4" ShapeID="_x0000_i1213" DrawAspect="Content" ObjectID="_1588748283" r:id="rId389"/>
        </w:object>
      </w:r>
      <w:r w:rsidRPr="00B05184">
        <w:rPr>
          <w:sz w:val="26"/>
          <w:szCs w:val="26"/>
        </w:rPr>
        <w:t>.                     (14)</w:t>
      </w:r>
    </w:p>
    <w:p w:rsidR="00F005EE" w:rsidRPr="00B05184" w:rsidRDefault="00F005EE" w:rsidP="00F005EE">
      <w:pPr>
        <w:shd w:val="clear" w:color="auto" w:fill="FFFFFF"/>
        <w:spacing w:line="358" w:lineRule="auto"/>
        <w:ind w:firstLine="567"/>
        <w:jc w:val="both"/>
        <w:rPr>
          <w:sz w:val="26"/>
          <w:szCs w:val="26"/>
        </w:rPr>
      </w:pPr>
      <w:r w:rsidRPr="00B05184">
        <w:rPr>
          <w:sz w:val="26"/>
          <w:szCs w:val="26"/>
        </w:rPr>
        <w:t xml:space="preserve">При указанных полиномах (10) передаточная функция замкнутой системы по задающему воздействию определяется выражением </w:t>
      </w:r>
      <w:r w:rsidRPr="00B05184">
        <w:rPr>
          <w:position w:val="-16"/>
          <w:sz w:val="26"/>
          <w:szCs w:val="26"/>
        </w:rPr>
        <w:object w:dxaOrig="3220" w:dyaOrig="460">
          <v:shape id="_x0000_i1214" type="#_x0000_t75" style="width:160.3pt;height:23.05pt" o:ole="">
            <v:imagedata r:id="rId390" o:title=""/>
          </v:shape>
          <o:OLEObject Type="Embed" ProgID="Equation.DSMT4" ShapeID="_x0000_i1214" DrawAspect="Content" ObjectID="_1588748284" r:id="rId391"/>
        </w:object>
      </w:r>
      <w:r w:rsidRPr="00B05184">
        <w:rPr>
          <w:sz w:val="26"/>
          <w:szCs w:val="26"/>
        </w:rPr>
        <w:t>. При этом к</w:t>
      </w:r>
      <w:r w:rsidRPr="00B05184">
        <w:rPr>
          <w:color w:val="000000"/>
          <w:sz w:val="26"/>
          <w:szCs w:val="26"/>
        </w:rPr>
        <w:t xml:space="preserve">оэффициентами полиномов </w:t>
      </w:r>
      <w:r w:rsidRPr="00B05184">
        <w:rPr>
          <w:color w:val="000000"/>
          <w:position w:val="-12"/>
          <w:sz w:val="26"/>
          <w:szCs w:val="26"/>
        </w:rPr>
        <w:object w:dxaOrig="680" w:dyaOrig="420">
          <v:shape id="_x0000_i1215" type="#_x0000_t75" style="width:34.55pt;height:21.1pt" o:ole="">
            <v:imagedata r:id="rId392" o:title=""/>
          </v:shape>
          <o:OLEObject Type="Embed" ProgID="Equation.DSMT4" ShapeID="_x0000_i1215" DrawAspect="Content" ObjectID="_1588748285" r:id="rId393"/>
        </w:object>
      </w:r>
      <w:r w:rsidRPr="00B05184">
        <w:rPr>
          <w:color w:val="000000"/>
          <w:sz w:val="26"/>
          <w:szCs w:val="26"/>
        </w:rPr>
        <w:t xml:space="preserve"> степени </w:t>
      </w:r>
      <w:r w:rsidRPr="00B05184">
        <w:rPr>
          <w:color w:val="000000"/>
          <w:position w:val="-14"/>
          <w:sz w:val="26"/>
          <w:szCs w:val="26"/>
        </w:rPr>
        <w:object w:dxaOrig="340" w:dyaOrig="400">
          <v:shape id="_x0000_i1216" type="#_x0000_t75" style="width:17.3pt;height:19.2pt" o:ole="">
            <v:imagedata r:id="rId394" o:title=""/>
          </v:shape>
          <o:OLEObject Type="Embed" ProgID="Equation.DSMT4" ShapeID="_x0000_i1216" DrawAspect="Content" ObjectID="_1588748286" r:id="rId395"/>
        </w:object>
      </w:r>
      <w:r w:rsidRPr="00B05184">
        <w:rPr>
          <w:color w:val="000000"/>
          <w:sz w:val="26"/>
          <w:szCs w:val="26"/>
        </w:rPr>
        <w:t xml:space="preserve"> и </w:t>
      </w:r>
      <w:r w:rsidRPr="00B05184">
        <w:rPr>
          <w:color w:val="000000"/>
          <w:position w:val="-12"/>
          <w:sz w:val="26"/>
          <w:szCs w:val="26"/>
        </w:rPr>
        <w:object w:dxaOrig="660" w:dyaOrig="420">
          <v:shape id="_x0000_i1217" type="#_x0000_t75" style="width:32.65pt;height:21.1pt" o:ole="">
            <v:imagedata r:id="rId396" o:title=""/>
          </v:shape>
          <o:OLEObject Type="Embed" ProgID="Equation.DSMT4" ShapeID="_x0000_i1217" DrawAspect="Content" ObjectID="_1588748287" r:id="rId397"/>
        </w:object>
      </w:r>
      <w:r w:rsidRPr="00B05184">
        <w:rPr>
          <w:color w:val="000000"/>
          <w:sz w:val="26"/>
          <w:szCs w:val="26"/>
        </w:rPr>
        <w:t xml:space="preserve"> степени </w:t>
      </w:r>
      <w:r w:rsidRPr="00B05184">
        <w:rPr>
          <w:color w:val="000000"/>
          <w:position w:val="-16"/>
          <w:sz w:val="26"/>
          <w:szCs w:val="26"/>
        </w:rPr>
        <w:object w:dxaOrig="1760" w:dyaOrig="460">
          <v:shape id="_x0000_i1218" type="#_x0000_t75" style="width:88.3pt;height:23.05pt" o:ole="">
            <v:imagedata r:id="rId398" o:title=""/>
          </v:shape>
          <o:OLEObject Type="Embed" ProgID="Equation.DSMT4" ShapeID="_x0000_i1218" DrawAspect="Content" ObjectID="_1588748288" r:id="rId399"/>
        </w:object>
      </w:r>
      <w:r w:rsidRPr="00B05184">
        <w:rPr>
          <w:color w:val="000000"/>
          <w:sz w:val="26"/>
          <w:szCs w:val="26"/>
        </w:rPr>
        <w:t xml:space="preserve"> задаются, в соответствии с требуемыми показателями качества синтезируемой системы. Для этой цели, удобнее всего, применять стандартные </w:t>
      </w:r>
      <w:r w:rsidRPr="00B05184">
        <w:rPr>
          <w:color w:val="000000"/>
          <w:sz w:val="26"/>
          <w:szCs w:val="26"/>
        </w:rPr>
        <w:lastRenderedPageBreak/>
        <w:t xml:space="preserve">передаточные функции. Отметим, что сокращающиеся в передаточной функции </w:t>
      </w:r>
      <w:r w:rsidRPr="00B05184">
        <w:rPr>
          <w:position w:val="-16"/>
          <w:sz w:val="26"/>
          <w:szCs w:val="26"/>
        </w:rPr>
        <w:object w:dxaOrig="859" w:dyaOrig="420">
          <v:shape id="_x0000_i1219" type="#_x0000_t75" style="width:43.2pt;height:21.1pt" o:ole="">
            <v:imagedata r:id="rId400" o:title=""/>
          </v:shape>
          <o:OLEObject Type="Embed" ProgID="Equation.DSMT4" ShapeID="_x0000_i1219" DrawAspect="Content" ObjectID="_1588748289" r:id="rId401"/>
        </w:object>
      </w:r>
      <w:r w:rsidRPr="00B05184">
        <w:rPr>
          <w:sz w:val="26"/>
          <w:szCs w:val="26"/>
        </w:rPr>
        <w:t xml:space="preserve"> полиномы </w:t>
      </w:r>
      <w:r w:rsidRPr="00B05184">
        <w:rPr>
          <w:position w:val="-12"/>
          <w:sz w:val="26"/>
          <w:szCs w:val="26"/>
        </w:rPr>
        <w:object w:dxaOrig="780" w:dyaOrig="380">
          <v:shape id="_x0000_i1220" type="#_x0000_t75" style="width:39.35pt;height:19.2pt" o:ole="">
            <v:imagedata r:id="rId402" o:title=""/>
          </v:shape>
          <o:OLEObject Type="Embed" ProgID="Equation.DSMT4" ShapeID="_x0000_i1220" DrawAspect="Content" ObjectID="_1588748290" r:id="rId403"/>
        </w:object>
      </w:r>
      <w:r w:rsidRPr="00B05184">
        <w:rPr>
          <w:sz w:val="26"/>
          <w:szCs w:val="26"/>
        </w:rPr>
        <w:t xml:space="preserve"> и </w:t>
      </w:r>
      <w:r w:rsidRPr="00B05184">
        <w:rPr>
          <w:position w:val="-12"/>
          <w:sz w:val="26"/>
          <w:szCs w:val="26"/>
        </w:rPr>
        <w:object w:dxaOrig="780" w:dyaOrig="380">
          <v:shape id="_x0000_i1221" type="#_x0000_t75" style="width:39.35pt;height:19.2pt" o:ole="">
            <v:imagedata r:id="rId404" o:title=""/>
          </v:shape>
          <o:OLEObject Type="Embed" ProgID="Equation.DSMT4" ShapeID="_x0000_i1221" DrawAspect="Content" ObjectID="_1588748291" r:id="rId405"/>
        </w:object>
      </w:r>
      <w:r w:rsidRPr="00B05184">
        <w:rPr>
          <w:sz w:val="26"/>
          <w:szCs w:val="26"/>
        </w:rPr>
        <w:t xml:space="preserve"> описывают неполную часть замкнутой системы МУУ + объект. Как известно, неполная часть не влияет на переходные и установившиеся процессы системы, вызванные внешними воздействиями.</w:t>
      </w:r>
    </w:p>
    <w:p w:rsidR="00F005EE" w:rsidRPr="00B05184" w:rsidRDefault="00F005EE" w:rsidP="00F005EE">
      <w:pPr>
        <w:widowControl w:val="0"/>
        <w:shd w:val="clear" w:color="auto" w:fill="FFFFFF"/>
        <w:spacing w:line="358" w:lineRule="auto"/>
        <w:ind w:firstLine="567"/>
        <w:jc w:val="both"/>
        <w:rPr>
          <w:color w:val="000000"/>
          <w:sz w:val="26"/>
          <w:szCs w:val="26"/>
        </w:rPr>
      </w:pPr>
      <w:r w:rsidRPr="00B05184">
        <w:rPr>
          <w:color w:val="000000"/>
          <w:sz w:val="26"/>
          <w:szCs w:val="26"/>
        </w:rPr>
        <w:t xml:space="preserve">Порядок выбора коэффициентов полиномов </w:t>
      </w:r>
      <w:r w:rsidRPr="00B05184">
        <w:rPr>
          <w:color w:val="000000"/>
          <w:position w:val="-12"/>
          <w:sz w:val="26"/>
          <w:szCs w:val="26"/>
        </w:rPr>
        <w:object w:dxaOrig="680" w:dyaOrig="420">
          <v:shape id="_x0000_i1222" type="#_x0000_t75" style="width:34.55pt;height:21.1pt" o:ole="">
            <v:imagedata r:id="rId406" o:title=""/>
          </v:shape>
          <o:OLEObject Type="Embed" ProgID="Equation.DSMT4" ShapeID="_x0000_i1222" DrawAspect="Content" ObjectID="_1588748292" r:id="rId407"/>
        </w:object>
      </w:r>
      <w:r w:rsidRPr="00B05184">
        <w:rPr>
          <w:color w:val="000000"/>
          <w:sz w:val="26"/>
          <w:szCs w:val="26"/>
        </w:rPr>
        <w:t xml:space="preserve"> и </w:t>
      </w:r>
      <w:r w:rsidRPr="00B05184">
        <w:rPr>
          <w:color w:val="000000"/>
          <w:position w:val="-12"/>
          <w:sz w:val="26"/>
          <w:szCs w:val="26"/>
        </w:rPr>
        <w:object w:dxaOrig="660" w:dyaOrig="420">
          <v:shape id="_x0000_i1223" type="#_x0000_t75" style="width:32.65pt;height:21.1pt" o:ole="">
            <v:imagedata r:id="rId408" o:title=""/>
          </v:shape>
          <o:OLEObject Type="Embed" ProgID="Equation.DSMT4" ShapeID="_x0000_i1223" DrawAspect="Content" ObjectID="_1588748293" r:id="rId409"/>
        </w:object>
      </w:r>
      <w:r w:rsidRPr="00B05184">
        <w:rPr>
          <w:color w:val="000000"/>
          <w:sz w:val="26"/>
          <w:szCs w:val="26"/>
        </w:rPr>
        <w:t xml:space="preserve"> с применением стандартных передаточных функций зависит от вида </w:t>
      </w:r>
      <w:r w:rsidRPr="00B05184">
        <w:rPr>
          <w:color w:val="000000"/>
          <w:position w:val="-14"/>
          <w:sz w:val="26"/>
          <w:szCs w:val="26"/>
        </w:rPr>
        <w:object w:dxaOrig="780" w:dyaOrig="400">
          <v:shape id="_x0000_i1224" type="#_x0000_t75" style="width:39.35pt;height:19.2pt" o:ole="">
            <v:imagedata r:id="rId410" o:title=""/>
          </v:shape>
          <o:OLEObject Type="Embed" ProgID="Equation.DSMT4" ShapeID="_x0000_i1224" DrawAspect="Content" ObjectID="_1588748294" r:id="rId411"/>
        </w:object>
      </w:r>
      <w:r w:rsidRPr="00B05184">
        <w:rPr>
          <w:color w:val="000000"/>
          <w:sz w:val="26"/>
          <w:szCs w:val="26"/>
        </w:rPr>
        <w:t xml:space="preserve"> в представлении (9) полинома </w:t>
      </w:r>
      <w:r w:rsidRPr="00B05184">
        <w:rPr>
          <w:color w:val="000000"/>
          <w:position w:val="-12"/>
          <w:sz w:val="26"/>
          <w:szCs w:val="26"/>
        </w:rPr>
        <w:object w:dxaOrig="639" w:dyaOrig="360">
          <v:shape id="_x0000_i1225" type="#_x0000_t75" style="width:32.65pt;height:17.3pt" o:ole="">
            <v:imagedata r:id="rId412" o:title=""/>
          </v:shape>
          <o:OLEObject Type="Embed" ProgID="Equation.DSMT4" ShapeID="_x0000_i1225" DrawAspect="Content" ObjectID="_1588748295" r:id="rId413"/>
        </w:object>
      </w:r>
      <w:r w:rsidRPr="00B05184">
        <w:rPr>
          <w:color w:val="000000"/>
          <w:sz w:val="26"/>
          <w:szCs w:val="26"/>
        </w:rPr>
        <w:t xml:space="preserve"> из уравнения объекта (3) и сводится к следующим действиям.</w:t>
      </w:r>
    </w:p>
    <w:p w:rsidR="00F005EE" w:rsidRPr="00B05184" w:rsidRDefault="00F005EE" w:rsidP="00F005EE">
      <w:pPr>
        <w:widowControl w:val="0"/>
        <w:shd w:val="clear" w:color="auto" w:fill="FFFFFF"/>
        <w:spacing w:line="358" w:lineRule="auto"/>
        <w:ind w:firstLine="567"/>
        <w:jc w:val="both"/>
        <w:rPr>
          <w:color w:val="000000"/>
          <w:spacing w:val="-2"/>
          <w:sz w:val="26"/>
          <w:szCs w:val="26"/>
        </w:rPr>
      </w:pPr>
      <w:r w:rsidRPr="00B05184">
        <w:rPr>
          <w:color w:val="000000"/>
          <w:spacing w:val="-2"/>
          <w:sz w:val="26"/>
          <w:szCs w:val="26"/>
        </w:rPr>
        <w:t xml:space="preserve">Если полином </w:t>
      </w:r>
      <w:r w:rsidRPr="00B05184">
        <w:rPr>
          <w:color w:val="000000"/>
          <w:spacing w:val="-2"/>
          <w:position w:val="-14"/>
          <w:sz w:val="26"/>
          <w:szCs w:val="26"/>
        </w:rPr>
        <w:object w:dxaOrig="1140" w:dyaOrig="400">
          <v:shape id="_x0000_i1226" type="#_x0000_t75" style="width:56.65pt;height:19.2pt" o:ole="">
            <v:imagedata r:id="rId414" o:title=""/>
          </v:shape>
          <o:OLEObject Type="Embed" ProgID="Equation.DSMT4" ShapeID="_x0000_i1226" DrawAspect="Content" ObjectID="_1588748296" r:id="rId415"/>
        </w:object>
      </w:r>
      <w:r w:rsidRPr="00B05184">
        <w:rPr>
          <w:color w:val="000000"/>
          <w:spacing w:val="-2"/>
          <w:sz w:val="26"/>
          <w:szCs w:val="26"/>
        </w:rPr>
        <w:t xml:space="preserve">, то по заданному порядку астатизма </w:t>
      </w:r>
      <w:r w:rsidRPr="00B05184">
        <w:rPr>
          <w:color w:val="000000"/>
          <w:spacing w:val="-2"/>
          <w:position w:val="-16"/>
          <w:sz w:val="26"/>
          <w:szCs w:val="26"/>
        </w:rPr>
        <w:object w:dxaOrig="880" w:dyaOrig="460">
          <v:shape id="_x0000_i1227" type="#_x0000_t75" style="width:43.2pt;height:23.05pt" o:ole="">
            <v:imagedata r:id="rId416" o:title=""/>
          </v:shape>
          <o:OLEObject Type="Embed" ProgID="Equation.DSMT4" ShapeID="_x0000_i1227" DrawAspect="Content" ObjectID="_1588748297" r:id="rId417"/>
        </w:object>
      </w:r>
      <w:r w:rsidRPr="00B05184">
        <w:rPr>
          <w:color w:val="000000"/>
          <w:spacing w:val="-2"/>
          <w:sz w:val="26"/>
          <w:szCs w:val="26"/>
        </w:rPr>
        <w:t xml:space="preserve">, степени </w:t>
      </w:r>
      <w:r w:rsidRPr="00B05184">
        <w:rPr>
          <w:color w:val="000000"/>
          <w:spacing w:val="-2"/>
          <w:position w:val="-14"/>
          <w:sz w:val="26"/>
          <w:szCs w:val="26"/>
        </w:rPr>
        <w:object w:dxaOrig="1040" w:dyaOrig="400">
          <v:shape id="_x0000_i1228" type="#_x0000_t75" style="width:56.65pt;height:22.1pt" o:ole="">
            <v:imagedata r:id="rId418" o:title=""/>
          </v:shape>
          <o:OLEObject Type="Embed" ProgID="Equation.DSMT4" ShapeID="_x0000_i1228" DrawAspect="Content" ObjectID="_1588748298" r:id="rId419"/>
        </w:object>
      </w:r>
      <w:r w:rsidRPr="00B05184">
        <w:rPr>
          <w:color w:val="000000"/>
          <w:spacing w:val="-2"/>
          <w:sz w:val="26"/>
          <w:szCs w:val="26"/>
        </w:rPr>
        <w:t xml:space="preserve"> и перерегулированию </w:t>
      </w:r>
      <w:r w:rsidRPr="00B05184">
        <w:rPr>
          <w:color w:val="000000"/>
          <w:spacing w:val="-2"/>
          <w:position w:val="-6"/>
          <w:sz w:val="26"/>
          <w:szCs w:val="26"/>
        </w:rPr>
        <w:object w:dxaOrig="760" w:dyaOrig="360">
          <v:shape id="_x0000_i1229" type="#_x0000_t75" style="width:39.35pt;height:17.3pt" o:ole="">
            <v:imagedata r:id="rId420" o:title=""/>
          </v:shape>
          <o:OLEObject Type="Embed" ProgID="Equation.DSMT4" ShapeID="_x0000_i1229" DrawAspect="Content" ObjectID="_1588748299" r:id="rId421"/>
        </w:object>
      </w:r>
      <w:r w:rsidRPr="00B05184">
        <w:rPr>
          <w:color w:val="000000"/>
          <w:spacing w:val="-2"/>
          <w:sz w:val="26"/>
          <w:szCs w:val="26"/>
        </w:rPr>
        <w:t xml:space="preserve">%  из указанных таблиц стандартных передаточных функций выбираются коэффициенты </w:t>
      </w:r>
      <w:r w:rsidRPr="00B05184">
        <w:rPr>
          <w:color w:val="000000"/>
          <w:spacing w:val="-2"/>
          <w:position w:val="-12"/>
          <w:sz w:val="26"/>
          <w:szCs w:val="26"/>
        </w:rPr>
        <w:object w:dxaOrig="300" w:dyaOrig="380">
          <v:shape id="_x0000_i1230" type="#_x0000_t75" style="width:15.35pt;height:18.25pt" o:ole="">
            <v:imagedata r:id="rId422" o:title=""/>
          </v:shape>
          <o:OLEObject Type="Embed" ProgID="Equation.DSMT4" ShapeID="_x0000_i1230" DrawAspect="Content" ObjectID="_1588748300" r:id="rId423"/>
        </w:object>
      </w:r>
      <w:r w:rsidRPr="00B05184">
        <w:rPr>
          <w:color w:val="000000"/>
          <w:spacing w:val="-2"/>
          <w:sz w:val="26"/>
          <w:szCs w:val="26"/>
        </w:rPr>
        <w:t xml:space="preserve"> и величина </w:t>
      </w:r>
      <w:r w:rsidRPr="00B05184">
        <w:rPr>
          <w:color w:val="000000"/>
          <w:spacing w:val="-2"/>
          <w:position w:val="-16"/>
          <w:sz w:val="26"/>
          <w:szCs w:val="26"/>
        </w:rPr>
        <w:object w:dxaOrig="499" w:dyaOrig="420">
          <v:shape id="_x0000_i1231" type="#_x0000_t75" style="width:24.95pt;height:21.1pt" o:ole="">
            <v:imagedata r:id="rId424" o:title=""/>
          </v:shape>
          <o:OLEObject Type="Embed" ProgID="Equation.DSMT4" ShapeID="_x0000_i1231" DrawAspect="Content" ObjectID="_1588748301" r:id="rId425"/>
        </w:object>
      </w:r>
      <w:r w:rsidRPr="00B05184">
        <w:rPr>
          <w:color w:val="000000"/>
          <w:spacing w:val="-2"/>
          <w:sz w:val="26"/>
          <w:szCs w:val="26"/>
        </w:rPr>
        <w:t xml:space="preserve">. Затем вычисляются коэффициенты </w:t>
      </w:r>
      <w:r w:rsidRPr="00B05184">
        <w:rPr>
          <w:color w:val="000000"/>
          <w:spacing w:val="-2"/>
          <w:position w:val="-12"/>
          <w:sz w:val="26"/>
          <w:szCs w:val="26"/>
        </w:rPr>
        <w:object w:dxaOrig="260" w:dyaOrig="420">
          <v:shape id="_x0000_i1232" type="#_x0000_t75" style="width:13.45pt;height:21.1pt" o:ole="">
            <v:imagedata r:id="rId426" o:title=""/>
          </v:shape>
          <o:OLEObject Type="Embed" ProgID="Equation.DSMT4" ShapeID="_x0000_i1232" DrawAspect="Content" ObjectID="_1588748302" r:id="rId427"/>
        </w:object>
      </w:r>
      <w:r w:rsidRPr="00B05184">
        <w:rPr>
          <w:color w:val="000000"/>
          <w:spacing w:val="-2"/>
          <w:sz w:val="26"/>
          <w:szCs w:val="26"/>
        </w:rPr>
        <w:t xml:space="preserve"> полинома </w:t>
      </w:r>
      <w:r w:rsidRPr="00B05184">
        <w:rPr>
          <w:color w:val="000000"/>
          <w:spacing w:val="-2"/>
          <w:position w:val="-12"/>
          <w:sz w:val="26"/>
          <w:szCs w:val="26"/>
        </w:rPr>
        <w:object w:dxaOrig="680" w:dyaOrig="420">
          <v:shape id="_x0000_i1233" type="#_x0000_t75" style="width:34.55pt;height:21.1pt" o:ole="">
            <v:imagedata r:id="rId428" o:title=""/>
          </v:shape>
          <o:OLEObject Type="Embed" ProgID="Equation.DSMT4" ShapeID="_x0000_i1233" DrawAspect="Content" ObjectID="_1588748303" r:id="rId429"/>
        </w:object>
      </w:r>
      <w:r w:rsidRPr="00B05184">
        <w:rPr>
          <w:color w:val="000000"/>
          <w:spacing w:val="-2"/>
          <w:sz w:val="26"/>
          <w:szCs w:val="26"/>
        </w:rPr>
        <w:t xml:space="preserve"> (10) по формуле</w:t>
      </w:r>
    </w:p>
    <w:p w:rsidR="00F005EE" w:rsidRPr="00B05184" w:rsidRDefault="00F005EE" w:rsidP="00F005EE">
      <w:pPr>
        <w:shd w:val="clear" w:color="auto" w:fill="FFFFFF"/>
        <w:spacing w:line="358" w:lineRule="auto"/>
        <w:ind w:firstLine="567"/>
        <w:jc w:val="right"/>
        <w:rPr>
          <w:color w:val="000000"/>
          <w:sz w:val="26"/>
          <w:szCs w:val="26"/>
        </w:rPr>
      </w:pPr>
      <w:r w:rsidRPr="00B05184">
        <w:rPr>
          <w:color w:val="000000"/>
          <w:position w:val="-12"/>
          <w:sz w:val="26"/>
          <w:szCs w:val="26"/>
        </w:rPr>
        <w:object w:dxaOrig="1359" w:dyaOrig="460">
          <v:shape id="_x0000_i1234" type="#_x0000_t75" style="width:67.2pt;height:23.05pt" o:ole="">
            <v:imagedata r:id="rId430" o:title=""/>
          </v:shape>
          <o:OLEObject Type="Embed" ProgID="Equation.DSMT4" ShapeID="_x0000_i1234" DrawAspect="Content" ObjectID="_1588748304" r:id="rId431"/>
        </w:object>
      </w:r>
      <w:r w:rsidRPr="00B05184">
        <w:rPr>
          <w:color w:val="000000"/>
          <w:sz w:val="26"/>
          <w:szCs w:val="26"/>
        </w:rPr>
        <w:t xml:space="preserve">,     </w:t>
      </w:r>
      <w:r w:rsidRPr="00B05184">
        <w:rPr>
          <w:color w:val="000000"/>
          <w:position w:val="-14"/>
          <w:sz w:val="26"/>
          <w:szCs w:val="26"/>
        </w:rPr>
        <w:object w:dxaOrig="1100" w:dyaOrig="460">
          <v:shape id="_x0000_i1235" type="#_x0000_t75" style="width:59.5pt;height:24.95pt" o:ole="">
            <v:imagedata r:id="rId432" o:title=""/>
          </v:shape>
          <o:OLEObject Type="Embed" ProgID="Equation.DSMT4" ShapeID="_x0000_i1235" DrawAspect="Content" ObjectID="_1588748305" r:id="rId433"/>
        </w:object>
      </w:r>
      <w:r w:rsidRPr="00B05184">
        <w:rPr>
          <w:color w:val="000000"/>
          <w:sz w:val="26"/>
          <w:szCs w:val="26"/>
        </w:rPr>
        <w:t>,                                        (15)</w:t>
      </w:r>
    </w:p>
    <w:p w:rsidR="00F005EE" w:rsidRPr="00B05184" w:rsidRDefault="00F005EE" w:rsidP="00F005EE">
      <w:pPr>
        <w:shd w:val="clear" w:color="auto" w:fill="FFFFFF"/>
        <w:spacing w:line="358" w:lineRule="auto"/>
        <w:jc w:val="both"/>
        <w:rPr>
          <w:color w:val="000000"/>
          <w:sz w:val="26"/>
          <w:szCs w:val="26"/>
        </w:rPr>
      </w:pPr>
      <w:r w:rsidRPr="00B05184">
        <w:rPr>
          <w:color w:val="000000"/>
          <w:sz w:val="26"/>
          <w:szCs w:val="26"/>
        </w:rPr>
        <w:t xml:space="preserve">где </w:t>
      </w:r>
      <w:r w:rsidRPr="00B05184">
        <w:rPr>
          <w:color w:val="000000"/>
          <w:position w:val="-16"/>
          <w:sz w:val="26"/>
          <w:szCs w:val="26"/>
        </w:rPr>
        <w:object w:dxaOrig="1440" w:dyaOrig="460">
          <v:shape id="_x0000_i1236" type="#_x0000_t75" style="width:1in;height:23.05pt" o:ole="">
            <v:imagedata r:id="rId434" o:title=""/>
          </v:shape>
          <o:OLEObject Type="Embed" ProgID="Equation.DSMT4" ShapeID="_x0000_i1236" DrawAspect="Content" ObjectID="_1588748306" r:id="rId435"/>
        </w:object>
      </w:r>
      <w:r w:rsidRPr="00B05184">
        <w:rPr>
          <w:color w:val="000000"/>
          <w:sz w:val="26"/>
          <w:szCs w:val="26"/>
        </w:rPr>
        <w:t xml:space="preserve">, составляется и решается в </w:t>
      </w:r>
      <w:r w:rsidRPr="00B05184">
        <w:rPr>
          <w:color w:val="000000"/>
          <w:sz w:val="26"/>
          <w:szCs w:val="26"/>
          <w:lang w:val="en-US"/>
        </w:rPr>
        <w:t>MATLAB</w:t>
      </w:r>
      <w:r w:rsidRPr="00B05184">
        <w:rPr>
          <w:color w:val="000000"/>
          <w:sz w:val="26"/>
          <w:szCs w:val="26"/>
        </w:rPr>
        <w:t xml:space="preserve"> система (13). По найденным коэффициентам </w:t>
      </w:r>
      <w:r w:rsidRPr="00B05184">
        <w:rPr>
          <w:color w:val="000000"/>
          <w:position w:val="-12"/>
          <w:sz w:val="26"/>
          <w:szCs w:val="26"/>
        </w:rPr>
        <w:object w:dxaOrig="279" w:dyaOrig="420">
          <v:shape id="_x0000_i1237" type="#_x0000_t75" style="width:13.45pt;height:21.1pt" o:ole="">
            <v:imagedata r:id="rId436" o:title=""/>
          </v:shape>
          <o:OLEObject Type="Embed" ProgID="Equation.DSMT4" ShapeID="_x0000_i1237" DrawAspect="Content" ObjectID="_1588748307" r:id="rId437"/>
        </w:object>
      </w:r>
      <w:r w:rsidRPr="00B05184">
        <w:rPr>
          <w:color w:val="000000"/>
          <w:sz w:val="26"/>
          <w:szCs w:val="26"/>
        </w:rPr>
        <w:t xml:space="preserve"> и </w:t>
      </w:r>
      <w:r w:rsidRPr="00B05184">
        <w:rPr>
          <w:color w:val="000000"/>
          <w:position w:val="-12"/>
          <w:sz w:val="26"/>
          <w:szCs w:val="26"/>
        </w:rPr>
        <w:object w:dxaOrig="279" w:dyaOrig="380">
          <v:shape id="_x0000_i1238" type="#_x0000_t75" style="width:13.45pt;height:19.2pt" o:ole="">
            <v:imagedata r:id="rId438" o:title=""/>
          </v:shape>
          <o:OLEObject Type="Embed" ProgID="Equation.DSMT4" ShapeID="_x0000_i1238" DrawAspect="Content" ObjectID="_1588748308" r:id="rId439"/>
        </w:object>
      </w:r>
      <w:r w:rsidRPr="00B05184">
        <w:rPr>
          <w:color w:val="000000"/>
          <w:sz w:val="26"/>
          <w:szCs w:val="26"/>
        </w:rPr>
        <w:t xml:space="preserve"> записываются полиномы </w:t>
      </w:r>
      <w:r w:rsidRPr="00B05184">
        <w:rPr>
          <w:color w:val="000000"/>
          <w:position w:val="-12"/>
          <w:sz w:val="26"/>
          <w:szCs w:val="26"/>
        </w:rPr>
        <w:object w:dxaOrig="620" w:dyaOrig="420">
          <v:shape id="_x0000_i1239" type="#_x0000_t75" style="width:31.7pt;height:21.1pt" o:ole="">
            <v:imagedata r:id="rId440" o:title=""/>
          </v:shape>
          <o:OLEObject Type="Embed" ProgID="Equation.DSMT4" ShapeID="_x0000_i1239" DrawAspect="Content" ObjectID="_1588748309" r:id="rId441"/>
        </w:object>
      </w:r>
      <w:r w:rsidRPr="00B05184">
        <w:rPr>
          <w:color w:val="000000"/>
          <w:sz w:val="26"/>
          <w:szCs w:val="26"/>
        </w:rPr>
        <w:t xml:space="preserve">, </w:t>
      </w:r>
      <w:r w:rsidRPr="00B05184">
        <w:rPr>
          <w:color w:val="000000"/>
          <w:position w:val="-12"/>
          <w:sz w:val="26"/>
          <w:szCs w:val="26"/>
        </w:rPr>
        <w:object w:dxaOrig="639" w:dyaOrig="420">
          <v:shape id="_x0000_i1240" type="#_x0000_t75" style="width:32.65pt;height:21.1pt" o:ole="">
            <v:imagedata r:id="rId442" o:title=""/>
          </v:shape>
          <o:OLEObject Type="Embed" ProgID="Equation.DSMT4" ShapeID="_x0000_i1240" DrawAspect="Content" ObjectID="_1588748310" r:id="rId443"/>
        </w:object>
      </w:r>
      <w:r w:rsidRPr="00B05184">
        <w:rPr>
          <w:color w:val="000000"/>
          <w:sz w:val="26"/>
          <w:szCs w:val="26"/>
        </w:rPr>
        <w:t xml:space="preserve"> (12), а затем по формулам (10) – и полиномы </w:t>
      </w:r>
      <w:r w:rsidRPr="00B05184">
        <w:rPr>
          <w:color w:val="000000"/>
          <w:position w:val="-12"/>
          <w:sz w:val="26"/>
          <w:szCs w:val="26"/>
        </w:rPr>
        <w:object w:dxaOrig="620" w:dyaOrig="360">
          <v:shape id="_x0000_i1241" type="#_x0000_t75" style="width:31.7pt;height:17.3pt" o:ole="">
            <v:imagedata r:id="rId444" o:title=""/>
          </v:shape>
          <o:OLEObject Type="Embed" ProgID="Equation.DSMT4" ShapeID="_x0000_i1241" DrawAspect="Content" ObjectID="_1588748311" r:id="rId445"/>
        </w:object>
      </w:r>
      <w:r w:rsidRPr="00B05184">
        <w:rPr>
          <w:color w:val="000000"/>
          <w:sz w:val="26"/>
          <w:szCs w:val="26"/>
        </w:rPr>
        <w:t xml:space="preserve">, </w:t>
      </w:r>
      <w:r w:rsidRPr="00B05184">
        <w:rPr>
          <w:color w:val="000000"/>
          <w:position w:val="-12"/>
          <w:sz w:val="26"/>
          <w:szCs w:val="26"/>
        </w:rPr>
        <w:object w:dxaOrig="639" w:dyaOrig="360">
          <v:shape id="_x0000_i1242" type="#_x0000_t75" style="width:32.65pt;height:17.3pt" o:ole="">
            <v:imagedata r:id="rId446" o:title=""/>
          </v:shape>
          <o:OLEObject Type="Embed" ProgID="Equation.DSMT4" ShapeID="_x0000_i1242" DrawAspect="Content" ObjectID="_1588748312" r:id="rId447"/>
        </w:object>
      </w:r>
      <w:r w:rsidRPr="00B05184">
        <w:rPr>
          <w:color w:val="000000"/>
          <w:sz w:val="26"/>
          <w:szCs w:val="26"/>
        </w:rPr>
        <w:t>.</w:t>
      </w:r>
    </w:p>
    <w:p w:rsidR="00F005EE" w:rsidRPr="00B05184" w:rsidRDefault="00F005EE" w:rsidP="00F005EE">
      <w:pPr>
        <w:shd w:val="clear" w:color="auto" w:fill="FFFFFF"/>
        <w:spacing w:line="358" w:lineRule="auto"/>
        <w:ind w:firstLine="567"/>
        <w:jc w:val="both"/>
        <w:rPr>
          <w:color w:val="000000"/>
          <w:sz w:val="26"/>
          <w:szCs w:val="26"/>
        </w:rPr>
      </w:pPr>
      <w:r w:rsidRPr="00B05184">
        <w:rPr>
          <w:color w:val="000000"/>
          <w:sz w:val="26"/>
          <w:szCs w:val="26"/>
        </w:rPr>
        <w:t xml:space="preserve">Полином </w:t>
      </w:r>
      <w:r w:rsidRPr="00B05184">
        <w:rPr>
          <w:i/>
          <w:iCs/>
          <w:color w:val="000000"/>
          <w:position w:val="-12"/>
          <w:sz w:val="26"/>
          <w:szCs w:val="26"/>
          <w:lang w:val="en-US"/>
        </w:rPr>
        <w:object w:dxaOrig="660" w:dyaOrig="420">
          <v:shape id="_x0000_i1243" type="#_x0000_t75" style="width:32.65pt;height:21.1pt" o:ole="">
            <v:imagedata r:id="rId448" o:title=""/>
          </v:shape>
          <o:OLEObject Type="Embed" ProgID="Equation.DSMT4" ShapeID="_x0000_i1243" DrawAspect="Content" ObjectID="_1588748313" r:id="rId449"/>
        </w:object>
      </w:r>
      <w:r w:rsidRPr="00B05184">
        <w:rPr>
          <w:color w:val="000000"/>
          <w:sz w:val="26"/>
          <w:szCs w:val="26"/>
        </w:rPr>
        <w:t xml:space="preserve"> из (10) определяется по формуле</w:t>
      </w:r>
    </w:p>
    <w:p w:rsidR="00F005EE" w:rsidRPr="00B05184" w:rsidRDefault="00F005EE" w:rsidP="00F005EE">
      <w:pPr>
        <w:shd w:val="clear" w:color="auto" w:fill="FFFFFF"/>
        <w:spacing w:line="358" w:lineRule="auto"/>
        <w:jc w:val="right"/>
        <w:rPr>
          <w:color w:val="000000"/>
          <w:sz w:val="26"/>
          <w:szCs w:val="26"/>
        </w:rPr>
      </w:pPr>
      <w:r w:rsidRPr="00B05184">
        <w:rPr>
          <w:color w:val="000000"/>
          <w:position w:val="-22"/>
          <w:sz w:val="26"/>
          <w:szCs w:val="26"/>
        </w:rPr>
        <w:object w:dxaOrig="4180" w:dyaOrig="580">
          <v:shape id="_x0000_i1244" type="#_x0000_t75" style="width:215.05pt;height:28.8pt" o:ole="">
            <v:imagedata r:id="rId450" o:title=""/>
          </v:shape>
          <o:OLEObject Type="Embed" ProgID="Equation.DSMT4" ShapeID="_x0000_i1244" DrawAspect="Content" ObjectID="_1588748314" r:id="rId451"/>
        </w:object>
      </w:r>
      <w:r w:rsidRPr="00B05184">
        <w:rPr>
          <w:color w:val="000000"/>
          <w:sz w:val="26"/>
          <w:szCs w:val="26"/>
        </w:rPr>
        <w:t>.                             (16)</w:t>
      </w:r>
    </w:p>
    <w:p w:rsidR="00F005EE" w:rsidRPr="00B05184" w:rsidRDefault="00F005EE" w:rsidP="00F005EE">
      <w:pPr>
        <w:shd w:val="clear" w:color="auto" w:fill="FFFFFF"/>
        <w:spacing w:line="358" w:lineRule="auto"/>
        <w:ind w:firstLine="567"/>
        <w:jc w:val="both"/>
        <w:rPr>
          <w:color w:val="000000"/>
          <w:sz w:val="26"/>
          <w:szCs w:val="26"/>
        </w:rPr>
      </w:pPr>
      <w:r w:rsidRPr="00B05184">
        <w:rPr>
          <w:color w:val="000000"/>
          <w:sz w:val="26"/>
          <w:szCs w:val="26"/>
        </w:rPr>
        <w:t xml:space="preserve">Если полином </w:t>
      </w:r>
      <w:r w:rsidRPr="00B05184">
        <w:rPr>
          <w:color w:val="000000"/>
          <w:position w:val="-14"/>
          <w:sz w:val="26"/>
          <w:szCs w:val="26"/>
        </w:rPr>
        <w:object w:dxaOrig="1140" w:dyaOrig="400">
          <v:shape id="_x0000_i1245" type="#_x0000_t75" style="width:56.65pt;height:19.2pt" o:ole="">
            <v:imagedata r:id="rId452" o:title=""/>
          </v:shape>
          <o:OLEObject Type="Embed" ProgID="Equation.DSMT4" ShapeID="_x0000_i1245" DrawAspect="Content" ObjectID="_1588748315" r:id="rId453"/>
        </w:object>
      </w:r>
      <w:r w:rsidRPr="00B05184">
        <w:rPr>
          <w:color w:val="000000"/>
          <w:sz w:val="26"/>
          <w:szCs w:val="26"/>
        </w:rPr>
        <w:t xml:space="preserve">, то после выполнения описанных выше действий при несколько меньших значениях  </w:t>
      </w:r>
      <w:r w:rsidRPr="00B05184">
        <w:rPr>
          <w:color w:val="000000"/>
          <w:position w:val="-6"/>
          <w:sz w:val="26"/>
          <w:szCs w:val="26"/>
        </w:rPr>
        <w:object w:dxaOrig="240" w:dyaOrig="240">
          <v:shape id="_x0000_i1246" type="#_x0000_t75" style="width:12.5pt;height:11.5pt" o:ole="">
            <v:imagedata r:id="rId454" o:title=""/>
          </v:shape>
          <o:OLEObject Type="Embed" ProgID="Equation.DSMT4" ShapeID="_x0000_i1246" DrawAspect="Content" ObjectID="_1588748316" r:id="rId455"/>
        </w:object>
      </w:r>
      <w:r w:rsidRPr="00B05184">
        <w:rPr>
          <w:color w:val="000000"/>
          <w:sz w:val="26"/>
          <w:szCs w:val="26"/>
        </w:rPr>
        <w:t xml:space="preserve">%  и </w:t>
      </w:r>
      <w:r w:rsidRPr="00B05184">
        <w:rPr>
          <w:color w:val="000000"/>
          <w:position w:val="-16"/>
          <w:sz w:val="26"/>
          <w:szCs w:val="26"/>
        </w:rPr>
        <w:object w:dxaOrig="2659" w:dyaOrig="460">
          <v:shape id="_x0000_i1247" type="#_x0000_t75" style="width:132.5pt;height:23.05pt" o:ole="">
            <v:imagedata r:id="rId456" o:title=""/>
          </v:shape>
          <o:OLEObject Type="Embed" ProgID="Equation.DSMT4" ShapeID="_x0000_i1247" DrawAspect="Content" ObjectID="_1588748317" r:id="rId457"/>
        </w:object>
      </w:r>
      <w:r w:rsidRPr="00B05184">
        <w:rPr>
          <w:color w:val="000000"/>
          <w:sz w:val="26"/>
          <w:szCs w:val="26"/>
        </w:rPr>
        <w:t xml:space="preserve">, по передаточной функции  </w:t>
      </w:r>
      <w:r w:rsidRPr="00B05184">
        <w:rPr>
          <w:position w:val="-16"/>
          <w:sz w:val="26"/>
          <w:szCs w:val="26"/>
        </w:rPr>
        <w:object w:dxaOrig="3220" w:dyaOrig="460">
          <v:shape id="_x0000_i1248" type="#_x0000_t75" style="width:160.3pt;height:23.05pt" o:ole="">
            <v:imagedata r:id="rId458" o:title=""/>
          </v:shape>
          <o:OLEObject Type="Embed" ProgID="Equation.DSMT4" ShapeID="_x0000_i1248" DrawAspect="Content" ObjectID="_1588748318" r:id="rId459"/>
        </w:object>
      </w:r>
      <w:r w:rsidRPr="00B05184">
        <w:rPr>
          <w:color w:val="000000"/>
          <w:sz w:val="26"/>
          <w:szCs w:val="26"/>
        </w:rPr>
        <w:t xml:space="preserve">строиться переходная функция. Если перерегулирование или время регулирования, найденные по этой переходной функции, превышают допустимые значения, то изменяются коэффициенты </w:t>
      </w:r>
      <w:r w:rsidRPr="00B05184">
        <w:rPr>
          <w:color w:val="000000"/>
          <w:position w:val="-12"/>
          <w:sz w:val="26"/>
          <w:szCs w:val="26"/>
        </w:rPr>
        <w:object w:dxaOrig="260" w:dyaOrig="420">
          <v:shape id="_x0000_i1249" type="#_x0000_t75" style="width:13.45pt;height:21.1pt" o:ole="">
            <v:imagedata r:id="rId460" o:title=""/>
          </v:shape>
          <o:OLEObject Type="Embed" ProgID="Equation.DSMT4" ShapeID="_x0000_i1249" DrawAspect="Content" ObjectID="_1588748319" r:id="rId461"/>
        </w:object>
      </w:r>
      <w:r w:rsidRPr="00B05184">
        <w:rPr>
          <w:color w:val="000000"/>
          <w:sz w:val="26"/>
          <w:szCs w:val="26"/>
        </w:rPr>
        <w:t xml:space="preserve"> передаточной функции </w:t>
      </w:r>
      <w:r w:rsidRPr="00B05184">
        <w:rPr>
          <w:color w:val="000000"/>
          <w:position w:val="-16"/>
          <w:sz w:val="26"/>
          <w:szCs w:val="26"/>
        </w:rPr>
        <w:object w:dxaOrig="859" w:dyaOrig="420">
          <v:shape id="_x0000_i1250" type="#_x0000_t75" style="width:43.2pt;height:21.1pt" o:ole="">
            <v:imagedata r:id="rId462" o:title=""/>
          </v:shape>
          <o:OLEObject Type="Embed" ProgID="Equation.DSMT4" ShapeID="_x0000_i1250" DrawAspect="Content" ObjectID="_1588748320" r:id="rId463"/>
        </w:object>
      </w:r>
      <w:r w:rsidRPr="00B05184">
        <w:rPr>
          <w:color w:val="000000"/>
          <w:sz w:val="26"/>
          <w:szCs w:val="26"/>
        </w:rPr>
        <w:t xml:space="preserve"> до тех пор, пока значения указанных величин не будут удовлетворять требованиям. Найденные таким образом коэффициенты </w:t>
      </w:r>
      <w:r w:rsidRPr="00B05184">
        <w:rPr>
          <w:color w:val="000000"/>
          <w:position w:val="-12"/>
          <w:sz w:val="26"/>
          <w:szCs w:val="26"/>
        </w:rPr>
        <w:object w:dxaOrig="260" w:dyaOrig="420">
          <v:shape id="_x0000_i1251" type="#_x0000_t75" style="width:13.45pt;height:21.1pt" o:ole="">
            <v:imagedata r:id="rId464" o:title=""/>
          </v:shape>
          <o:OLEObject Type="Embed" ProgID="Equation.DSMT4" ShapeID="_x0000_i1251" DrawAspect="Content" ObjectID="_1588748321" r:id="rId465"/>
        </w:object>
      </w:r>
      <w:r w:rsidRPr="00B05184">
        <w:rPr>
          <w:color w:val="000000"/>
          <w:sz w:val="26"/>
          <w:szCs w:val="26"/>
        </w:rPr>
        <w:t xml:space="preserve"> полинома </w:t>
      </w:r>
      <w:r w:rsidRPr="00B05184">
        <w:rPr>
          <w:color w:val="000000"/>
          <w:position w:val="-12"/>
          <w:sz w:val="26"/>
          <w:szCs w:val="26"/>
        </w:rPr>
        <w:object w:dxaOrig="680" w:dyaOrig="420">
          <v:shape id="_x0000_i1252" type="#_x0000_t75" style="width:34.55pt;height:21.1pt" o:ole="">
            <v:imagedata r:id="rId466" o:title=""/>
          </v:shape>
          <o:OLEObject Type="Embed" ProgID="Equation.DSMT4" ShapeID="_x0000_i1252" DrawAspect="Content" ObjectID="_1588748322" r:id="rId467"/>
        </w:object>
      </w:r>
      <w:r w:rsidRPr="00B05184">
        <w:rPr>
          <w:color w:val="000000"/>
          <w:sz w:val="26"/>
          <w:szCs w:val="26"/>
        </w:rPr>
        <w:t xml:space="preserve"> подставляются в систему (13), а полином </w:t>
      </w:r>
      <w:r w:rsidRPr="00B05184">
        <w:rPr>
          <w:color w:val="000000"/>
          <w:position w:val="-12"/>
          <w:sz w:val="26"/>
          <w:szCs w:val="26"/>
        </w:rPr>
        <w:object w:dxaOrig="660" w:dyaOrig="420">
          <v:shape id="_x0000_i1253" type="#_x0000_t75" style="width:32.65pt;height:21.1pt" o:ole="">
            <v:imagedata r:id="rId468" o:title=""/>
          </v:shape>
          <o:OLEObject Type="Embed" ProgID="Equation.DSMT4" ShapeID="_x0000_i1253" DrawAspect="Content" ObjectID="_1588748323" r:id="rId469"/>
        </w:object>
      </w:r>
      <w:r w:rsidRPr="00B05184">
        <w:rPr>
          <w:color w:val="000000"/>
          <w:sz w:val="26"/>
          <w:szCs w:val="26"/>
        </w:rPr>
        <w:t xml:space="preserve"> в (10).  </w:t>
      </w:r>
    </w:p>
    <w:p w:rsidR="00F005EE" w:rsidRPr="00B05184" w:rsidRDefault="00F005EE" w:rsidP="00F005EE">
      <w:pPr>
        <w:shd w:val="clear" w:color="auto" w:fill="FFFFFF"/>
        <w:spacing w:line="358" w:lineRule="auto"/>
        <w:ind w:firstLine="567"/>
        <w:jc w:val="both"/>
        <w:rPr>
          <w:color w:val="FF0000"/>
          <w:spacing w:val="-2"/>
          <w:sz w:val="26"/>
          <w:szCs w:val="26"/>
        </w:rPr>
      </w:pPr>
      <w:r w:rsidRPr="00B05184">
        <w:rPr>
          <w:color w:val="000000"/>
          <w:spacing w:val="-2"/>
          <w:sz w:val="26"/>
          <w:szCs w:val="26"/>
        </w:rPr>
        <w:lastRenderedPageBreak/>
        <w:t xml:space="preserve">Таким образом, метод </w:t>
      </w:r>
      <w:r w:rsidRPr="00B05184">
        <w:rPr>
          <w:color w:val="000000"/>
          <w:sz w:val="26"/>
          <w:szCs w:val="26"/>
        </w:rPr>
        <w:t>АСС и УВВ</w:t>
      </w:r>
      <w:r w:rsidRPr="00B05184">
        <w:rPr>
          <w:color w:val="000000"/>
          <w:spacing w:val="-2"/>
          <w:sz w:val="26"/>
          <w:szCs w:val="26"/>
        </w:rPr>
        <w:t xml:space="preserve"> позволяет по выражениям (6) </w:t>
      </w:r>
      <w:r w:rsidRPr="00B05184">
        <w:rPr>
          <w:spacing w:val="-2"/>
          <w:sz w:val="26"/>
          <w:szCs w:val="26"/>
        </w:rPr>
        <w:t>–</w:t>
      </w:r>
      <w:r w:rsidRPr="00B05184">
        <w:rPr>
          <w:color w:val="000000"/>
          <w:spacing w:val="-2"/>
          <w:sz w:val="26"/>
          <w:szCs w:val="26"/>
        </w:rPr>
        <w:t xml:space="preserve"> (16) найти все полиномы искомого МУУ  и записать его уравнение (4). Для технической реализации МУУ от уравнения «вход</w:t>
      </w:r>
      <w:r w:rsidRPr="00B05184">
        <w:rPr>
          <w:spacing w:val="-2"/>
          <w:sz w:val="26"/>
          <w:szCs w:val="26"/>
        </w:rPr>
        <w:t>-</w:t>
      </w:r>
      <w:r w:rsidRPr="00B05184">
        <w:rPr>
          <w:color w:val="000000"/>
          <w:spacing w:val="-2"/>
          <w:sz w:val="26"/>
          <w:szCs w:val="26"/>
        </w:rPr>
        <w:t>выход» (4) переходят к его уравнениям в переменных состояния, с применением соотношений канонической наблюдаемой формы.</w:t>
      </w:r>
    </w:p>
    <w:p w:rsidR="00F005EE" w:rsidRDefault="00F005EE" w:rsidP="00F005EE">
      <w:pPr>
        <w:shd w:val="clear" w:color="auto" w:fill="FFFFFF"/>
        <w:spacing w:line="358" w:lineRule="auto"/>
        <w:ind w:firstLine="567"/>
        <w:jc w:val="both"/>
        <w:rPr>
          <w:sz w:val="26"/>
          <w:szCs w:val="26"/>
        </w:rPr>
      </w:pPr>
      <w:r w:rsidRPr="00B05184">
        <w:rPr>
          <w:sz w:val="26"/>
          <w:szCs w:val="26"/>
        </w:rPr>
        <w:t xml:space="preserve">Рассмотрим на численном примере порядок синтеза САУ с согласованными полюсами методом </w:t>
      </w:r>
      <w:r w:rsidRPr="00B05184">
        <w:rPr>
          <w:color w:val="000000"/>
          <w:sz w:val="26"/>
          <w:szCs w:val="26"/>
        </w:rPr>
        <w:t>АССУВВ</w:t>
      </w:r>
      <w:r w:rsidRPr="00B05184">
        <w:rPr>
          <w:sz w:val="26"/>
          <w:szCs w:val="26"/>
        </w:rPr>
        <w:t xml:space="preserve"> с применением ПЭВМ и пакета </w:t>
      </w:r>
      <w:r w:rsidRPr="00B05184">
        <w:rPr>
          <w:sz w:val="26"/>
          <w:szCs w:val="26"/>
          <w:lang w:val="en-US"/>
        </w:rPr>
        <w:t>MATLAB</w:t>
      </w:r>
      <w:r w:rsidRPr="00B05184">
        <w:rPr>
          <w:sz w:val="26"/>
          <w:szCs w:val="26"/>
        </w:rPr>
        <w:t>.</w:t>
      </w:r>
    </w:p>
    <w:p w:rsidR="00F005EE" w:rsidRPr="00B05184" w:rsidRDefault="00F005EE" w:rsidP="00F005EE">
      <w:pPr>
        <w:shd w:val="clear" w:color="auto" w:fill="FFFFFF"/>
        <w:spacing w:line="358" w:lineRule="auto"/>
        <w:ind w:firstLine="567"/>
        <w:jc w:val="both"/>
        <w:rPr>
          <w:sz w:val="26"/>
          <w:szCs w:val="26"/>
        </w:rPr>
      </w:pPr>
    </w:p>
    <w:p w:rsidR="00F005EE" w:rsidRPr="00B05184" w:rsidRDefault="00F005EE" w:rsidP="00F005EE">
      <w:pPr>
        <w:spacing w:line="358" w:lineRule="auto"/>
        <w:ind w:firstLine="709"/>
        <w:jc w:val="both"/>
        <w:rPr>
          <w:i/>
          <w:sz w:val="26"/>
          <w:szCs w:val="26"/>
        </w:rPr>
      </w:pPr>
      <w:r w:rsidRPr="00B05184">
        <w:rPr>
          <w:b/>
          <w:sz w:val="26"/>
          <w:szCs w:val="26"/>
        </w:rPr>
        <w:t>2.3. Синтез УУ продольным движением</w:t>
      </w:r>
    </w:p>
    <w:p w:rsidR="00F005EE" w:rsidRPr="00B05184" w:rsidRDefault="00F005EE" w:rsidP="00F005EE">
      <w:pPr>
        <w:spacing w:line="358" w:lineRule="auto"/>
        <w:ind w:firstLine="709"/>
        <w:jc w:val="both"/>
        <w:rPr>
          <w:spacing w:val="-2"/>
          <w:sz w:val="26"/>
          <w:szCs w:val="26"/>
        </w:rPr>
      </w:pPr>
      <w:r w:rsidRPr="00B05184">
        <w:rPr>
          <w:spacing w:val="-2"/>
          <w:sz w:val="26"/>
          <w:szCs w:val="26"/>
        </w:rPr>
        <w:t>Для решения этой задачи применяется рассмотренный выше аналитический метод, в соответствии с которым уравнение УУ сначала берется в виде</w:t>
      </w:r>
    </w:p>
    <w:p w:rsidR="00F005EE" w:rsidRPr="00B05184" w:rsidRDefault="00F005EE" w:rsidP="00F005EE">
      <w:pPr>
        <w:spacing w:line="358" w:lineRule="auto"/>
        <w:ind w:firstLine="708"/>
        <w:jc w:val="right"/>
        <w:rPr>
          <w:sz w:val="26"/>
          <w:szCs w:val="26"/>
        </w:rPr>
      </w:pPr>
      <w:r w:rsidRPr="00B05184">
        <w:rPr>
          <w:position w:val="-12"/>
          <w:sz w:val="26"/>
          <w:szCs w:val="26"/>
        </w:rPr>
        <w:object w:dxaOrig="2900" w:dyaOrig="380">
          <v:shape id="_x0000_i1254" type="#_x0000_t75" style="width:144.95pt;height:19.2pt" o:ole="">
            <v:imagedata r:id="rId470" o:title=""/>
          </v:shape>
          <o:OLEObject Type="Embed" ProgID="Equation.DSMT4" ShapeID="_x0000_i1254" DrawAspect="Content" ObjectID="_1588748324" r:id="rId471"/>
        </w:object>
      </w:r>
      <w:r w:rsidRPr="00B05184">
        <w:rPr>
          <w:sz w:val="26"/>
          <w:szCs w:val="26"/>
        </w:rPr>
        <w:t>,                                       (17)</w:t>
      </w:r>
    </w:p>
    <w:p w:rsidR="00F005EE" w:rsidRPr="00B05184" w:rsidRDefault="00F005EE" w:rsidP="00F005EE">
      <w:pPr>
        <w:spacing w:line="358" w:lineRule="auto"/>
        <w:jc w:val="both"/>
        <w:rPr>
          <w:sz w:val="26"/>
          <w:szCs w:val="26"/>
        </w:rPr>
      </w:pPr>
      <w:r w:rsidRPr="00B05184">
        <w:rPr>
          <w:sz w:val="26"/>
          <w:szCs w:val="26"/>
        </w:rPr>
        <w:t xml:space="preserve">где  </w:t>
      </w:r>
      <w:r w:rsidRPr="00B05184">
        <w:rPr>
          <w:position w:val="-12"/>
          <w:sz w:val="26"/>
          <w:szCs w:val="26"/>
        </w:rPr>
        <w:object w:dxaOrig="800" w:dyaOrig="300">
          <v:shape id="_x0000_i1255" type="#_x0000_t75" style="width:39.35pt;height:14.4pt" o:ole="">
            <v:imagedata r:id="rId472" o:title=""/>
          </v:shape>
          <o:OLEObject Type="Embed" ProgID="Equation.DSMT4" ShapeID="_x0000_i1255" DrawAspect="Content" ObjectID="_1588748325" r:id="rId473"/>
        </w:object>
      </w:r>
      <w:r w:rsidRPr="00B05184">
        <w:rPr>
          <w:sz w:val="26"/>
          <w:szCs w:val="26"/>
        </w:rPr>
        <w:t xml:space="preserve"> – управление, задающее воздействие и выходная (управляемая) переменные замкнутой системы управления </w:t>
      </w:r>
      <w:r w:rsidRPr="00B05184">
        <w:rPr>
          <w:position w:val="-12"/>
          <w:sz w:val="26"/>
          <w:szCs w:val="26"/>
        </w:rPr>
        <w:object w:dxaOrig="1100" w:dyaOrig="380">
          <v:shape id="_x0000_i1256" type="#_x0000_t75" style="width:54.7pt;height:19.2pt" o:ole="">
            <v:imagedata r:id="rId474" o:title=""/>
          </v:shape>
          <o:OLEObject Type="Embed" ProgID="Equation.DSMT4" ShapeID="_x0000_i1256" DrawAspect="Content" ObjectID="_1588748326" r:id="rId475"/>
        </w:object>
      </w:r>
      <w:r w:rsidRPr="00B05184">
        <w:rPr>
          <w:sz w:val="26"/>
          <w:szCs w:val="26"/>
        </w:rPr>
        <w:t xml:space="preserve">– начальные значения управления, задающего воздействия и управляемой переменной; </w:t>
      </w:r>
      <w:r w:rsidRPr="00B05184">
        <w:rPr>
          <w:position w:val="-12"/>
          <w:sz w:val="26"/>
          <w:szCs w:val="26"/>
        </w:rPr>
        <w:object w:dxaOrig="2180" w:dyaOrig="360">
          <v:shape id="_x0000_i1257" type="#_x0000_t75" style="width:108.5pt;height:17.3pt" o:ole="">
            <v:imagedata r:id="rId476" o:title=""/>
          </v:shape>
          <o:OLEObject Type="Embed" ProgID="Equation.DSMT4" ShapeID="_x0000_i1257" DrawAspect="Content" ObjectID="_1588748327" r:id="rId477"/>
        </w:object>
      </w:r>
      <w:r w:rsidRPr="00B05184">
        <w:rPr>
          <w:sz w:val="26"/>
          <w:szCs w:val="26"/>
        </w:rPr>
        <w:t xml:space="preserve"> – полиномы, степени и коэффициенты которых определяются исходя из требований к астатизму, быстродействию, перерегулированию и колебательности, а также условий физической реализуемости УУ. </w:t>
      </w:r>
    </w:p>
    <w:p w:rsidR="00F005EE" w:rsidRPr="00B05184" w:rsidRDefault="00F005EE" w:rsidP="00F005EE">
      <w:pPr>
        <w:spacing w:line="358" w:lineRule="auto"/>
        <w:jc w:val="both"/>
        <w:rPr>
          <w:sz w:val="26"/>
          <w:szCs w:val="26"/>
        </w:rPr>
      </w:pPr>
      <w:r w:rsidRPr="00B05184">
        <w:rPr>
          <w:sz w:val="26"/>
          <w:szCs w:val="26"/>
        </w:rPr>
        <w:tab/>
        <w:t xml:space="preserve">Обозначим </w:t>
      </w:r>
      <w:r w:rsidRPr="00B05184">
        <w:rPr>
          <w:position w:val="-12"/>
          <w:sz w:val="26"/>
          <w:szCs w:val="26"/>
        </w:rPr>
        <w:object w:dxaOrig="499" w:dyaOrig="360">
          <v:shape id="_x0000_i1258" type="#_x0000_t75" style="width:24.95pt;height:17.3pt" o:ole="">
            <v:imagedata r:id="rId478" o:title=""/>
          </v:shape>
          <o:OLEObject Type="Embed" ProgID="Equation.DSMT4" ShapeID="_x0000_i1258" DrawAspect="Content" ObjectID="_1588748328" r:id="rId479"/>
        </w:object>
      </w:r>
      <w:r w:rsidRPr="00B05184">
        <w:rPr>
          <w:sz w:val="26"/>
          <w:szCs w:val="26"/>
        </w:rPr>
        <w:t xml:space="preserve"> степень некоторого полинома. Тогда условия реализуемости УУ (15) можно записать следующим образом:</w:t>
      </w:r>
    </w:p>
    <w:p w:rsidR="00F005EE" w:rsidRPr="00B05184" w:rsidRDefault="00F005EE" w:rsidP="00F005EE">
      <w:pPr>
        <w:spacing w:line="358" w:lineRule="auto"/>
        <w:jc w:val="right"/>
        <w:rPr>
          <w:sz w:val="26"/>
          <w:szCs w:val="26"/>
        </w:rPr>
      </w:pPr>
      <w:r w:rsidRPr="00B05184">
        <w:rPr>
          <w:position w:val="-16"/>
          <w:sz w:val="26"/>
          <w:szCs w:val="26"/>
        </w:rPr>
        <w:object w:dxaOrig="2920" w:dyaOrig="480">
          <v:shape id="_x0000_i1259" type="#_x0000_t75" style="width:145.9pt;height:24.95pt" o:ole="">
            <v:imagedata r:id="rId480" o:title=""/>
          </v:shape>
          <o:OLEObject Type="Embed" ProgID="Equation.DSMT4" ShapeID="_x0000_i1259" DrawAspect="Content" ObjectID="_1588748329" r:id="rId481"/>
        </w:object>
      </w:r>
      <w:r w:rsidRPr="00B05184">
        <w:rPr>
          <w:sz w:val="26"/>
          <w:szCs w:val="26"/>
        </w:rPr>
        <w:t xml:space="preserve">,     </w:t>
      </w:r>
      <w:r w:rsidRPr="00B05184">
        <w:rPr>
          <w:position w:val="-16"/>
          <w:sz w:val="26"/>
          <w:szCs w:val="26"/>
        </w:rPr>
        <w:object w:dxaOrig="2880" w:dyaOrig="480">
          <v:shape id="_x0000_i1260" type="#_x0000_t75" style="width:2in;height:24.95pt" o:ole="">
            <v:imagedata r:id="rId482" o:title=""/>
          </v:shape>
          <o:OLEObject Type="Embed" ProgID="Equation.DSMT4" ShapeID="_x0000_i1260" DrawAspect="Content" ObjectID="_1588748330" r:id="rId483"/>
        </w:object>
      </w:r>
      <w:r w:rsidRPr="00B05184">
        <w:rPr>
          <w:sz w:val="26"/>
          <w:szCs w:val="26"/>
        </w:rPr>
        <w:t>,                 (18)</w:t>
      </w:r>
    </w:p>
    <w:p w:rsidR="00F005EE" w:rsidRPr="00B05184" w:rsidRDefault="00F005EE" w:rsidP="00F005EE">
      <w:pPr>
        <w:spacing w:line="358" w:lineRule="auto"/>
        <w:jc w:val="both"/>
        <w:rPr>
          <w:sz w:val="26"/>
          <w:szCs w:val="26"/>
        </w:rPr>
      </w:pPr>
      <w:r w:rsidRPr="00B05184">
        <w:rPr>
          <w:sz w:val="26"/>
          <w:szCs w:val="26"/>
        </w:rPr>
        <w:t xml:space="preserve">где </w:t>
      </w:r>
      <w:r w:rsidRPr="00B05184">
        <w:rPr>
          <w:position w:val="-16"/>
          <w:sz w:val="26"/>
          <w:szCs w:val="26"/>
        </w:rPr>
        <w:object w:dxaOrig="420" w:dyaOrig="480">
          <v:shape id="_x0000_i1261" type="#_x0000_t75" style="width:21.1pt;height:24.95pt" o:ole="">
            <v:imagedata r:id="rId484" o:title=""/>
          </v:shape>
          <o:OLEObject Type="Embed" ProgID="Equation.DSMT4" ShapeID="_x0000_i1261" DrawAspect="Content" ObjectID="_1588748331" r:id="rId485"/>
        </w:object>
      </w:r>
      <w:r w:rsidRPr="00B05184">
        <w:rPr>
          <w:sz w:val="26"/>
          <w:szCs w:val="26"/>
        </w:rPr>
        <w:t xml:space="preserve">– относительный порядок УУ, определяемый техническими средствами, на основе которых предполагается его реализация. </w:t>
      </w:r>
    </w:p>
    <w:p w:rsidR="00F005EE" w:rsidRPr="00B05184" w:rsidRDefault="00F005EE" w:rsidP="00F005EE">
      <w:pPr>
        <w:spacing w:line="358" w:lineRule="auto"/>
        <w:ind w:firstLine="720"/>
        <w:jc w:val="both"/>
        <w:rPr>
          <w:sz w:val="26"/>
          <w:szCs w:val="26"/>
        </w:rPr>
      </w:pPr>
      <w:r w:rsidRPr="00B05184">
        <w:rPr>
          <w:sz w:val="26"/>
          <w:szCs w:val="26"/>
        </w:rPr>
        <w:t xml:space="preserve">При движении в установившемся режиме с постоянной скоростью вдоль оси </w:t>
      </w:r>
      <w:r w:rsidRPr="00B05184">
        <w:rPr>
          <w:i/>
          <w:sz w:val="26"/>
          <w:szCs w:val="26"/>
          <w:lang w:val="en-US"/>
        </w:rPr>
        <w:t>Ox</w:t>
      </w:r>
      <w:r w:rsidRPr="00B05184">
        <w:rPr>
          <w:sz w:val="26"/>
          <w:szCs w:val="26"/>
        </w:rPr>
        <w:t xml:space="preserve"> всех рассматриваемых БЛА выходные переменные </w:t>
      </w:r>
      <w:r w:rsidRPr="00B05184">
        <w:rPr>
          <w:position w:val="-12"/>
          <w:sz w:val="26"/>
          <w:szCs w:val="26"/>
        </w:rPr>
        <w:object w:dxaOrig="279" w:dyaOrig="380">
          <v:shape id="_x0000_i1262" type="#_x0000_t75" style="width:13.45pt;height:19.2pt" o:ole="">
            <v:imagedata r:id="rId486" o:title=""/>
          </v:shape>
          <o:OLEObject Type="Embed" ProgID="Equation.DSMT4" ShapeID="_x0000_i1262" DrawAspect="Content" ObjectID="_1588748332" r:id="rId487"/>
        </w:object>
      </w:r>
      <w:r w:rsidRPr="00B05184">
        <w:rPr>
          <w:sz w:val="26"/>
          <w:szCs w:val="26"/>
        </w:rPr>
        <w:t xml:space="preserve"> их систем управления по каналам </w:t>
      </w:r>
      <w:r w:rsidRPr="00B05184">
        <w:rPr>
          <w:position w:val="-12"/>
          <w:sz w:val="26"/>
          <w:szCs w:val="26"/>
        </w:rPr>
        <w:object w:dxaOrig="980" w:dyaOrig="380">
          <v:shape id="_x0000_i1263" type="#_x0000_t75" style="width:48pt;height:19.2pt" o:ole="">
            <v:imagedata r:id="rId488" o:title=""/>
          </v:shape>
          <o:OLEObject Type="Embed" ProgID="Equation.DSMT4" ShapeID="_x0000_i1263" DrawAspect="Content" ObjectID="_1588748333" r:id="rId489"/>
        </w:object>
      </w:r>
      <w:r w:rsidRPr="00B05184">
        <w:rPr>
          <w:sz w:val="26"/>
          <w:szCs w:val="26"/>
        </w:rPr>
        <w:t>, т.е. координаты</w:t>
      </w:r>
      <w:r w:rsidRPr="00B05184">
        <w:rPr>
          <w:position w:val="-12"/>
          <w:sz w:val="26"/>
          <w:szCs w:val="26"/>
        </w:rPr>
        <w:object w:dxaOrig="1060" w:dyaOrig="380">
          <v:shape id="_x0000_i1264" type="#_x0000_t75" style="width:52.8pt;height:19.2pt" o:ole="">
            <v:imagedata r:id="rId490" o:title=""/>
          </v:shape>
          <o:OLEObject Type="Embed" ProgID="Equation.DSMT4" ShapeID="_x0000_i1264" DrawAspect="Content" ObjectID="_1588748334" r:id="rId491"/>
        </w:object>
      </w:r>
      <w:r w:rsidRPr="00B05184">
        <w:rPr>
          <w:sz w:val="26"/>
          <w:szCs w:val="26"/>
        </w:rPr>
        <w:t xml:space="preserve"> является линейными функциями времени </w:t>
      </w:r>
      <w:r w:rsidRPr="00B05184">
        <w:rPr>
          <w:position w:val="-12"/>
          <w:sz w:val="26"/>
          <w:szCs w:val="26"/>
        </w:rPr>
        <w:object w:dxaOrig="1219" w:dyaOrig="440">
          <v:shape id="_x0000_i1265" type="#_x0000_t75" style="width:61.45pt;height:22.1pt" o:ole="">
            <v:imagedata r:id="rId492" o:title=""/>
          </v:shape>
          <o:OLEObject Type="Embed" ProgID="Equation.DSMT4" ShapeID="_x0000_i1265" DrawAspect="Content" ObjectID="_1588748335" r:id="rId493"/>
        </w:object>
      </w:r>
      <w:r w:rsidRPr="00B05184">
        <w:rPr>
          <w:sz w:val="26"/>
          <w:szCs w:val="26"/>
        </w:rPr>
        <w:t xml:space="preserve">. В связи с этим для обеспечения в этом режиме заданного расстояния между отдельными БЛА, порядок астатизма их систем управления по координате </w:t>
      </w:r>
      <w:r w:rsidRPr="00B05184">
        <w:rPr>
          <w:position w:val="-12"/>
          <w:sz w:val="26"/>
          <w:szCs w:val="26"/>
        </w:rPr>
        <w:object w:dxaOrig="380" w:dyaOrig="380">
          <v:shape id="_x0000_i1266" type="#_x0000_t75" style="width:19.2pt;height:19.2pt" o:ole="">
            <v:imagedata r:id="rId494" o:title=""/>
          </v:shape>
          <o:OLEObject Type="Embed" ProgID="Equation.DSMT4" ShapeID="_x0000_i1266" DrawAspect="Content" ObjectID="_1588748336" r:id="rId495"/>
        </w:object>
      </w:r>
      <w:r w:rsidRPr="00B05184">
        <w:rPr>
          <w:sz w:val="26"/>
          <w:szCs w:val="26"/>
        </w:rPr>
        <w:t xml:space="preserve"> должен быть одинаковым и равным двум, т.е. </w:t>
      </w:r>
      <w:r w:rsidRPr="00B05184">
        <w:rPr>
          <w:position w:val="-16"/>
          <w:sz w:val="26"/>
          <w:szCs w:val="26"/>
        </w:rPr>
        <w:object w:dxaOrig="900" w:dyaOrig="420">
          <v:shape id="_x0000_i1267" type="#_x0000_t75" style="width:46.1pt;height:21.1pt" o:ole="">
            <v:imagedata r:id="rId496" o:title=""/>
          </v:shape>
          <o:OLEObject Type="Embed" ProgID="Equation.DSMT4" ShapeID="_x0000_i1267" DrawAspect="Content" ObjectID="_1588748337" r:id="rId497"/>
        </w:object>
      </w:r>
      <w:r w:rsidRPr="00B05184">
        <w:rPr>
          <w:sz w:val="26"/>
          <w:szCs w:val="26"/>
        </w:rPr>
        <w:t>.</w:t>
      </w:r>
    </w:p>
    <w:p w:rsidR="00F005EE" w:rsidRPr="00B05184" w:rsidRDefault="00F005EE" w:rsidP="00F005EE">
      <w:pPr>
        <w:spacing w:line="358" w:lineRule="auto"/>
        <w:ind w:firstLine="720"/>
        <w:jc w:val="both"/>
        <w:rPr>
          <w:sz w:val="26"/>
          <w:szCs w:val="26"/>
        </w:rPr>
      </w:pPr>
      <w:r w:rsidRPr="00B05184">
        <w:rPr>
          <w:sz w:val="26"/>
          <w:szCs w:val="26"/>
        </w:rPr>
        <w:t xml:space="preserve">На основе (1) запишем уравнение канала </w:t>
      </w:r>
      <w:r w:rsidRPr="00B05184">
        <w:rPr>
          <w:position w:val="-12"/>
          <w:sz w:val="26"/>
          <w:szCs w:val="26"/>
        </w:rPr>
        <w:object w:dxaOrig="960" w:dyaOrig="380">
          <v:shape id="_x0000_i1268" type="#_x0000_t75" style="width:47.05pt;height:19.2pt" o:ole="">
            <v:imagedata r:id="rId498" o:title=""/>
          </v:shape>
          <o:OLEObject Type="Embed" ProgID="Equation.DSMT4" ShapeID="_x0000_i1268" DrawAspect="Content" ObjectID="_1588748338" r:id="rId499"/>
        </w:object>
      </w:r>
      <w:r w:rsidRPr="00B05184">
        <w:rPr>
          <w:sz w:val="26"/>
          <w:szCs w:val="26"/>
        </w:rPr>
        <w:t xml:space="preserve"> БЛА в операторной форме </w:t>
      </w:r>
    </w:p>
    <w:p w:rsidR="00F005EE" w:rsidRPr="00B05184" w:rsidRDefault="00F005EE" w:rsidP="00F005EE">
      <w:pPr>
        <w:spacing w:line="358" w:lineRule="auto"/>
        <w:ind w:firstLine="720"/>
        <w:jc w:val="right"/>
        <w:rPr>
          <w:sz w:val="26"/>
          <w:szCs w:val="26"/>
        </w:rPr>
      </w:pPr>
      <w:r w:rsidRPr="00B05184">
        <w:rPr>
          <w:position w:val="-12"/>
          <w:sz w:val="26"/>
          <w:szCs w:val="26"/>
        </w:rPr>
        <w:object w:dxaOrig="2540" w:dyaOrig="440">
          <v:shape id="_x0000_i1269" type="#_x0000_t75" style="width:126.7pt;height:22.1pt" o:ole="">
            <v:imagedata r:id="rId500" o:title=""/>
          </v:shape>
          <o:OLEObject Type="Embed" ProgID="Equation.DSMT4" ShapeID="_x0000_i1269" DrawAspect="Content" ObjectID="_1588748339" r:id="rId501"/>
        </w:object>
      </w:r>
      <w:r w:rsidRPr="00B05184">
        <w:rPr>
          <w:sz w:val="26"/>
          <w:szCs w:val="26"/>
        </w:rPr>
        <w:t>,                                             (19)</w:t>
      </w:r>
    </w:p>
    <w:p w:rsidR="00F005EE" w:rsidRPr="00B05184" w:rsidRDefault="00F005EE" w:rsidP="00F005EE">
      <w:pPr>
        <w:spacing w:line="358" w:lineRule="auto"/>
        <w:jc w:val="both"/>
        <w:rPr>
          <w:sz w:val="26"/>
          <w:szCs w:val="26"/>
        </w:rPr>
      </w:pPr>
      <w:r w:rsidRPr="00B05184">
        <w:rPr>
          <w:sz w:val="26"/>
          <w:szCs w:val="26"/>
        </w:rPr>
        <w:t xml:space="preserve">где  </w:t>
      </w:r>
      <w:r w:rsidRPr="00B05184">
        <w:rPr>
          <w:position w:val="-12"/>
          <w:sz w:val="26"/>
          <w:szCs w:val="26"/>
        </w:rPr>
        <w:object w:dxaOrig="920" w:dyaOrig="440">
          <v:shape id="_x0000_i1270" type="#_x0000_t75" style="width:47.05pt;height:22.1pt" o:ole="">
            <v:imagedata r:id="rId502" o:title=""/>
          </v:shape>
          <o:OLEObject Type="Embed" ProgID="Equation.DSMT4" ShapeID="_x0000_i1270" DrawAspect="Content" ObjectID="_1588748340" r:id="rId503"/>
        </w:object>
      </w:r>
      <w:r w:rsidRPr="00B05184">
        <w:rPr>
          <w:sz w:val="26"/>
          <w:szCs w:val="26"/>
        </w:rPr>
        <w:t xml:space="preserve">. Уравнение канала </w:t>
      </w:r>
      <w:r w:rsidRPr="00B05184">
        <w:rPr>
          <w:position w:val="-12"/>
          <w:sz w:val="26"/>
          <w:szCs w:val="26"/>
        </w:rPr>
        <w:object w:dxaOrig="980" w:dyaOrig="380">
          <v:shape id="_x0000_i1271" type="#_x0000_t75" style="width:48pt;height:19.2pt" o:ole="">
            <v:imagedata r:id="rId504" o:title=""/>
          </v:shape>
          <o:OLEObject Type="Embed" ProgID="Equation.DSMT4" ShapeID="_x0000_i1271" DrawAspect="Content" ObjectID="_1588748341" r:id="rId505"/>
        </w:object>
      </w:r>
      <w:r w:rsidRPr="00B05184">
        <w:rPr>
          <w:sz w:val="26"/>
          <w:szCs w:val="26"/>
        </w:rPr>
        <w:t xml:space="preserve"> замкнутой системы (15), (17), очевидно, имеет вид</w:t>
      </w:r>
    </w:p>
    <w:p w:rsidR="00F005EE" w:rsidRPr="00B05184" w:rsidRDefault="00F005EE" w:rsidP="00F005EE">
      <w:pPr>
        <w:spacing w:line="358" w:lineRule="auto"/>
        <w:ind w:firstLine="720"/>
        <w:jc w:val="right"/>
        <w:rPr>
          <w:sz w:val="26"/>
          <w:szCs w:val="26"/>
        </w:rPr>
      </w:pPr>
      <w:r w:rsidRPr="00B05184">
        <w:rPr>
          <w:position w:val="-12"/>
          <w:sz w:val="26"/>
          <w:szCs w:val="26"/>
        </w:rPr>
        <w:object w:dxaOrig="4239" w:dyaOrig="380">
          <v:shape id="_x0000_i1272" type="#_x0000_t75" style="width:211.2pt;height:19.2pt" o:ole="">
            <v:imagedata r:id="rId506" o:title=""/>
          </v:shape>
          <o:OLEObject Type="Embed" ProgID="Equation.DSMT4" ShapeID="_x0000_i1272" DrawAspect="Content" ObjectID="_1588748342" r:id="rId507"/>
        </w:object>
      </w:r>
      <w:r w:rsidRPr="00B05184">
        <w:rPr>
          <w:sz w:val="26"/>
          <w:szCs w:val="26"/>
        </w:rPr>
        <w:t>,                                (20)</w:t>
      </w:r>
    </w:p>
    <w:p w:rsidR="00F005EE" w:rsidRPr="00B05184" w:rsidRDefault="00F005EE" w:rsidP="00F005EE">
      <w:pPr>
        <w:spacing w:line="358" w:lineRule="auto"/>
        <w:jc w:val="both"/>
        <w:rPr>
          <w:sz w:val="26"/>
          <w:szCs w:val="26"/>
        </w:rPr>
      </w:pPr>
      <w:r w:rsidRPr="00B05184">
        <w:rPr>
          <w:sz w:val="26"/>
          <w:szCs w:val="26"/>
        </w:rPr>
        <w:t xml:space="preserve">где </w:t>
      </w:r>
    </w:p>
    <w:p w:rsidR="00F005EE" w:rsidRPr="00B05184" w:rsidRDefault="00F005EE" w:rsidP="00F005EE">
      <w:pPr>
        <w:spacing w:line="358" w:lineRule="auto"/>
        <w:jc w:val="right"/>
        <w:rPr>
          <w:sz w:val="26"/>
          <w:szCs w:val="26"/>
        </w:rPr>
      </w:pPr>
      <w:r w:rsidRPr="00B05184">
        <w:rPr>
          <w:position w:val="-12"/>
          <w:sz w:val="26"/>
          <w:szCs w:val="26"/>
        </w:rPr>
        <w:object w:dxaOrig="3519" w:dyaOrig="440">
          <v:shape id="_x0000_i1273" type="#_x0000_t75" style="width:176.65pt;height:22.1pt" o:ole="">
            <v:imagedata r:id="rId508" o:title=""/>
          </v:shape>
          <o:OLEObject Type="Embed" ProgID="Equation.DSMT4" ShapeID="_x0000_i1273" DrawAspect="Content" ObjectID="_1588748343" r:id="rId509"/>
        </w:object>
      </w:r>
      <w:r w:rsidRPr="00B05184">
        <w:rPr>
          <w:sz w:val="26"/>
          <w:szCs w:val="26"/>
        </w:rPr>
        <w:t>.                                   (21)</w:t>
      </w:r>
    </w:p>
    <w:p w:rsidR="00F005EE" w:rsidRPr="00B05184" w:rsidRDefault="00F005EE" w:rsidP="00F005EE">
      <w:pPr>
        <w:spacing w:line="358" w:lineRule="auto"/>
        <w:jc w:val="both"/>
        <w:rPr>
          <w:sz w:val="26"/>
          <w:szCs w:val="26"/>
        </w:rPr>
      </w:pPr>
      <w:r w:rsidRPr="00B05184">
        <w:rPr>
          <w:position w:val="-12"/>
          <w:sz w:val="26"/>
          <w:szCs w:val="26"/>
        </w:rPr>
        <w:object w:dxaOrig="380" w:dyaOrig="380">
          <v:shape id="_x0000_i1274" type="#_x0000_t75" style="width:19.2pt;height:19.2pt" o:ole="">
            <v:imagedata r:id="rId510" o:title=""/>
          </v:shape>
          <o:OLEObject Type="Embed" ProgID="Equation.DSMT4" ShapeID="_x0000_i1274" DrawAspect="Content" ObjectID="_1588748344" r:id="rId511"/>
        </w:object>
      </w:r>
      <w:r w:rsidRPr="00B05184">
        <w:rPr>
          <w:sz w:val="26"/>
          <w:szCs w:val="26"/>
        </w:rPr>
        <w:t xml:space="preserve">– задающее воздействие по координате </w:t>
      </w:r>
      <w:r w:rsidRPr="00B05184">
        <w:rPr>
          <w:position w:val="-12"/>
          <w:sz w:val="26"/>
          <w:szCs w:val="26"/>
        </w:rPr>
        <w:object w:dxaOrig="380" w:dyaOrig="380">
          <v:shape id="_x0000_i1275" type="#_x0000_t75" style="width:19.2pt;height:19.2pt" o:ole="">
            <v:imagedata r:id="rId512" o:title=""/>
          </v:shape>
          <o:OLEObject Type="Embed" ProgID="Equation.DSMT4" ShapeID="_x0000_i1275" DrawAspect="Content" ObjectID="_1588748345" r:id="rId513"/>
        </w:object>
      </w:r>
      <w:r w:rsidRPr="00B05184">
        <w:rPr>
          <w:i/>
          <w:sz w:val="26"/>
          <w:szCs w:val="26"/>
          <w:lang w:val="en-US"/>
        </w:rPr>
        <w:t>i</w:t>
      </w:r>
      <w:r w:rsidRPr="00B05184">
        <w:rPr>
          <w:sz w:val="26"/>
          <w:szCs w:val="26"/>
        </w:rPr>
        <w:t>-ого БЛА.</w:t>
      </w:r>
    </w:p>
    <w:p w:rsidR="00F005EE" w:rsidRPr="00B05184" w:rsidRDefault="00F005EE" w:rsidP="00F005EE">
      <w:pPr>
        <w:spacing w:line="358" w:lineRule="auto"/>
        <w:ind w:firstLine="708"/>
        <w:jc w:val="both"/>
        <w:rPr>
          <w:sz w:val="26"/>
          <w:szCs w:val="26"/>
        </w:rPr>
      </w:pPr>
      <w:r w:rsidRPr="00B05184">
        <w:rPr>
          <w:sz w:val="26"/>
          <w:szCs w:val="26"/>
        </w:rPr>
        <w:t xml:space="preserve">Как известно, для обеспечения второго порядка астатизма по </w:t>
      </w:r>
      <w:r w:rsidRPr="00B05184">
        <w:rPr>
          <w:position w:val="-12"/>
          <w:sz w:val="26"/>
          <w:szCs w:val="26"/>
        </w:rPr>
        <w:object w:dxaOrig="380" w:dyaOrig="380">
          <v:shape id="_x0000_i1276" type="#_x0000_t75" style="width:19.2pt;height:19.2pt" o:ole="">
            <v:imagedata r:id="rId514" o:title=""/>
          </v:shape>
          <o:OLEObject Type="Embed" ProgID="Equation.DSMT4" ShapeID="_x0000_i1276" DrawAspect="Content" ObjectID="_1588748346" r:id="rId515"/>
        </w:object>
      </w:r>
      <w:r w:rsidRPr="00B05184">
        <w:rPr>
          <w:sz w:val="26"/>
          <w:szCs w:val="26"/>
        </w:rPr>
        <w:t xml:space="preserve"> необходимо, чтобы полином </w:t>
      </w:r>
      <w:r w:rsidRPr="00B05184">
        <w:rPr>
          <w:position w:val="-12"/>
          <w:sz w:val="26"/>
          <w:szCs w:val="26"/>
        </w:rPr>
        <w:object w:dxaOrig="700" w:dyaOrig="360">
          <v:shape id="_x0000_i1277" type="#_x0000_t75" style="width:35.5pt;height:18.25pt" o:ole="">
            <v:imagedata r:id="rId516" o:title=""/>
          </v:shape>
          <o:OLEObject Type="Embed" ProgID="Equation.DSMT4" ShapeID="_x0000_i1277" DrawAspect="Content" ObjectID="_1588748347" r:id="rId517"/>
        </w:object>
      </w:r>
      <w:r w:rsidRPr="00B05184">
        <w:rPr>
          <w:sz w:val="26"/>
          <w:szCs w:val="26"/>
        </w:rPr>
        <w:t xml:space="preserve"> в уравнении (20) имел, по крайней мере, два коэффициента, т.е. </w:t>
      </w:r>
      <w:r w:rsidRPr="00B05184">
        <w:rPr>
          <w:position w:val="-12"/>
          <w:sz w:val="26"/>
          <w:szCs w:val="26"/>
        </w:rPr>
        <w:object w:dxaOrig="1600" w:dyaOrig="380">
          <v:shape id="_x0000_i1278" type="#_x0000_t75" style="width:79.7pt;height:19.2pt" o:ole="">
            <v:imagedata r:id="rId518" o:title=""/>
          </v:shape>
          <o:OLEObject Type="Embed" ProgID="Equation.DSMT4" ShapeID="_x0000_i1278" DrawAspect="Content" ObjectID="_1588748348" r:id="rId519"/>
        </w:object>
      </w:r>
      <w:r w:rsidRPr="00B05184">
        <w:rPr>
          <w:sz w:val="26"/>
          <w:szCs w:val="26"/>
        </w:rPr>
        <w:t xml:space="preserve"> [</w:t>
      </w:r>
      <w:r w:rsidRPr="00B05184">
        <w:rPr>
          <w:color w:val="000000"/>
          <w:sz w:val="26"/>
          <w:szCs w:val="26"/>
        </w:rPr>
        <w:t>19</w:t>
      </w:r>
      <w:r w:rsidRPr="00B05184">
        <w:rPr>
          <w:sz w:val="26"/>
          <w:szCs w:val="26"/>
        </w:rPr>
        <w:t xml:space="preserve">]. Примем </w:t>
      </w:r>
      <w:r w:rsidRPr="00B05184">
        <w:rPr>
          <w:position w:val="-12"/>
          <w:sz w:val="26"/>
          <w:szCs w:val="26"/>
        </w:rPr>
        <w:object w:dxaOrig="1600" w:dyaOrig="380">
          <v:shape id="_x0000_i1279" type="#_x0000_t75" style="width:79.7pt;height:19.2pt" o:ole="">
            <v:imagedata r:id="rId520" o:title=""/>
          </v:shape>
          <o:OLEObject Type="Embed" ProgID="Equation.DSMT4" ShapeID="_x0000_i1279" DrawAspect="Content" ObjectID="_1588748349" r:id="rId521"/>
        </w:object>
      </w:r>
      <w:r w:rsidRPr="00B05184">
        <w:rPr>
          <w:sz w:val="26"/>
          <w:szCs w:val="26"/>
        </w:rPr>
        <w:t xml:space="preserve">, тогда из условия реализуемости УУ (1) при </w:t>
      </w:r>
      <w:r w:rsidRPr="00B05184">
        <w:rPr>
          <w:position w:val="-16"/>
          <w:sz w:val="26"/>
          <w:szCs w:val="26"/>
        </w:rPr>
        <w:object w:dxaOrig="800" w:dyaOrig="480">
          <v:shape id="_x0000_i1280" type="#_x0000_t75" style="width:39.35pt;height:24.95pt" o:ole="">
            <v:imagedata r:id="rId522" o:title=""/>
          </v:shape>
          <o:OLEObject Type="Embed" ProgID="Equation.DSMT4" ShapeID="_x0000_i1280" DrawAspect="Content" ObjectID="_1588748350" r:id="rId523"/>
        </w:object>
      </w:r>
      <w:r w:rsidRPr="00B05184">
        <w:rPr>
          <w:sz w:val="26"/>
          <w:szCs w:val="26"/>
        </w:rPr>
        <w:t xml:space="preserve"> следует, что можно взять </w:t>
      </w:r>
      <w:r w:rsidRPr="00B05184">
        <w:rPr>
          <w:position w:val="-12"/>
          <w:sz w:val="26"/>
          <w:szCs w:val="26"/>
        </w:rPr>
        <w:object w:dxaOrig="1640" w:dyaOrig="380">
          <v:shape id="_x0000_i1281" type="#_x0000_t75" style="width:81.6pt;height:19.2pt" o:ole="">
            <v:imagedata r:id="rId524" o:title=""/>
          </v:shape>
          <o:OLEObject Type="Embed" ProgID="Equation.DSMT4" ShapeID="_x0000_i1281" DrawAspect="Content" ObjectID="_1588748351" r:id="rId525"/>
        </w:object>
      </w:r>
      <w:r w:rsidRPr="00B05184">
        <w:rPr>
          <w:sz w:val="26"/>
          <w:szCs w:val="26"/>
        </w:rPr>
        <w:t xml:space="preserve">. При этом по (20), (21) степень характеристического полинома </w:t>
      </w:r>
      <w:r w:rsidRPr="00B05184">
        <w:rPr>
          <w:position w:val="-12"/>
          <w:sz w:val="26"/>
          <w:szCs w:val="26"/>
        </w:rPr>
        <w:object w:dxaOrig="820" w:dyaOrig="380">
          <v:shape id="_x0000_i1282" type="#_x0000_t75" style="width:41.3pt;height:19.2pt" o:ole="">
            <v:imagedata r:id="rId526" o:title=""/>
          </v:shape>
          <o:OLEObject Type="Embed" ProgID="Equation.DSMT4" ShapeID="_x0000_i1282" DrawAspect="Content" ObjectID="_1588748352" r:id="rId527"/>
        </w:object>
      </w:r>
      <w:r w:rsidRPr="00B05184">
        <w:rPr>
          <w:sz w:val="26"/>
          <w:szCs w:val="26"/>
        </w:rPr>
        <w:t xml:space="preserve"> замкнутой системы </w:t>
      </w:r>
      <w:r w:rsidRPr="00B05184">
        <w:rPr>
          <w:position w:val="-12"/>
          <w:sz w:val="26"/>
          <w:szCs w:val="26"/>
        </w:rPr>
        <w:object w:dxaOrig="2260" w:dyaOrig="380">
          <v:shape id="_x0000_i1283" type="#_x0000_t75" style="width:113.3pt;height:19.2pt" o:ole="">
            <v:imagedata r:id="rId528" o:title=""/>
          </v:shape>
          <o:OLEObject Type="Embed" ProgID="Equation.DSMT4" ShapeID="_x0000_i1283" DrawAspect="Content" ObjectID="_1588748353" r:id="rId529"/>
        </w:object>
      </w:r>
      <w:r w:rsidRPr="00B05184">
        <w:rPr>
          <w:sz w:val="26"/>
          <w:szCs w:val="26"/>
        </w:rPr>
        <w:t xml:space="preserve">. Полиномы </w:t>
      </w:r>
      <w:r w:rsidRPr="00B05184">
        <w:rPr>
          <w:position w:val="-12"/>
          <w:sz w:val="26"/>
          <w:szCs w:val="26"/>
        </w:rPr>
        <w:object w:dxaOrig="800" w:dyaOrig="380">
          <v:shape id="_x0000_i1284" type="#_x0000_t75" style="width:39.35pt;height:19.2pt" o:ole="">
            <v:imagedata r:id="rId530" o:title=""/>
          </v:shape>
          <o:OLEObject Type="Embed" ProgID="Equation.DSMT4" ShapeID="_x0000_i1284" DrawAspect="Content" ObjectID="_1588748354" r:id="rId531"/>
        </w:object>
      </w:r>
      <w:r w:rsidRPr="00B05184">
        <w:rPr>
          <w:sz w:val="26"/>
          <w:szCs w:val="26"/>
        </w:rPr>
        <w:t xml:space="preserve"> и </w:t>
      </w:r>
      <w:r w:rsidRPr="00B05184">
        <w:rPr>
          <w:position w:val="-12"/>
          <w:sz w:val="26"/>
          <w:szCs w:val="26"/>
        </w:rPr>
        <w:object w:dxaOrig="780" w:dyaOrig="380">
          <v:shape id="_x0000_i1285" type="#_x0000_t75" style="width:39.35pt;height:19.2pt" o:ole="">
            <v:imagedata r:id="rId532" o:title=""/>
          </v:shape>
          <o:OLEObject Type="Embed" ProgID="Equation.DSMT4" ShapeID="_x0000_i1285" DrawAspect="Content" ObjectID="_1588748355" r:id="rId533"/>
        </w:object>
      </w:r>
      <w:r w:rsidRPr="00B05184">
        <w:rPr>
          <w:sz w:val="26"/>
          <w:szCs w:val="26"/>
        </w:rPr>
        <w:t xml:space="preserve"> определяются решением полиномиального уравнения (21) при</w:t>
      </w:r>
      <w:r w:rsidRPr="00B05184">
        <w:rPr>
          <w:position w:val="-12"/>
          <w:sz w:val="26"/>
          <w:szCs w:val="26"/>
        </w:rPr>
        <w:object w:dxaOrig="1600" w:dyaOrig="400">
          <v:shape id="_x0000_i1286" type="#_x0000_t75" style="width:80.65pt;height:21.1pt" o:ole="">
            <v:imagedata r:id="rId534" o:title=""/>
          </v:shape>
          <o:OLEObject Type="Embed" ProgID="Equation.DSMT4" ShapeID="_x0000_i1286" DrawAspect="Content" ObjectID="_1588748356" r:id="rId535"/>
        </w:object>
      </w:r>
      <w:r w:rsidRPr="00B05184">
        <w:rPr>
          <w:sz w:val="26"/>
          <w:szCs w:val="26"/>
        </w:rPr>
        <w:t xml:space="preserve">, где </w:t>
      </w:r>
      <w:r w:rsidRPr="00B05184">
        <w:rPr>
          <w:position w:val="-12"/>
          <w:sz w:val="26"/>
          <w:szCs w:val="26"/>
        </w:rPr>
        <w:object w:dxaOrig="820" w:dyaOrig="440">
          <v:shape id="_x0000_i1287" type="#_x0000_t75" style="width:41.3pt;height:22.1pt" o:ole="">
            <v:imagedata r:id="rId536" o:title=""/>
          </v:shape>
          <o:OLEObject Type="Embed" ProgID="Equation.DSMT4" ShapeID="_x0000_i1287" DrawAspect="Content" ObjectID="_1588748357" r:id="rId537"/>
        </w:object>
      </w:r>
      <w:r w:rsidRPr="00B05184">
        <w:rPr>
          <w:sz w:val="26"/>
          <w:szCs w:val="26"/>
        </w:rPr>
        <w:t xml:space="preserve">– назначенный по требованиям к качеству системы полином. Уравнению (21) соответствует линейная система из </w:t>
      </w:r>
      <w:r w:rsidRPr="00B05184">
        <w:rPr>
          <w:position w:val="-16"/>
          <w:sz w:val="26"/>
          <w:szCs w:val="26"/>
        </w:rPr>
        <w:object w:dxaOrig="2620" w:dyaOrig="480">
          <v:shape id="_x0000_i1288" type="#_x0000_t75" style="width:130.55pt;height:24.95pt" o:ole="">
            <v:imagedata r:id="rId538" o:title=""/>
          </v:shape>
          <o:OLEObject Type="Embed" ProgID="Equation.DSMT4" ShapeID="_x0000_i1288" DrawAspect="Content" ObjectID="_1588748358" r:id="rId539"/>
        </w:object>
      </w:r>
      <w:r w:rsidRPr="00B05184">
        <w:rPr>
          <w:sz w:val="26"/>
          <w:szCs w:val="26"/>
        </w:rPr>
        <w:t xml:space="preserve"> алгебраических уравнений, в которой неизвестными являются коэффициенты полиномов </w:t>
      </w:r>
      <w:r w:rsidRPr="00B05184">
        <w:rPr>
          <w:position w:val="-12"/>
          <w:sz w:val="26"/>
          <w:szCs w:val="26"/>
        </w:rPr>
        <w:object w:dxaOrig="800" w:dyaOrig="380">
          <v:shape id="_x0000_i1289" type="#_x0000_t75" style="width:39.35pt;height:19.2pt" o:ole="">
            <v:imagedata r:id="rId540" o:title=""/>
          </v:shape>
          <o:OLEObject Type="Embed" ProgID="Equation.DSMT4" ShapeID="_x0000_i1289" DrawAspect="Content" ObjectID="_1588748359" r:id="rId541"/>
        </w:object>
      </w:r>
      <w:r w:rsidRPr="00B05184">
        <w:rPr>
          <w:sz w:val="26"/>
          <w:szCs w:val="26"/>
        </w:rPr>
        <w:t xml:space="preserve"> и </w:t>
      </w:r>
      <w:r w:rsidRPr="00B05184">
        <w:rPr>
          <w:position w:val="-12"/>
          <w:sz w:val="26"/>
          <w:szCs w:val="26"/>
        </w:rPr>
        <w:object w:dxaOrig="680" w:dyaOrig="360">
          <v:shape id="_x0000_i1290" type="#_x0000_t75" style="width:33.6pt;height:18.25pt" o:ole="">
            <v:imagedata r:id="rId542" o:title=""/>
          </v:shape>
          <o:OLEObject Type="Embed" ProgID="Equation.DSMT4" ShapeID="_x0000_i1290" DrawAspect="Content" ObjectID="_1588748360" r:id="rId543"/>
        </w:object>
      </w:r>
      <w:r w:rsidRPr="00B05184">
        <w:rPr>
          <w:sz w:val="26"/>
          <w:szCs w:val="26"/>
        </w:rPr>
        <w:t xml:space="preserve"> [10, 11]. Число этих коэффициентов равно </w:t>
      </w:r>
      <w:r w:rsidRPr="00B05184">
        <w:rPr>
          <w:position w:val="-12"/>
          <w:sz w:val="26"/>
          <w:szCs w:val="26"/>
        </w:rPr>
        <w:object w:dxaOrig="5760" w:dyaOrig="380">
          <v:shape id="_x0000_i1291" type="#_x0000_t75" style="width:287.05pt;height:19.2pt" o:ole="">
            <v:imagedata r:id="rId544" o:title=""/>
          </v:shape>
          <o:OLEObject Type="Embed" ProgID="Equation.DSMT4" ShapeID="_x0000_i1291" DrawAspect="Content" ObjectID="_1588748361" r:id="rId545"/>
        </w:object>
      </w:r>
      <w:r w:rsidRPr="00B05184">
        <w:rPr>
          <w:sz w:val="26"/>
          <w:szCs w:val="26"/>
        </w:rPr>
        <w:t xml:space="preserve">. Так как </w:t>
      </w:r>
      <w:r w:rsidRPr="00B05184">
        <w:rPr>
          <w:position w:val="-16"/>
          <w:sz w:val="26"/>
          <w:szCs w:val="26"/>
        </w:rPr>
        <w:object w:dxaOrig="800" w:dyaOrig="480">
          <v:shape id="_x0000_i1292" type="#_x0000_t75" style="width:39.35pt;height:24.95pt" o:ole="">
            <v:imagedata r:id="rId546" o:title=""/>
          </v:shape>
          <o:OLEObject Type="Embed" ProgID="Equation.DSMT4" ShapeID="_x0000_i1292" DrawAspect="Content" ObjectID="_1588748362" r:id="rId547"/>
        </w:object>
      </w:r>
      <w:r w:rsidRPr="00B05184">
        <w:rPr>
          <w:sz w:val="26"/>
          <w:szCs w:val="26"/>
        </w:rPr>
        <w:t xml:space="preserve">, т.е. </w:t>
      </w:r>
      <w:r w:rsidRPr="00B05184">
        <w:rPr>
          <w:position w:val="-12"/>
          <w:sz w:val="26"/>
          <w:szCs w:val="26"/>
        </w:rPr>
        <w:object w:dxaOrig="3180" w:dyaOrig="380">
          <v:shape id="_x0000_i1293" type="#_x0000_t75" style="width:158.4pt;height:19.2pt" o:ole="">
            <v:imagedata r:id="rId548" o:title=""/>
          </v:shape>
          <o:OLEObject Type="Embed" ProgID="Equation.DSMT4" ShapeID="_x0000_i1293" DrawAspect="Content" ObjectID="_1588748363" r:id="rId549"/>
        </w:object>
      </w:r>
      <w:r w:rsidRPr="00B05184">
        <w:rPr>
          <w:sz w:val="26"/>
          <w:szCs w:val="26"/>
        </w:rPr>
        <w:t xml:space="preserve">. Указанная линейная система из </w:t>
      </w:r>
      <w:r w:rsidRPr="00B05184">
        <w:rPr>
          <w:position w:val="-16"/>
          <w:sz w:val="26"/>
          <w:szCs w:val="26"/>
        </w:rPr>
        <w:object w:dxaOrig="820" w:dyaOrig="420">
          <v:shape id="_x0000_i1294" type="#_x0000_t75" style="width:41.3pt;height:21.1pt" o:ole="">
            <v:imagedata r:id="rId550" o:title=""/>
          </v:shape>
          <o:OLEObject Type="Embed" ProgID="Equation.DSMT4" ShapeID="_x0000_i1294" DrawAspect="Content" ObjectID="_1588748364" r:id="rId551"/>
        </w:object>
      </w:r>
      <w:r w:rsidRPr="00B05184">
        <w:rPr>
          <w:sz w:val="26"/>
          <w:szCs w:val="26"/>
        </w:rPr>
        <w:t xml:space="preserve"> уравнений будет иметь решение, если выполняется условие </w:t>
      </w:r>
      <w:r w:rsidRPr="00B05184">
        <w:rPr>
          <w:position w:val="-16"/>
          <w:sz w:val="26"/>
          <w:szCs w:val="26"/>
        </w:rPr>
        <w:object w:dxaOrig="999" w:dyaOrig="420">
          <v:shape id="_x0000_i1295" type="#_x0000_t75" style="width:49.9pt;height:21.1pt" o:ole="">
            <v:imagedata r:id="rId552" o:title=""/>
          </v:shape>
          <o:OLEObject Type="Embed" ProgID="Equation.DSMT4" ShapeID="_x0000_i1295" DrawAspect="Content" ObjectID="_1588748365" r:id="rId553"/>
        </w:object>
      </w:r>
      <w:r w:rsidRPr="00B05184">
        <w:rPr>
          <w:sz w:val="26"/>
          <w:szCs w:val="26"/>
        </w:rPr>
        <w:t xml:space="preserve">. Из этого условия следует, что  </w:t>
      </w:r>
      <w:r w:rsidRPr="00B05184">
        <w:rPr>
          <w:position w:val="-12"/>
          <w:sz w:val="26"/>
          <w:szCs w:val="26"/>
        </w:rPr>
        <w:object w:dxaOrig="1579" w:dyaOrig="380">
          <v:shape id="_x0000_i1296" type="#_x0000_t75" style="width:78.7pt;height:19.2pt" o:ole="">
            <v:imagedata r:id="rId554" o:title=""/>
          </v:shape>
          <o:OLEObject Type="Embed" ProgID="Equation.DSMT4" ShapeID="_x0000_i1296" DrawAspect="Content" ObjectID="_1588748366" r:id="rId555"/>
        </w:object>
      </w:r>
      <w:r w:rsidRPr="00B05184">
        <w:rPr>
          <w:sz w:val="26"/>
          <w:szCs w:val="26"/>
        </w:rPr>
        <w:t>.</w:t>
      </w:r>
    </w:p>
    <w:p w:rsidR="00F005EE" w:rsidRPr="00B05184" w:rsidRDefault="00F005EE" w:rsidP="00F005EE">
      <w:pPr>
        <w:spacing w:line="358" w:lineRule="auto"/>
        <w:ind w:firstLine="720"/>
        <w:jc w:val="both"/>
        <w:rPr>
          <w:sz w:val="26"/>
          <w:szCs w:val="26"/>
        </w:rPr>
      </w:pPr>
      <w:r w:rsidRPr="00B05184">
        <w:rPr>
          <w:sz w:val="26"/>
          <w:szCs w:val="26"/>
        </w:rPr>
        <w:t xml:space="preserve">Далее, в соответствии с применяемым аналитическим методом синтеза, необходимо выбрать коэффициенты </w:t>
      </w:r>
      <w:r w:rsidRPr="00B05184">
        <w:rPr>
          <w:position w:val="-12"/>
          <w:sz w:val="26"/>
          <w:szCs w:val="26"/>
        </w:rPr>
        <w:object w:dxaOrig="320" w:dyaOrig="380">
          <v:shape id="_x0000_i1297" type="#_x0000_t75" style="width:17.3pt;height:19.2pt" o:ole="">
            <v:imagedata r:id="rId556" o:title=""/>
          </v:shape>
          <o:OLEObject Type="Embed" ProgID="Equation.DSMT4" ShapeID="_x0000_i1297" DrawAspect="Content" ObjectID="_1588748367" r:id="rId557"/>
        </w:object>
      </w:r>
      <w:r w:rsidRPr="00B05184">
        <w:rPr>
          <w:sz w:val="26"/>
          <w:szCs w:val="26"/>
        </w:rPr>
        <w:t xml:space="preserve"> стандартной передаточной функции, степень знаменателя которой равна </w:t>
      </w:r>
      <w:r w:rsidRPr="00B05184">
        <w:rPr>
          <w:position w:val="-12"/>
          <w:sz w:val="26"/>
          <w:szCs w:val="26"/>
        </w:rPr>
        <w:object w:dxaOrig="800" w:dyaOrig="380">
          <v:shape id="_x0000_i1298" type="#_x0000_t75" style="width:39.35pt;height:19.2pt" o:ole="">
            <v:imagedata r:id="rId558" o:title=""/>
          </v:shape>
          <o:OLEObject Type="Embed" ProgID="Equation.DSMT4" ShapeID="_x0000_i1298" DrawAspect="Content" ObjectID="_1588748368" r:id="rId559"/>
        </w:object>
      </w:r>
      <w:r w:rsidRPr="00B05184">
        <w:rPr>
          <w:sz w:val="26"/>
          <w:szCs w:val="26"/>
        </w:rPr>
        <w:t xml:space="preserve">. Судя по известным таблицам коэффициентов стандартных передаточных функций (СПФ) [13], астатизм второго порядка при </w:t>
      </w:r>
      <w:r w:rsidRPr="00B05184">
        <w:rPr>
          <w:position w:val="-12"/>
          <w:sz w:val="26"/>
          <w:szCs w:val="26"/>
        </w:rPr>
        <w:object w:dxaOrig="1540" w:dyaOrig="380">
          <v:shape id="_x0000_i1299" type="#_x0000_t75" style="width:76.8pt;height:19.2pt" o:ole="">
            <v:imagedata r:id="rId560" o:title=""/>
          </v:shape>
          <o:OLEObject Type="Embed" ProgID="Equation.DSMT4" ShapeID="_x0000_i1299" DrawAspect="Content" ObjectID="_1588748369" r:id="rId561"/>
        </w:object>
      </w:r>
      <w:r w:rsidRPr="00B05184">
        <w:rPr>
          <w:sz w:val="26"/>
          <w:szCs w:val="26"/>
        </w:rPr>
        <w:t xml:space="preserve"> можно обеспечить с перерегулированием 10%, при стандартных коэффициентах: </w:t>
      </w:r>
      <w:r w:rsidRPr="00B05184">
        <w:rPr>
          <w:position w:val="-12"/>
          <w:sz w:val="26"/>
          <w:szCs w:val="26"/>
        </w:rPr>
        <w:object w:dxaOrig="740" w:dyaOrig="380">
          <v:shape id="_x0000_i1300" type="#_x0000_t75" style="width:37.45pt;height:19.2pt" o:ole="">
            <v:imagedata r:id="rId562" o:title=""/>
          </v:shape>
          <o:OLEObject Type="Embed" ProgID="Equation.DSMT4" ShapeID="_x0000_i1300" DrawAspect="Content" ObjectID="_1588748370" r:id="rId563"/>
        </w:object>
      </w:r>
      <w:r w:rsidRPr="00B05184">
        <w:rPr>
          <w:sz w:val="26"/>
          <w:szCs w:val="26"/>
        </w:rPr>
        <w:t xml:space="preserve">, </w:t>
      </w:r>
      <w:r w:rsidRPr="00B05184">
        <w:rPr>
          <w:position w:val="-12"/>
          <w:sz w:val="26"/>
          <w:szCs w:val="26"/>
        </w:rPr>
        <w:object w:dxaOrig="999" w:dyaOrig="380">
          <v:shape id="_x0000_i1301" type="#_x0000_t75" style="width:49.9pt;height:19.2pt" o:ole="">
            <v:imagedata r:id="rId564" o:title=""/>
          </v:shape>
          <o:OLEObject Type="Embed" ProgID="Equation.DSMT4" ShapeID="_x0000_i1301" DrawAspect="Content" ObjectID="_1588748371" r:id="rId565"/>
        </w:object>
      </w:r>
      <w:r w:rsidRPr="00B05184">
        <w:rPr>
          <w:sz w:val="26"/>
          <w:szCs w:val="26"/>
        </w:rPr>
        <w:t xml:space="preserve">, </w:t>
      </w:r>
      <w:r w:rsidRPr="00B05184">
        <w:rPr>
          <w:position w:val="-12"/>
          <w:sz w:val="26"/>
          <w:szCs w:val="26"/>
        </w:rPr>
        <w:object w:dxaOrig="1120" w:dyaOrig="380">
          <v:shape id="_x0000_i1302" type="#_x0000_t75" style="width:55.7pt;height:19.2pt" o:ole="">
            <v:imagedata r:id="rId566" o:title=""/>
          </v:shape>
          <o:OLEObject Type="Embed" ProgID="Equation.DSMT4" ShapeID="_x0000_i1302" DrawAspect="Content" ObjectID="_1588748372" r:id="rId567"/>
        </w:object>
      </w:r>
      <w:r w:rsidRPr="00B05184">
        <w:rPr>
          <w:sz w:val="26"/>
          <w:szCs w:val="26"/>
        </w:rPr>
        <w:t xml:space="preserve">, </w:t>
      </w:r>
      <w:r w:rsidRPr="00B05184">
        <w:rPr>
          <w:position w:val="-12"/>
          <w:sz w:val="26"/>
          <w:szCs w:val="26"/>
        </w:rPr>
        <w:object w:dxaOrig="1060" w:dyaOrig="380">
          <v:shape id="_x0000_i1303" type="#_x0000_t75" style="width:52.8pt;height:19.2pt" o:ole="">
            <v:imagedata r:id="rId568" o:title=""/>
          </v:shape>
          <o:OLEObject Type="Embed" ProgID="Equation.DSMT4" ShapeID="_x0000_i1303" DrawAspect="Content" ObjectID="_1588748373" r:id="rId569"/>
        </w:object>
      </w:r>
      <w:r w:rsidRPr="00B05184">
        <w:rPr>
          <w:sz w:val="26"/>
          <w:szCs w:val="26"/>
        </w:rPr>
        <w:t xml:space="preserve">, </w:t>
      </w:r>
      <w:r w:rsidRPr="00B05184">
        <w:rPr>
          <w:position w:val="-12"/>
          <w:sz w:val="26"/>
          <w:szCs w:val="26"/>
        </w:rPr>
        <w:object w:dxaOrig="740" w:dyaOrig="380">
          <v:shape id="_x0000_i1304" type="#_x0000_t75" style="width:37.45pt;height:19.2pt" o:ole="">
            <v:imagedata r:id="rId570" o:title=""/>
          </v:shape>
          <o:OLEObject Type="Embed" ProgID="Equation.DSMT4" ShapeID="_x0000_i1304" DrawAspect="Content" ObjectID="_1588748374" r:id="rId571"/>
        </w:object>
      </w:r>
      <w:r w:rsidRPr="00B05184">
        <w:rPr>
          <w:sz w:val="26"/>
          <w:szCs w:val="26"/>
        </w:rPr>
        <w:t xml:space="preserve">. </w:t>
      </w:r>
      <w:r w:rsidRPr="00B05184">
        <w:rPr>
          <w:sz w:val="26"/>
          <w:szCs w:val="26"/>
        </w:rPr>
        <w:lastRenderedPageBreak/>
        <w:t xml:space="preserve">Коэффициенты </w:t>
      </w:r>
      <w:r w:rsidRPr="00B05184">
        <w:rPr>
          <w:position w:val="-16"/>
          <w:sz w:val="26"/>
          <w:szCs w:val="26"/>
        </w:rPr>
        <w:object w:dxaOrig="300" w:dyaOrig="480">
          <v:shape id="_x0000_i1305" type="#_x0000_t75" style="width:15.35pt;height:24.95pt" o:ole="">
            <v:imagedata r:id="rId572" o:title=""/>
          </v:shape>
          <o:OLEObject Type="Embed" ProgID="Equation.DSMT4" ShapeID="_x0000_i1305" DrawAspect="Content" ObjectID="_1588748375" r:id="rId573"/>
        </w:object>
      </w:r>
      <w:r w:rsidRPr="00B05184">
        <w:rPr>
          <w:sz w:val="26"/>
          <w:szCs w:val="26"/>
        </w:rPr>
        <w:t xml:space="preserve">, </w:t>
      </w:r>
      <w:r w:rsidRPr="00B05184">
        <w:rPr>
          <w:position w:val="-12"/>
          <w:sz w:val="26"/>
          <w:szCs w:val="26"/>
        </w:rPr>
        <w:object w:dxaOrig="880" w:dyaOrig="440">
          <v:shape id="_x0000_i1306" type="#_x0000_t75" style="width:43.2pt;height:22.1pt" o:ole="">
            <v:imagedata r:id="rId574" o:title=""/>
          </v:shape>
          <o:OLEObject Type="Embed" ProgID="Equation.DSMT4" ShapeID="_x0000_i1306" DrawAspect="Content" ObjectID="_1588748376" r:id="rId575"/>
        </w:object>
      </w:r>
      <w:r w:rsidRPr="00B05184">
        <w:rPr>
          <w:sz w:val="26"/>
          <w:szCs w:val="26"/>
        </w:rPr>
        <w:t xml:space="preserve"> желаемого характеристического полинома </w:t>
      </w:r>
      <w:r w:rsidRPr="00B05184">
        <w:rPr>
          <w:position w:val="-12"/>
          <w:sz w:val="26"/>
          <w:szCs w:val="26"/>
        </w:rPr>
        <w:object w:dxaOrig="820" w:dyaOrig="440">
          <v:shape id="_x0000_i1307" type="#_x0000_t75" style="width:41.3pt;height:22.1pt" o:ole="">
            <v:imagedata r:id="rId576" o:title=""/>
          </v:shape>
          <o:OLEObject Type="Embed" ProgID="Equation.DSMT4" ShapeID="_x0000_i1307" DrawAspect="Content" ObjectID="_1588748377" r:id="rId577"/>
        </w:object>
      </w:r>
      <w:r w:rsidRPr="00B05184">
        <w:rPr>
          <w:sz w:val="26"/>
          <w:szCs w:val="26"/>
        </w:rPr>
        <w:t xml:space="preserve"> вычисляются по формулам </w:t>
      </w:r>
      <w:r w:rsidRPr="00B05184">
        <w:rPr>
          <w:position w:val="-16"/>
          <w:sz w:val="26"/>
          <w:szCs w:val="26"/>
        </w:rPr>
        <w:object w:dxaOrig="1359" w:dyaOrig="480">
          <v:shape id="_x0000_i1308" type="#_x0000_t75" style="width:67.2pt;height:24.95pt" o:ole="">
            <v:imagedata r:id="rId578" o:title=""/>
          </v:shape>
          <o:OLEObject Type="Embed" ProgID="Equation.DSMT4" ShapeID="_x0000_i1308" DrawAspect="Content" ObjectID="_1588748378" r:id="rId579"/>
        </w:object>
      </w:r>
      <w:r w:rsidRPr="00B05184">
        <w:rPr>
          <w:sz w:val="26"/>
          <w:szCs w:val="26"/>
        </w:rPr>
        <w:t xml:space="preserve">, </w:t>
      </w:r>
      <w:r w:rsidRPr="00B05184">
        <w:rPr>
          <w:position w:val="-12"/>
          <w:sz w:val="26"/>
          <w:szCs w:val="26"/>
        </w:rPr>
        <w:object w:dxaOrig="880" w:dyaOrig="440">
          <v:shape id="_x0000_i1309" type="#_x0000_t75" style="width:43.2pt;height:22.1pt" o:ole="">
            <v:imagedata r:id="rId580" o:title=""/>
          </v:shape>
          <o:OLEObject Type="Embed" ProgID="Equation.DSMT4" ShapeID="_x0000_i1309" DrawAspect="Content" ObjectID="_1588748379" r:id="rId581"/>
        </w:object>
      </w:r>
      <w:r w:rsidRPr="00B05184">
        <w:rPr>
          <w:sz w:val="26"/>
          <w:szCs w:val="26"/>
        </w:rPr>
        <w:t xml:space="preserve">, где </w:t>
      </w:r>
      <w:r w:rsidRPr="00B05184">
        <w:rPr>
          <w:position w:val="-16"/>
          <w:sz w:val="26"/>
          <w:szCs w:val="26"/>
        </w:rPr>
        <w:object w:dxaOrig="1840" w:dyaOrig="480">
          <v:shape id="_x0000_i1310" type="#_x0000_t75" style="width:93.1pt;height:24.95pt" o:ole="">
            <v:imagedata r:id="rId582" o:title=""/>
          </v:shape>
          <o:OLEObject Type="Embed" ProgID="Equation.DSMT4" ShapeID="_x0000_i1310" DrawAspect="Content" ObjectID="_1588748380" r:id="rId583"/>
        </w:object>
      </w:r>
      <w:r w:rsidRPr="00B05184">
        <w:rPr>
          <w:sz w:val="26"/>
          <w:szCs w:val="26"/>
        </w:rPr>
        <w:t xml:space="preserve">, где </w:t>
      </w:r>
      <w:r w:rsidRPr="00B05184">
        <w:rPr>
          <w:position w:val="-16"/>
          <w:sz w:val="26"/>
          <w:szCs w:val="26"/>
        </w:rPr>
        <w:object w:dxaOrig="639" w:dyaOrig="420">
          <v:shape id="_x0000_i1311" type="#_x0000_t75" style="width:32.65pt;height:21.1pt" o:ole="">
            <v:imagedata r:id="rId584" o:title=""/>
          </v:shape>
          <o:OLEObject Type="Embed" ProgID="Equation.DSMT4" ShapeID="_x0000_i1311" DrawAspect="Content" ObjectID="_1588748381" r:id="rId585"/>
        </w:object>
      </w:r>
      <w:r w:rsidRPr="00B05184">
        <w:rPr>
          <w:sz w:val="26"/>
          <w:szCs w:val="26"/>
        </w:rPr>
        <w:t xml:space="preserve">– длительность переходного процесса в системе, имеющей стандартную передаточную функцию. Эта величина указывается в таблице наряду с коэффициентами </w:t>
      </w:r>
      <w:r w:rsidRPr="00B05184">
        <w:rPr>
          <w:position w:val="-14"/>
          <w:sz w:val="26"/>
          <w:szCs w:val="26"/>
        </w:rPr>
        <w:object w:dxaOrig="320" w:dyaOrig="380">
          <v:shape id="_x0000_i1312" type="#_x0000_t75" style="width:15.35pt;height:19.2pt" o:ole="">
            <v:imagedata r:id="rId586" o:title=""/>
          </v:shape>
          <o:OLEObject Type="Embed" ProgID="Equation.DSMT4" ShapeID="_x0000_i1312" DrawAspect="Content" ObjectID="_1588748382" r:id="rId587"/>
        </w:object>
      </w:r>
      <w:r w:rsidRPr="00B05184">
        <w:rPr>
          <w:sz w:val="26"/>
          <w:szCs w:val="26"/>
        </w:rPr>
        <w:t xml:space="preserve">. Выбранным выше коэффициентам соответствует </w:t>
      </w:r>
      <w:r w:rsidRPr="00B05184">
        <w:rPr>
          <w:position w:val="-16"/>
          <w:sz w:val="26"/>
          <w:szCs w:val="26"/>
        </w:rPr>
        <w:object w:dxaOrig="1200" w:dyaOrig="420">
          <v:shape id="_x0000_i1313" type="#_x0000_t75" style="width:61.45pt;height:21.1pt" o:ole="">
            <v:imagedata r:id="rId588" o:title=""/>
          </v:shape>
          <o:OLEObject Type="Embed" ProgID="Equation.DSMT4" ShapeID="_x0000_i1313" DrawAspect="Content" ObjectID="_1588748383" r:id="rId589"/>
        </w:object>
      </w:r>
      <w:r w:rsidRPr="00B05184">
        <w:rPr>
          <w:sz w:val="26"/>
          <w:szCs w:val="26"/>
        </w:rPr>
        <w:t xml:space="preserve"> с  [13]; </w:t>
      </w:r>
      <w:r w:rsidRPr="00B05184">
        <w:rPr>
          <w:position w:val="-16"/>
          <w:sz w:val="26"/>
          <w:szCs w:val="26"/>
        </w:rPr>
        <w:object w:dxaOrig="460" w:dyaOrig="480">
          <v:shape id="_x0000_i1314" type="#_x0000_t75" style="width:23.05pt;height:24.95pt" o:ole="">
            <v:imagedata r:id="rId590" o:title=""/>
          </v:shape>
          <o:OLEObject Type="Embed" ProgID="Equation.DSMT4" ShapeID="_x0000_i1314" DrawAspect="Content" ObjectID="_1588748384" r:id="rId591"/>
        </w:object>
      </w:r>
      <w:r w:rsidRPr="00B05184">
        <w:rPr>
          <w:sz w:val="26"/>
          <w:szCs w:val="26"/>
        </w:rPr>
        <w:t xml:space="preserve">– желаемая длительность переходных процессов в проектируемой системе управления по каналу </w:t>
      </w:r>
      <w:r w:rsidRPr="00B05184">
        <w:rPr>
          <w:position w:val="-12"/>
          <w:sz w:val="26"/>
          <w:szCs w:val="26"/>
        </w:rPr>
        <w:object w:dxaOrig="960" w:dyaOrig="380">
          <v:shape id="_x0000_i1315" type="#_x0000_t75" style="width:47.05pt;height:19.2pt" o:ole="">
            <v:imagedata r:id="rId592" o:title=""/>
          </v:shape>
          <o:OLEObject Type="Embed" ProgID="Equation.DSMT4" ShapeID="_x0000_i1315" DrawAspect="Content" ObjectID="_1588748385" r:id="rId593"/>
        </w:object>
      </w:r>
      <w:r w:rsidRPr="00B05184">
        <w:rPr>
          <w:sz w:val="26"/>
          <w:szCs w:val="26"/>
        </w:rPr>
        <w:t>.</w:t>
      </w:r>
    </w:p>
    <w:p w:rsidR="00F005EE" w:rsidRPr="00B05184" w:rsidRDefault="00F005EE" w:rsidP="00F005EE">
      <w:pPr>
        <w:spacing w:line="358" w:lineRule="auto"/>
        <w:ind w:firstLine="708"/>
        <w:jc w:val="both"/>
        <w:rPr>
          <w:sz w:val="26"/>
          <w:szCs w:val="26"/>
        </w:rPr>
      </w:pPr>
      <w:r w:rsidRPr="00B05184">
        <w:rPr>
          <w:sz w:val="26"/>
          <w:szCs w:val="26"/>
        </w:rPr>
        <w:t xml:space="preserve">Таким образом, </w:t>
      </w:r>
      <w:r w:rsidRPr="00B05184">
        <w:rPr>
          <w:position w:val="-16"/>
          <w:sz w:val="26"/>
          <w:szCs w:val="26"/>
        </w:rPr>
        <w:object w:dxaOrig="1480" w:dyaOrig="480">
          <v:shape id="_x0000_i1316" type="#_x0000_t75" style="width:73.9pt;height:24.95pt" o:ole="">
            <v:imagedata r:id="rId594" o:title=""/>
          </v:shape>
          <o:OLEObject Type="Embed" ProgID="Equation.DSMT4" ShapeID="_x0000_i1316" DrawAspect="Content" ObjectID="_1588748386" r:id="rId595"/>
        </w:object>
      </w:r>
      <w:r w:rsidRPr="00B05184">
        <w:rPr>
          <w:sz w:val="26"/>
          <w:szCs w:val="26"/>
        </w:rPr>
        <w:t xml:space="preserve">, а коэффициенты желаемого характеристического полинома равны </w:t>
      </w:r>
      <w:r w:rsidRPr="00B05184">
        <w:rPr>
          <w:position w:val="-12"/>
          <w:sz w:val="26"/>
          <w:szCs w:val="26"/>
        </w:rPr>
        <w:object w:dxaOrig="700" w:dyaOrig="440">
          <v:shape id="_x0000_i1317" type="#_x0000_t75" style="width:34.55pt;height:22.1pt" o:ole="">
            <v:imagedata r:id="rId596" o:title=""/>
          </v:shape>
          <o:OLEObject Type="Embed" ProgID="Equation.DSMT4" ShapeID="_x0000_i1317" DrawAspect="Content" ObjectID="_1588748387" r:id="rId597"/>
        </w:object>
      </w:r>
      <w:r w:rsidRPr="00B05184">
        <w:rPr>
          <w:sz w:val="26"/>
          <w:szCs w:val="26"/>
        </w:rPr>
        <w:t xml:space="preserve">, </w:t>
      </w:r>
      <w:r w:rsidRPr="00B05184">
        <w:rPr>
          <w:position w:val="-16"/>
          <w:sz w:val="26"/>
          <w:szCs w:val="26"/>
        </w:rPr>
        <w:object w:dxaOrig="2540" w:dyaOrig="480">
          <v:shape id="_x0000_i1318" type="#_x0000_t75" style="width:126.7pt;height:24.95pt" o:ole="">
            <v:imagedata r:id="rId598" o:title=""/>
          </v:shape>
          <o:OLEObject Type="Embed" ProgID="Equation.DSMT4" ShapeID="_x0000_i1318" DrawAspect="Content" ObjectID="_1588748388" r:id="rId599"/>
        </w:object>
      </w:r>
      <w:r w:rsidRPr="00B05184">
        <w:rPr>
          <w:sz w:val="26"/>
          <w:szCs w:val="26"/>
        </w:rPr>
        <w:t xml:space="preserve">; </w:t>
      </w:r>
      <w:r w:rsidRPr="00B05184">
        <w:rPr>
          <w:position w:val="-16"/>
          <w:sz w:val="26"/>
          <w:szCs w:val="26"/>
        </w:rPr>
        <w:object w:dxaOrig="3180" w:dyaOrig="480">
          <v:shape id="_x0000_i1319" type="#_x0000_t75" style="width:159.35pt;height:24.95pt" o:ole="">
            <v:imagedata r:id="rId600" o:title=""/>
          </v:shape>
          <o:OLEObject Type="Embed" ProgID="Equation.DSMT4" ShapeID="_x0000_i1319" DrawAspect="Content" ObjectID="_1588748389" r:id="rId601"/>
        </w:object>
      </w:r>
      <w:r w:rsidRPr="00B05184">
        <w:rPr>
          <w:sz w:val="26"/>
          <w:szCs w:val="26"/>
        </w:rPr>
        <w:t xml:space="preserve">; </w:t>
      </w:r>
      <w:r w:rsidRPr="00B05184">
        <w:rPr>
          <w:position w:val="-16"/>
          <w:sz w:val="26"/>
          <w:szCs w:val="26"/>
        </w:rPr>
        <w:object w:dxaOrig="3240" w:dyaOrig="480">
          <v:shape id="_x0000_i1320" type="#_x0000_t75" style="width:161.3pt;height:24.95pt" o:ole="">
            <v:imagedata r:id="rId602" o:title=""/>
          </v:shape>
          <o:OLEObject Type="Embed" ProgID="Equation.DSMT4" ShapeID="_x0000_i1320" DrawAspect="Content" ObjectID="_1588748390" r:id="rId603"/>
        </w:object>
      </w:r>
      <w:r w:rsidRPr="00B05184">
        <w:rPr>
          <w:sz w:val="26"/>
          <w:szCs w:val="26"/>
        </w:rPr>
        <w:t xml:space="preserve">; </w:t>
      </w:r>
      <w:r w:rsidRPr="00B05184">
        <w:rPr>
          <w:position w:val="-16"/>
          <w:sz w:val="26"/>
          <w:szCs w:val="26"/>
        </w:rPr>
        <w:object w:dxaOrig="3060" w:dyaOrig="480">
          <v:shape id="_x0000_i1321" type="#_x0000_t75" style="width:152.65pt;height:24.95pt" o:ole="">
            <v:imagedata r:id="rId604" o:title=""/>
          </v:shape>
          <o:OLEObject Type="Embed" ProgID="Equation.DSMT4" ShapeID="_x0000_i1321" DrawAspect="Content" ObjectID="_1588748391" r:id="rId605"/>
        </w:object>
      </w:r>
      <w:r w:rsidRPr="00B05184">
        <w:rPr>
          <w:sz w:val="26"/>
          <w:szCs w:val="26"/>
        </w:rPr>
        <w:t xml:space="preserve">. Учитывая найденные выше степени полиномов </w:t>
      </w:r>
      <w:r w:rsidRPr="00B05184">
        <w:rPr>
          <w:position w:val="-12"/>
          <w:sz w:val="26"/>
          <w:szCs w:val="26"/>
        </w:rPr>
        <w:object w:dxaOrig="800" w:dyaOrig="380">
          <v:shape id="_x0000_i1322" type="#_x0000_t75" style="width:39.35pt;height:19.2pt" o:ole="">
            <v:imagedata r:id="rId606" o:title=""/>
          </v:shape>
          <o:OLEObject Type="Embed" ProgID="Equation.DSMT4" ShapeID="_x0000_i1322" DrawAspect="Content" ObjectID="_1588748392" r:id="rId607"/>
        </w:object>
      </w:r>
      <w:r w:rsidRPr="00B05184">
        <w:rPr>
          <w:sz w:val="26"/>
          <w:szCs w:val="26"/>
        </w:rPr>
        <w:t xml:space="preserve"> и </w:t>
      </w:r>
      <w:r w:rsidRPr="00B05184">
        <w:rPr>
          <w:position w:val="-12"/>
          <w:sz w:val="26"/>
          <w:szCs w:val="26"/>
        </w:rPr>
        <w:object w:dxaOrig="780" w:dyaOrig="380">
          <v:shape id="_x0000_i1323" type="#_x0000_t75" style="width:39.35pt;height:19.2pt" o:ole="">
            <v:imagedata r:id="rId608" o:title=""/>
          </v:shape>
          <o:OLEObject Type="Embed" ProgID="Equation.DSMT4" ShapeID="_x0000_i1323" DrawAspect="Content" ObjectID="_1588748393" r:id="rId609"/>
        </w:object>
      </w:r>
      <w:r w:rsidRPr="00B05184">
        <w:rPr>
          <w:sz w:val="26"/>
          <w:szCs w:val="26"/>
        </w:rPr>
        <w:t xml:space="preserve">, положим </w:t>
      </w:r>
      <w:r w:rsidRPr="00B05184">
        <w:rPr>
          <w:position w:val="-12"/>
          <w:sz w:val="26"/>
          <w:szCs w:val="26"/>
        </w:rPr>
        <w:object w:dxaOrig="2799" w:dyaOrig="440">
          <v:shape id="_x0000_i1324" type="#_x0000_t75" style="width:140.15pt;height:22.1pt" o:ole="">
            <v:imagedata r:id="rId610" o:title=""/>
          </v:shape>
          <o:OLEObject Type="Embed" ProgID="Equation.DSMT4" ShapeID="_x0000_i1324" DrawAspect="Content" ObjectID="_1588748394" r:id="rId611"/>
        </w:object>
      </w:r>
      <w:r w:rsidRPr="00B05184">
        <w:rPr>
          <w:sz w:val="26"/>
          <w:szCs w:val="26"/>
        </w:rPr>
        <w:t xml:space="preserve">, а </w:t>
      </w:r>
      <w:r w:rsidRPr="00B05184">
        <w:rPr>
          <w:position w:val="-12"/>
          <w:sz w:val="26"/>
          <w:szCs w:val="26"/>
        </w:rPr>
        <w:object w:dxaOrig="1980" w:dyaOrig="380">
          <v:shape id="_x0000_i1325" type="#_x0000_t75" style="width:100.8pt;height:19.2pt" o:ole="">
            <v:imagedata r:id="rId612" o:title=""/>
          </v:shape>
          <o:OLEObject Type="Embed" ProgID="Equation.DSMT4" ShapeID="_x0000_i1325" DrawAspect="Content" ObjectID="_1588748395" r:id="rId613"/>
        </w:object>
      </w:r>
      <w:r w:rsidRPr="00B05184">
        <w:rPr>
          <w:sz w:val="26"/>
          <w:szCs w:val="26"/>
        </w:rPr>
        <w:t>. Тогда согласно [10, 11] полиномиальному уравнению (21) при</w:t>
      </w:r>
      <w:r w:rsidRPr="00B05184">
        <w:rPr>
          <w:position w:val="-12"/>
          <w:sz w:val="26"/>
          <w:szCs w:val="26"/>
        </w:rPr>
        <w:object w:dxaOrig="1860" w:dyaOrig="440">
          <v:shape id="_x0000_i1326" type="#_x0000_t75" style="width:93.1pt;height:22.1pt" o:ole="">
            <v:imagedata r:id="rId614" o:title=""/>
          </v:shape>
          <o:OLEObject Type="Embed" ProgID="Equation.DSMT4" ShapeID="_x0000_i1326" DrawAspect="Content" ObjectID="_1588748396" r:id="rId615"/>
        </w:object>
      </w:r>
      <w:r w:rsidRPr="00B05184">
        <w:rPr>
          <w:sz w:val="26"/>
          <w:szCs w:val="26"/>
        </w:rPr>
        <w:t xml:space="preserve"> соответствует следующая система линейных уравнений:</w:t>
      </w:r>
    </w:p>
    <w:p w:rsidR="00F005EE" w:rsidRPr="00B05184" w:rsidRDefault="00F005EE" w:rsidP="00F005EE">
      <w:pPr>
        <w:spacing w:line="358" w:lineRule="auto"/>
        <w:jc w:val="right"/>
        <w:rPr>
          <w:sz w:val="26"/>
          <w:szCs w:val="26"/>
        </w:rPr>
      </w:pPr>
      <w:r w:rsidRPr="00B05184">
        <w:rPr>
          <w:position w:val="-112"/>
          <w:sz w:val="26"/>
          <w:szCs w:val="26"/>
        </w:rPr>
        <w:object w:dxaOrig="4140" w:dyaOrig="2380">
          <v:shape id="_x0000_i1327" type="#_x0000_t75" style="width:207.35pt;height:119.05pt" o:ole="">
            <v:imagedata r:id="rId616" o:title=""/>
          </v:shape>
          <o:OLEObject Type="Embed" ProgID="Equation.DSMT4" ShapeID="_x0000_i1327" DrawAspect="Content" ObjectID="_1588748397" r:id="rId617"/>
        </w:object>
      </w:r>
      <w:r w:rsidRPr="00B05184">
        <w:rPr>
          <w:sz w:val="26"/>
          <w:szCs w:val="26"/>
        </w:rPr>
        <w:t>.                                  (22)</w:t>
      </w:r>
    </w:p>
    <w:p w:rsidR="00F005EE" w:rsidRPr="00B05184" w:rsidRDefault="00F005EE" w:rsidP="00F005EE">
      <w:pPr>
        <w:spacing w:line="358" w:lineRule="auto"/>
        <w:ind w:firstLine="720"/>
        <w:jc w:val="both"/>
        <w:rPr>
          <w:sz w:val="26"/>
          <w:szCs w:val="26"/>
        </w:rPr>
      </w:pPr>
      <w:r w:rsidRPr="00B05184">
        <w:rPr>
          <w:sz w:val="26"/>
          <w:szCs w:val="26"/>
        </w:rPr>
        <w:t xml:space="preserve">Следовательно, с учетом решения системы (22) и указанных выше равенств для коэффициентов </w:t>
      </w:r>
      <w:r w:rsidRPr="00B05184">
        <w:rPr>
          <w:position w:val="-12"/>
          <w:sz w:val="26"/>
          <w:szCs w:val="26"/>
        </w:rPr>
        <w:object w:dxaOrig="300" w:dyaOrig="440">
          <v:shape id="_x0000_i1328" type="#_x0000_t75" style="width:14.4pt;height:22.1pt" o:ole="">
            <v:imagedata r:id="rId618" o:title=""/>
          </v:shape>
          <o:OLEObject Type="Embed" ProgID="Equation.DSMT4" ShapeID="_x0000_i1328" DrawAspect="Content" ObjectID="_1588748398" r:id="rId619"/>
        </w:object>
      </w:r>
      <w:r w:rsidRPr="00B05184">
        <w:rPr>
          <w:sz w:val="26"/>
          <w:szCs w:val="26"/>
        </w:rPr>
        <w:t xml:space="preserve">, полиномы </w:t>
      </w:r>
      <w:r w:rsidRPr="00B05184">
        <w:rPr>
          <w:position w:val="-12"/>
          <w:sz w:val="26"/>
          <w:szCs w:val="26"/>
        </w:rPr>
        <w:object w:dxaOrig="800" w:dyaOrig="380">
          <v:shape id="_x0000_i1329" type="#_x0000_t75" style="width:39.35pt;height:19.2pt" o:ole="">
            <v:imagedata r:id="rId620" o:title=""/>
          </v:shape>
          <o:OLEObject Type="Embed" ProgID="Equation.DSMT4" ShapeID="_x0000_i1329" DrawAspect="Content" ObjectID="_1588748399" r:id="rId621"/>
        </w:object>
      </w:r>
      <w:r w:rsidRPr="00B05184">
        <w:rPr>
          <w:sz w:val="26"/>
          <w:szCs w:val="26"/>
        </w:rPr>
        <w:t xml:space="preserve"> и </w:t>
      </w:r>
      <w:r w:rsidRPr="00B05184">
        <w:rPr>
          <w:position w:val="-12"/>
          <w:sz w:val="26"/>
          <w:szCs w:val="26"/>
        </w:rPr>
        <w:object w:dxaOrig="780" w:dyaOrig="380">
          <v:shape id="_x0000_i1330" type="#_x0000_t75" style="width:39.35pt;height:19.2pt" o:ole="">
            <v:imagedata r:id="rId622" o:title=""/>
          </v:shape>
          <o:OLEObject Type="Embed" ProgID="Equation.DSMT4" ShapeID="_x0000_i1330" DrawAspect="Content" ObjectID="_1588748400" r:id="rId623"/>
        </w:object>
      </w:r>
      <w:r w:rsidRPr="00B05184">
        <w:rPr>
          <w:sz w:val="26"/>
          <w:szCs w:val="26"/>
        </w:rPr>
        <w:t xml:space="preserve"> из уравнения УУ (17) по каналу </w:t>
      </w:r>
      <w:r w:rsidRPr="00B05184">
        <w:rPr>
          <w:position w:val="-12"/>
          <w:sz w:val="26"/>
          <w:szCs w:val="26"/>
        </w:rPr>
        <w:object w:dxaOrig="980" w:dyaOrig="380">
          <v:shape id="_x0000_i1331" type="#_x0000_t75" style="width:48pt;height:19.2pt" o:ole="">
            <v:imagedata r:id="rId624" o:title=""/>
          </v:shape>
          <o:OLEObject Type="Embed" ProgID="Equation.DSMT4" ShapeID="_x0000_i1331" DrawAspect="Content" ObjectID="_1588748401" r:id="rId625"/>
        </w:object>
      </w:r>
      <w:r w:rsidRPr="00B05184">
        <w:rPr>
          <w:sz w:val="26"/>
          <w:szCs w:val="26"/>
        </w:rPr>
        <w:t xml:space="preserve"> определяются выражениями:</w:t>
      </w:r>
    </w:p>
    <w:p w:rsidR="00F005EE" w:rsidRPr="00B05184" w:rsidRDefault="00F005EE" w:rsidP="00F005EE">
      <w:pPr>
        <w:spacing w:line="358" w:lineRule="auto"/>
        <w:jc w:val="center"/>
        <w:rPr>
          <w:sz w:val="26"/>
          <w:szCs w:val="26"/>
        </w:rPr>
      </w:pPr>
      <w:r w:rsidRPr="00B05184">
        <w:rPr>
          <w:position w:val="-38"/>
          <w:sz w:val="26"/>
          <w:szCs w:val="26"/>
        </w:rPr>
        <w:object w:dxaOrig="4540" w:dyaOrig="820">
          <v:shape id="_x0000_i1332" type="#_x0000_t75" style="width:225.6pt;height:41.3pt" o:ole="">
            <v:imagedata r:id="rId626" o:title=""/>
          </v:shape>
          <o:OLEObject Type="Embed" ProgID="Equation.DSMT4" ShapeID="_x0000_i1332" DrawAspect="Content" ObjectID="_1588748402" r:id="rId627"/>
        </w:object>
      </w:r>
      <w:r w:rsidRPr="00B05184">
        <w:rPr>
          <w:sz w:val="26"/>
          <w:szCs w:val="26"/>
        </w:rPr>
        <w:t>;</w:t>
      </w:r>
    </w:p>
    <w:p w:rsidR="00F005EE" w:rsidRPr="00B05184" w:rsidRDefault="00F005EE" w:rsidP="00F005EE">
      <w:pPr>
        <w:spacing w:line="358" w:lineRule="auto"/>
        <w:jc w:val="right"/>
        <w:rPr>
          <w:sz w:val="26"/>
          <w:szCs w:val="26"/>
        </w:rPr>
      </w:pPr>
      <w:r w:rsidRPr="00B05184">
        <w:rPr>
          <w:position w:val="-38"/>
          <w:sz w:val="26"/>
          <w:szCs w:val="26"/>
        </w:rPr>
        <w:object w:dxaOrig="3940" w:dyaOrig="820">
          <v:shape id="_x0000_i1333" type="#_x0000_t75" style="width:197.75pt;height:41.3pt" o:ole="">
            <v:imagedata r:id="rId628" o:title=""/>
          </v:shape>
          <o:OLEObject Type="Embed" ProgID="Equation.DSMT4" ShapeID="_x0000_i1333" DrawAspect="Content" ObjectID="_1588748403" r:id="rId629"/>
        </w:object>
      </w:r>
      <w:r w:rsidRPr="00B05184">
        <w:rPr>
          <w:sz w:val="26"/>
          <w:szCs w:val="26"/>
        </w:rPr>
        <w:t>.                               (23)</w:t>
      </w:r>
    </w:p>
    <w:p w:rsidR="00F005EE" w:rsidRPr="00B05184" w:rsidRDefault="00F005EE" w:rsidP="00F005EE">
      <w:pPr>
        <w:spacing w:line="358" w:lineRule="auto"/>
        <w:ind w:firstLine="720"/>
        <w:jc w:val="both"/>
        <w:rPr>
          <w:sz w:val="26"/>
          <w:szCs w:val="26"/>
        </w:rPr>
      </w:pPr>
      <w:r w:rsidRPr="00B05184">
        <w:rPr>
          <w:sz w:val="26"/>
          <w:szCs w:val="26"/>
        </w:rPr>
        <w:lastRenderedPageBreak/>
        <w:t xml:space="preserve">По условиям астатизма второго порядка к задающему воздействию (в данном случае </w:t>
      </w:r>
      <w:r w:rsidRPr="00B05184">
        <w:rPr>
          <w:position w:val="-12"/>
          <w:sz w:val="26"/>
          <w:szCs w:val="26"/>
        </w:rPr>
        <w:object w:dxaOrig="380" w:dyaOrig="380">
          <v:shape id="_x0000_i1334" type="#_x0000_t75" style="width:19.2pt;height:19.2pt" o:ole="">
            <v:imagedata r:id="rId630" o:title=""/>
          </v:shape>
          <o:OLEObject Type="Embed" ProgID="Equation.DSMT4" ShapeID="_x0000_i1334" DrawAspect="Content" ObjectID="_1588748404" r:id="rId631"/>
        </w:object>
      </w:r>
      <w:r w:rsidRPr="00B05184">
        <w:rPr>
          <w:sz w:val="26"/>
          <w:szCs w:val="26"/>
        </w:rPr>
        <w:t xml:space="preserve">) необходимо, чтобы два коэффициента полинома </w:t>
      </w:r>
      <w:r w:rsidRPr="00B05184">
        <w:rPr>
          <w:position w:val="-12"/>
          <w:sz w:val="26"/>
          <w:szCs w:val="26"/>
        </w:rPr>
        <w:object w:dxaOrig="1080" w:dyaOrig="380">
          <v:shape id="_x0000_i1335" type="#_x0000_t75" style="width:54.7pt;height:19.2pt" o:ole="">
            <v:imagedata r:id="rId632" o:title=""/>
          </v:shape>
          <o:OLEObject Type="Embed" ProgID="Equation.DSMT4" ShapeID="_x0000_i1335" DrawAspect="Content" ObjectID="_1588748405" r:id="rId633"/>
        </w:object>
      </w:r>
      <w:r w:rsidRPr="00B05184">
        <w:rPr>
          <w:sz w:val="26"/>
          <w:szCs w:val="26"/>
        </w:rPr>
        <w:t xml:space="preserve"> в уравнении (20) были равны двум последним коэффициентам полинома </w:t>
      </w:r>
      <w:r w:rsidRPr="00B05184">
        <w:rPr>
          <w:position w:val="-12"/>
          <w:sz w:val="26"/>
          <w:szCs w:val="26"/>
        </w:rPr>
        <w:object w:dxaOrig="820" w:dyaOrig="440">
          <v:shape id="_x0000_i1336" type="#_x0000_t75" style="width:41.3pt;height:22.1pt" o:ole="">
            <v:imagedata r:id="rId634" o:title=""/>
          </v:shape>
          <o:OLEObject Type="Embed" ProgID="Equation.DSMT4" ShapeID="_x0000_i1336" DrawAspect="Content" ObjectID="_1588748406" r:id="rId635"/>
        </w:object>
      </w:r>
      <w:r w:rsidRPr="00B05184">
        <w:rPr>
          <w:sz w:val="26"/>
          <w:szCs w:val="26"/>
        </w:rPr>
        <w:t xml:space="preserve"> [10], т.е. </w:t>
      </w:r>
      <w:r w:rsidRPr="00B05184">
        <w:rPr>
          <w:position w:val="-12"/>
          <w:sz w:val="26"/>
          <w:szCs w:val="26"/>
        </w:rPr>
        <w:object w:dxaOrig="2260" w:dyaOrig="440">
          <v:shape id="_x0000_i1337" type="#_x0000_t75" style="width:113.3pt;height:22.1pt" o:ole="">
            <v:imagedata r:id="rId636" o:title=""/>
          </v:shape>
          <o:OLEObject Type="Embed" ProgID="Equation.DSMT4" ShapeID="_x0000_i1337" DrawAspect="Content" ObjectID="_1588748407" r:id="rId637"/>
        </w:object>
      </w:r>
      <w:r w:rsidRPr="00B05184">
        <w:rPr>
          <w:sz w:val="26"/>
          <w:szCs w:val="26"/>
        </w:rPr>
        <w:t xml:space="preserve">. Отсюда следует, что </w:t>
      </w:r>
      <w:r w:rsidRPr="00B05184">
        <w:rPr>
          <w:position w:val="-12"/>
          <w:sz w:val="26"/>
          <w:szCs w:val="26"/>
        </w:rPr>
        <w:object w:dxaOrig="2659" w:dyaOrig="440">
          <v:shape id="_x0000_i1338" type="#_x0000_t75" style="width:133.45pt;height:22.1pt" o:ole="">
            <v:imagedata r:id="rId638" o:title=""/>
          </v:shape>
          <o:OLEObject Type="Embed" ProgID="Equation.DSMT4" ShapeID="_x0000_i1338" DrawAspect="Content" ObjectID="_1588748408" r:id="rId639"/>
        </w:object>
      </w:r>
      <w:r w:rsidRPr="00B05184">
        <w:rPr>
          <w:sz w:val="26"/>
          <w:szCs w:val="26"/>
        </w:rPr>
        <w:t xml:space="preserve">,  т.е. с учетом (22) и (23) полином </w:t>
      </w:r>
      <w:r w:rsidRPr="00B05184">
        <w:rPr>
          <w:position w:val="-12"/>
          <w:sz w:val="26"/>
          <w:szCs w:val="26"/>
        </w:rPr>
        <w:object w:dxaOrig="1780" w:dyaOrig="380">
          <v:shape id="_x0000_i1339" type="#_x0000_t75" style="width:89.3pt;height:19.2pt" o:ole="">
            <v:imagedata r:id="rId640" o:title=""/>
          </v:shape>
          <o:OLEObject Type="Embed" ProgID="Equation.DSMT4" ShapeID="_x0000_i1339" DrawAspect="Content" ObjectID="_1588748409" r:id="rId641"/>
        </w:object>
      </w:r>
      <w:r w:rsidRPr="00B05184">
        <w:rPr>
          <w:sz w:val="26"/>
          <w:szCs w:val="26"/>
        </w:rPr>
        <w:t>.</w:t>
      </w:r>
    </w:p>
    <w:p w:rsidR="00F005EE" w:rsidRPr="00B05184" w:rsidRDefault="00F005EE" w:rsidP="00F005EE">
      <w:pPr>
        <w:spacing w:line="358" w:lineRule="auto"/>
        <w:ind w:firstLine="720"/>
        <w:jc w:val="both"/>
        <w:rPr>
          <w:color w:val="000000"/>
          <w:sz w:val="26"/>
          <w:szCs w:val="26"/>
        </w:rPr>
      </w:pPr>
      <w:r w:rsidRPr="00B05184">
        <w:rPr>
          <w:sz w:val="26"/>
          <w:szCs w:val="26"/>
        </w:rPr>
        <w:t xml:space="preserve">Подставляя найденные полиномы в уравнение (17) и принимая во внимание, что в канале </w:t>
      </w:r>
      <w:r w:rsidRPr="00B05184">
        <w:rPr>
          <w:position w:val="-12"/>
          <w:sz w:val="26"/>
          <w:szCs w:val="26"/>
        </w:rPr>
        <w:object w:dxaOrig="980" w:dyaOrig="380">
          <v:shape id="_x0000_i1340" type="#_x0000_t75" style="width:48pt;height:19.2pt" o:ole="">
            <v:imagedata r:id="rId642" o:title=""/>
          </v:shape>
          <o:OLEObject Type="Embed" ProgID="Equation.DSMT4" ShapeID="_x0000_i1340" DrawAspect="Content" ObjectID="_1588748410" r:id="rId643"/>
        </w:object>
      </w:r>
      <w:r w:rsidRPr="00B05184">
        <w:rPr>
          <w:position w:val="-12"/>
          <w:sz w:val="26"/>
          <w:szCs w:val="26"/>
        </w:rPr>
        <w:object w:dxaOrig="780" w:dyaOrig="380">
          <v:shape id="_x0000_i1341" type="#_x0000_t75" style="width:39.35pt;height:19.2pt" o:ole="">
            <v:imagedata r:id="rId644" o:title=""/>
          </v:shape>
          <o:OLEObject Type="Embed" ProgID="Equation.DSMT4" ShapeID="_x0000_i1341" DrawAspect="Content" ObjectID="_1588748411" r:id="rId645"/>
        </w:object>
      </w:r>
      <w:r w:rsidRPr="00B05184">
        <w:rPr>
          <w:sz w:val="26"/>
          <w:szCs w:val="26"/>
        </w:rPr>
        <w:t xml:space="preserve">, </w:t>
      </w:r>
      <w:r w:rsidRPr="00B05184">
        <w:rPr>
          <w:position w:val="-12"/>
          <w:sz w:val="26"/>
          <w:szCs w:val="26"/>
        </w:rPr>
        <w:object w:dxaOrig="700" w:dyaOrig="380">
          <v:shape id="_x0000_i1342" type="#_x0000_t75" style="width:34.55pt;height:19.2pt" o:ole="">
            <v:imagedata r:id="rId646" o:title=""/>
          </v:shape>
          <o:OLEObject Type="Embed" ProgID="Equation.DSMT4" ShapeID="_x0000_i1342" DrawAspect="Content" ObjectID="_1588748412" r:id="rId647"/>
        </w:object>
      </w:r>
      <w:r w:rsidRPr="00B05184">
        <w:rPr>
          <w:sz w:val="26"/>
          <w:szCs w:val="26"/>
        </w:rPr>
        <w:t xml:space="preserve">, а </w:t>
      </w:r>
      <w:r w:rsidRPr="00B05184">
        <w:rPr>
          <w:position w:val="-12"/>
          <w:sz w:val="26"/>
          <w:szCs w:val="26"/>
        </w:rPr>
        <w:object w:dxaOrig="2200" w:dyaOrig="380">
          <v:shape id="_x0000_i1343" type="#_x0000_t75" style="width:110.4pt;height:19.2pt" o:ole="">
            <v:imagedata r:id="rId648" o:title=""/>
          </v:shape>
          <o:OLEObject Type="Embed" ProgID="Equation.DSMT4" ShapeID="_x0000_i1343" DrawAspect="Content" ObjectID="_1588748413" r:id="rId649"/>
        </w:object>
      </w:r>
      <w:r w:rsidRPr="00B05184">
        <w:rPr>
          <w:sz w:val="26"/>
          <w:szCs w:val="26"/>
        </w:rPr>
        <w:t xml:space="preserve">, получим уравнение «вход-выход» </w:t>
      </w:r>
      <w:r w:rsidRPr="00B05184">
        <w:rPr>
          <w:color w:val="000000"/>
          <w:sz w:val="26"/>
          <w:szCs w:val="26"/>
        </w:rPr>
        <w:t>искомого УУ:</w:t>
      </w:r>
    </w:p>
    <w:p w:rsidR="00F005EE" w:rsidRPr="00B05184" w:rsidRDefault="00F005EE" w:rsidP="00F005EE">
      <w:pPr>
        <w:spacing w:line="358" w:lineRule="auto"/>
        <w:jc w:val="right"/>
        <w:rPr>
          <w:color w:val="000000"/>
          <w:sz w:val="26"/>
          <w:szCs w:val="26"/>
        </w:rPr>
      </w:pPr>
      <w:r w:rsidRPr="00B05184">
        <w:rPr>
          <w:position w:val="-40"/>
          <w:sz w:val="26"/>
          <w:szCs w:val="26"/>
        </w:rPr>
        <w:object w:dxaOrig="7220" w:dyaOrig="940">
          <v:shape id="_x0000_i1344" type="#_x0000_t75" style="width:5in;height:47.05pt" o:ole="">
            <v:imagedata r:id="rId650" o:title=""/>
          </v:shape>
          <o:OLEObject Type="Embed" ProgID="Equation.DSMT4" ShapeID="_x0000_i1344" DrawAspect="Content" ObjectID="_1588748414" r:id="rId651"/>
        </w:object>
      </w:r>
      <w:r w:rsidRPr="00B05184">
        <w:rPr>
          <w:sz w:val="26"/>
          <w:szCs w:val="26"/>
        </w:rPr>
        <w:t xml:space="preserve">,           </w:t>
      </w:r>
      <w:r w:rsidRPr="00B05184">
        <w:rPr>
          <w:color w:val="000000"/>
          <w:sz w:val="26"/>
          <w:szCs w:val="26"/>
        </w:rPr>
        <w:t>(24)</w:t>
      </w:r>
    </w:p>
    <w:p w:rsidR="00F005EE" w:rsidRPr="00B05184" w:rsidRDefault="00F005EE" w:rsidP="00F005EE">
      <w:pPr>
        <w:spacing w:line="358" w:lineRule="auto"/>
        <w:rPr>
          <w:sz w:val="26"/>
          <w:szCs w:val="26"/>
        </w:rPr>
      </w:pPr>
      <w:r w:rsidRPr="00B05184">
        <w:rPr>
          <w:color w:val="000000"/>
          <w:sz w:val="26"/>
          <w:szCs w:val="26"/>
        </w:rPr>
        <w:t xml:space="preserve">                                                      где </w:t>
      </w:r>
      <w:r w:rsidRPr="00B05184">
        <w:rPr>
          <w:position w:val="-12"/>
          <w:sz w:val="26"/>
          <w:szCs w:val="26"/>
        </w:rPr>
        <w:object w:dxaOrig="1240" w:dyaOrig="440">
          <v:shape id="_x0000_i1345" type="#_x0000_t75" style="width:61.45pt;height:22.1pt" o:ole="">
            <v:imagedata r:id="rId652" o:title=""/>
          </v:shape>
          <o:OLEObject Type="Embed" ProgID="Equation.DSMT4" ShapeID="_x0000_i1345" DrawAspect="Content" ObjectID="_1588748415" r:id="rId653"/>
        </w:object>
      </w:r>
      <w:r w:rsidRPr="00B05184">
        <w:rPr>
          <w:color w:val="000000"/>
          <w:sz w:val="26"/>
          <w:szCs w:val="26"/>
        </w:rPr>
        <w:t>.</w:t>
      </w:r>
    </w:p>
    <w:p w:rsidR="00F005EE" w:rsidRPr="00B05184" w:rsidRDefault="00F005EE" w:rsidP="00F005EE">
      <w:pPr>
        <w:spacing w:line="358" w:lineRule="auto"/>
        <w:ind w:firstLine="720"/>
        <w:jc w:val="both"/>
        <w:rPr>
          <w:sz w:val="26"/>
          <w:szCs w:val="26"/>
        </w:rPr>
      </w:pPr>
      <w:r w:rsidRPr="00B05184">
        <w:rPr>
          <w:sz w:val="26"/>
          <w:szCs w:val="26"/>
        </w:rPr>
        <w:t>Для построения алгоритма управления перейдем к уравнениям в переменных состояния (предварительно умножив обе части на</w:t>
      </w:r>
      <w:r w:rsidRPr="00B05184">
        <w:rPr>
          <w:position w:val="-12"/>
          <w:sz w:val="26"/>
          <w:szCs w:val="26"/>
        </w:rPr>
        <w:object w:dxaOrig="320" w:dyaOrig="380">
          <v:shape id="_x0000_i1346" type="#_x0000_t75" style="width:16.3pt;height:19.2pt" o:ole="">
            <v:imagedata r:id="rId654" o:title=""/>
          </v:shape>
          <o:OLEObject Type="Embed" ProgID="Equation.DSMT4" ShapeID="_x0000_i1346" DrawAspect="Content" ObjectID="_1588748416" r:id="rId655"/>
        </w:object>
      </w:r>
      <w:r w:rsidRPr="00B05184">
        <w:rPr>
          <w:sz w:val="26"/>
          <w:szCs w:val="26"/>
        </w:rPr>
        <w:t xml:space="preserve">). Применяя соотношения канонической наблюдаемой формы [10, с. 347], будем иметь: </w:t>
      </w:r>
    </w:p>
    <w:p w:rsidR="00F005EE" w:rsidRPr="00B05184" w:rsidRDefault="00F005EE" w:rsidP="00F005EE">
      <w:pPr>
        <w:spacing w:line="358" w:lineRule="auto"/>
        <w:jc w:val="center"/>
        <w:rPr>
          <w:sz w:val="26"/>
          <w:szCs w:val="26"/>
        </w:rPr>
      </w:pPr>
      <w:r w:rsidRPr="00B05184">
        <w:rPr>
          <w:position w:val="-38"/>
          <w:sz w:val="26"/>
          <w:szCs w:val="26"/>
          <w:lang w:val="en-US"/>
        </w:rPr>
        <w:object w:dxaOrig="4040" w:dyaOrig="820">
          <v:shape id="_x0000_i1347" type="#_x0000_t75" style="width:201.6pt;height:41.3pt" o:ole="">
            <v:imagedata r:id="rId656" o:title=""/>
          </v:shape>
          <o:OLEObject Type="Embed" ProgID="Equation.DSMT4" ShapeID="_x0000_i1347" DrawAspect="Content" ObjectID="_1588748417" r:id="rId657"/>
        </w:object>
      </w:r>
      <w:r w:rsidRPr="00B05184">
        <w:rPr>
          <w:sz w:val="26"/>
          <w:szCs w:val="26"/>
        </w:rPr>
        <w:t>,</w:t>
      </w:r>
    </w:p>
    <w:p w:rsidR="00F005EE" w:rsidRPr="00B05184" w:rsidRDefault="00F005EE" w:rsidP="00F005EE">
      <w:pPr>
        <w:spacing w:line="358" w:lineRule="auto"/>
        <w:jc w:val="center"/>
        <w:rPr>
          <w:sz w:val="26"/>
          <w:szCs w:val="26"/>
        </w:rPr>
      </w:pPr>
      <w:r w:rsidRPr="00B05184">
        <w:rPr>
          <w:position w:val="-38"/>
          <w:sz w:val="26"/>
          <w:szCs w:val="26"/>
          <w:lang w:val="en-US"/>
        </w:rPr>
        <w:object w:dxaOrig="3960" w:dyaOrig="820">
          <v:shape id="_x0000_i1348" type="#_x0000_t75" style="width:197.75pt;height:41.3pt" o:ole="">
            <v:imagedata r:id="rId658" o:title=""/>
          </v:shape>
          <o:OLEObject Type="Embed" ProgID="Equation.DSMT4" ShapeID="_x0000_i1348" DrawAspect="Content" ObjectID="_1588748418" r:id="rId659"/>
        </w:object>
      </w:r>
      <w:r w:rsidRPr="00B05184">
        <w:rPr>
          <w:sz w:val="26"/>
          <w:szCs w:val="26"/>
        </w:rPr>
        <w:t>,</w:t>
      </w:r>
    </w:p>
    <w:p w:rsidR="00F005EE" w:rsidRPr="00B05184" w:rsidRDefault="00F005EE" w:rsidP="00F005EE">
      <w:pPr>
        <w:spacing w:line="358" w:lineRule="auto"/>
        <w:jc w:val="right"/>
        <w:rPr>
          <w:color w:val="000000"/>
          <w:sz w:val="26"/>
          <w:szCs w:val="26"/>
        </w:rPr>
      </w:pPr>
      <w:r w:rsidRPr="00B05184">
        <w:rPr>
          <w:position w:val="-12"/>
          <w:sz w:val="26"/>
          <w:szCs w:val="26"/>
        </w:rPr>
        <w:object w:dxaOrig="1740" w:dyaOrig="380">
          <v:shape id="_x0000_i1349" type="#_x0000_t75" style="width:87.35pt;height:19.2pt" o:ole="">
            <v:imagedata r:id="rId660" o:title=""/>
          </v:shape>
          <o:OLEObject Type="Embed" ProgID="Equation.DSMT4" ShapeID="_x0000_i1349" DrawAspect="Content" ObjectID="_1588748419" r:id="rId661"/>
        </w:object>
      </w:r>
      <w:r w:rsidRPr="00B05184">
        <w:rPr>
          <w:sz w:val="26"/>
          <w:szCs w:val="26"/>
        </w:rPr>
        <w:t xml:space="preserve">, </w:t>
      </w:r>
      <w:r w:rsidRPr="00B05184">
        <w:rPr>
          <w:position w:val="-12"/>
          <w:sz w:val="26"/>
          <w:szCs w:val="26"/>
        </w:rPr>
        <w:object w:dxaOrig="1240" w:dyaOrig="440">
          <v:shape id="_x0000_i1350" type="#_x0000_t75" style="width:61.45pt;height:22.1pt" o:ole="">
            <v:imagedata r:id="rId662" o:title=""/>
          </v:shape>
          <o:OLEObject Type="Embed" ProgID="Equation.DSMT4" ShapeID="_x0000_i1350" DrawAspect="Content" ObjectID="_1588748420" r:id="rId663"/>
        </w:object>
      </w:r>
      <w:r w:rsidRPr="00B05184">
        <w:rPr>
          <w:sz w:val="26"/>
          <w:szCs w:val="26"/>
        </w:rPr>
        <w:t xml:space="preserve">.                                     </w:t>
      </w:r>
      <w:r w:rsidRPr="00B05184">
        <w:rPr>
          <w:color w:val="000000"/>
          <w:sz w:val="26"/>
          <w:szCs w:val="26"/>
        </w:rPr>
        <w:t>(25)</w:t>
      </w:r>
    </w:p>
    <w:p w:rsidR="00F005EE" w:rsidRPr="00B05184" w:rsidRDefault="00F005EE" w:rsidP="00F005EE">
      <w:pPr>
        <w:spacing w:line="358" w:lineRule="auto"/>
        <w:jc w:val="both"/>
        <w:rPr>
          <w:sz w:val="26"/>
          <w:szCs w:val="26"/>
        </w:rPr>
      </w:pPr>
      <w:r w:rsidRPr="00B05184">
        <w:rPr>
          <w:color w:val="000000"/>
          <w:sz w:val="26"/>
          <w:szCs w:val="26"/>
        </w:rPr>
        <w:t xml:space="preserve">На основе этих уравнений разработан алгоритм вычисления на микроконтроллере значений управлений </w:t>
      </w:r>
      <w:r w:rsidRPr="00B05184">
        <w:rPr>
          <w:position w:val="-16"/>
          <w:sz w:val="26"/>
          <w:szCs w:val="26"/>
        </w:rPr>
        <w:object w:dxaOrig="499" w:dyaOrig="420">
          <v:shape id="_x0000_i1351" type="#_x0000_t75" style="width:24.95pt;height:21.1pt" o:ole="">
            <v:imagedata r:id="rId664" o:title=""/>
          </v:shape>
          <o:OLEObject Type="Embed" ProgID="Equation.DSMT4" ShapeID="_x0000_i1351" DrawAspect="Content" ObjectID="_1588748421" r:id="rId665"/>
        </w:object>
      </w:r>
      <w:r w:rsidRPr="00B05184">
        <w:rPr>
          <w:sz w:val="26"/>
          <w:szCs w:val="26"/>
        </w:rPr>
        <w:t xml:space="preserve">. Данный алгоритм описывается следующими математическими выражениями: </w:t>
      </w:r>
    </w:p>
    <w:p w:rsidR="00F005EE" w:rsidRPr="00B05184" w:rsidRDefault="00F005EE" w:rsidP="00F005EE">
      <w:pPr>
        <w:spacing w:line="358" w:lineRule="auto"/>
        <w:jc w:val="center"/>
        <w:rPr>
          <w:sz w:val="26"/>
          <w:szCs w:val="26"/>
        </w:rPr>
      </w:pPr>
      <w:r w:rsidRPr="00B05184">
        <w:rPr>
          <w:position w:val="-40"/>
          <w:sz w:val="26"/>
          <w:szCs w:val="26"/>
          <w:lang w:val="en-US"/>
        </w:rPr>
        <w:object w:dxaOrig="5820" w:dyaOrig="940">
          <v:shape id="_x0000_i1352" type="#_x0000_t75" style="width:289.9pt;height:47.05pt" o:ole="">
            <v:imagedata r:id="rId666" o:title=""/>
          </v:shape>
          <o:OLEObject Type="Embed" ProgID="Equation.DSMT4" ShapeID="_x0000_i1352" DrawAspect="Content" ObjectID="_1588748422" r:id="rId667"/>
        </w:object>
      </w:r>
      <w:r w:rsidRPr="00B05184">
        <w:rPr>
          <w:sz w:val="26"/>
          <w:szCs w:val="26"/>
        </w:rPr>
        <w:t>,</w:t>
      </w:r>
    </w:p>
    <w:p w:rsidR="00F005EE" w:rsidRPr="00B05184" w:rsidRDefault="00F005EE" w:rsidP="00F005EE">
      <w:pPr>
        <w:spacing w:line="358" w:lineRule="auto"/>
        <w:jc w:val="center"/>
        <w:rPr>
          <w:sz w:val="26"/>
          <w:szCs w:val="26"/>
        </w:rPr>
      </w:pPr>
      <w:r w:rsidRPr="00B05184">
        <w:rPr>
          <w:position w:val="-40"/>
          <w:sz w:val="26"/>
          <w:szCs w:val="26"/>
          <w:lang w:val="en-US"/>
        </w:rPr>
        <w:object w:dxaOrig="5600" w:dyaOrig="940">
          <v:shape id="_x0000_i1353" type="#_x0000_t75" style="width:279.35pt;height:47.05pt" o:ole="">
            <v:imagedata r:id="rId668" o:title=""/>
          </v:shape>
          <o:OLEObject Type="Embed" ProgID="Equation.DSMT4" ShapeID="_x0000_i1353" DrawAspect="Content" ObjectID="_1588748423" r:id="rId669"/>
        </w:object>
      </w:r>
      <w:r w:rsidRPr="00B05184">
        <w:rPr>
          <w:sz w:val="26"/>
          <w:szCs w:val="26"/>
        </w:rPr>
        <w:t>,</w:t>
      </w:r>
    </w:p>
    <w:p w:rsidR="00F005EE" w:rsidRPr="00B05184" w:rsidRDefault="00F005EE" w:rsidP="00F005EE">
      <w:pPr>
        <w:spacing w:line="358" w:lineRule="auto"/>
        <w:jc w:val="right"/>
        <w:rPr>
          <w:sz w:val="26"/>
          <w:szCs w:val="26"/>
        </w:rPr>
      </w:pPr>
      <w:r w:rsidRPr="00B05184">
        <w:rPr>
          <w:position w:val="-16"/>
          <w:sz w:val="26"/>
          <w:szCs w:val="26"/>
        </w:rPr>
        <w:object w:dxaOrig="2100" w:dyaOrig="420">
          <v:shape id="_x0000_i1354" type="#_x0000_t75" style="width:104.65pt;height:21.1pt" o:ole="">
            <v:imagedata r:id="rId670" o:title=""/>
          </v:shape>
          <o:OLEObject Type="Embed" ProgID="Equation.DSMT4" ShapeID="_x0000_i1354" DrawAspect="Content" ObjectID="_1588748424" r:id="rId671"/>
        </w:object>
      </w:r>
      <w:r w:rsidRPr="00B05184">
        <w:rPr>
          <w:sz w:val="26"/>
          <w:szCs w:val="26"/>
        </w:rPr>
        <w:t xml:space="preserve">,    </w:t>
      </w:r>
      <w:r w:rsidRPr="00B05184">
        <w:rPr>
          <w:position w:val="-12"/>
          <w:sz w:val="26"/>
          <w:szCs w:val="26"/>
        </w:rPr>
        <w:object w:dxaOrig="1240" w:dyaOrig="440">
          <v:shape id="_x0000_i1355" type="#_x0000_t75" style="width:61.45pt;height:22.1pt" o:ole="">
            <v:imagedata r:id="rId662" o:title=""/>
          </v:shape>
          <o:OLEObject Type="Embed" ProgID="Equation.DSMT4" ShapeID="_x0000_i1355" DrawAspect="Content" ObjectID="_1588748425" r:id="rId672"/>
        </w:object>
      </w:r>
      <w:r w:rsidRPr="00B05184">
        <w:rPr>
          <w:sz w:val="26"/>
          <w:szCs w:val="26"/>
        </w:rPr>
        <w:t>.                    (26)</w:t>
      </w:r>
    </w:p>
    <w:p w:rsidR="00F005EE" w:rsidRPr="00412F9D" w:rsidRDefault="00F005EE" w:rsidP="00F005EE">
      <w:pPr>
        <w:spacing w:line="358" w:lineRule="auto"/>
        <w:ind w:firstLine="720"/>
        <w:jc w:val="both"/>
        <w:rPr>
          <w:color w:val="000000"/>
          <w:sz w:val="26"/>
          <w:szCs w:val="26"/>
        </w:rPr>
      </w:pPr>
      <w:r w:rsidRPr="00B05184">
        <w:rPr>
          <w:sz w:val="26"/>
          <w:szCs w:val="26"/>
        </w:rPr>
        <w:lastRenderedPageBreak/>
        <w:t>Соотношения (26) представляют собой алгоритм работы цифрового устройства управления продольным движением</w:t>
      </w:r>
      <w:r w:rsidRPr="00B05184">
        <w:rPr>
          <w:i/>
          <w:sz w:val="26"/>
          <w:szCs w:val="26"/>
          <w:lang w:val="en-US"/>
        </w:rPr>
        <w:t>i</w:t>
      </w:r>
      <w:r w:rsidRPr="00B05184">
        <w:rPr>
          <w:sz w:val="26"/>
          <w:szCs w:val="26"/>
        </w:rPr>
        <w:t xml:space="preserve">-го БЛА, который реализуется микроконтроллером продольного канала. Желаемая длительность переходных процессов </w:t>
      </w:r>
      <w:r w:rsidRPr="00B05184">
        <w:rPr>
          <w:position w:val="-16"/>
          <w:sz w:val="26"/>
          <w:szCs w:val="26"/>
        </w:rPr>
        <w:object w:dxaOrig="460" w:dyaOrig="480">
          <v:shape id="_x0000_i1356" type="#_x0000_t75" style="width:23.05pt;height:24.95pt" o:ole="">
            <v:imagedata r:id="rId673" o:title=""/>
          </v:shape>
          <o:OLEObject Type="Embed" ProgID="Equation.DSMT4" ShapeID="_x0000_i1356" DrawAspect="Content" ObjectID="_1588748426" r:id="rId674"/>
        </w:object>
      </w:r>
      <w:r w:rsidRPr="00B05184">
        <w:rPr>
          <w:sz w:val="26"/>
          <w:szCs w:val="26"/>
        </w:rPr>
        <w:t xml:space="preserve"> является, очевидно, параметром данного УУ. Изменяя значения </w:t>
      </w:r>
      <w:r w:rsidRPr="00B05184">
        <w:rPr>
          <w:position w:val="-16"/>
          <w:sz w:val="26"/>
          <w:szCs w:val="26"/>
        </w:rPr>
        <w:object w:dxaOrig="460" w:dyaOrig="480">
          <v:shape id="_x0000_i1357" type="#_x0000_t75" style="width:23.05pt;height:24.95pt" o:ole="">
            <v:imagedata r:id="rId673" o:title=""/>
          </v:shape>
          <o:OLEObject Type="Embed" ProgID="Equation.DSMT4" ShapeID="_x0000_i1357" DrawAspect="Content" ObjectID="_1588748427" r:id="rId675"/>
        </w:object>
      </w:r>
      <w:r w:rsidRPr="00B05184">
        <w:rPr>
          <w:sz w:val="26"/>
          <w:szCs w:val="26"/>
        </w:rPr>
        <w:t xml:space="preserve"> можно изменять максимальные перегрузки (ускорения), которые будут возникать при резком изменении скорости движения БЛА</w:t>
      </w:r>
      <w:r w:rsidRPr="00B05184">
        <w:rPr>
          <w:color w:val="000000"/>
          <w:sz w:val="26"/>
          <w:szCs w:val="26"/>
        </w:rPr>
        <w:t>[10].</w:t>
      </w:r>
    </w:p>
    <w:p w:rsidR="00F005EE" w:rsidRPr="00B05184" w:rsidRDefault="00F005EE" w:rsidP="00F005EE">
      <w:pPr>
        <w:pStyle w:val="3"/>
        <w:spacing w:before="0" w:beforeAutospacing="0" w:after="0" w:afterAutospacing="0" w:line="358" w:lineRule="auto"/>
        <w:ind w:firstLine="709"/>
        <w:rPr>
          <w:color w:val="000000"/>
          <w:sz w:val="26"/>
          <w:szCs w:val="26"/>
        </w:rPr>
      </w:pPr>
      <w:bookmarkStart w:id="267" w:name="_Toc453620230"/>
      <w:r w:rsidRPr="00B05184">
        <w:rPr>
          <w:color w:val="000000"/>
          <w:sz w:val="26"/>
          <w:szCs w:val="26"/>
        </w:rPr>
        <w:t>2.4. Синтез управления поперечным движением БЛА</w:t>
      </w:r>
      <w:bookmarkEnd w:id="267"/>
    </w:p>
    <w:p w:rsidR="00F005EE" w:rsidRPr="00B05184" w:rsidRDefault="00F005EE" w:rsidP="00F005EE">
      <w:pPr>
        <w:spacing w:line="358" w:lineRule="auto"/>
        <w:ind w:firstLine="720"/>
        <w:jc w:val="both"/>
        <w:rPr>
          <w:sz w:val="26"/>
          <w:szCs w:val="26"/>
        </w:rPr>
      </w:pPr>
      <w:r w:rsidRPr="00B05184">
        <w:rPr>
          <w:sz w:val="26"/>
          <w:szCs w:val="26"/>
        </w:rPr>
        <w:t xml:space="preserve">Имея ввиду,тот же метод синтеза [13] что и выше, примем порядок астатизма системы к задающему воздействию в данном случае равным единице, т.е. </w:t>
      </w:r>
      <w:r w:rsidRPr="00B05184">
        <w:rPr>
          <w:position w:val="-16"/>
          <w:sz w:val="26"/>
          <w:szCs w:val="26"/>
        </w:rPr>
        <w:object w:dxaOrig="840" w:dyaOrig="420">
          <v:shape id="_x0000_i1358" type="#_x0000_t75" style="width:42.25pt;height:21.1pt" o:ole="">
            <v:imagedata r:id="rId676" o:title=""/>
          </v:shape>
          <o:OLEObject Type="Embed" ProgID="Equation.DSMT4" ShapeID="_x0000_i1358" DrawAspect="Content" ObjectID="_1588748428" r:id="rId677"/>
        </w:object>
      </w:r>
      <w:r w:rsidRPr="00B05184">
        <w:rPr>
          <w:sz w:val="26"/>
          <w:szCs w:val="26"/>
        </w:rPr>
        <w:t xml:space="preserve">, а </w:t>
      </w:r>
      <w:r w:rsidRPr="00B05184">
        <w:rPr>
          <w:position w:val="-16"/>
          <w:sz w:val="26"/>
          <w:szCs w:val="26"/>
        </w:rPr>
        <w:object w:dxaOrig="859" w:dyaOrig="480">
          <v:shape id="_x0000_i1359" type="#_x0000_t75" style="width:43.2pt;height:24.95pt" o:ole="">
            <v:imagedata r:id="rId678" o:title=""/>
          </v:shape>
          <o:OLEObject Type="Embed" ProgID="Equation.DSMT4" ShapeID="_x0000_i1359" DrawAspect="Content" ObjectID="_1588748429" r:id="rId679"/>
        </w:object>
      </w:r>
      <w:r w:rsidRPr="00B05184">
        <w:rPr>
          <w:sz w:val="26"/>
          <w:szCs w:val="26"/>
        </w:rPr>
        <w:t xml:space="preserve">. Уравнение поперечного движения (4) в операторной форме имеет вид аналогичный уравнению (19). Примем, что искомое УУ и в этом случае описывается уравнением (17) с соответствующими заменами переменных и обозначений полиномов. Поэтому уравнение замкнутой системы и выражения для характеристического полинома </w:t>
      </w:r>
      <w:r w:rsidRPr="00B05184">
        <w:rPr>
          <w:position w:val="-12"/>
          <w:sz w:val="26"/>
          <w:szCs w:val="26"/>
        </w:rPr>
        <w:object w:dxaOrig="820" w:dyaOrig="380">
          <v:shape id="_x0000_i1360" type="#_x0000_t75" style="width:41.3pt;height:19.2pt" o:ole="">
            <v:imagedata r:id="rId680" o:title=""/>
          </v:shape>
          <o:OLEObject Type="Embed" ProgID="Equation.DSMT4" ShapeID="_x0000_i1360" DrawAspect="Content" ObjectID="_1588748430" r:id="rId681"/>
        </w:object>
      </w:r>
      <w:r w:rsidRPr="00B05184">
        <w:rPr>
          <w:sz w:val="26"/>
          <w:szCs w:val="26"/>
        </w:rPr>
        <w:t xml:space="preserve">, также аналогичны выражениям (20), (21), причем  в соответствии с уравнением (21) </w:t>
      </w:r>
      <w:r w:rsidRPr="00B05184">
        <w:rPr>
          <w:position w:val="-12"/>
          <w:sz w:val="26"/>
          <w:szCs w:val="26"/>
        </w:rPr>
        <w:object w:dxaOrig="2920" w:dyaOrig="380">
          <v:shape id="_x0000_i1361" type="#_x0000_t75" style="width:145.9pt;height:19.2pt" o:ole="">
            <v:imagedata r:id="rId682" o:title=""/>
          </v:shape>
          <o:OLEObject Type="Embed" ProgID="Equation.DSMT4" ShapeID="_x0000_i1361" DrawAspect="Content" ObjectID="_1588748431" r:id="rId683"/>
        </w:object>
      </w:r>
      <w:r w:rsidRPr="00B05184">
        <w:rPr>
          <w:sz w:val="26"/>
          <w:szCs w:val="26"/>
        </w:rPr>
        <w:t>.</w:t>
      </w:r>
    </w:p>
    <w:p w:rsidR="00F005EE" w:rsidRPr="00B05184" w:rsidRDefault="00F005EE" w:rsidP="00F005EE">
      <w:pPr>
        <w:spacing w:line="358" w:lineRule="auto"/>
        <w:ind w:firstLine="720"/>
        <w:jc w:val="both"/>
        <w:rPr>
          <w:sz w:val="26"/>
          <w:szCs w:val="26"/>
        </w:rPr>
      </w:pPr>
      <w:r w:rsidRPr="00B05184">
        <w:rPr>
          <w:sz w:val="26"/>
          <w:szCs w:val="26"/>
        </w:rPr>
        <w:t xml:space="preserve">При этом полиномы </w:t>
      </w:r>
      <w:r w:rsidRPr="00B05184">
        <w:rPr>
          <w:position w:val="-12"/>
          <w:sz w:val="26"/>
          <w:szCs w:val="26"/>
        </w:rPr>
        <w:object w:dxaOrig="1620" w:dyaOrig="380">
          <v:shape id="_x0000_i1362" type="#_x0000_t75" style="width:81.6pt;height:19.2pt" o:ole="">
            <v:imagedata r:id="rId684" o:title=""/>
          </v:shape>
          <o:OLEObject Type="Embed" ProgID="Equation.DSMT4" ShapeID="_x0000_i1362" DrawAspect="Content" ObjectID="_1588748432" r:id="rId685"/>
        </w:object>
      </w:r>
      <w:r w:rsidRPr="00B05184">
        <w:rPr>
          <w:sz w:val="26"/>
          <w:szCs w:val="26"/>
        </w:rPr>
        <w:t xml:space="preserve"> и </w:t>
      </w:r>
      <w:r w:rsidRPr="00B05184">
        <w:rPr>
          <w:position w:val="-12"/>
          <w:sz w:val="26"/>
          <w:szCs w:val="26"/>
        </w:rPr>
        <w:object w:dxaOrig="1600" w:dyaOrig="380">
          <v:shape id="_x0000_i1363" type="#_x0000_t75" style="width:80.65pt;height:19.2pt" o:ole="">
            <v:imagedata r:id="rId686" o:title=""/>
          </v:shape>
          <o:OLEObject Type="Embed" ProgID="Equation.DSMT4" ShapeID="_x0000_i1363" DrawAspect="Content" ObjectID="_1588748433" r:id="rId687"/>
        </w:object>
      </w:r>
      <w:r w:rsidRPr="00B05184">
        <w:rPr>
          <w:sz w:val="26"/>
          <w:szCs w:val="26"/>
        </w:rPr>
        <w:t xml:space="preserve"> из уравнения УУ по координате </w:t>
      </w:r>
      <w:r w:rsidRPr="00B05184">
        <w:rPr>
          <w:position w:val="-12"/>
          <w:sz w:val="26"/>
          <w:szCs w:val="26"/>
        </w:rPr>
        <w:object w:dxaOrig="260" w:dyaOrig="380">
          <v:shape id="_x0000_i1364" type="#_x0000_t75" style="width:13.45pt;height:19.2pt" o:ole="">
            <v:imagedata r:id="rId688" o:title=""/>
          </v:shape>
          <o:OLEObject Type="Embed" ProgID="Equation.DSMT4" ShapeID="_x0000_i1364" DrawAspect="Content" ObjectID="_1588748434" r:id="rId689"/>
        </w:object>
      </w:r>
      <w:r w:rsidRPr="00B05184">
        <w:rPr>
          <w:sz w:val="26"/>
          <w:szCs w:val="26"/>
        </w:rPr>
        <w:t xml:space="preserve">, которое аналогично (15), определяются решением полиномиального уравнения, </w:t>
      </w:r>
    </w:p>
    <w:p w:rsidR="00F005EE" w:rsidRPr="00B05184" w:rsidRDefault="00F005EE" w:rsidP="00F005EE">
      <w:pPr>
        <w:spacing w:line="358" w:lineRule="auto"/>
        <w:jc w:val="right"/>
        <w:rPr>
          <w:color w:val="FF0000"/>
          <w:sz w:val="26"/>
          <w:szCs w:val="26"/>
        </w:rPr>
      </w:pPr>
      <w:r w:rsidRPr="00B05184">
        <w:rPr>
          <w:position w:val="-12"/>
          <w:sz w:val="26"/>
          <w:szCs w:val="26"/>
        </w:rPr>
        <w:object w:dxaOrig="3480" w:dyaOrig="440">
          <v:shape id="_x0000_i1365" type="#_x0000_t75" style="width:174.7pt;height:22.1pt" o:ole="">
            <v:imagedata r:id="rId690" o:title=""/>
          </v:shape>
          <o:OLEObject Type="Embed" ProgID="Equation.DSMT4" ShapeID="_x0000_i1365" DrawAspect="Content" ObjectID="_1588748435" r:id="rId691"/>
        </w:object>
      </w:r>
      <w:r w:rsidRPr="00B05184">
        <w:rPr>
          <w:sz w:val="26"/>
          <w:szCs w:val="26"/>
        </w:rPr>
        <w:t>,                                    (27)</w:t>
      </w:r>
    </w:p>
    <w:p w:rsidR="00F005EE" w:rsidRPr="00B05184" w:rsidRDefault="00F005EE" w:rsidP="00F005EE">
      <w:pPr>
        <w:spacing w:line="358" w:lineRule="auto"/>
        <w:jc w:val="both"/>
        <w:rPr>
          <w:sz w:val="26"/>
          <w:szCs w:val="26"/>
        </w:rPr>
      </w:pPr>
      <w:r w:rsidRPr="00B05184">
        <w:rPr>
          <w:sz w:val="26"/>
          <w:szCs w:val="26"/>
        </w:rPr>
        <w:t xml:space="preserve">которое аналогично уравнению (9)[15]. Здесь </w:t>
      </w:r>
      <w:r w:rsidRPr="00B05184">
        <w:rPr>
          <w:position w:val="-12"/>
          <w:sz w:val="26"/>
          <w:szCs w:val="26"/>
        </w:rPr>
        <w:object w:dxaOrig="820" w:dyaOrig="440">
          <v:shape id="_x0000_i1366" type="#_x0000_t75" style="width:41.3pt;height:22.1pt" o:ole="">
            <v:imagedata r:id="rId692" o:title=""/>
          </v:shape>
          <o:OLEObject Type="Embed" ProgID="Equation.DSMT4" ShapeID="_x0000_i1366" DrawAspect="Content" ObjectID="_1588748436" r:id="rId693"/>
        </w:object>
      </w:r>
      <w:r w:rsidRPr="00B05184">
        <w:rPr>
          <w:sz w:val="26"/>
          <w:szCs w:val="26"/>
        </w:rPr>
        <w:t xml:space="preserve">– полином, назначенный по требованиям к качеству системы управления по координате </w:t>
      </w:r>
      <w:r w:rsidRPr="00B05184">
        <w:rPr>
          <w:position w:val="-12"/>
          <w:sz w:val="26"/>
          <w:szCs w:val="26"/>
        </w:rPr>
        <w:object w:dxaOrig="260" w:dyaOrig="380">
          <v:shape id="_x0000_i1367" type="#_x0000_t75" style="width:13.45pt;height:19.2pt" o:ole="">
            <v:imagedata r:id="rId694" o:title=""/>
          </v:shape>
          <o:OLEObject Type="Embed" ProgID="Equation.DSMT4" ShapeID="_x0000_i1367" DrawAspect="Content" ObjectID="_1588748437" r:id="rId695"/>
        </w:object>
      </w:r>
      <w:r w:rsidRPr="00B05184">
        <w:rPr>
          <w:i/>
          <w:sz w:val="26"/>
          <w:szCs w:val="26"/>
          <w:lang w:val="en-US"/>
        </w:rPr>
        <w:t>i</w:t>
      </w:r>
      <w:r w:rsidRPr="00B05184">
        <w:rPr>
          <w:sz w:val="26"/>
          <w:szCs w:val="26"/>
        </w:rPr>
        <w:t xml:space="preserve">-го БЛА. Линейная система, соответствующая уравнению (27), содержит, очевидно, </w:t>
      </w:r>
      <w:r w:rsidRPr="00B05184">
        <w:rPr>
          <w:position w:val="-16"/>
          <w:sz w:val="26"/>
          <w:szCs w:val="26"/>
        </w:rPr>
        <w:object w:dxaOrig="4020" w:dyaOrig="420">
          <v:shape id="_x0000_i1368" type="#_x0000_t75" style="width:200.65pt;height:21.1pt" o:ole="">
            <v:imagedata r:id="rId696" o:title=""/>
          </v:shape>
          <o:OLEObject Type="Embed" ProgID="Equation.DSMT4" ShapeID="_x0000_i1368" DrawAspect="Content" ObjectID="_1588748438" r:id="rId697"/>
        </w:object>
      </w:r>
      <w:r w:rsidRPr="00B05184">
        <w:rPr>
          <w:sz w:val="26"/>
          <w:szCs w:val="26"/>
        </w:rPr>
        <w:t xml:space="preserve"> алгебраических уравнений и </w:t>
      </w:r>
      <w:r w:rsidRPr="00B05184">
        <w:rPr>
          <w:position w:val="-12"/>
          <w:sz w:val="26"/>
          <w:szCs w:val="26"/>
        </w:rPr>
        <w:object w:dxaOrig="3620" w:dyaOrig="380">
          <v:shape id="_x0000_i1369" type="#_x0000_t75" style="width:181.45pt;height:19.2pt" o:ole="">
            <v:imagedata r:id="rId698" o:title=""/>
          </v:shape>
          <o:OLEObject Type="Embed" ProgID="Equation.DSMT4" ShapeID="_x0000_i1369" DrawAspect="Content" ObjectID="_1588748439" r:id="rId699"/>
        </w:object>
      </w:r>
      <w:r w:rsidRPr="00B05184">
        <w:rPr>
          <w:sz w:val="26"/>
          <w:szCs w:val="26"/>
        </w:rPr>
        <w:t xml:space="preserve"> неизвестных коэффициентов. В данном случае примем величину </w:t>
      </w:r>
      <w:r w:rsidRPr="00B05184">
        <w:rPr>
          <w:position w:val="-16"/>
          <w:sz w:val="26"/>
          <w:szCs w:val="26"/>
        </w:rPr>
        <w:object w:dxaOrig="859" w:dyaOrig="480">
          <v:shape id="_x0000_i1370" type="#_x0000_t75" style="width:43.2pt;height:24.95pt" o:ole="">
            <v:imagedata r:id="rId700" o:title=""/>
          </v:shape>
          <o:OLEObject Type="Embed" ProgID="Equation.DSMT4" ShapeID="_x0000_i1370" DrawAspect="Content" ObjectID="_1588748440" r:id="rId701"/>
        </w:object>
      </w:r>
      <w:r w:rsidRPr="00B05184">
        <w:rPr>
          <w:sz w:val="26"/>
          <w:szCs w:val="26"/>
        </w:rPr>
        <w:t xml:space="preserve">, поэтому, полагая </w:t>
      </w:r>
      <w:r w:rsidRPr="00B05184">
        <w:rPr>
          <w:position w:val="-12"/>
          <w:sz w:val="26"/>
          <w:szCs w:val="26"/>
        </w:rPr>
        <w:object w:dxaOrig="2620" w:dyaOrig="380">
          <v:shape id="_x0000_i1371" type="#_x0000_t75" style="width:130.55pt;height:19.2pt" o:ole="">
            <v:imagedata r:id="rId702" o:title=""/>
          </v:shape>
          <o:OLEObject Type="Embed" ProgID="Equation.DSMT4" ShapeID="_x0000_i1371" DrawAspect="Content" ObjectID="_1588748441" r:id="rId703"/>
        </w:object>
      </w:r>
      <w:r w:rsidRPr="00B05184">
        <w:rPr>
          <w:sz w:val="26"/>
          <w:szCs w:val="26"/>
        </w:rPr>
        <w:t xml:space="preserve">, найдем </w:t>
      </w:r>
      <w:r w:rsidRPr="00B05184">
        <w:rPr>
          <w:position w:val="-12"/>
          <w:sz w:val="26"/>
          <w:szCs w:val="26"/>
        </w:rPr>
        <w:object w:dxaOrig="2400" w:dyaOrig="380">
          <v:shape id="_x0000_i1372" type="#_x0000_t75" style="width:120.95pt;height:19.2pt" o:ole="">
            <v:imagedata r:id="rId704" o:title=""/>
          </v:shape>
          <o:OLEObject Type="Embed" ProgID="Equation.DSMT4" ShapeID="_x0000_i1372" DrawAspect="Content" ObjectID="_1588748442" r:id="rId705"/>
        </w:object>
      </w:r>
      <w:r w:rsidRPr="00B05184">
        <w:rPr>
          <w:sz w:val="26"/>
          <w:szCs w:val="26"/>
        </w:rPr>
        <w:t xml:space="preserve">. Тогда из условия </w:t>
      </w:r>
      <w:r w:rsidRPr="00B05184">
        <w:rPr>
          <w:position w:val="-16"/>
          <w:sz w:val="26"/>
          <w:szCs w:val="26"/>
        </w:rPr>
        <w:object w:dxaOrig="999" w:dyaOrig="420">
          <v:shape id="_x0000_i1373" type="#_x0000_t75" style="width:49.9pt;height:21.1pt" o:ole="">
            <v:imagedata r:id="rId706" o:title=""/>
          </v:shape>
          <o:OLEObject Type="Embed" ProgID="Equation.DSMT4" ShapeID="_x0000_i1373" DrawAspect="Content" ObjectID="_1588748443" r:id="rId707"/>
        </w:object>
      </w:r>
      <w:r w:rsidRPr="00B05184">
        <w:rPr>
          <w:sz w:val="26"/>
          <w:szCs w:val="26"/>
        </w:rPr>
        <w:t xml:space="preserve"> выводим </w:t>
      </w:r>
      <w:r w:rsidRPr="00B05184">
        <w:rPr>
          <w:position w:val="-12"/>
          <w:sz w:val="26"/>
          <w:szCs w:val="26"/>
        </w:rPr>
        <w:object w:dxaOrig="1579" w:dyaOrig="380">
          <v:shape id="_x0000_i1374" type="#_x0000_t75" style="width:78.7pt;height:19.2pt" o:ole="">
            <v:imagedata r:id="rId708" o:title=""/>
          </v:shape>
          <o:OLEObject Type="Embed" ProgID="Equation.DSMT4" ShapeID="_x0000_i1374" DrawAspect="Content" ObjectID="_1588748444" r:id="rId709"/>
        </w:object>
      </w:r>
      <w:r w:rsidRPr="00B05184">
        <w:rPr>
          <w:sz w:val="26"/>
          <w:szCs w:val="26"/>
        </w:rPr>
        <w:t xml:space="preserve">. При этом  </w:t>
      </w:r>
      <w:r w:rsidRPr="00B05184">
        <w:rPr>
          <w:position w:val="-12"/>
          <w:sz w:val="26"/>
          <w:szCs w:val="26"/>
        </w:rPr>
        <w:object w:dxaOrig="1579" w:dyaOrig="380">
          <v:shape id="_x0000_i1375" type="#_x0000_t75" style="width:78.7pt;height:19.2pt" o:ole="">
            <v:imagedata r:id="rId710" o:title=""/>
          </v:shape>
          <o:OLEObject Type="Embed" ProgID="Equation.DSMT4" ShapeID="_x0000_i1375" DrawAspect="Content" ObjectID="_1588748445" r:id="rId711"/>
        </w:object>
      </w:r>
      <w:r w:rsidRPr="00B05184">
        <w:rPr>
          <w:sz w:val="26"/>
          <w:szCs w:val="26"/>
        </w:rPr>
        <w:t xml:space="preserve">, </w:t>
      </w:r>
      <w:r w:rsidRPr="00B05184">
        <w:rPr>
          <w:position w:val="-12"/>
          <w:sz w:val="26"/>
          <w:szCs w:val="26"/>
        </w:rPr>
        <w:object w:dxaOrig="1640" w:dyaOrig="440">
          <v:shape id="_x0000_i1376" type="#_x0000_t75" style="width:81.6pt;height:22.1pt" o:ole="">
            <v:imagedata r:id="rId712" o:title=""/>
          </v:shape>
          <o:OLEObject Type="Embed" ProgID="Equation.DSMT4" ShapeID="_x0000_i1376" DrawAspect="Content" ObjectID="_1588748446" r:id="rId713"/>
        </w:object>
      </w:r>
      <w:r w:rsidRPr="00B05184">
        <w:rPr>
          <w:sz w:val="26"/>
          <w:szCs w:val="26"/>
        </w:rPr>
        <w:t xml:space="preserve">, а, т.е. </w:t>
      </w:r>
      <w:r w:rsidRPr="00B05184">
        <w:rPr>
          <w:position w:val="-12"/>
          <w:sz w:val="26"/>
          <w:szCs w:val="26"/>
        </w:rPr>
        <w:object w:dxaOrig="760" w:dyaOrig="380">
          <v:shape id="_x0000_i1377" type="#_x0000_t75" style="width:38.4pt;height:19.2pt" o:ole="">
            <v:imagedata r:id="rId714" o:title=""/>
          </v:shape>
          <o:OLEObject Type="Embed" ProgID="Equation.DSMT4" ShapeID="_x0000_i1377" DrawAspect="Content" ObjectID="_1588748447" r:id="rId715"/>
        </w:object>
      </w:r>
      <w:r w:rsidRPr="00B05184">
        <w:rPr>
          <w:sz w:val="26"/>
          <w:szCs w:val="26"/>
        </w:rPr>
        <w:t>.</w:t>
      </w:r>
    </w:p>
    <w:p w:rsidR="00F005EE" w:rsidRPr="00B05184" w:rsidRDefault="00F005EE" w:rsidP="00F005EE">
      <w:pPr>
        <w:spacing w:line="358" w:lineRule="auto"/>
        <w:ind w:firstLine="720"/>
        <w:jc w:val="both"/>
        <w:rPr>
          <w:sz w:val="26"/>
          <w:szCs w:val="26"/>
        </w:rPr>
      </w:pPr>
      <w:r w:rsidRPr="00B05184">
        <w:rPr>
          <w:sz w:val="26"/>
          <w:szCs w:val="26"/>
        </w:rPr>
        <w:lastRenderedPageBreak/>
        <w:t>В соответствии с таблицами коэффициентов стандартных передаточных функций астатизм первого порядка при</w:t>
      </w:r>
      <w:r w:rsidRPr="00B05184">
        <w:rPr>
          <w:position w:val="-12"/>
          <w:sz w:val="26"/>
          <w:szCs w:val="26"/>
        </w:rPr>
        <w:object w:dxaOrig="1520" w:dyaOrig="380">
          <v:shape id="_x0000_i1378" type="#_x0000_t75" style="width:76.8pt;height:19.2pt" o:ole="">
            <v:imagedata r:id="rId716" o:title=""/>
          </v:shape>
          <o:OLEObject Type="Embed" ProgID="Equation.DSMT4" ShapeID="_x0000_i1378" DrawAspect="Content" ObjectID="_1588748448" r:id="rId717"/>
        </w:object>
      </w:r>
      <w:r w:rsidRPr="00B05184">
        <w:rPr>
          <w:sz w:val="26"/>
          <w:szCs w:val="26"/>
        </w:rPr>
        <w:t xml:space="preserve"> можно обеспечить без перерегулирования, при стандартных коэффициентах: </w:t>
      </w:r>
      <w:r w:rsidRPr="00B05184">
        <w:rPr>
          <w:position w:val="-12"/>
          <w:sz w:val="26"/>
          <w:szCs w:val="26"/>
        </w:rPr>
        <w:object w:dxaOrig="740" w:dyaOrig="380">
          <v:shape id="_x0000_i1379" type="#_x0000_t75" style="width:37.45pt;height:19.2pt" o:ole="">
            <v:imagedata r:id="rId718" o:title=""/>
          </v:shape>
          <o:OLEObject Type="Embed" ProgID="Equation.DSMT4" ShapeID="_x0000_i1379" DrawAspect="Content" ObjectID="_1588748449" r:id="rId719"/>
        </w:object>
      </w:r>
      <w:r w:rsidRPr="00B05184">
        <w:rPr>
          <w:sz w:val="26"/>
          <w:szCs w:val="26"/>
        </w:rPr>
        <w:t xml:space="preserve">, </w:t>
      </w:r>
      <w:r w:rsidRPr="00B05184">
        <w:rPr>
          <w:position w:val="-12"/>
          <w:sz w:val="26"/>
          <w:szCs w:val="26"/>
        </w:rPr>
        <w:object w:dxaOrig="760" w:dyaOrig="380">
          <v:shape id="_x0000_i1380" type="#_x0000_t75" style="width:38.4pt;height:19.2pt" o:ole="">
            <v:imagedata r:id="rId720" o:title=""/>
          </v:shape>
          <o:OLEObject Type="Embed" ProgID="Equation.DSMT4" ShapeID="_x0000_i1380" DrawAspect="Content" ObjectID="_1588748450" r:id="rId721"/>
        </w:object>
      </w:r>
      <w:r w:rsidRPr="00B05184">
        <w:rPr>
          <w:sz w:val="26"/>
          <w:szCs w:val="26"/>
        </w:rPr>
        <w:t xml:space="preserve">, </w:t>
      </w:r>
      <w:r w:rsidRPr="00B05184">
        <w:rPr>
          <w:position w:val="-12"/>
          <w:sz w:val="26"/>
          <w:szCs w:val="26"/>
        </w:rPr>
        <w:object w:dxaOrig="780" w:dyaOrig="380">
          <v:shape id="_x0000_i1381" type="#_x0000_t75" style="width:39.35pt;height:19.2pt" o:ole="">
            <v:imagedata r:id="rId722" o:title=""/>
          </v:shape>
          <o:OLEObject Type="Embed" ProgID="Equation.DSMT4" ShapeID="_x0000_i1381" DrawAspect="Content" ObjectID="_1588748451" r:id="rId723"/>
        </w:object>
      </w:r>
      <w:r w:rsidRPr="00B05184">
        <w:rPr>
          <w:sz w:val="26"/>
          <w:szCs w:val="26"/>
        </w:rPr>
        <w:t xml:space="preserve">, </w:t>
      </w:r>
      <w:r w:rsidRPr="00B05184">
        <w:rPr>
          <w:position w:val="-12"/>
          <w:sz w:val="26"/>
          <w:szCs w:val="26"/>
        </w:rPr>
        <w:object w:dxaOrig="740" w:dyaOrig="380">
          <v:shape id="_x0000_i1382" type="#_x0000_t75" style="width:37.45pt;height:19.2pt" o:ole="">
            <v:imagedata r:id="rId724" o:title=""/>
          </v:shape>
          <o:OLEObject Type="Embed" ProgID="Equation.DSMT4" ShapeID="_x0000_i1382" DrawAspect="Content" ObjectID="_1588748452" r:id="rId725"/>
        </w:object>
      </w:r>
      <w:r w:rsidRPr="00B05184">
        <w:rPr>
          <w:sz w:val="26"/>
          <w:szCs w:val="26"/>
        </w:rPr>
        <w:t xml:space="preserve"> и </w:t>
      </w:r>
      <w:r w:rsidRPr="00B05184">
        <w:rPr>
          <w:position w:val="-16"/>
          <w:sz w:val="26"/>
          <w:szCs w:val="26"/>
        </w:rPr>
        <w:object w:dxaOrig="1420" w:dyaOrig="420">
          <v:shape id="_x0000_i1383" type="#_x0000_t75" style="width:71.05pt;height:21.1pt" o:ole="">
            <v:imagedata r:id="rId726" o:title=""/>
          </v:shape>
          <o:OLEObject Type="Embed" ProgID="Equation.DSMT4" ShapeID="_x0000_i1383" DrawAspect="Content" ObjectID="_1588748453" r:id="rId727"/>
        </w:object>
      </w:r>
      <w:r w:rsidRPr="00B05184">
        <w:rPr>
          <w:sz w:val="26"/>
          <w:szCs w:val="26"/>
        </w:rPr>
        <w:t xml:space="preserve"> [13]. Вычисляя коэффициенты </w:t>
      </w:r>
      <w:r w:rsidRPr="00B05184">
        <w:rPr>
          <w:position w:val="-16"/>
          <w:sz w:val="26"/>
          <w:szCs w:val="26"/>
        </w:rPr>
        <w:object w:dxaOrig="300" w:dyaOrig="480">
          <v:shape id="_x0000_i1384" type="#_x0000_t75" style="width:15.35pt;height:24.95pt" o:ole="">
            <v:imagedata r:id="rId728" o:title=""/>
          </v:shape>
          <o:OLEObject Type="Embed" ProgID="Equation.DSMT4" ShapeID="_x0000_i1384" DrawAspect="Content" ObjectID="_1588748454" r:id="rId729"/>
        </w:object>
      </w:r>
      <w:r w:rsidRPr="00B05184">
        <w:rPr>
          <w:sz w:val="26"/>
          <w:szCs w:val="26"/>
        </w:rPr>
        <w:t xml:space="preserve">, </w:t>
      </w:r>
      <w:r w:rsidRPr="00B05184">
        <w:rPr>
          <w:position w:val="-12"/>
          <w:sz w:val="26"/>
          <w:szCs w:val="26"/>
        </w:rPr>
        <w:object w:dxaOrig="859" w:dyaOrig="440">
          <v:shape id="_x0000_i1385" type="#_x0000_t75" style="width:43.2pt;height:22.1pt" o:ole="">
            <v:imagedata r:id="rId730" o:title=""/>
          </v:shape>
          <o:OLEObject Type="Embed" ProgID="Equation.DSMT4" ShapeID="_x0000_i1385" DrawAspect="Content" ObjectID="_1588748455" r:id="rId731"/>
        </w:object>
      </w:r>
      <w:r w:rsidRPr="00B05184">
        <w:rPr>
          <w:sz w:val="26"/>
          <w:szCs w:val="26"/>
        </w:rPr>
        <w:t xml:space="preserve"> желаемого характеристического полинома </w:t>
      </w:r>
      <w:r w:rsidRPr="00B05184">
        <w:rPr>
          <w:position w:val="-12"/>
          <w:sz w:val="26"/>
          <w:szCs w:val="26"/>
        </w:rPr>
        <w:object w:dxaOrig="820" w:dyaOrig="440">
          <v:shape id="_x0000_i1386" type="#_x0000_t75" style="width:41.3pt;height:22.1pt" o:ole="">
            <v:imagedata r:id="rId732" o:title=""/>
          </v:shape>
          <o:OLEObject Type="Embed" ProgID="Equation.DSMT4" ShapeID="_x0000_i1386" DrawAspect="Content" ObjectID="_1588748456" r:id="rId733"/>
        </w:object>
      </w:r>
      <w:r w:rsidRPr="00B05184">
        <w:rPr>
          <w:sz w:val="26"/>
          <w:szCs w:val="26"/>
        </w:rPr>
        <w:t xml:space="preserve"> по той же, что и выше формуле </w:t>
      </w:r>
      <w:r w:rsidRPr="00B05184">
        <w:rPr>
          <w:position w:val="-16"/>
          <w:sz w:val="26"/>
          <w:szCs w:val="26"/>
        </w:rPr>
        <w:object w:dxaOrig="1359" w:dyaOrig="480">
          <v:shape id="_x0000_i1387" type="#_x0000_t75" style="width:67.2pt;height:24.95pt" o:ole="">
            <v:imagedata r:id="rId734" o:title=""/>
          </v:shape>
          <o:OLEObject Type="Embed" ProgID="Equation.DSMT4" ShapeID="_x0000_i1387" DrawAspect="Content" ObjectID="_1588748457" r:id="rId735"/>
        </w:object>
      </w:r>
      <w:r w:rsidRPr="00B05184">
        <w:rPr>
          <w:sz w:val="26"/>
          <w:szCs w:val="26"/>
        </w:rPr>
        <w:t xml:space="preserve">, где </w:t>
      </w:r>
      <w:r w:rsidRPr="00B05184">
        <w:rPr>
          <w:position w:val="-16"/>
          <w:sz w:val="26"/>
          <w:szCs w:val="26"/>
        </w:rPr>
        <w:object w:dxaOrig="1700" w:dyaOrig="480">
          <v:shape id="_x0000_i1388" type="#_x0000_t75" style="width:84.5pt;height:24.95pt" o:ole="">
            <v:imagedata r:id="rId736" o:title=""/>
          </v:shape>
          <o:OLEObject Type="Embed" ProgID="Equation.DSMT4" ShapeID="_x0000_i1388" DrawAspect="Content" ObjectID="_1588748458" r:id="rId737"/>
        </w:object>
      </w:r>
      <w:r w:rsidRPr="00B05184">
        <w:rPr>
          <w:sz w:val="26"/>
          <w:szCs w:val="26"/>
        </w:rPr>
        <w:t xml:space="preserve">, получим: </w:t>
      </w:r>
      <w:r w:rsidRPr="00B05184">
        <w:rPr>
          <w:position w:val="-12"/>
          <w:sz w:val="26"/>
          <w:szCs w:val="26"/>
        </w:rPr>
        <w:object w:dxaOrig="680" w:dyaOrig="440">
          <v:shape id="_x0000_i1389" type="#_x0000_t75" style="width:33.6pt;height:22.1pt" o:ole="">
            <v:imagedata r:id="rId738" o:title=""/>
          </v:shape>
          <o:OLEObject Type="Embed" ProgID="Equation.DSMT4" ShapeID="_x0000_i1389" DrawAspect="Content" ObjectID="_1588748459" r:id="rId739"/>
        </w:object>
      </w:r>
      <w:r w:rsidRPr="00B05184">
        <w:rPr>
          <w:sz w:val="26"/>
          <w:szCs w:val="26"/>
        </w:rPr>
        <w:t xml:space="preserve">, </w:t>
      </w:r>
      <w:r w:rsidRPr="00B05184">
        <w:rPr>
          <w:position w:val="-16"/>
          <w:sz w:val="26"/>
          <w:szCs w:val="26"/>
        </w:rPr>
        <w:object w:dxaOrig="2640" w:dyaOrig="480">
          <v:shape id="_x0000_i1390" type="#_x0000_t75" style="width:132.5pt;height:24.95pt" o:ole="">
            <v:imagedata r:id="rId740" o:title=""/>
          </v:shape>
          <o:OLEObject Type="Embed" ProgID="Equation.DSMT4" ShapeID="_x0000_i1390" DrawAspect="Content" ObjectID="_1588748460" r:id="rId741"/>
        </w:object>
      </w:r>
      <w:r w:rsidRPr="00B05184">
        <w:rPr>
          <w:sz w:val="26"/>
          <w:szCs w:val="26"/>
        </w:rPr>
        <w:t xml:space="preserve">; </w:t>
      </w:r>
      <w:r w:rsidRPr="00B05184">
        <w:rPr>
          <w:position w:val="-16"/>
          <w:sz w:val="26"/>
          <w:szCs w:val="26"/>
        </w:rPr>
        <w:object w:dxaOrig="3100" w:dyaOrig="480">
          <v:shape id="_x0000_i1391" type="#_x0000_t75" style="width:155.5pt;height:24.95pt" o:ole="">
            <v:imagedata r:id="rId742" o:title=""/>
          </v:shape>
          <o:OLEObject Type="Embed" ProgID="Equation.DSMT4" ShapeID="_x0000_i1391" DrawAspect="Content" ObjectID="_1588748461" r:id="rId743"/>
        </w:object>
      </w:r>
      <w:r w:rsidRPr="00B05184">
        <w:rPr>
          <w:sz w:val="26"/>
          <w:szCs w:val="26"/>
        </w:rPr>
        <w:t xml:space="preserve">; </w:t>
      </w:r>
      <w:r w:rsidRPr="00B05184">
        <w:rPr>
          <w:position w:val="-16"/>
          <w:sz w:val="26"/>
          <w:szCs w:val="26"/>
        </w:rPr>
        <w:object w:dxaOrig="3120" w:dyaOrig="480">
          <v:shape id="_x0000_i1392" type="#_x0000_t75" style="width:154.55pt;height:24.95pt" o:ole="">
            <v:imagedata r:id="rId744" o:title=""/>
          </v:shape>
          <o:OLEObject Type="Embed" ProgID="Equation.DSMT4" ShapeID="_x0000_i1392" DrawAspect="Content" ObjectID="_1588748462" r:id="rId745"/>
        </w:object>
      </w:r>
      <w:r w:rsidRPr="00B05184">
        <w:rPr>
          <w:sz w:val="26"/>
          <w:szCs w:val="26"/>
        </w:rPr>
        <w:t xml:space="preserve">. Так как  </w:t>
      </w:r>
      <w:r w:rsidRPr="00B05184">
        <w:rPr>
          <w:position w:val="-12"/>
          <w:sz w:val="26"/>
          <w:szCs w:val="26"/>
        </w:rPr>
        <w:object w:dxaOrig="2980" w:dyaOrig="380">
          <v:shape id="_x0000_i1393" type="#_x0000_t75" style="width:148.8pt;height:19.2pt" o:ole="">
            <v:imagedata r:id="rId746" o:title=""/>
          </v:shape>
          <o:OLEObject Type="Embed" ProgID="Equation.DSMT4" ShapeID="_x0000_i1393" DrawAspect="Content" ObjectID="_1588748463" r:id="rId747"/>
        </w:object>
      </w:r>
      <w:r w:rsidRPr="00B05184">
        <w:rPr>
          <w:sz w:val="26"/>
          <w:szCs w:val="26"/>
        </w:rPr>
        <w:t xml:space="preserve">, то положим </w:t>
      </w:r>
      <w:r w:rsidRPr="00B05184">
        <w:rPr>
          <w:position w:val="-12"/>
          <w:sz w:val="26"/>
          <w:szCs w:val="26"/>
        </w:rPr>
        <w:object w:dxaOrig="1960" w:dyaOrig="380">
          <v:shape id="_x0000_i1394" type="#_x0000_t75" style="width:96.95pt;height:19.2pt" o:ole="">
            <v:imagedata r:id="rId748" o:title=""/>
          </v:shape>
          <o:OLEObject Type="Embed" ProgID="Equation.DSMT4" ShapeID="_x0000_i1394" DrawAspect="Content" ObjectID="_1588748464" r:id="rId749"/>
        </w:object>
      </w:r>
      <w:r w:rsidRPr="00B05184">
        <w:rPr>
          <w:sz w:val="26"/>
          <w:szCs w:val="26"/>
        </w:rPr>
        <w:t xml:space="preserve">, а </w:t>
      </w:r>
      <w:r w:rsidRPr="00B05184">
        <w:rPr>
          <w:position w:val="-12"/>
          <w:sz w:val="26"/>
          <w:szCs w:val="26"/>
        </w:rPr>
        <w:object w:dxaOrig="1980" w:dyaOrig="420">
          <v:shape id="_x0000_i1395" type="#_x0000_t75" style="width:97.9pt;height:21.1pt" o:ole="">
            <v:imagedata r:id="rId750" o:title=""/>
          </v:shape>
          <o:OLEObject Type="Embed" ProgID="Equation.DSMT4" ShapeID="_x0000_i1395" DrawAspect="Content" ObjectID="_1588748465" r:id="rId751"/>
        </w:object>
      </w:r>
      <w:r w:rsidRPr="00B05184">
        <w:rPr>
          <w:sz w:val="26"/>
          <w:szCs w:val="26"/>
        </w:rPr>
        <w:t>. Тогда полиномиальному уравнению (27) будет соответствовать система:</w:t>
      </w:r>
    </w:p>
    <w:p w:rsidR="00F005EE" w:rsidRPr="00B05184" w:rsidRDefault="00F005EE" w:rsidP="00F005EE">
      <w:pPr>
        <w:spacing w:line="358" w:lineRule="auto"/>
        <w:ind w:firstLine="708"/>
        <w:jc w:val="right"/>
        <w:rPr>
          <w:sz w:val="26"/>
          <w:szCs w:val="26"/>
        </w:rPr>
      </w:pPr>
      <w:r w:rsidRPr="00B05184">
        <w:rPr>
          <w:position w:val="-88"/>
          <w:sz w:val="26"/>
          <w:szCs w:val="26"/>
        </w:rPr>
        <w:object w:dxaOrig="3660" w:dyaOrig="1900">
          <v:shape id="_x0000_i1396" type="#_x0000_t75" style="width:183.35pt;height:95.05pt" o:ole="">
            <v:imagedata r:id="rId752" o:title=""/>
          </v:shape>
          <o:OLEObject Type="Embed" ProgID="Equation.DSMT4" ShapeID="_x0000_i1396" DrawAspect="Content" ObjectID="_1588748466" r:id="rId753"/>
        </w:object>
      </w:r>
      <w:r w:rsidRPr="00B05184">
        <w:rPr>
          <w:sz w:val="26"/>
          <w:szCs w:val="26"/>
        </w:rPr>
        <w:t xml:space="preserve">.                                   (28) </w:t>
      </w:r>
    </w:p>
    <w:p w:rsidR="00F005EE" w:rsidRPr="00B05184" w:rsidRDefault="00F005EE" w:rsidP="00F005EE">
      <w:pPr>
        <w:spacing w:line="358" w:lineRule="auto"/>
        <w:ind w:firstLine="720"/>
        <w:jc w:val="both"/>
        <w:rPr>
          <w:spacing w:val="-6"/>
          <w:sz w:val="26"/>
          <w:szCs w:val="26"/>
        </w:rPr>
      </w:pPr>
      <w:r w:rsidRPr="00B05184">
        <w:rPr>
          <w:spacing w:val="-6"/>
          <w:sz w:val="26"/>
          <w:szCs w:val="26"/>
        </w:rPr>
        <w:t xml:space="preserve">Решение системы (28) с учетом выражений для коэффициентов </w:t>
      </w:r>
      <w:r w:rsidRPr="00B05184">
        <w:rPr>
          <w:spacing w:val="-6"/>
          <w:position w:val="-12"/>
          <w:sz w:val="26"/>
          <w:szCs w:val="26"/>
        </w:rPr>
        <w:object w:dxaOrig="300" w:dyaOrig="440">
          <v:shape id="_x0000_i1397" type="#_x0000_t75" style="width:14.4pt;height:22.1pt" o:ole="">
            <v:imagedata r:id="rId754" o:title=""/>
          </v:shape>
          <o:OLEObject Type="Embed" ProgID="Equation.DSMT4" ShapeID="_x0000_i1397" DrawAspect="Content" ObjectID="_1588748467" r:id="rId755"/>
        </w:object>
      </w:r>
      <w:r w:rsidRPr="00B05184">
        <w:rPr>
          <w:spacing w:val="-6"/>
          <w:sz w:val="26"/>
          <w:szCs w:val="26"/>
        </w:rPr>
        <w:t xml:space="preserve"> дает:</w:t>
      </w:r>
    </w:p>
    <w:p w:rsidR="00F005EE" w:rsidRPr="00B05184" w:rsidRDefault="00F005EE" w:rsidP="00F005EE">
      <w:pPr>
        <w:spacing w:line="358" w:lineRule="auto"/>
        <w:jc w:val="right"/>
        <w:rPr>
          <w:sz w:val="26"/>
          <w:szCs w:val="26"/>
        </w:rPr>
      </w:pPr>
      <w:r w:rsidRPr="00B05184">
        <w:rPr>
          <w:position w:val="-38"/>
          <w:sz w:val="26"/>
          <w:szCs w:val="26"/>
        </w:rPr>
        <w:object w:dxaOrig="2680" w:dyaOrig="820">
          <v:shape id="_x0000_i1398" type="#_x0000_t75" style="width:134.4pt;height:41.3pt" o:ole="">
            <v:imagedata r:id="rId756" o:title=""/>
          </v:shape>
          <o:OLEObject Type="Embed" ProgID="Equation.DSMT4" ShapeID="_x0000_i1398" DrawAspect="Content" ObjectID="_1588748468" r:id="rId757"/>
        </w:object>
      </w:r>
      <w:r w:rsidRPr="00B05184">
        <w:rPr>
          <w:sz w:val="26"/>
          <w:szCs w:val="26"/>
        </w:rPr>
        <w:t xml:space="preserve">;   </w:t>
      </w:r>
      <w:r w:rsidRPr="00B05184">
        <w:rPr>
          <w:position w:val="-38"/>
          <w:sz w:val="26"/>
          <w:szCs w:val="26"/>
        </w:rPr>
        <w:object w:dxaOrig="3600" w:dyaOrig="820">
          <v:shape id="_x0000_i1399" type="#_x0000_t75" style="width:179.5pt;height:41.3pt" o:ole="">
            <v:imagedata r:id="rId758" o:title=""/>
          </v:shape>
          <o:OLEObject Type="Embed" ProgID="Equation.DSMT4" ShapeID="_x0000_i1399" DrawAspect="Content" ObjectID="_1588748469" r:id="rId759"/>
        </w:object>
      </w:r>
      <w:r w:rsidRPr="00B05184">
        <w:rPr>
          <w:sz w:val="26"/>
          <w:szCs w:val="26"/>
        </w:rPr>
        <w:t>.               (29)</w:t>
      </w:r>
    </w:p>
    <w:p w:rsidR="00F005EE" w:rsidRPr="00B05184" w:rsidRDefault="00F005EE" w:rsidP="00F005EE">
      <w:pPr>
        <w:spacing w:line="358" w:lineRule="auto"/>
        <w:ind w:firstLine="720"/>
        <w:jc w:val="both"/>
        <w:rPr>
          <w:sz w:val="26"/>
          <w:szCs w:val="26"/>
        </w:rPr>
      </w:pPr>
      <w:r w:rsidRPr="00B05184">
        <w:rPr>
          <w:sz w:val="26"/>
          <w:szCs w:val="26"/>
        </w:rPr>
        <w:t xml:space="preserve">По условию астатизма первого порядка в соответствии с уравнением, аналогичным выражению (18), в данном случае должно выполнятся условие </w:t>
      </w:r>
      <w:r w:rsidRPr="00B05184">
        <w:rPr>
          <w:position w:val="-12"/>
          <w:sz w:val="26"/>
          <w:szCs w:val="26"/>
        </w:rPr>
        <w:object w:dxaOrig="1560" w:dyaOrig="440">
          <v:shape id="_x0000_i1400" type="#_x0000_t75" style="width:77.75pt;height:22.1pt" o:ole="">
            <v:imagedata r:id="rId760" o:title=""/>
          </v:shape>
          <o:OLEObject Type="Embed" ProgID="Equation.DSMT4" ShapeID="_x0000_i1400" DrawAspect="Content" ObjectID="_1588748470" r:id="rId761"/>
        </w:object>
      </w:r>
      <w:r w:rsidRPr="00B05184">
        <w:rPr>
          <w:sz w:val="26"/>
          <w:szCs w:val="26"/>
        </w:rPr>
        <w:t xml:space="preserve"> [10, с. 164]. Отсюда выводим </w:t>
      </w:r>
      <w:r w:rsidRPr="00B05184">
        <w:rPr>
          <w:position w:val="-16"/>
          <w:sz w:val="26"/>
          <w:szCs w:val="26"/>
        </w:rPr>
        <w:object w:dxaOrig="3739" w:dyaOrig="480">
          <v:shape id="_x0000_i1401" type="#_x0000_t75" style="width:188.15pt;height:24.95pt" o:ole="">
            <v:imagedata r:id="rId762" o:title=""/>
          </v:shape>
          <o:OLEObject Type="Embed" ProgID="Equation.DSMT4" ShapeID="_x0000_i1401" DrawAspect="Content" ObjectID="_1588748471" r:id="rId763"/>
        </w:object>
      </w:r>
      <w:r w:rsidRPr="00B05184">
        <w:rPr>
          <w:sz w:val="26"/>
          <w:szCs w:val="26"/>
        </w:rPr>
        <w:t>. Наконец, подставляя найденные полиномы в уравнение (1.15), получим</w:t>
      </w:r>
    </w:p>
    <w:p w:rsidR="00F005EE" w:rsidRPr="00B05184" w:rsidRDefault="00F005EE" w:rsidP="00F005EE">
      <w:pPr>
        <w:spacing w:line="358" w:lineRule="auto"/>
        <w:jc w:val="center"/>
        <w:rPr>
          <w:sz w:val="26"/>
          <w:szCs w:val="26"/>
        </w:rPr>
      </w:pPr>
      <w:r w:rsidRPr="00B05184">
        <w:rPr>
          <w:position w:val="-40"/>
          <w:sz w:val="26"/>
          <w:szCs w:val="26"/>
        </w:rPr>
        <w:object w:dxaOrig="7800" w:dyaOrig="940">
          <v:shape id="_x0000_i1402" type="#_x0000_t75" style="width:390.7pt;height:47.05pt" o:ole="">
            <v:imagedata r:id="rId764" o:title=""/>
          </v:shape>
          <o:OLEObject Type="Embed" ProgID="Equation.DSMT4" ShapeID="_x0000_i1402" DrawAspect="Content" ObjectID="_1588748472" r:id="rId765"/>
        </w:object>
      </w:r>
      <w:r w:rsidRPr="00B05184">
        <w:rPr>
          <w:sz w:val="26"/>
          <w:szCs w:val="26"/>
        </w:rPr>
        <w:t>,</w:t>
      </w:r>
    </w:p>
    <w:p w:rsidR="00F005EE" w:rsidRPr="00B05184" w:rsidRDefault="00F005EE" w:rsidP="00F005EE">
      <w:pPr>
        <w:spacing w:line="358" w:lineRule="auto"/>
        <w:jc w:val="right"/>
        <w:rPr>
          <w:sz w:val="26"/>
          <w:szCs w:val="26"/>
        </w:rPr>
      </w:pPr>
      <w:r w:rsidRPr="00B05184">
        <w:rPr>
          <w:position w:val="-12"/>
          <w:sz w:val="26"/>
          <w:szCs w:val="26"/>
        </w:rPr>
        <w:object w:dxaOrig="1240" w:dyaOrig="440">
          <v:shape id="_x0000_i1403" type="#_x0000_t75" style="width:61.45pt;height:22.1pt" o:ole="">
            <v:imagedata r:id="rId766" o:title=""/>
          </v:shape>
          <o:OLEObject Type="Embed" ProgID="Equation.DSMT4" ShapeID="_x0000_i1403" DrawAspect="Content" ObjectID="_1588748473" r:id="rId767"/>
        </w:object>
      </w:r>
      <w:r w:rsidRPr="00B05184">
        <w:rPr>
          <w:sz w:val="26"/>
          <w:szCs w:val="26"/>
        </w:rPr>
        <w:t>.                                                      (30)</w:t>
      </w:r>
    </w:p>
    <w:p w:rsidR="00F005EE" w:rsidRPr="00B05184" w:rsidRDefault="00F005EE" w:rsidP="00F005EE">
      <w:pPr>
        <w:spacing w:line="358" w:lineRule="auto"/>
        <w:jc w:val="both"/>
        <w:rPr>
          <w:sz w:val="26"/>
          <w:szCs w:val="26"/>
        </w:rPr>
      </w:pPr>
      <w:r w:rsidRPr="00B05184">
        <w:rPr>
          <w:sz w:val="26"/>
          <w:szCs w:val="26"/>
        </w:rPr>
        <w:t xml:space="preserve">где </w:t>
      </w:r>
      <w:r w:rsidRPr="00B05184">
        <w:rPr>
          <w:position w:val="-12"/>
          <w:sz w:val="26"/>
          <w:szCs w:val="26"/>
        </w:rPr>
        <w:object w:dxaOrig="340" w:dyaOrig="360">
          <v:shape id="_x0000_i1404" type="#_x0000_t75" style="width:17.3pt;height:18.25pt" o:ole="">
            <v:imagedata r:id="rId768" o:title=""/>
          </v:shape>
          <o:OLEObject Type="Embed" ProgID="Equation.DSMT4" ShapeID="_x0000_i1404" DrawAspect="Content" ObjectID="_1588748474" r:id="rId769"/>
        </w:object>
      </w:r>
      <w:r w:rsidRPr="00B05184">
        <w:rPr>
          <w:color w:val="000000"/>
          <w:sz w:val="26"/>
          <w:szCs w:val="26"/>
        </w:rPr>
        <w:t xml:space="preserve">– заданное значение координаты </w:t>
      </w:r>
      <w:r w:rsidRPr="00B05184">
        <w:rPr>
          <w:color w:val="000000"/>
          <w:position w:val="-12"/>
          <w:sz w:val="26"/>
          <w:szCs w:val="26"/>
        </w:rPr>
        <w:object w:dxaOrig="260" w:dyaOrig="380">
          <v:shape id="_x0000_i1405" type="#_x0000_t75" style="width:13.45pt;height:19.2pt" o:ole="">
            <v:imagedata r:id="rId770" o:title=""/>
          </v:shape>
          <o:OLEObject Type="Embed" ProgID="Equation.DSMT4" ShapeID="_x0000_i1405" DrawAspect="Content" ObjectID="_1588748475" r:id="rId771"/>
        </w:object>
      </w:r>
      <w:r w:rsidRPr="00B05184">
        <w:rPr>
          <w:i/>
          <w:color w:val="000000"/>
          <w:sz w:val="26"/>
          <w:szCs w:val="26"/>
          <w:lang w:val="en-US"/>
        </w:rPr>
        <w:t>i</w:t>
      </w:r>
      <w:r w:rsidRPr="00B05184">
        <w:rPr>
          <w:color w:val="000000"/>
          <w:sz w:val="26"/>
          <w:szCs w:val="26"/>
        </w:rPr>
        <w:t xml:space="preserve">-го БЛА. </w:t>
      </w:r>
    </w:p>
    <w:p w:rsidR="00F005EE" w:rsidRPr="00B05184" w:rsidRDefault="00F005EE" w:rsidP="00F005EE">
      <w:pPr>
        <w:spacing w:line="358" w:lineRule="auto"/>
        <w:ind w:firstLine="708"/>
        <w:jc w:val="both"/>
        <w:rPr>
          <w:sz w:val="26"/>
          <w:szCs w:val="26"/>
        </w:rPr>
      </w:pPr>
      <w:r w:rsidRPr="00B05184">
        <w:rPr>
          <w:sz w:val="26"/>
          <w:szCs w:val="26"/>
        </w:rPr>
        <w:t xml:space="preserve">Уравнению вход-выход (30) УУ по координате </w:t>
      </w:r>
      <w:r w:rsidRPr="00B05184">
        <w:rPr>
          <w:color w:val="000000"/>
          <w:position w:val="-12"/>
          <w:sz w:val="26"/>
          <w:szCs w:val="26"/>
        </w:rPr>
        <w:object w:dxaOrig="260" w:dyaOrig="380">
          <v:shape id="_x0000_i1406" type="#_x0000_t75" style="width:13.45pt;height:19.2pt" o:ole="">
            <v:imagedata r:id="rId772" o:title=""/>
          </v:shape>
          <o:OLEObject Type="Embed" ProgID="Equation.DSMT4" ShapeID="_x0000_i1406" DrawAspect="Content" ObjectID="_1588748476" r:id="rId773"/>
        </w:object>
      </w:r>
      <w:r w:rsidRPr="00B05184">
        <w:rPr>
          <w:i/>
          <w:color w:val="000000"/>
          <w:sz w:val="26"/>
          <w:szCs w:val="26"/>
          <w:lang w:val="en-US"/>
        </w:rPr>
        <w:t>i</w:t>
      </w:r>
      <w:r w:rsidRPr="00B05184">
        <w:rPr>
          <w:color w:val="000000"/>
          <w:sz w:val="26"/>
          <w:szCs w:val="26"/>
        </w:rPr>
        <w:t xml:space="preserve">-го БЛА </w:t>
      </w:r>
      <w:r w:rsidRPr="00B05184">
        <w:rPr>
          <w:sz w:val="26"/>
          <w:szCs w:val="26"/>
        </w:rPr>
        <w:t xml:space="preserve"> соответствуют следующие уравнения в переменных состояния: </w:t>
      </w:r>
    </w:p>
    <w:p w:rsidR="00F005EE" w:rsidRPr="00B05184" w:rsidRDefault="00F005EE" w:rsidP="00F005EE">
      <w:pPr>
        <w:spacing w:line="358" w:lineRule="auto"/>
        <w:jc w:val="center"/>
        <w:rPr>
          <w:sz w:val="26"/>
          <w:szCs w:val="26"/>
        </w:rPr>
      </w:pPr>
      <w:r w:rsidRPr="00B05184">
        <w:rPr>
          <w:position w:val="-38"/>
          <w:sz w:val="26"/>
          <w:szCs w:val="26"/>
        </w:rPr>
        <w:object w:dxaOrig="6120" w:dyaOrig="820">
          <v:shape id="_x0000_i1407" type="#_x0000_t75" style="width:306.25pt;height:41.3pt" o:ole="">
            <v:imagedata r:id="rId774" o:title=""/>
          </v:shape>
          <o:OLEObject Type="Embed" ProgID="Equation.DSMT4" ShapeID="_x0000_i1407" DrawAspect="Content" ObjectID="_1588748477" r:id="rId775"/>
        </w:object>
      </w:r>
      <w:r w:rsidRPr="00B05184">
        <w:rPr>
          <w:sz w:val="26"/>
          <w:szCs w:val="26"/>
        </w:rPr>
        <w:t>,</w:t>
      </w:r>
    </w:p>
    <w:p w:rsidR="00F005EE" w:rsidRPr="00B05184" w:rsidRDefault="00F005EE" w:rsidP="00F005EE">
      <w:pPr>
        <w:spacing w:line="358" w:lineRule="auto"/>
        <w:ind w:firstLine="720"/>
        <w:jc w:val="right"/>
        <w:rPr>
          <w:sz w:val="26"/>
          <w:szCs w:val="26"/>
        </w:rPr>
      </w:pPr>
      <w:r w:rsidRPr="00B05184">
        <w:rPr>
          <w:position w:val="-38"/>
          <w:sz w:val="26"/>
          <w:szCs w:val="26"/>
        </w:rPr>
        <w:object w:dxaOrig="3360" w:dyaOrig="820">
          <v:shape id="_x0000_i1408" type="#_x0000_t75" style="width:168pt;height:41.3pt" o:ole="">
            <v:imagedata r:id="rId776" o:title=""/>
          </v:shape>
          <o:OLEObject Type="Embed" ProgID="Equation.DSMT4" ShapeID="_x0000_i1408" DrawAspect="Content" ObjectID="_1588748478" r:id="rId777"/>
        </w:object>
      </w:r>
      <w:r w:rsidRPr="00B05184">
        <w:rPr>
          <w:sz w:val="26"/>
          <w:szCs w:val="26"/>
        </w:rPr>
        <w:t xml:space="preserve">,      </w:t>
      </w:r>
      <w:r w:rsidRPr="00B05184">
        <w:rPr>
          <w:position w:val="-12"/>
          <w:sz w:val="26"/>
          <w:szCs w:val="26"/>
        </w:rPr>
        <w:object w:dxaOrig="1240" w:dyaOrig="440">
          <v:shape id="_x0000_i1409" type="#_x0000_t75" style="width:61.45pt;height:22.1pt" o:ole="">
            <v:imagedata r:id="rId778" o:title=""/>
          </v:shape>
          <o:OLEObject Type="Embed" ProgID="Equation.DSMT4" ShapeID="_x0000_i1409" DrawAspect="Content" ObjectID="_1588748479" r:id="rId779"/>
        </w:object>
      </w:r>
      <w:r w:rsidRPr="00B05184">
        <w:rPr>
          <w:sz w:val="26"/>
          <w:szCs w:val="26"/>
        </w:rPr>
        <w:t>,                          (31)</w:t>
      </w:r>
    </w:p>
    <w:p w:rsidR="00F005EE" w:rsidRPr="00B05184" w:rsidRDefault="00F005EE" w:rsidP="00F005EE">
      <w:pPr>
        <w:spacing w:line="358" w:lineRule="auto"/>
        <w:ind w:firstLine="720"/>
        <w:jc w:val="both"/>
        <w:rPr>
          <w:sz w:val="26"/>
          <w:szCs w:val="26"/>
        </w:rPr>
      </w:pPr>
      <w:r w:rsidRPr="00B05184">
        <w:rPr>
          <w:sz w:val="26"/>
          <w:szCs w:val="26"/>
        </w:rPr>
        <w:t xml:space="preserve">Алгоритм работы микроконтроллера канала поперечного движения БЛА, вытекающий из уравнений (31) определяется выражениями: </w:t>
      </w:r>
    </w:p>
    <w:p w:rsidR="00F005EE" w:rsidRPr="00B05184" w:rsidRDefault="00F005EE" w:rsidP="00F005EE">
      <w:pPr>
        <w:spacing w:line="358" w:lineRule="auto"/>
        <w:jc w:val="center"/>
        <w:rPr>
          <w:sz w:val="26"/>
          <w:szCs w:val="26"/>
        </w:rPr>
      </w:pPr>
      <w:r w:rsidRPr="00B05184">
        <w:rPr>
          <w:position w:val="-40"/>
          <w:sz w:val="26"/>
          <w:szCs w:val="26"/>
        </w:rPr>
        <w:object w:dxaOrig="7960" w:dyaOrig="940">
          <v:shape id="_x0000_i1410" type="#_x0000_t75" style="width:396.5pt;height:47.05pt" o:ole="">
            <v:imagedata r:id="rId780" o:title=""/>
          </v:shape>
          <o:OLEObject Type="Embed" ProgID="Equation.DSMT4" ShapeID="_x0000_i1410" DrawAspect="Content" ObjectID="_1588748480" r:id="rId781"/>
        </w:object>
      </w:r>
      <w:r w:rsidRPr="00B05184">
        <w:rPr>
          <w:sz w:val="26"/>
          <w:szCs w:val="26"/>
        </w:rPr>
        <w:t>,</w:t>
      </w:r>
    </w:p>
    <w:p w:rsidR="00F005EE" w:rsidRPr="00B05184" w:rsidRDefault="00F005EE" w:rsidP="00F005EE">
      <w:pPr>
        <w:spacing w:line="358" w:lineRule="auto"/>
        <w:ind w:firstLine="720"/>
        <w:jc w:val="right"/>
        <w:rPr>
          <w:sz w:val="26"/>
          <w:szCs w:val="26"/>
        </w:rPr>
      </w:pPr>
      <w:r w:rsidRPr="00B05184">
        <w:rPr>
          <w:position w:val="-38"/>
          <w:sz w:val="26"/>
          <w:szCs w:val="26"/>
        </w:rPr>
        <w:object w:dxaOrig="3800" w:dyaOrig="820">
          <v:shape id="_x0000_i1411" type="#_x0000_t75" style="width:191.05pt;height:41.3pt" o:ole="">
            <v:imagedata r:id="rId782" o:title=""/>
          </v:shape>
          <o:OLEObject Type="Embed" ProgID="Equation.DSMT4" ShapeID="_x0000_i1411" DrawAspect="Content" ObjectID="_1588748481" r:id="rId783"/>
        </w:object>
      </w:r>
      <w:r w:rsidRPr="00B05184">
        <w:rPr>
          <w:sz w:val="26"/>
          <w:szCs w:val="26"/>
        </w:rPr>
        <w:t xml:space="preserve">, </w:t>
      </w:r>
      <w:r w:rsidRPr="00B05184">
        <w:rPr>
          <w:position w:val="-12"/>
          <w:sz w:val="26"/>
          <w:szCs w:val="26"/>
        </w:rPr>
        <w:object w:dxaOrig="1240" w:dyaOrig="440">
          <v:shape id="_x0000_i1412" type="#_x0000_t75" style="width:61.45pt;height:22.1pt" o:ole="">
            <v:imagedata r:id="rId778" o:title=""/>
          </v:shape>
          <o:OLEObject Type="Embed" ProgID="Equation.DSMT4" ShapeID="_x0000_i1412" DrawAspect="Content" ObjectID="_1588748482" r:id="rId784"/>
        </w:object>
      </w:r>
      <w:r w:rsidRPr="00B05184">
        <w:rPr>
          <w:sz w:val="26"/>
          <w:szCs w:val="26"/>
        </w:rPr>
        <w:t>,                        (32)</w:t>
      </w:r>
    </w:p>
    <w:p w:rsidR="00F005EE" w:rsidRPr="00B05184" w:rsidRDefault="00F005EE" w:rsidP="00F005EE">
      <w:pPr>
        <w:spacing w:line="358" w:lineRule="auto"/>
        <w:jc w:val="both"/>
        <w:rPr>
          <w:sz w:val="26"/>
          <w:szCs w:val="26"/>
        </w:rPr>
      </w:pPr>
      <w:r w:rsidRPr="00B05184">
        <w:rPr>
          <w:sz w:val="26"/>
          <w:szCs w:val="26"/>
        </w:rPr>
        <w:t xml:space="preserve">где </w:t>
      </w:r>
      <w:r w:rsidRPr="00B05184">
        <w:rPr>
          <w:position w:val="-16"/>
          <w:sz w:val="26"/>
          <w:szCs w:val="26"/>
        </w:rPr>
        <w:object w:dxaOrig="1860" w:dyaOrig="420">
          <v:shape id="_x0000_i1413" type="#_x0000_t75" style="width:93.1pt;height:21.1pt" o:ole="">
            <v:imagedata r:id="rId785" o:title=""/>
          </v:shape>
          <o:OLEObject Type="Embed" ProgID="Equation.DSMT4" ShapeID="_x0000_i1413" DrawAspect="Content" ObjectID="_1588748483" r:id="rId786"/>
        </w:object>
      </w:r>
      <w:r w:rsidRPr="00B05184">
        <w:rPr>
          <w:color w:val="000000"/>
          <w:sz w:val="26"/>
          <w:szCs w:val="26"/>
        </w:rPr>
        <w:t>– рассогласование поперечного канала.</w:t>
      </w:r>
    </w:p>
    <w:p w:rsidR="00F005EE" w:rsidRPr="00B05184" w:rsidRDefault="00F005EE" w:rsidP="00F005EE">
      <w:pPr>
        <w:pStyle w:val="3"/>
        <w:spacing w:before="0" w:beforeAutospacing="0" w:after="0" w:afterAutospacing="0" w:line="358" w:lineRule="auto"/>
        <w:ind w:firstLine="709"/>
        <w:rPr>
          <w:b w:val="0"/>
          <w:sz w:val="26"/>
          <w:szCs w:val="26"/>
        </w:rPr>
      </w:pPr>
      <w:bookmarkStart w:id="268" w:name="_Toc453620231"/>
      <w:r w:rsidRPr="00B05184">
        <w:rPr>
          <w:b w:val="0"/>
          <w:sz w:val="26"/>
          <w:szCs w:val="26"/>
        </w:rPr>
        <w:t xml:space="preserve">Итак, система управления плоским движением каждым БЛА включат два УУ: одно из них реализует управление продольным движением БЛА, а второе </w:t>
      </w:r>
      <w:r w:rsidRPr="00B05184">
        <w:rPr>
          <w:b w:val="0"/>
          <w:color w:val="000000"/>
          <w:sz w:val="26"/>
          <w:szCs w:val="26"/>
        </w:rPr>
        <w:t>– поперечным движением[11]</w:t>
      </w:r>
      <w:r w:rsidRPr="00B05184">
        <w:rPr>
          <w:b w:val="0"/>
          <w:sz w:val="26"/>
          <w:szCs w:val="26"/>
        </w:rPr>
        <w:t>.</w:t>
      </w:r>
      <w:bookmarkEnd w:id="268"/>
    </w:p>
    <w:p w:rsidR="00F005EE" w:rsidRDefault="00F005EE" w:rsidP="00F005EE">
      <w:pPr>
        <w:tabs>
          <w:tab w:val="left" w:pos="750"/>
          <w:tab w:val="center" w:pos="4678"/>
        </w:tabs>
        <w:spacing w:line="358" w:lineRule="auto"/>
        <w:rPr>
          <w:b/>
          <w:sz w:val="26"/>
          <w:szCs w:val="26"/>
        </w:rPr>
      </w:pPr>
    </w:p>
    <w:p w:rsidR="00F005EE" w:rsidRPr="00B05184" w:rsidRDefault="00F005EE" w:rsidP="00F005EE">
      <w:pPr>
        <w:tabs>
          <w:tab w:val="left" w:pos="750"/>
          <w:tab w:val="center" w:pos="4678"/>
        </w:tabs>
        <w:spacing w:line="358" w:lineRule="auto"/>
        <w:rPr>
          <w:b/>
          <w:sz w:val="26"/>
          <w:szCs w:val="26"/>
        </w:rPr>
      </w:pPr>
      <w:r>
        <w:rPr>
          <w:b/>
          <w:sz w:val="26"/>
          <w:szCs w:val="26"/>
        </w:rPr>
        <w:tab/>
      </w:r>
      <w:r w:rsidRPr="00B05184">
        <w:rPr>
          <w:b/>
          <w:sz w:val="26"/>
          <w:szCs w:val="26"/>
        </w:rPr>
        <w:t>2.5. Разработка алгоритма предотвращение столкновений</w:t>
      </w:r>
    </w:p>
    <w:p w:rsidR="00F005EE" w:rsidRPr="00B05184" w:rsidRDefault="00F005EE" w:rsidP="00F005EE">
      <w:pPr>
        <w:spacing w:line="358" w:lineRule="auto"/>
        <w:ind w:firstLine="709"/>
        <w:jc w:val="both"/>
        <w:rPr>
          <w:sz w:val="26"/>
          <w:szCs w:val="26"/>
        </w:rPr>
      </w:pPr>
      <w:r w:rsidRPr="00B05184">
        <w:rPr>
          <w:sz w:val="26"/>
          <w:szCs w:val="26"/>
        </w:rPr>
        <w:t xml:space="preserve"> При выполнении маневров в некоторых случаях траектории БЛА могут пересекаться, что может привести к столкновениям БЛА. Поэтому в системы группового управления БЛА включаются алгоритмы предотвращения столкновений БЛА. В рассматриваемом случае все БЛА группы совершают движения в одной плоскости, поэтому они не могут избежать столкновения путем изменения высоты полета. В связи с этим в данной работе предлагается логический алгоритм предотвращения столкновений БЛА в горизонтальной плоскости. В основе этого алгоритма лежит условие прихода БЛА в точку пересечения траекторий в разное время. С этой целью скорость одного из БЛА, которые могут столкнуться, увеличивается, а другого </w:t>
      </w:r>
      <w:r w:rsidRPr="00B05184">
        <w:rPr>
          <w:color w:val="000000"/>
          <w:sz w:val="26"/>
          <w:szCs w:val="26"/>
        </w:rPr>
        <w:t xml:space="preserve">– </w:t>
      </w:r>
      <w:r w:rsidRPr="00B05184">
        <w:rPr>
          <w:sz w:val="26"/>
          <w:szCs w:val="26"/>
        </w:rPr>
        <w:t>уменьшается.</w:t>
      </w:r>
    </w:p>
    <w:p w:rsidR="00F005EE" w:rsidRPr="00B05184" w:rsidRDefault="00F005EE" w:rsidP="00F005EE">
      <w:pPr>
        <w:spacing w:line="358" w:lineRule="auto"/>
        <w:ind w:firstLine="709"/>
        <w:jc w:val="both"/>
        <w:rPr>
          <w:sz w:val="26"/>
          <w:szCs w:val="26"/>
        </w:rPr>
      </w:pPr>
      <w:r w:rsidRPr="00B05184">
        <w:rPr>
          <w:sz w:val="26"/>
          <w:szCs w:val="26"/>
        </w:rPr>
        <w:t xml:space="preserve">Этот алгоритм активируется в системах группового управления тех пар БЛА, расстояние между которыми стало меньше </w:t>
      </w:r>
      <w:r w:rsidRPr="00B05184">
        <w:rPr>
          <w:position w:val="-12"/>
          <w:sz w:val="26"/>
          <w:szCs w:val="26"/>
        </w:rPr>
        <w:object w:dxaOrig="700" w:dyaOrig="380">
          <v:shape id="_x0000_i1414" type="#_x0000_t75" style="width:34.55pt;height:19.2pt" o:ole="">
            <v:imagedata r:id="rId787" o:title=""/>
          </v:shape>
          <o:OLEObject Type="Embed" ProgID="Equation.DSMT4" ShapeID="_x0000_i1414" DrawAspect="Content" ObjectID="_1588748484" r:id="rId788"/>
        </w:object>
      </w:r>
      <w:r w:rsidRPr="00B05184">
        <w:rPr>
          <w:sz w:val="26"/>
          <w:szCs w:val="26"/>
        </w:rPr>
        <w:t xml:space="preserve">, где </w:t>
      </w:r>
      <w:r w:rsidRPr="00B05184">
        <w:rPr>
          <w:position w:val="-12"/>
          <w:sz w:val="26"/>
          <w:szCs w:val="26"/>
        </w:rPr>
        <w:object w:dxaOrig="499" w:dyaOrig="380">
          <v:shape id="_x0000_i1415" type="#_x0000_t75" style="width:24.95pt;height:19.2pt" o:ole="">
            <v:imagedata r:id="rId789" o:title=""/>
          </v:shape>
          <o:OLEObject Type="Embed" ProgID="Equation.DSMT4" ShapeID="_x0000_i1415" DrawAspect="Content" ObjectID="_1588748485" r:id="rId790"/>
        </w:object>
      </w:r>
      <w:r w:rsidRPr="00B05184">
        <w:rPr>
          <w:sz w:val="26"/>
          <w:szCs w:val="26"/>
        </w:rPr>
        <w:t xml:space="preserve">– допустимое расстояние между БЛА, </w:t>
      </w:r>
      <w:r w:rsidRPr="00B05184">
        <w:rPr>
          <w:position w:val="-6"/>
          <w:sz w:val="26"/>
          <w:szCs w:val="26"/>
        </w:rPr>
        <w:object w:dxaOrig="279" w:dyaOrig="240">
          <v:shape id="_x0000_i1416" type="#_x0000_t75" style="width:13.45pt;height:12.5pt" o:ole="">
            <v:imagedata r:id="rId791" o:title=""/>
          </v:shape>
          <o:OLEObject Type="Embed" ProgID="Equation.DSMT4" ShapeID="_x0000_i1416" DrawAspect="Content" ObjectID="_1588748486" r:id="rId792"/>
        </w:object>
      </w:r>
      <w:r w:rsidRPr="00B05184">
        <w:rPr>
          <w:sz w:val="26"/>
          <w:szCs w:val="26"/>
        </w:rPr>
        <w:t xml:space="preserve"> – коэффициент запаса, назначаемый исходя из динамики БЛА. Для описания указанного алгоритма введем дополнительные переменные: </w:t>
      </w:r>
    </w:p>
    <w:p w:rsidR="00F005EE" w:rsidRPr="00B05184" w:rsidRDefault="00F005EE" w:rsidP="00F005EE">
      <w:pPr>
        <w:spacing w:line="358" w:lineRule="auto"/>
        <w:ind w:firstLine="708"/>
        <w:jc w:val="right"/>
        <w:rPr>
          <w:sz w:val="26"/>
          <w:szCs w:val="26"/>
        </w:rPr>
      </w:pPr>
      <w:r w:rsidRPr="00B05184">
        <w:rPr>
          <w:position w:val="-18"/>
          <w:sz w:val="26"/>
          <w:szCs w:val="26"/>
        </w:rPr>
        <w:object w:dxaOrig="3220" w:dyaOrig="560">
          <v:shape id="_x0000_i1417" type="#_x0000_t75" style="width:160.3pt;height:27.85pt" o:ole="">
            <v:imagedata r:id="rId793" o:title=""/>
          </v:shape>
          <o:OLEObject Type="Embed" ProgID="Equation.DSMT4" ShapeID="_x0000_i1417" DrawAspect="Content" ObjectID="_1588748487" r:id="rId794"/>
        </w:object>
      </w:r>
      <w:r w:rsidRPr="00B05184">
        <w:rPr>
          <w:sz w:val="26"/>
          <w:szCs w:val="26"/>
        </w:rPr>
        <w:t xml:space="preserve">,   </w:t>
      </w:r>
      <w:r w:rsidRPr="00B05184">
        <w:rPr>
          <w:position w:val="-12"/>
          <w:sz w:val="26"/>
          <w:szCs w:val="26"/>
        </w:rPr>
        <w:object w:dxaOrig="580" w:dyaOrig="340">
          <v:shape id="_x0000_i1418" type="#_x0000_t75" style="width:28.8pt;height:17.3pt" o:ole="">
            <v:imagedata r:id="rId795" o:title=""/>
          </v:shape>
          <o:OLEObject Type="Embed" ProgID="Equation.DSMT4" ShapeID="_x0000_i1418" DrawAspect="Content" ObjectID="_1588748488" r:id="rId796"/>
        </w:object>
      </w:r>
      <w:r w:rsidRPr="00B05184">
        <w:rPr>
          <w:sz w:val="26"/>
          <w:szCs w:val="26"/>
        </w:rPr>
        <w:t xml:space="preserve">,   </w:t>
      </w:r>
      <w:r w:rsidRPr="00B05184">
        <w:rPr>
          <w:position w:val="-12"/>
          <w:sz w:val="26"/>
          <w:szCs w:val="26"/>
        </w:rPr>
        <w:object w:dxaOrig="1480" w:dyaOrig="440">
          <v:shape id="_x0000_i1419" type="#_x0000_t75" style="width:73.9pt;height:22.1pt" o:ole="">
            <v:imagedata r:id="rId797" o:title=""/>
          </v:shape>
          <o:OLEObject Type="Embed" ProgID="Equation.DSMT4" ShapeID="_x0000_i1419" DrawAspect="Content" ObjectID="_1588748489" r:id="rId798"/>
        </w:object>
      </w:r>
      <w:r w:rsidRPr="00B05184">
        <w:rPr>
          <w:sz w:val="26"/>
          <w:szCs w:val="26"/>
        </w:rPr>
        <w:t>.             (33)</w:t>
      </w:r>
    </w:p>
    <w:p w:rsidR="00F005EE" w:rsidRPr="00B05184" w:rsidRDefault="00F005EE" w:rsidP="00F005EE">
      <w:pPr>
        <w:spacing w:line="358" w:lineRule="auto"/>
        <w:ind w:firstLine="708"/>
        <w:jc w:val="right"/>
        <w:rPr>
          <w:sz w:val="26"/>
          <w:szCs w:val="26"/>
        </w:rPr>
      </w:pPr>
      <w:r w:rsidRPr="00B05184">
        <w:rPr>
          <w:position w:val="-16"/>
          <w:sz w:val="26"/>
          <w:szCs w:val="26"/>
        </w:rPr>
        <w:object w:dxaOrig="5460" w:dyaOrig="480">
          <v:shape id="_x0000_i1420" type="#_x0000_t75" style="width:273.6pt;height:24.95pt" o:ole="">
            <v:imagedata r:id="rId799" o:title=""/>
          </v:shape>
          <o:OLEObject Type="Embed" ProgID="Equation.DSMT4" ShapeID="_x0000_i1420" DrawAspect="Content" ObjectID="_1588748490" r:id="rId800"/>
        </w:object>
      </w:r>
      <w:r w:rsidRPr="00B05184">
        <w:rPr>
          <w:sz w:val="26"/>
          <w:szCs w:val="26"/>
        </w:rPr>
        <w:t>,                     (34)</w:t>
      </w:r>
    </w:p>
    <w:p w:rsidR="00F005EE" w:rsidRPr="00B05184" w:rsidRDefault="00F005EE" w:rsidP="00F005EE">
      <w:pPr>
        <w:spacing w:line="358" w:lineRule="auto"/>
        <w:ind w:firstLine="708"/>
        <w:jc w:val="right"/>
        <w:rPr>
          <w:sz w:val="26"/>
          <w:szCs w:val="26"/>
        </w:rPr>
      </w:pPr>
      <w:r w:rsidRPr="00B05184">
        <w:rPr>
          <w:position w:val="-14"/>
          <w:sz w:val="26"/>
          <w:szCs w:val="26"/>
        </w:rPr>
        <w:object w:dxaOrig="1579" w:dyaOrig="520">
          <v:shape id="_x0000_i1421" type="#_x0000_t75" style="width:78.7pt;height:25.9pt" o:ole="">
            <v:imagedata r:id="rId801" o:title=""/>
          </v:shape>
          <o:OLEObject Type="Embed" ProgID="Equation.DSMT4" ShapeID="_x0000_i1421" DrawAspect="Content" ObjectID="_1588748491" r:id="rId802"/>
        </w:object>
      </w:r>
      <w:r w:rsidRPr="00B05184">
        <w:rPr>
          <w:sz w:val="26"/>
          <w:szCs w:val="26"/>
        </w:rPr>
        <w:t xml:space="preserve">,    </w:t>
      </w:r>
      <w:r w:rsidRPr="00B05184">
        <w:rPr>
          <w:position w:val="-12"/>
          <w:sz w:val="26"/>
          <w:szCs w:val="26"/>
        </w:rPr>
        <w:object w:dxaOrig="1240" w:dyaOrig="440">
          <v:shape id="_x0000_i1422" type="#_x0000_t75" style="width:61.45pt;height:22.1pt" o:ole="">
            <v:imagedata r:id="rId803" o:title=""/>
          </v:shape>
          <o:OLEObject Type="Embed" ProgID="Equation.DSMT4" ShapeID="_x0000_i1422" DrawAspect="Content" ObjectID="_1588748492" r:id="rId804"/>
        </w:object>
      </w:r>
      <w:r w:rsidRPr="00B05184">
        <w:rPr>
          <w:sz w:val="26"/>
          <w:szCs w:val="26"/>
        </w:rPr>
        <w:t>,                                      (35)</w:t>
      </w:r>
    </w:p>
    <w:p w:rsidR="00F005EE" w:rsidRPr="00B05184" w:rsidRDefault="00F005EE" w:rsidP="00F005EE">
      <w:pPr>
        <w:spacing w:line="358" w:lineRule="auto"/>
        <w:jc w:val="both"/>
        <w:rPr>
          <w:sz w:val="26"/>
          <w:szCs w:val="26"/>
        </w:rPr>
      </w:pPr>
      <w:r w:rsidRPr="00B05184">
        <w:rPr>
          <w:sz w:val="26"/>
          <w:szCs w:val="26"/>
        </w:rPr>
        <w:t xml:space="preserve">где </w:t>
      </w:r>
      <w:r w:rsidRPr="00B05184">
        <w:rPr>
          <w:position w:val="-16"/>
          <w:sz w:val="26"/>
          <w:szCs w:val="26"/>
        </w:rPr>
        <w:object w:dxaOrig="380" w:dyaOrig="420">
          <v:shape id="_x0000_i1423" type="#_x0000_t75" style="width:19.2pt;height:21.1pt" o:ole="">
            <v:imagedata r:id="rId805" o:title=""/>
          </v:shape>
          <o:OLEObject Type="Embed" ProgID="Equation.DSMT4" ShapeID="_x0000_i1423" DrawAspect="Content" ObjectID="_1588748493" r:id="rId806"/>
        </w:object>
      </w:r>
      <w:r w:rsidRPr="00B05184">
        <w:rPr>
          <w:sz w:val="26"/>
          <w:szCs w:val="26"/>
        </w:rPr>
        <w:t xml:space="preserve"> и </w:t>
      </w:r>
      <w:r w:rsidRPr="00B05184">
        <w:rPr>
          <w:position w:val="-16"/>
          <w:sz w:val="26"/>
          <w:szCs w:val="26"/>
        </w:rPr>
        <w:object w:dxaOrig="380" w:dyaOrig="460">
          <v:shape id="_x0000_i1424" type="#_x0000_t75" style="width:19.2pt;height:23.05pt" o:ole="">
            <v:imagedata r:id="rId807" o:title=""/>
          </v:shape>
          <o:OLEObject Type="Embed" ProgID="Equation.DSMT4" ShapeID="_x0000_i1424" DrawAspect="Content" ObjectID="_1588748494" r:id="rId808"/>
        </w:object>
      </w:r>
      <w:r w:rsidRPr="00B05184">
        <w:rPr>
          <w:sz w:val="26"/>
          <w:szCs w:val="26"/>
        </w:rPr>
        <w:t xml:space="preserve">– расстояние между </w:t>
      </w:r>
      <w:r w:rsidRPr="00B05184">
        <w:rPr>
          <w:i/>
          <w:sz w:val="26"/>
          <w:szCs w:val="26"/>
          <w:lang w:val="en-US"/>
        </w:rPr>
        <w:t>i</w:t>
      </w:r>
      <w:r w:rsidRPr="00B05184">
        <w:rPr>
          <w:sz w:val="26"/>
          <w:szCs w:val="26"/>
        </w:rPr>
        <w:t xml:space="preserve">-м и </w:t>
      </w:r>
      <w:r w:rsidRPr="00B05184">
        <w:rPr>
          <w:i/>
          <w:sz w:val="26"/>
          <w:szCs w:val="26"/>
          <w:lang w:val="en-US"/>
        </w:rPr>
        <w:t>j</w:t>
      </w:r>
      <w:r w:rsidRPr="00B05184">
        <w:rPr>
          <w:sz w:val="26"/>
          <w:szCs w:val="26"/>
        </w:rPr>
        <w:t>-м БЛА и скорость изменения этого расстояния. Алгоритм предотвращения столкновений включает следующие условия:</w:t>
      </w:r>
    </w:p>
    <w:p w:rsidR="00F005EE" w:rsidRPr="00B05184" w:rsidRDefault="00F005EE" w:rsidP="00F005EE">
      <w:pPr>
        <w:spacing w:line="358" w:lineRule="auto"/>
        <w:ind w:firstLine="720"/>
        <w:jc w:val="both"/>
        <w:rPr>
          <w:sz w:val="26"/>
          <w:szCs w:val="26"/>
        </w:rPr>
      </w:pPr>
      <w:r w:rsidRPr="00B05184">
        <w:rPr>
          <w:sz w:val="26"/>
          <w:szCs w:val="26"/>
        </w:rPr>
        <w:t>1. В течении всего времени полета системы управления каждого БЛА определяют указанные величины по формулам (29) –  (30) [14].</w:t>
      </w:r>
    </w:p>
    <w:p w:rsidR="00F005EE" w:rsidRPr="00B05184" w:rsidRDefault="00F005EE" w:rsidP="00F005EE">
      <w:pPr>
        <w:spacing w:line="358" w:lineRule="auto"/>
        <w:ind w:firstLine="720"/>
        <w:jc w:val="both"/>
        <w:rPr>
          <w:sz w:val="26"/>
          <w:szCs w:val="26"/>
        </w:rPr>
      </w:pPr>
      <w:r w:rsidRPr="00B05184">
        <w:rPr>
          <w:sz w:val="26"/>
          <w:szCs w:val="26"/>
        </w:rPr>
        <w:t xml:space="preserve">2. Предполагается, что после набора высоты (при </w:t>
      </w:r>
      <w:r w:rsidRPr="00B05184">
        <w:rPr>
          <w:position w:val="-6"/>
          <w:sz w:val="26"/>
          <w:szCs w:val="26"/>
        </w:rPr>
        <w:object w:dxaOrig="560" w:dyaOrig="300">
          <v:shape id="_x0000_i1425" type="#_x0000_t75" style="width:27.85pt;height:15.35pt" o:ole="">
            <v:imagedata r:id="rId809" o:title=""/>
          </v:shape>
          <o:OLEObject Type="Embed" ProgID="Equation.DSMT4" ShapeID="_x0000_i1425" DrawAspect="Content" ObjectID="_1588748495" r:id="rId810"/>
        </w:object>
      </w:r>
      <w:r w:rsidRPr="00B05184">
        <w:rPr>
          <w:sz w:val="26"/>
          <w:szCs w:val="26"/>
        </w:rPr>
        <w:t xml:space="preserve">) выполняется условие </w:t>
      </w:r>
      <w:r w:rsidRPr="00B05184">
        <w:rPr>
          <w:position w:val="-16"/>
          <w:sz w:val="26"/>
          <w:szCs w:val="26"/>
        </w:rPr>
        <w:object w:dxaOrig="1579" w:dyaOrig="420">
          <v:shape id="_x0000_i1426" type="#_x0000_t75" style="width:78.7pt;height:21.1pt" o:ole="">
            <v:imagedata r:id="rId811" o:title=""/>
          </v:shape>
          <o:OLEObject Type="Embed" ProgID="Equation.DSMT4" ShapeID="_x0000_i1426" DrawAspect="Content" ObjectID="_1588748496" r:id="rId812"/>
        </w:object>
      </w:r>
      <w:r w:rsidRPr="00B05184">
        <w:rPr>
          <w:sz w:val="26"/>
          <w:szCs w:val="26"/>
        </w:rPr>
        <w:t xml:space="preserve">, при этом  полагается </w:t>
      </w:r>
      <w:r w:rsidRPr="00B05184">
        <w:rPr>
          <w:position w:val="-12"/>
          <w:sz w:val="26"/>
          <w:szCs w:val="26"/>
        </w:rPr>
        <w:object w:dxaOrig="720" w:dyaOrig="380">
          <v:shape id="_x0000_i1427" type="#_x0000_t75" style="width:36.5pt;height:19.2pt" o:ole="">
            <v:imagedata r:id="rId813" o:title=""/>
          </v:shape>
          <o:OLEObject Type="Embed" ProgID="Equation.DSMT4" ShapeID="_x0000_i1427" DrawAspect="Content" ObjectID="_1588748497" r:id="rId814"/>
        </w:object>
      </w:r>
      <w:r w:rsidRPr="00B05184">
        <w:rPr>
          <w:sz w:val="26"/>
          <w:szCs w:val="26"/>
        </w:rPr>
        <w:t xml:space="preserve">, </w:t>
      </w:r>
      <w:r w:rsidRPr="00B05184">
        <w:rPr>
          <w:position w:val="-12"/>
          <w:sz w:val="26"/>
          <w:szCs w:val="26"/>
        </w:rPr>
        <w:object w:dxaOrig="1020" w:dyaOrig="360">
          <v:shape id="_x0000_i1428" type="#_x0000_t75" style="width:50.9pt;height:17.3pt" o:ole="">
            <v:imagedata r:id="rId815" o:title=""/>
          </v:shape>
          <o:OLEObject Type="Embed" ProgID="Equation.DSMT4" ShapeID="_x0000_i1428" DrawAspect="Content" ObjectID="_1588748498" r:id="rId816"/>
        </w:object>
      </w:r>
      <w:r w:rsidRPr="00B05184">
        <w:rPr>
          <w:sz w:val="26"/>
          <w:szCs w:val="26"/>
        </w:rPr>
        <w:t>.</w:t>
      </w:r>
    </w:p>
    <w:p w:rsidR="00F005EE" w:rsidRPr="00B05184" w:rsidRDefault="00F005EE" w:rsidP="00F005EE">
      <w:pPr>
        <w:spacing w:line="358" w:lineRule="auto"/>
        <w:ind w:firstLine="720"/>
        <w:jc w:val="both"/>
        <w:rPr>
          <w:sz w:val="26"/>
          <w:szCs w:val="26"/>
        </w:rPr>
      </w:pPr>
      <w:r w:rsidRPr="00B05184">
        <w:rPr>
          <w:sz w:val="26"/>
          <w:szCs w:val="26"/>
        </w:rPr>
        <w:t xml:space="preserve">3.  Если при некотором </w:t>
      </w:r>
      <w:r w:rsidRPr="00B05184">
        <w:rPr>
          <w:position w:val="-16"/>
          <w:sz w:val="26"/>
          <w:szCs w:val="26"/>
        </w:rPr>
        <w:object w:dxaOrig="620" w:dyaOrig="420">
          <v:shape id="_x0000_i1429" type="#_x0000_t75" style="width:31.7pt;height:21.1pt" o:ole="">
            <v:imagedata r:id="rId817" o:title=""/>
          </v:shape>
          <o:OLEObject Type="Embed" ProgID="Equation.DSMT4" ShapeID="_x0000_i1429" DrawAspect="Content" ObjectID="_1588748499" r:id="rId818"/>
        </w:object>
      </w:r>
      <w:r w:rsidRPr="00B05184">
        <w:rPr>
          <w:sz w:val="26"/>
          <w:szCs w:val="26"/>
        </w:rPr>
        <w:t xml:space="preserve"> выполнится условие </w:t>
      </w:r>
      <w:r w:rsidRPr="00B05184">
        <w:rPr>
          <w:position w:val="-16"/>
          <w:sz w:val="26"/>
          <w:szCs w:val="26"/>
        </w:rPr>
        <w:object w:dxaOrig="1740" w:dyaOrig="420">
          <v:shape id="_x0000_i1430" type="#_x0000_t75" style="width:87.35pt;height:21.1pt" o:ole="">
            <v:imagedata r:id="rId819" o:title=""/>
          </v:shape>
          <o:OLEObject Type="Embed" ProgID="Equation.DSMT4" ShapeID="_x0000_i1430" DrawAspect="Content" ObjectID="_1588748500" r:id="rId820"/>
        </w:object>
      </w:r>
      <w:r w:rsidRPr="00B05184">
        <w:rPr>
          <w:sz w:val="26"/>
          <w:szCs w:val="26"/>
        </w:rPr>
        <w:t xml:space="preserve"> и </w:t>
      </w:r>
      <w:r w:rsidRPr="00B05184">
        <w:rPr>
          <w:position w:val="-16"/>
          <w:sz w:val="26"/>
          <w:szCs w:val="26"/>
        </w:rPr>
        <w:object w:dxaOrig="1260" w:dyaOrig="460">
          <v:shape id="_x0000_i1431" type="#_x0000_t75" style="width:63.35pt;height:23.05pt" o:ole="">
            <v:imagedata r:id="rId821" o:title=""/>
          </v:shape>
          <o:OLEObject Type="Embed" ProgID="Equation.DSMT4" ShapeID="_x0000_i1431" DrawAspect="Content" ObjectID="_1588748501" r:id="rId822"/>
        </w:object>
      </w:r>
      <w:r w:rsidRPr="00B05184">
        <w:rPr>
          <w:sz w:val="26"/>
          <w:szCs w:val="26"/>
        </w:rPr>
        <w:t xml:space="preserve">, то запоминаются значения </w:t>
      </w:r>
      <w:r w:rsidRPr="00B05184">
        <w:rPr>
          <w:position w:val="-16"/>
          <w:sz w:val="26"/>
          <w:szCs w:val="26"/>
        </w:rPr>
        <w:object w:dxaOrig="859" w:dyaOrig="420">
          <v:shape id="_x0000_i1432" type="#_x0000_t75" style="width:46.1pt;height:22.1pt" o:ole="">
            <v:imagedata r:id="rId823" o:title=""/>
          </v:shape>
          <o:OLEObject Type="Embed" ProgID="Equation.DSMT4" ShapeID="_x0000_i1432" DrawAspect="Content" ObjectID="_1588748502" r:id="rId824"/>
        </w:object>
      </w:r>
      <w:r w:rsidRPr="00B05184">
        <w:rPr>
          <w:sz w:val="26"/>
          <w:szCs w:val="26"/>
        </w:rPr>
        <w:t xml:space="preserve"> и </w:t>
      </w:r>
      <w:r w:rsidRPr="00B05184">
        <w:rPr>
          <w:position w:val="-16"/>
          <w:sz w:val="26"/>
          <w:szCs w:val="26"/>
        </w:rPr>
        <w:object w:dxaOrig="900" w:dyaOrig="420">
          <v:shape id="_x0000_i1433" type="#_x0000_t75" style="width:47.05pt;height:22.1pt" o:ole="">
            <v:imagedata r:id="rId825" o:title=""/>
          </v:shape>
          <o:OLEObject Type="Embed" ProgID="Equation.DSMT4" ShapeID="_x0000_i1433" DrawAspect="Content" ObjectID="_1588748503" r:id="rId826"/>
        </w:object>
      </w:r>
      <w:r w:rsidRPr="00B05184">
        <w:rPr>
          <w:sz w:val="26"/>
          <w:szCs w:val="26"/>
        </w:rPr>
        <w:t xml:space="preserve">, и изменяются соответствующие величины </w:t>
      </w:r>
      <w:r w:rsidRPr="00B05184">
        <w:rPr>
          <w:position w:val="-16"/>
          <w:sz w:val="26"/>
          <w:szCs w:val="26"/>
        </w:rPr>
        <w:object w:dxaOrig="1240" w:dyaOrig="420">
          <v:shape id="_x0000_i1434" type="#_x0000_t75" style="width:61.45pt;height:21.1pt" o:ole="">
            <v:imagedata r:id="rId827" o:title=""/>
          </v:shape>
          <o:OLEObject Type="Embed" ProgID="Equation.DSMT4" ShapeID="_x0000_i1434" DrawAspect="Content" ObjectID="_1588748504" r:id="rId828"/>
        </w:object>
      </w:r>
      <w:r w:rsidRPr="00B05184">
        <w:rPr>
          <w:sz w:val="26"/>
          <w:szCs w:val="26"/>
        </w:rPr>
        <w:t>. При этом:</w:t>
      </w:r>
    </w:p>
    <w:p w:rsidR="00F005EE" w:rsidRPr="00B05184" w:rsidRDefault="00F005EE" w:rsidP="00F005EE">
      <w:pPr>
        <w:spacing w:line="358" w:lineRule="auto"/>
        <w:ind w:firstLine="720"/>
        <w:jc w:val="both"/>
        <w:rPr>
          <w:sz w:val="26"/>
          <w:szCs w:val="26"/>
        </w:rPr>
      </w:pPr>
      <w:r w:rsidRPr="00B05184">
        <w:rPr>
          <w:sz w:val="26"/>
          <w:szCs w:val="26"/>
        </w:rPr>
        <w:t xml:space="preserve">3а. Если </w:t>
      </w:r>
      <w:r w:rsidRPr="00B05184">
        <w:rPr>
          <w:position w:val="-16"/>
          <w:sz w:val="26"/>
          <w:szCs w:val="26"/>
        </w:rPr>
        <w:object w:dxaOrig="1200" w:dyaOrig="420">
          <v:shape id="_x0000_i1435" type="#_x0000_t75" style="width:61.45pt;height:21.1pt" o:ole="">
            <v:imagedata r:id="rId829" o:title=""/>
          </v:shape>
          <o:OLEObject Type="Embed" ProgID="Equation.DSMT4" ShapeID="_x0000_i1435" DrawAspect="Content" ObjectID="_1588748505" r:id="rId830"/>
        </w:object>
      </w:r>
      <w:r w:rsidRPr="00B05184">
        <w:rPr>
          <w:sz w:val="26"/>
          <w:szCs w:val="26"/>
        </w:rPr>
        <w:t xml:space="preserve">, т.е.  </w:t>
      </w:r>
      <w:r w:rsidRPr="00B05184">
        <w:rPr>
          <w:i/>
          <w:sz w:val="26"/>
          <w:szCs w:val="26"/>
          <w:lang w:val="en-US"/>
        </w:rPr>
        <w:t>i</w:t>
      </w:r>
      <w:r w:rsidRPr="00B05184">
        <w:rPr>
          <w:sz w:val="26"/>
          <w:szCs w:val="26"/>
        </w:rPr>
        <w:t xml:space="preserve">-й  и  </w:t>
      </w:r>
      <w:r w:rsidRPr="00B05184">
        <w:rPr>
          <w:i/>
          <w:sz w:val="26"/>
          <w:szCs w:val="26"/>
          <w:lang w:val="en-US"/>
        </w:rPr>
        <w:t>j</w:t>
      </w:r>
      <w:r w:rsidRPr="00B05184">
        <w:rPr>
          <w:sz w:val="26"/>
          <w:szCs w:val="26"/>
        </w:rPr>
        <w:t xml:space="preserve">-й  БЛА  вдоль оси </w:t>
      </w:r>
      <w:r w:rsidRPr="00B05184">
        <w:rPr>
          <w:i/>
          <w:sz w:val="26"/>
          <w:szCs w:val="26"/>
          <w:lang w:val="en-US"/>
        </w:rPr>
        <w:t>z</w:t>
      </w:r>
      <w:r w:rsidRPr="00B05184">
        <w:rPr>
          <w:sz w:val="26"/>
          <w:szCs w:val="26"/>
        </w:rPr>
        <w:t xml:space="preserve"> движутся в одном направлении, то для предотвращения столкновения изменяется задающее воздействие по координате </w:t>
      </w:r>
      <w:r w:rsidRPr="00B05184">
        <w:rPr>
          <w:i/>
          <w:sz w:val="26"/>
          <w:szCs w:val="26"/>
          <w:lang w:val="en-US"/>
        </w:rPr>
        <w:t>z</w:t>
      </w:r>
      <w:r w:rsidRPr="00B05184">
        <w:rPr>
          <w:sz w:val="26"/>
          <w:szCs w:val="26"/>
        </w:rPr>
        <w:t xml:space="preserve"> «догоняющего» БЛА </w:t>
      </w:r>
      <w:r w:rsidRPr="00B05184">
        <w:rPr>
          <w:color w:val="000000"/>
          <w:sz w:val="26"/>
          <w:szCs w:val="26"/>
        </w:rPr>
        <w:t xml:space="preserve">так, чтобы </w:t>
      </w:r>
      <w:r w:rsidRPr="00B05184">
        <w:rPr>
          <w:sz w:val="26"/>
          <w:szCs w:val="26"/>
        </w:rPr>
        <w:t xml:space="preserve">точку пересечения своих траекторий </w:t>
      </w:r>
      <w:r w:rsidRPr="00B05184">
        <w:rPr>
          <w:i/>
          <w:sz w:val="26"/>
          <w:szCs w:val="26"/>
          <w:lang w:val="en-US"/>
        </w:rPr>
        <w:t>i</w:t>
      </w:r>
      <w:r w:rsidRPr="00B05184">
        <w:rPr>
          <w:sz w:val="26"/>
          <w:szCs w:val="26"/>
        </w:rPr>
        <w:t xml:space="preserve">-й и </w:t>
      </w:r>
      <w:r w:rsidRPr="00B05184">
        <w:rPr>
          <w:i/>
          <w:sz w:val="26"/>
          <w:szCs w:val="26"/>
          <w:lang w:val="en-US"/>
        </w:rPr>
        <w:t>j</w:t>
      </w:r>
      <w:r w:rsidRPr="00B05184">
        <w:rPr>
          <w:sz w:val="26"/>
          <w:szCs w:val="26"/>
        </w:rPr>
        <w:t xml:space="preserve">-й БЛА  прошли в разные моменты времени. С этой целью </w:t>
      </w:r>
    </w:p>
    <w:p w:rsidR="00F005EE" w:rsidRPr="00B05184" w:rsidRDefault="00F005EE" w:rsidP="00F005EE">
      <w:pPr>
        <w:spacing w:line="358" w:lineRule="auto"/>
        <w:ind w:firstLine="567"/>
        <w:rPr>
          <w:sz w:val="26"/>
          <w:szCs w:val="26"/>
        </w:rPr>
      </w:pPr>
      <w:r w:rsidRPr="00B05184">
        <w:rPr>
          <w:sz w:val="26"/>
          <w:szCs w:val="26"/>
        </w:rPr>
        <w:t xml:space="preserve">если </w:t>
      </w:r>
      <w:r w:rsidRPr="00B05184">
        <w:rPr>
          <w:position w:val="-18"/>
          <w:sz w:val="26"/>
          <w:szCs w:val="26"/>
        </w:rPr>
        <w:object w:dxaOrig="1760" w:dyaOrig="499">
          <v:shape id="_x0000_i1436" type="#_x0000_t75" style="width:88.3pt;height:24.95pt" o:ole="">
            <v:imagedata r:id="rId831" o:title=""/>
          </v:shape>
          <o:OLEObject Type="Embed" ProgID="Equation.DSMT4" ShapeID="_x0000_i1436" DrawAspect="Content" ObjectID="_1588748506" r:id="rId832"/>
        </w:object>
      </w:r>
      <w:r w:rsidRPr="00B05184">
        <w:rPr>
          <w:sz w:val="26"/>
          <w:szCs w:val="26"/>
        </w:rPr>
        <w:t xml:space="preserve"> и  </w:t>
      </w:r>
      <w:r w:rsidRPr="00B05184">
        <w:rPr>
          <w:position w:val="-16"/>
          <w:sz w:val="26"/>
          <w:szCs w:val="26"/>
        </w:rPr>
        <w:object w:dxaOrig="1180" w:dyaOrig="420">
          <v:shape id="_x0000_i1437" type="#_x0000_t75" style="width:58.55pt;height:21.1pt" o:ole="">
            <v:imagedata r:id="rId833" o:title=""/>
          </v:shape>
          <o:OLEObject Type="Embed" ProgID="Equation.DSMT4" ShapeID="_x0000_i1437" DrawAspect="Content" ObjectID="_1588748507" r:id="rId834"/>
        </w:object>
      </w:r>
      <w:r w:rsidRPr="00B05184">
        <w:rPr>
          <w:sz w:val="26"/>
          <w:szCs w:val="26"/>
        </w:rPr>
        <w:t xml:space="preserve">,  то  </w:t>
      </w:r>
      <w:r w:rsidRPr="00B05184">
        <w:rPr>
          <w:position w:val="-16"/>
          <w:sz w:val="26"/>
          <w:szCs w:val="26"/>
        </w:rPr>
        <w:object w:dxaOrig="3280" w:dyaOrig="420">
          <v:shape id="_x0000_i1438" type="#_x0000_t75" style="width:172.8pt;height:22.1pt" o:ole="">
            <v:imagedata r:id="rId835" o:title=""/>
          </v:shape>
          <o:OLEObject Type="Embed" ProgID="Equation.DSMT4" ShapeID="_x0000_i1438" DrawAspect="Content" ObjectID="_1588748508" r:id="rId836"/>
        </w:object>
      </w:r>
      <w:r w:rsidRPr="00B05184">
        <w:rPr>
          <w:sz w:val="26"/>
          <w:szCs w:val="26"/>
        </w:rPr>
        <w:t xml:space="preserve"> и </w:t>
      </w:r>
      <w:r w:rsidRPr="00B05184">
        <w:rPr>
          <w:position w:val="-16"/>
          <w:sz w:val="26"/>
          <w:szCs w:val="26"/>
        </w:rPr>
        <w:object w:dxaOrig="1300" w:dyaOrig="420">
          <v:shape id="_x0000_i1439" type="#_x0000_t75" style="width:65.3pt;height:21.1pt" o:ole="">
            <v:imagedata r:id="rId837" o:title=""/>
          </v:shape>
          <o:OLEObject Type="Embed" ProgID="Equation.DSMT4" ShapeID="_x0000_i1439" DrawAspect="Content" ObjectID="_1588748509" r:id="rId838"/>
        </w:object>
      </w:r>
      <w:r w:rsidRPr="00B05184">
        <w:rPr>
          <w:sz w:val="26"/>
          <w:szCs w:val="26"/>
        </w:rPr>
        <w:t>;</w:t>
      </w:r>
    </w:p>
    <w:p w:rsidR="00F005EE" w:rsidRPr="00B05184" w:rsidRDefault="00F005EE" w:rsidP="00F005EE">
      <w:pPr>
        <w:spacing w:line="358" w:lineRule="auto"/>
        <w:ind w:firstLine="567"/>
        <w:rPr>
          <w:sz w:val="26"/>
          <w:szCs w:val="26"/>
        </w:rPr>
      </w:pPr>
      <w:r w:rsidRPr="00B05184">
        <w:rPr>
          <w:sz w:val="26"/>
          <w:szCs w:val="26"/>
        </w:rPr>
        <w:t xml:space="preserve">если </w:t>
      </w:r>
      <w:r w:rsidRPr="00B05184">
        <w:rPr>
          <w:position w:val="-18"/>
          <w:sz w:val="26"/>
          <w:szCs w:val="26"/>
        </w:rPr>
        <w:object w:dxaOrig="1760" w:dyaOrig="499">
          <v:shape id="_x0000_i1440" type="#_x0000_t75" style="width:88.3pt;height:24.95pt" o:ole="">
            <v:imagedata r:id="rId839" o:title=""/>
          </v:shape>
          <o:OLEObject Type="Embed" ProgID="Equation.DSMT4" ShapeID="_x0000_i1440" DrawAspect="Content" ObjectID="_1588748510" r:id="rId840"/>
        </w:object>
      </w:r>
      <w:r w:rsidRPr="00B05184">
        <w:rPr>
          <w:sz w:val="26"/>
          <w:szCs w:val="26"/>
        </w:rPr>
        <w:t xml:space="preserve"> и </w:t>
      </w:r>
      <w:r w:rsidRPr="00B05184">
        <w:rPr>
          <w:position w:val="-16"/>
          <w:sz w:val="26"/>
          <w:szCs w:val="26"/>
        </w:rPr>
        <w:object w:dxaOrig="1219" w:dyaOrig="420">
          <v:shape id="_x0000_i1441" type="#_x0000_t75" style="width:60.5pt;height:21.1pt" o:ole="">
            <v:imagedata r:id="rId841" o:title=""/>
          </v:shape>
          <o:OLEObject Type="Embed" ProgID="Equation.DSMT4" ShapeID="_x0000_i1441" DrawAspect="Content" ObjectID="_1588748511" r:id="rId842"/>
        </w:object>
      </w:r>
      <w:r w:rsidRPr="00B05184">
        <w:rPr>
          <w:sz w:val="26"/>
          <w:szCs w:val="26"/>
        </w:rPr>
        <w:t xml:space="preserve">,  то </w:t>
      </w:r>
      <w:r w:rsidRPr="00B05184">
        <w:rPr>
          <w:position w:val="-16"/>
          <w:sz w:val="26"/>
          <w:szCs w:val="26"/>
        </w:rPr>
        <w:object w:dxaOrig="3360" w:dyaOrig="420">
          <v:shape id="_x0000_i1442" type="#_x0000_t75" style="width:176.65pt;height:22.1pt" o:ole="">
            <v:imagedata r:id="rId843" o:title=""/>
          </v:shape>
          <o:OLEObject Type="Embed" ProgID="Equation.DSMT4" ShapeID="_x0000_i1442" DrawAspect="Content" ObjectID="_1588748512" r:id="rId844"/>
        </w:object>
      </w:r>
      <w:r w:rsidRPr="00B05184">
        <w:rPr>
          <w:sz w:val="26"/>
          <w:szCs w:val="26"/>
        </w:rPr>
        <w:t xml:space="preserve"> и </w:t>
      </w:r>
      <w:r w:rsidRPr="00B05184">
        <w:rPr>
          <w:position w:val="-16"/>
          <w:sz w:val="26"/>
          <w:szCs w:val="26"/>
        </w:rPr>
        <w:object w:dxaOrig="1340" w:dyaOrig="420">
          <v:shape id="_x0000_i1443" type="#_x0000_t75" style="width:67.2pt;height:21.1pt" o:ole="">
            <v:imagedata r:id="rId845" o:title=""/>
          </v:shape>
          <o:OLEObject Type="Embed" ProgID="Equation.DSMT4" ShapeID="_x0000_i1443" DrawAspect="Content" ObjectID="_1588748513" r:id="rId846"/>
        </w:object>
      </w:r>
      <w:r w:rsidRPr="00B05184">
        <w:rPr>
          <w:sz w:val="26"/>
          <w:szCs w:val="26"/>
        </w:rPr>
        <w:t>;</w:t>
      </w:r>
    </w:p>
    <w:p w:rsidR="00F005EE" w:rsidRPr="00B05184" w:rsidRDefault="00F005EE" w:rsidP="00F005EE">
      <w:pPr>
        <w:spacing w:line="358" w:lineRule="auto"/>
        <w:ind w:firstLine="567"/>
        <w:rPr>
          <w:sz w:val="26"/>
          <w:szCs w:val="26"/>
        </w:rPr>
      </w:pPr>
      <w:r w:rsidRPr="00B05184">
        <w:rPr>
          <w:sz w:val="26"/>
          <w:szCs w:val="26"/>
        </w:rPr>
        <w:t xml:space="preserve">если </w:t>
      </w:r>
      <w:r w:rsidRPr="00B05184">
        <w:rPr>
          <w:position w:val="-18"/>
          <w:sz w:val="26"/>
          <w:szCs w:val="26"/>
        </w:rPr>
        <w:object w:dxaOrig="1760" w:dyaOrig="499">
          <v:shape id="_x0000_i1444" type="#_x0000_t75" style="width:88.3pt;height:24.95pt" o:ole="">
            <v:imagedata r:id="rId847" o:title=""/>
          </v:shape>
          <o:OLEObject Type="Embed" ProgID="Equation.DSMT4" ShapeID="_x0000_i1444" DrawAspect="Content" ObjectID="_1588748514" r:id="rId848"/>
        </w:object>
      </w:r>
      <w:r w:rsidRPr="00B05184">
        <w:rPr>
          <w:sz w:val="26"/>
          <w:szCs w:val="26"/>
        </w:rPr>
        <w:t xml:space="preserve"> и  </w:t>
      </w:r>
      <w:r w:rsidRPr="00B05184">
        <w:rPr>
          <w:position w:val="-16"/>
          <w:sz w:val="26"/>
          <w:szCs w:val="26"/>
        </w:rPr>
        <w:object w:dxaOrig="1160" w:dyaOrig="420">
          <v:shape id="_x0000_i1445" type="#_x0000_t75" style="width:57.6pt;height:21.1pt" o:ole="">
            <v:imagedata r:id="rId849" o:title=""/>
          </v:shape>
          <o:OLEObject Type="Embed" ProgID="Equation.DSMT4" ShapeID="_x0000_i1445" DrawAspect="Content" ObjectID="_1588748515" r:id="rId850"/>
        </w:object>
      </w:r>
      <w:r w:rsidRPr="00B05184">
        <w:rPr>
          <w:sz w:val="26"/>
          <w:szCs w:val="26"/>
        </w:rPr>
        <w:t xml:space="preserve">,  то </w:t>
      </w:r>
      <w:r w:rsidRPr="00B05184">
        <w:rPr>
          <w:position w:val="-16"/>
          <w:sz w:val="26"/>
          <w:szCs w:val="26"/>
        </w:rPr>
        <w:object w:dxaOrig="3360" w:dyaOrig="420">
          <v:shape id="_x0000_i1446" type="#_x0000_t75" style="width:176.65pt;height:22.1pt" o:ole="">
            <v:imagedata r:id="rId851" o:title=""/>
          </v:shape>
          <o:OLEObject Type="Embed" ProgID="Equation.DSMT4" ShapeID="_x0000_i1446" DrawAspect="Content" ObjectID="_1588748516" r:id="rId852"/>
        </w:object>
      </w:r>
      <w:r w:rsidRPr="00B05184">
        <w:rPr>
          <w:sz w:val="26"/>
          <w:szCs w:val="26"/>
        </w:rPr>
        <w:t xml:space="preserve"> и </w:t>
      </w:r>
      <w:r w:rsidRPr="00B05184">
        <w:rPr>
          <w:position w:val="-16"/>
          <w:sz w:val="26"/>
          <w:szCs w:val="26"/>
        </w:rPr>
        <w:object w:dxaOrig="1340" w:dyaOrig="420">
          <v:shape id="_x0000_i1447" type="#_x0000_t75" style="width:67.2pt;height:21.1pt" o:ole="">
            <v:imagedata r:id="rId853" o:title=""/>
          </v:shape>
          <o:OLEObject Type="Embed" ProgID="Equation.DSMT4" ShapeID="_x0000_i1447" DrawAspect="Content" ObjectID="_1588748517" r:id="rId854"/>
        </w:object>
      </w:r>
      <w:r w:rsidRPr="00B05184">
        <w:rPr>
          <w:sz w:val="26"/>
          <w:szCs w:val="26"/>
        </w:rPr>
        <w:t>;</w:t>
      </w:r>
    </w:p>
    <w:p w:rsidR="00F005EE" w:rsidRPr="00B05184" w:rsidRDefault="00F005EE" w:rsidP="00F005EE">
      <w:pPr>
        <w:spacing w:line="358" w:lineRule="auto"/>
        <w:ind w:firstLine="567"/>
        <w:rPr>
          <w:sz w:val="26"/>
          <w:szCs w:val="26"/>
        </w:rPr>
      </w:pPr>
      <w:r w:rsidRPr="00B05184">
        <w:rPr>
          <w:sz w:val="26"/>
          <w:szCs w:val="26"/>
        </w:rPr>
        <w:t xml:space="preserve">если </w:t>
      </w:r>
      <w:r w:rsidRPr="00B05184">
        <w:rPr>
          <w:position w:val="-18"/>
          <w:sz w:val="26"/>
          <w:szCs w:val="26"/>
        </w:rPr>
        <w:object w:dxaOrig="1760" w:dyaOrig="499">
          <v:shape id="_x0000_i1448" type="#_x0000_t75" style="width:88.3pt;height:24.95pt" o:ole="">
            <v:imagedata r:id="rId855" o:title=""/>
          </v:shape>
          <o:OLEObject Type="Embed" ProgID="Equation.DSMT4" ShapeID="_x0000_i1448" DrawAspect="Content" ObjectID="_1588748518" r:id="rId856"/>
        </w:object>
      </w:r>
      <w:r w:rsidRPr="00B05184">
        <w:rPr>
          <w:sz w:val="26"/>
          <w:szCs w:val="26"/>
        </w:rPr>
        <w:t xml:space="preserve"> и </w:t>
      </w:r>
      <w:r w:rsidRPr="00B05184">
        <w:rPr>
          <w:position w:val="-16"/>
          <w:sz w:val="26"/>
          <w:szCs w:val="26"/>
        </w:rPr>
        <w:object w:dxaOrig="1219" w:dyaOrig="420">
          <v:shape id="_x0000_i1449" type="#_x0000_t75" style="width:61.45pt;height:21.1pt" o:ole="">
            <v:imagedata r:id="rId857" o:title=""/>
          </v:shape>
          <o:OLEObject Type="Embed" ProgID="Equation.DSMT4" ShapeID="_x0000_i1449" DrawAspect="Content" ObjectID="_1588748519" r:id="rId858"/>
        </w:object>
      </w:r>
      <w:r w:rsidRPr="00B05184">
        <w:rPr>
          <w:sz w:val="26"/>
          <w:szCs w:val="26"/>
        </w:rPr>
        <w:t xml:space="preserve">,   то </w:t>
      </w:r>
      <w:r w:rsidRPr="00B05184">
        <w:rPr>
          <w:position w:val="-16"/>
          <w:sz w:val="26"/>
          <w:szCs w:val="26"/>
        </w:rPr>
        <w:object w:dxaOrig="3280" w:dyaOrig="420">
          <v:shape id="_x0000_i1450" type="#_x0000_t75" style="width:172.8pt;height:22.1pt" o:ole="">
            <v:imagedata r:id="rId859" o:title=""/>
          </v:shape>
          <o:OLEObject Type="Embed" ProgID="Equation.DSMT4" ShapeID="_x0000_i1450" DrawAspect="Content" ObjectID="_1588748520" r:id="rId860"/>
        </w:object>
      </w:r>
      <w:r w:rsidRPr="00B05184">
        <w:rPr>
          <w:sz w:val="26"/>
          <w:szCs w:val="26"/>
        </w:rPr>
        <w:t xml:space="preserve"> и </w:t>
      </w:r>
      <w:r w:rsidRPr="00B05184">
        <w:rPr>
          <w:position w:val="-16"/>
          <w:sz w:val="26"/>
          <w:szCs w:val="26"/>
        </w:rPr>
        <w:object w:dxaOrig="1300" w:dyaOrig="420">
          <v:shape id="_x0000_i1451" type="#_x0000_t75" style="width:65.3pt;height:21.1pt" o:ole="">
            <v:imagedata r:id="rId861" o:title=""/>
          </v:shape>
          <o:OLEObject Type="Embed" ProgID="Equation.DSMT4" ShapeID="_x0000_i1451" DrawAspect="Content" ObjectID="_1588748521" r:id="rId862"/>
        </w:object>
      </w:r>
      <w:r w:rsidRPr="00B05184">
        <w:rPr>
          <w:sz w:val="26"/>
          <w:szCs w:val="26"/>
        </w:rPr>
        <w:t>.</w:t>
      </w:r>
    </w:p>
    <w:p w:rsidR="00F005EE" w:rsidRPr="00B05184" w:rsidRDefault="00F005EE" w:rsidP="00F005EE">
      <w:pPr>
        <w:spacing w:line="358" w:lineRule="auto"/>
        <w:jc w:val="both"/>
        <w:rPr>
          <w:sz w:val="26"/>
          <w:szCs w:val="26"/>
        </w:rPr>
      </w:pPr>
      <w:r w:rsidRPr="00B05184">
        <w:rPr>
          <w:sz w:val="26"/>
          <w:szCs w:val="26"/>
        </w:rPr>
        <w:lastRenderedPageBreak/>
        <w:tab/>
        <w:t xml:space="preserve">3б. Если же </w:t>
      </w:r>
      <w:r w:rsidRPr="00B05184">
        <w:rPr>
          <w:position w:val="-16"/>
          <w:sz w:val="26"/>
          <w:szCs w:val="26"/>
        </w:rPr>
        <w:object w:dxaOrig="2160" w:dyaOrig="420">
          <v:shape id="_x0000_i1452" type="#_x0000_t75" style="width:108.5pt;height:21.1pt" o:ole="">
            <v:imagedata r:id="rId863" o:title=""/>
          </v:shape>
          <o:OLEObject Type="Embed" ProgID="Equation.DSMT4" ShapeID="_x0000_i1452" DrawAspect="Content" ObjectID="_1588748522" r:id="rId864"/>
        </w:object>
      </w:r>
      <w:r w:rsidRPr="00B05184">
        <w:rPr>
          <w:sz w:val="26"/>
          <w:szCs w:val="26"/>
        </w:rPr>
        <w:t xml:space="preserve">, т.е.  </w:t>
      </w:r>
      <w:r w:rsidRPr="00B05184">
        <w:rPr>
          <w:i/>
          <w:sz w:val="26"/>
          <w:szCs w:val="26"/>
          <w:lang w:val="en-US"/>
        </w:rPr>
        <w:t>i</w:t>
      </w:r>
      <w:r w:rsidRPr="00B05184">
        <w:rPr>
          <w:sz w:val="26"/>
          <w:szCs w:val="26"/>
        </w:rPr>
        <w:t xml:space="preserve">-й  и  </w:t>
      </w:r>
      <w:r w:rsidRPr="00B05184">
        <w:rPr>
          <w:i/>
          <w:sz w:val="26"/>
          <w:szCs w:val="26"/>
          <w:lang w:val="en-US"/>
        </w:rPr>
        <w:t>j</w:t>
      </w:r>
      <w:r w:rsidRPr="00B05184">
        <w:rPr>
          <w:sz w:val="26"/>
          <w:szCs w:val="26"/>
        </w:rPr>
        <w:t xml:space="preserve">-й  БЛА  вдоль оси </w:t>
      </w:r>
      <w:r w:rsidRPr="00B05184">
        <w:rPr>
          <w:i/>
          <w:sz w:val="26"/>
          <w:szCs w:val="26"/>
          <w:lang w:val="en-US"/>
        </w:rPr>
        <w:t>z</w:t>
      </w:r>
      <w:r w:rsidRPr="00B05184">
        <w:rPr>
          <w:sz w:val="26"/>
          <w:szCs w:val="26"/>
        </w:rPr>
        <w:t xml:space="preserve"> движутся навстречу друг другу, то для предотвращения столкновения также изменяются задающие воздействия по координате </w:t>
      </w:r>
      <w:r w:rsidRPr="00B05184">
        <w:rPr>
          <w:i/>
          <w:sz w:val="26"/>
          <w:szCs w:val="26"/>
          <w:lang w:val="en-US"/>
        </w:rPr>
        <w:t>z</w:t>
      </w:r>
      <w:r w:rsidRPr="00B05184">
        <w:rPr>
          <w:sz w:val="26"/>
          <w:szCs w:val="26"/>
        </w:rPr>
        <w:t xml:space="preserve">обоих БЛА так, чтобы точку пересечения своих траекторий </w:t>
      </w:r>
      <w:r w:rsidRPr="00B05184">
        <w:rPr>
          <w:i/>
          <w:sz w:val="26"/>
          <w:szCs w:val="26"/>
          <w:lang w:val="en-US"/>
        </w:rPr>
        <w:t>i</w:t>
      </w:r>
      <w:r w:rsidRPr="00B05184">
        <w:rPr>
          <w:sz w:val="26"/>
          <w:szCs w:val="26"/>
        </w:rPr>
        <w:t xml:space="preserve">-й и </w:t>
      </w:r>
      <w:r w:rsidRPr="00B05184">
        <w:rPr>
          <w:i/>
          <w:sz w:val="26"/>
          <w:szCs w:val="26"/>
          <w:lang w:val="en-US"/>
        </w:rPr>
        <w:t>j</w:t>
      </w:r>
      <w:r w:rsidRPr="00B05184">
        <w:rPr>
          <w:sz w:val="26"/>
          <w:szCs w:val="26"/>
        </w:rPr>
        <w:t xml:space="preserve">-й  БЛА прошли в разные моменты времени, т.е. </w:t>
      </w:r>
    </w:p>
    <w:p w:rsidR="00F005EE" w:rsidRPr="00B05184" w:rsidRDefault="00F005EE" w:rsidP="00F005EE">
      <w:pPr>
        <w:spacing w:line="358" w:lineRule="auto"/>
        <w:ind w:firstLine="708"/>
        <w:rPr>
          <w:sz w:val="26"/>
          <w:szCs w:val="26"/>
        </w:rPr>
      </w:pPr>
      <w:r w:rsidRPr="00B05184">
        <w:rPr>
          <w:sz w:val="26"/>
          <w:szCs w:val="26"/>
        </w:rPr>
        <w:t xml:space="preserve">если </w:t>
      </w:r>
      <w:r w:rsidRPr="00B05184">
        <w:rPr>
          <w:position w:val="-16"/>
          <w:sz w:val="26"/>
          <w:szCs w:val="26"/>
        </w:rPr>
        <w:object w:dxaOrig="2160" w:dyaOrig="420">
          <v:shape id="_x0000_i1453" type="#_x0000_t75" style="width:108.5pt;height:21.1pt" o:ole="">
            <v:imagedata r:id="rId865" o:title=""/>
          </v:shape>
          <o:OLEObject Type="Embed" ProgID="Equation.DSMT4" ShapeID="_x0000_i1453" DrawAspect="Content" ObjectID="_1588748523" r:id="rId866"/>
        </w:object>
      </w:r>
      <w:r w:rsidRPr="00B05184">
        <w:rPr>
          <w:sz w:val="26"/>
          <w:szCs w:val="26"/>
        </w:rPr>
        <w:t xml:space="preserve">, то </w:t>
      </w:r>
      <w:r w:rsidRPr="00B05184">
        <w:rPr>
          <w:position w:val="-16"/>
          <w:sz w:val="26"/>
          <w:szCs w:val="26"/>
        </w:rPr>
        <w:object w:dxaOrig="1400" w:dyaOrig="420">
          <v:shape id="_x0000_i1454" type="#_x0000_t75" style="width:70.1pt;height:21.1pt" o:ole="">
            <v:imagedata r:id="rId867" o:title=""/>
          </v:shape>
          <o:OLEObject Type="Embed" ProgID="Equation.DSMT4" ShapeID="_x0000_i1454" DrawAspect="Content" ObjectID="_1588748524" r:id="rId868"/>
        </w:object>
      </w:r>
      <w:r w:rsidRPr="00B05184">
        <w:rPr>
          <w:sz w:val="26"/>
          <w:szCs w:val="26"/>
        </w:rPr>
        <w:t xml:space="preserve">,  </w:t>
      </w:r>
      <w:r w:rsidRPr="00B05184">
        <w:rPr>
          <w:position w:val="-16"/>
          <w:sz w:val="26"/>
          <w:szCs w:val="26"/>
        </w:rPr>
        <w:object w:dxaOrig="3420" w:dyaOrig="420">
          <v:shape id="_x0000_i1455" type="#_x0000_t75" style="width:183.35pt;height:22.1pt" o:ole="">
            <v:imagedata r:id="rId869" o:title=""/>
          </v:shape>
          <o:OLEObject Type="Embed" ProgID="Equation.DSMT4" ShapeID="_x0000_i1455" DrawAspect="Content" ObjectID="_1588748525" r:id="rId870"/>
        </w:object>
      </w:r>
      <w:r w:rsidRPr="00B05184">
        <w:rPr>
          <w:sz w:val="26"/>
          <w:szCs w:val="26"/>
        </w:rPr>
        <w:t xml:space="preserve">, </w:t>
      </w:r>
      <w:r w:rsidRPr="00B05184">
        <w:rPr>
          <w:position w:val="-12"/>
          <w:sz w:val="26"/>
          <w:szCs w:val="26"/>
        </w:rPr>
        <w:object w:dxaOrig="800" w:dyaOrig="360">
          <v:shape id="_x0000_i1456" type="#_x0000_t75" style="width:39.35pt;height:17.3pt" o:ole="">
            <v:imagedata r:id="rId871" o:title=""/>
          </v:shape>
          <o:OLEObject Type="Embed" ProgID="Equation.DSMT4" ShapeID="_x0000_i1456" DrawAspect="Content" ObjectID="_1588748526" r:id="rId872"/>
        </w:object>
      </w:r>
      <w:r w:rsidRPr="00B05184">
        <w:rPr>
          <w:sz w:val="26"/>
          <w:szCs w:val="26"/>
        </w:rPr>
        <w:t>.</w:t>
      </w:r>
    </w:p>
    <w:p w:rsidR="00F005EE" w:rsidRPr="00B05184" w:rsidRDefault="00F005EE" w:rsidP="00F005EE">
      <w:pPr>
        <w:spacing w:line="358" w:lineRule="auto"/>
        <w:ind w:firstLine="708"/>
        <w:rPr>
          <w:sz w:val="26"/>
          <w:szCs w:val="26"/>
        </w:rPr>
      </w:pPr>
      <w:r w:rsidRPr="00B05184">
        <w:rPr>
          <w:sz w:val="26"/>
          <w:szCs w:val="26"/>
        </w:rPr>
        <w:t xml:space="preserve">Далее БЛА продолжают движение при новых заданных значениях до тех пор, пока расстояние между ними не станет больше </w:t>
      </w:r>
      <w:r w:rsidRPr="00B05184">
        <w:rPr>
          <w:position w:val="-12"/>
          <w:sz w:val="26"/>
          <w:szCs w:val="26"/>
        </w:rPr>
        <w:object w:dxaOrig="700" w:dyaOrig="380">
          <v:shape id="_x0000_i1457" type="#_x0000_t75" style="width:34.55pt;height:19.2pt" o:ole="">
            <v:imagedata r:id="rId873" o:title=""/>
          </v:shape>
          <o:OLEObject Type="Embed" ProgID="Equation.DSMT4" ShapeID="_x0000_i1457" DrawAspect="Content" ObjectID="_1588748527" r:id="rId874"/>
        </w:object>
      </w:r>
      <w:r w:rsidRPr="00B05184">
        <w:rPr>
          <w:sz w:val="26"/>
          <w:szCs w:val="26"/>
        </w:rPr>
        <w:t xml:space="preserve">. Тогда </w:t>
      </w:r>
    </w:p>
    <w:p w:rsidR="00F005EE" w:rsidRPr="00B05184" w:rsidRDefault="00F005EE" w:rsidP="00F005EE">
      <w:pPr>
        <w:spacing w:line="358" w:lineRule="auto"/>
        <w:ind w:firstLine="708"/>
        <w:rPr>
          <w:sz w:val="26"/>
          <w:szCs w:val="26"/>
        </w:rPr>
      </w:pPr>
      <w:r w:rsidRPr="00B05184">
        <w:rPr>
          <w:sz w:val="26"/>
          <w:szCs w:val="26"/>
        </w:rPr>
        <w:t xml:space="preserve">если </w:t>
      </w:r>
      <w:r w:rsidRPr="00B05184">
        <w:rPr>
          <w:position w:val="-16"/>
          <w:sz w:val="26"/>
          <w:szCs w:val="26"/>
        </w:rPr>
        <w:object w:dxaOrig="1660" w:dyaOrig="420">
          <v:shape id="_x0000_i1458" type="#_x0000_t75" style="width:82.55pt;height:21.1pt" o:ole="">
            <v:imagedata r:id="rId875" o:title=""/>
          </v:shape>
          <o:OLEObject Type="Embed" ProgID="Equation.DSMT4" ShapeID="_x0000_i1458" DrawAspect="Content" ObjectID="_1588748528" r:id="rId876"/>
        </w:object>
      </w:r>
      <w:r w:rsidRPr="00B05184">
        <w:rPr>
          <w:sz w:val="26"/>
          <w:szCs w:val="26"/>
        </w:rPr>
        <w:t xml:space="preserve"> и </w:t>
      </w:r>
      <w:r w:rsidRPr="00B05184">
        <w:rPr>
          <w:position w:val="-16"/>
          <w:sz w:val="26"/>
          <w:szCs w:val="26"/>
        </w:rPr>
        <w:object w:dxaOrig="1240" w:dyaOrig="420">
          <v:shape id="_x0000_i1459" type="#_x0000_t75" style="width:61.45pt;height:21.1pt" o:ole="">
            <v:imagedata r:id="rId877" o:title=""/>
          </v:shape>
          <o:OLEObject Type="Embed" ProgID="Equation.DSMT4" ShapeID="_x0000_i1459" DrawAspect="Content" ObjectID="_1588748529" r:id="rId878"/>
        </w:object>
      </w:r>
      <w:r w:rsidRPr="00B05184">
        <w:rPr>
          <w:sz w:val="26"/>
          <w:szCs w:val="26"/>
        </w:rPr>
        <w:t>, то</w:t>
      </w:r>
    </w:p>
    <w:p w:rsidR="00F005EE" w:rsidRPr="00B05184" w:rsidRDefault="00F005EE" w:rsidP="00F005EE">
      <w:pPr>
        <w:spacing w:line="358" w:lineRule="auto"/>
        <w:ind w:firstLine="720"/>
        <w:rPr>
          <w:sz w:val="26"/>
          <w:szCs w:val="26"/>
        </w:rPr>
      </w:pPr>
      <w:r w:rsidRPr="00B05184">
        <w:rPr>
          <w:position w:val="-12"/>
          <w:sz w:val="26"/>
          <w:szCs w:val="26"/>
        </w:rPr>
        <w:object w:dxaOrig="760" w:dyaOrig="380">
          <v:shape id="_x0000_i1460" type="#_x0000_t75" style="width:38.4pt;height:19.2pt" o:ole="">
            <v:imagedata r:id="rId879" o:title=""/>
          </v:shape>
          <o:OLEObject Type="Embed" ProgID="Equation.DSMT4" ShapeID="_x0000_i1460" DrawAspect="Content" ObjectID="_1588748530" r:id="rId880"/>
        </w:object>
      </w:r>
      <w:r w:rsidRPr="00B05184">
        <w:rPr>
          <w:sz w:val="26"/>
          <w:szCs w:val="26"/>
        </w:rPr>
        <w:t xml:space="preserve">, </w:t>
      </w:r>
      <w:r w:rsidRPr="00B05184">
        <w:rPr>
          <w:position w:val="-16"/>
          <w:sz w:val="26"/>
          <w:szCs w:val="26"/>
        </w:rPr>
        <w:object w:dxaOrig="1340" w:dyaOrig="420">
          <v:shape id="_x0000_i1461" type="#_x0000_t75" style="width:67.2pt;height:21.1pt" o:ole="">
            <v:imagedata r:id="rId881" o:title=""/>
          </v:shape>
          <o:OLEObject Type="Embed" ProgID="Equation.DSMT4" ShapeID="_x0000_i1461" DrawAspect="Content" ObjectID="_1588748531" r:id="rId882"/>
        </w:object>
      </w:r>
      <w:r w:rsidRPr="00B05184">
        <w:rPr>
          <w:sz w:val="26"/>
          <w:szCs w:val="26"/>
        </w:rPr>
        <w:t xml:space="preserve">,  </w:t>
      </w:r>
      <w:r w:rsidRPr="00B05184">
        <w:rPr>
          <w:position w:val="-16"/>
          <w:sz w:val="26"/>
          <w:szCs w:val="26"/>
        </w:rPr>
        <w:object w:dxaOrig="1560" w:dyaOrig="420">
          <v:shape id="_x0000_i1462" type="#_x0000_t75" style="width:82.55pt;height:22.1pt" o:ole="">
            <v:imagedata r:id="rId883" o:title=""/>
          </v:shape>
          <o:OLEObject Type="Embed" ProgID="Equation.DSMT4" ShapeID="_x0000_i1462" DrawAspect="Content" ObjectID="_1588748532" r:id="rId884"/>
        </w:object>
      </w:r>
      <w:r w:rsidRPr="00B05184">
        <w:rPr>
          <w:sz w:val="26"/>
          <w:szCs w:val="26"/>
        </w:rPr>
        <w:t xml:space="preserve">,  </w:t>
      </w:r>
      <w:r w:rsidRPr="00B05184">
        <w:rPr>
          <w:position w:val="-12"/>
          <w:sz w:val="26"/>
          <w:szCs w:val="26"/>
        </w:rPr>
        <w:object w:dxaOrig="800" w:dyaOrig="360">
          <v:shape id="_x0000_i1463" type="#_x0000_t75" style="width:39.35pt;height:17.3pt" o:ole="">
            <v:imagedata r:id="rId885" o:title=""/>
          </v:shape>
          <o:OLEObject Type="Embed" ProgID="Equation.DSMT4" ShapeID="_x0000_i1463" DrawAspect="Content" ObjectID="_1588748533" r:id="rId886"/>
        </w:object>
      </w:r>
      <w:r w:rsidRPr="00B05184">
        <w:rPr>
          <w:sz w:val="26"/>
          <w:szCs w:val="26"/>
        </w:rPr>
        <w:t>.</w:t>
      </w:r>
    </w:p>
    <w:p w:rsidR="00F005EE" w:rsidRPr="00B05184" w:rsidRDefault="00F005EE" w:rsidP="00F005EE">
      <w:pPr>
        <w:spacing w:line="358" w:lineRule="auto"/>
        <w:ind w:firstLine="720"/>
        <w:rPr>
          <w:sz w:val="26"/>
          <w:szCs w:val="26"/>
        </w:rPr>
      </w:pPr>
      <w:r w:rsidRPr="00B05184">
        <w:rPr>
          <w:sz w:val="26"/>
          <w:szCs w:val="26"/>
        </w:rPr>
        <w:t xml:space="preserve">Таким образом, алгоритмы управления продольным и поперечным движениями группы БЛА, а также алгоритм предотвращения столкновений найдены. Однако, прежде чем их применять в реальных системах управления необходимо в том, что они корректны. Проверка этого свойства в данной </w:t>
      </w:r>
      <w:r w:rsidRPr="00B05184">
        <w:rPr>
          <w:spacing w:val="-8"/>
          <w:sz w:val="26"/>
          <w:szCs w:val="26"/>
        </w:rPr>
        <w:t xml:space="preserve">работе осуществляется путем </w:t>
      </w:r>
      <w:r w:rsidRPr="00B05184">
        <w:rPr>
          <w:spacing w:val="-6"/>
          <w:sz w:val="26"/>
          <w:szCs w:val="26"/>
        </w:rPr>
        <w:t xml:space="preserve">моделирования с применением пакета </w:t>
      </w:r>
      <w:r w:rsidRPr="00B05184">
        <w:rPr>
          <w:spacing w:val="-6"/>
          <w:sz w:val="26"/>
          <w:szCs w:val="26"/>
          <w:lang w:val="en-US"/>
        </w:rPr>
        <w:t>MATLAB</w:t>
      </w:r>
      <w:r w:rsidRPr="00B05184">
        <w:rPr>
          <w:spacing w:val="-8"/>
          <w:sz w:val="26"/>
          <w:szCs w:val="26"/>
        </w:rPr>
        <w:t>[12].</w:t>
      </w:r>
    </w:p>
    <w:p w:rsidR="00F005EE" w:rsidRPr="00B05184" w:rsidRDefault="00F005EE" w:rsidP="00F005EE">
      <w:pPr>
        <w:spacing w:line="358" w:lineRule="auto"/>
        <w:ind w:firstLine="708"/>
        <w:jc w:val="both"/>
        <w:rPr>
          <w:sz w:val="26"/>
          <w:szCs w:val="26"/>
        </w:rPr>
      </w:pPr>
      <w:r w:rsidRPr="00B05184">
        <w:rPr>
          <w:b/>
          <w:sz w:val="26"/>
          <w:szCs w:val="26"/>
        </w:rPr>
        <w:t>Заключение</w:t>
      </w:r>
      <w:r w:rsidRPr="00B05184">
        <w:rPr>
          <w:sz w:val="26"/>
          <w:szCs w:val="26"/>
        </w:rPr>
        <w:t>. Аналитический метод синтеза систем с управлением по выходу и воздействиям позволяет проектировать системы управления с желаемыми показателями качества как в установившемся, так и в переходном режиме. При этом имеется возможность автоматической перенастройки динамики систем управления, путем задания одного параметра системы.</w:t>
      </w:r>
    </w:p>
    <w:p w:rsidR="00F005EE" w:rsidRPr="00B05184" w:rsidRDefault="00F005EE" w:rsidP="00F005EE">
      <w:pPr>
        <w:pStyle w:val="3"/>
        <w:spacing w:before="0" w:beforeAutospacing="0" w:after="0" w:afterAutospacing="0" w:line="360" w:lineRule="auto"/>
        <w:ind w:firstLine="709"/>
        <w:rPr>
          <w:b w:val="0"/>
          <w:sz w:val="26"/>
          <w:szCs w:val="26"/>
        </w:rPr>
      </w:pPr>
    </w:p>
    <w:p w:rsidR="00F005EE" w:rsidRPr="00B05184" w:rsidRDefault="00F005EE" w:rsidP="00F005EE">
      <w:pPr>
        <w:pStyle w:val="3"/>
        <w:spacing w:before="0" w:beforeAutospacing="0" w:after="0" w:afterAutospacing="0" w:line="360" w:lineRule="auto"/>
        <w:rPr>
          <w:color w:val="000000"/>
          <w:sz w:val="26"/>
          <w:szCs w:val="26"/>
        </w:rPr>
      </w:pPr>
    </w:p>
    <w:p w:rsidR="00F005EE" w:rsidRPr="00B05184" w:rsidRDefault="00F005EE" w:rsidP="00F005EE">
      <w:pPr>
        <w:pStyle w:val="3"/>
        <w:spacing w:before="0" w:beforeAutospacing="0" w:after="0" w:afterAutospacing="0" w:line="360" w:lineRule="auto"/>
        <w:rPr>
          <w:color w:val="000000"/>
          <w:sz w:val="26"/>
          <w:szCs w:val="26"/>
        </w:rPr>
      </w:pPr>
    </w:p>
    <w:p w:rsidR="00F005EE" w:rsidRPr="00B05184" w:rsidRDefault="00F005EE" w:rsidP="00F005EE">
      <w:pPr>
        <w:pStyle w:val="3"/>
        <w:spacing w:before="0" w:beforeAutospacing="0" w:after="0" w:afterAutospacing="0" w:line="360" w:lineRule="auto"/>
        <w:rPr>
          <w:color w:val="000000"/>
          <w:sz w:val="26"/>
          <w:szCs w:val="26"/>
        </w:rPr>
      </w:pPr>
    </w:p>
    <w:p w:rsidR="00F005EE" w:rsidRPr="00B05184" w:rsidRDefault="00F005EE" w:rsidP="00F005EE">
      <w:pPr>
        <w:pStyle w:val="3"/>
        <w:spacing w:before="0" w:beforeAutospacing="0" w:after="0" w:afterAutospacing="0" w:line="360" w:lineRule="auto"/>
        <w:rPr>
          <w:color w:val="000000"/>
          <w:sz w:val="26"/>
          <w:szCs w:val="26"/>
        </w:rPr>
      </w:pPr>
    </w:p>
    <w:p w:rsidR="00F005EE" w:rsidRPr="00B05184" w:rsidRDefault="00F005EE" w:rsidP="00F005EE">
      <w:pPr>
        <w:pStyle w:val="3"/>
        <w:spacing w:before="0" w:beforeAutospacing="0" w:after="0" w:afterAutospacing="0" w:line="360" w:lineRule="auto"/>
        <w:rPr>
          <w:color w:val="000000"/>
          <w:sz w:val="26"/>
          <w:szCs w:val="26"/>
        </w:rPr>
      </w:pPr>
    </w:p>
    <w:p w:rsidR="00F005EE" w:rsidRPr="00B05184" w:rsidRDefault="00F005EE" w:rsidP="00F005EE">
      <w:pPr>
        <w:pStyle w:val="3"/>
        <w:spacing w:before="0" w:beforeAutospacing="0" w:after="0" w:afterAutospacing="0" w:line="360" w:lineRule="auto"/>
        <w:rPr>
          <w:color w:val="000000"/>
          <w:sz w:val="26"/>
          <w:szCs w:val="26"/>
        </w:rPr>
      </w:pPr>
    </w:p>
    <w:p w:rsidR="00F005EE" w:rsidRPr="00B05184" w:rsidRDefault="00F005EE" w:rsidP="00F005EE">
      <w:pPr>
        <w:pStyle w:val="3"/>
        <w:spacing w:before="0" w:beforeAutospacing="0" w:after="0" w:afterAutospacing="0" w:line="360" w:lineRule="auto"/>
        <w:rPr>
          <w:color w:val="000000"/>
          <w:sz w:val="26"/>
          <w:szCs w:val="26"/>
        </w:rPr>
      </w:pPr>
    </w:p>
    <w:p w:rsidR="00F005EE" w:rsidRPr="00B05184" w:rsidRDefault="00F005EE" w:rsidP="00F005EE">
      <w:pPr>
        <w:pStyle w:val="3"/>
        <w:spacing w:before="0" w:beforeAutospacing="0" w:after="0" w:afterAutospacing="0" w:line="360" w:lineRule="auto"/>
        <w:rPr>
          <w:color w:val="000000"/>
          <w:sz w:val="26"/>
          <w:szCs w:val="26"/>
        </w:rPr>
      </w:pPr>
    </w:p>
    <w:p w:rsidR="00F005EE" w:rsidRPr="00B05184" w:rsidRDefault="00F005EE" w:rsidP="00F005EE">
      <w:pPr>
        <w:pStyle w:val="3"/>
        <w:spacing w:before="0" w:beforeAutospacing="0" w:after="0" w:afterAutospacing="0" w:line="360" w:lineRule="auto"/>
        <w:rPr>
          <w:color w:val="000000"/>
          <w:sz w:val="26"/>
          <w:szCs w:val="26"/>
        </w:rPr>
      </w:pPr>
    </w:p>
    <w:p w:rsidR="00F005EE" w:rsidRPr="00B05184" w:rsidRDefault="00F005EE" w:rsidP="00F005EE">
      <w:pPr>
        <w:pStyle w:val="3"/>
        <w:spacing w:before="0" w:beforeAutospacing="0" w:after="0" w:afterAutospacing="0" w:line="360" w:lineRule="auto"/>
        <w:rPr>
          <w:color w:val="000000"/>
          <w:sz w:val="26"/>
          <w:szCs w:val="26"/>
        </w:rPr>
      </w:pPr>
    </w:p>
    <w:p w:rsidR="00F005EE" w:rsidRPr="008A719C" w:rsidRDefault="00F005EE" w:rsidP="00F005EE">
      <w:pPr>
        <w:pStyle w:val="1"/>
        <w:spacing w:line="360" w:lineRule="auto"/>
        <w:rPr>
          <w:b/>
        </w:rPr>
      </w:pPr>
      <w:bookmarkStart w:id="269" w:name="_Toc453620232"/>
      <w:r w:rsidRPr="008A719C">
        <w:rPr>
          <w:b/>
        </w:rPr>
        <w:lastRenderedPageBreak/>
        <w:t xml:space="preserve"> 3. МОДЕЛИРОВАНИЕ СИСТЕМЫ УПРАВЛЕНИЯ</w:t>
      </w:r>
      <w:bookmarkEnd w:id="269"/>
    </w:p>
    <w:p w:rsidR="00F005EE" w:rsidRDefault="00F005EE" w:rsidP="00F005EE">
      <w:pPr>
        <w:pStyle w:val="3"/>
        <w:spacing w:before="0" w:beforeAutospacing="0" w:after="0" w:afterAutospacing="0" w:line="360" w:lineRule="auto"/>
        <w:ind w:firstLine="709"/>
        <w:rPr>
          <w:color w:val="000000"/>
          <w:sz w:val="26"/>
          <w:szCs w:val="26"/>
        </w:rPr>
      </w:pPr>
      <w:bookmarkStart w:id="270" w:name="_Toc453620233"/>
      <w:r w:rsidRPr="00B05184">
        <w:rPr>
          <w:color w:val="000000"/>
          <w:sz w:val="26"/>
          <w:szCs w:val="26"/>
        </w:rPr>
        <w:t>3.1. Исследование линейных движений БЛА</w:t>
      </w:r>
      <w:bookmarkEnd w:id="270"/>
    </w:p>
    <w:p w:rsidR="00F005EE" w:rsidRPr="00203319" w:rsidRDefault="00F005EE" w:rsidP="00F005EE">
      <w:pPr>
        <w:pStyle w:val="3"/>
        <w:spacing w:before="0" w:beforeAutospacing="0" w:after="0" w:afterAutospacing="0" w:line="360" w:lineRule="auto"/>
        <w:ind w:firstLine="709"/>
        <w:rPr>
          <w:color w:val="000000"/>
          <w:sz w:val="26"/>
          <w:szCs w:val="26"/>
        </w:rPr>
      </w:pPr>
    </w:p>
    <w:p w:rsidR="00F005EE" w:rsidRPr="00B05184" w:rsidRDefault="00F005EE" w:rsidP="00F005EE">
      <w:pPr>
        <w:pStyle w:val="3"/>
        <w:spacing w:before="0" w:beforeAutospacing="0" w:after="0" w:afterAutospacing="0" w:line="360" w:lineRule="auto"/>
        <w:ind w:firstLine="709"/>
        <w:jc w:val="both"/>
        <w:rPr>
          <w:b w:val="0"/>
          <w:sz w:val="26"/>
          <w:szCs w:val="26"/>
        </w:rPr>
      </w:pPr>
      <w:bookmarkStart w:id="271" w:name="_Toc453620234"/>
      <w:r w:rsidRPr="00B05184">
        <w:rPr>
          <w:b w:val="0"/>
          <w:sz w:val="26"/>
          <w:szCs w:val="26"/>
        </w:rPr>
        <w:t xml:space="preserve">С целью изучения свойств синтезированных систем управления продольным и поперечным линейным движением БЛА проведено компьютерное моделирование соответствующих систем управления, которые описываются выражениями: (3), (13) и (4), (18). Моделирование движений группы БЛА проводилось при следующих условиях </w:t>
      </w:r>
      <w:r w:rsidRPr="00B05184">
        <w:rPr>
          <w:b w:val="0"/>
          <w:position w:val="-12"/>
          <w:sz w:val="26"/>
          <w:szCs w:val="26"/>
        </w:rPr>
        <w:object w:dxaOrig="1080" w:dyaOrig="380">
          <v:shape id="_x0000_i1464" type="#_x0000_t75" style="width:54.7pt;height:19.2pt" o:ole="">
            <v:imagedata r:id="rId887" o:title=""/>
          </v:shape>
          <o:OLEObject Type="Embed" ProgID="Equation.DSMT4" ShapeID="_x0000_i1464" DrawAspect="Content" ObjectID="_1588748534" r:id="rId888"/>
        </w:object>
      </w:r>
      <w:r w:rsidRPr="00B05184">
        <w:rPr>
          <w:b w:val="0"/>
          <w:sz w:val="26"/>
          <w:szCs w:val="26"/>
        </w:rPr>
        <w:t xml:space="preserve">, начальные значения координат по оси </w:t>
      </w:r>
      <w:r w:rsidRPr="00B05184">
        <w:rPr>
          <w:b w:val="0"/>
          <w:sz w:val="26"/>
          <w:szCs w:val="26"/>
          <w:lang w:val="en-US"/>
        </w:rPr>
        <w:t>x</w:t>
      </w:r>
      <w:r w:rsidRPr="00B05184">
        <w:rPr>
          <w:b w:val="0"/>
          <w:sz w:val="26"/>
          <w:szCs w:val="26"/>
        </w:rPr>
        <w:t>:</w:t>
      </w:r>
      <w:r w:rsidRPr="00B05184">
        <w:rPr>
          <w:b w:val="0"/>
          <w:position w:val="-12"/>
          <w:sz w:val="26"/>
          <w:szCs w:val="26"/>
        </w:rPr>
        <w:object w:dxaOrig="800" w:dyaOrig="380">
          <v:shape id="_x0000_i1465" type="#_x0000_t75" style="width:39.35pt;height:19.2pt" o:ole="">
            <v:imagedata r:id="rId889" o:title=""/>
          </v:shape>
          <o:OLEObject Type="Embed" ProgID="Equation.DSMT4" ShapeID="_x0000_i1465" DrawAspect="Content" ObjectID="_1588748535" r:id="rId890"/>
        </w:object>
      </w:r>
      <w:r w:rsidRPr="00B05184">
        <w:rPr>
          <w:b w:val="0"/>
          <w:sz w:val="26"/>
          <w:szCs w:val="26"/>
        </w:rPr>
        <w:t xml:space="preserve">,  </w:t>
      </w:r>
      <w:r w:rsidRPr="00B05184">
        <w:rPr>
          <w:b w:val="0"/>
          <w:position w:val="-16"/>
          <w:sz w:val="26"/>
          <w:szCs w:val="26"/>
        </w:rPr>
        <w:object w:dxaOrig="980" w:dyaOrig="420">
          <v:shape id="_x0000_i1466" type="#_x0000_t75" style="width:48pt;height:21.1pt" o:ole="">
            <v:imagedata r:id="rId891" o:title=""/>
          </v:shape>
          <o:OLEObject Type="Embed" ProgID="Equation.DSMT4" ShapeID="_x0000_i1466" DrawAspect="Content" ObjectID="_1588748536" r:id="rId892"/>
        </w:object>
      </w:r>
      <w:r w:rsidRPr="00B05184">
        <w:rPr>
          <w:b w:val="0"/>
          <w:sz w:val="26"/>
          <w:szCs w:val="26"/>
        </w:rPr>
        <w:t xml:space="preserve">м/с; по оси </w:t>
      </w:r>
      <w:r w:rsidRPr="00B05184">
        <w:rPr>
          <w:b w:val="0"/>
          <w:sz w:val="26"/>
          <w:szCs w:val="26"/>
          <w:lang w:val="en-US"/>
        </w:rPr>
        <w:t>z</w:t>
      </w:r>
      <w:r w:rsidRPr="00B05184">
        <w:rPr>
          <w:b w:val="0"/>
          <w:sz w:val="26"/>
          <w:szCs w:val="26"/>
        </w:rPr>
        <w:t xml:space="preserve">: </w:t>
      </w:r>
      <w:r w:rsidRPr="00B05184">
        <w:rPr>
          <w:b w:val="0"/>
          <w:position w:val="-12"/>
          <w:sz w:val="26"/>
          <w:szCs w:val="26"/>
        </w:rPr>
        <w:object w:dxaOrig="780" w:dyaOrig="380">
          <v:shape id="_x0000_i1467" type="#_x0000_t75" style="width:39.35pt;height:19.2pt" o:ole="">
            <v:imagedata r:id="rId893" o:title=""/>
          </v:shape>
          <o:OLEObject Type="Embed" ProgID="Equation.DSMT4" ShapeID="_x0000_i1467" DrawAspect="Content" ObjectID="_1588748537" r:id="rId894"/>
        </w:object>
      </w:r>
      <w:r w:rsidRPr="00B05184">
        <w:rPr>
          <w:b w:val="0"/>
          <w:sz w:val="26"/>
          <w:szCs w:val="26"/>
        </w:rPr>
        <w:t xml:space="preserve">, </w:t>
      </w:r>
      <w:r w:rsidRPr="00B05184">
        <w:rPr>
          <w:b w:val="0"/>
          <w:position w:val="-16"/>
          <w:sz w:val="26"/>
          <w:szCs w:val="26"/>
        </w:rPr>
        <w:object w:dxaOrig="880" w:dyaOrig="420">
          <v:shape id="_x0000_i1468" type="#_x0000_t75" style="width:43.2pt;height:21.1pt" o:ole="">
            <v:imagedata r:id="rId895" o:title=""/>
          </v:shape>
          <o:OLEObject Type="Embed" ProgID="Equation.DSMT4" ShapeID="_x0000_i1468" DrawAspect="Content" ObjectID="_1588748538" r:id="rId896"/>
        </w:object>
      </w:r>
      <w:r w:rsidRPr="00B05184">
        <w:rPr>
          <w:b w:val="0"/>
          <w:sz w:val="26"/>
          <w:szCs w:val="26"/>
        </w:rPr>
        <w:t xml:space="preserve">, </w:t>
      </w:r>
      <w:r w:rsidRPr="00B05184">
        <w:rPr>
          <w:b w:val="0"/>
          <w:position w:val="-12"/>
          <w:sz w:val="26"/>
          <w:szCs w:val="26"/>
        </w:rPr>
        <w:object w:dxaOrig="1160" w:dyaOrig="360">
          <v:shape id="_x0000_i1469" type="#_x0000_t75" style="width:57.6pt;height:17.3pt" o:ole="">
            <v:imagedata r:id="rId897" o:title=""/>
          </v:shape>
          <o:OLEObject Type="Embed" ProgID="Equation.DSMT4" ShapeID="_x0000_i1469" DrawAspect="Content" ObjectID="_1588748539" r:id="rId898"/>
        </w:object>
      </w:r>
      <w:r w:rsidRPr="00B05184">
        <w:rPr>
          <w:b w:val="0"/>
          <w:sz w:val="26"/>
          <w:szCs w:val="26"/>
        </w:rPr>
        <w:t>. При этом моделировались различные режимы.</w:t>
      </w:r>
      <w:bookmarkEnd w:id="271"/>
    </w:p>
    <w:p w:rsidR="00F005EE" w:rsidRPr="00B05184" w:rsidRDefault="00F005EE" w:rsidP="00F005EE">
      <w:pPr>
        <w:spacing w:line="360" w:lineRule="auto"/>
        <w:ind w:firstLine="708"/>
        <w:jc w:val="both"/>
        <w:rPr>
          <w:sz w:val="26"/>
          <w:szCs w:val="26"/>
        </w:rPr>
      </w:pPr>
      <w:r w:rsidRPr="00B05184">
        <w:rPr>
          <w:b/>
          <w:color w:val="000000"/>
          <w:sz w:val="26"/>
          <w:szCs w:val="26"/>
          <w:lang w:val="en-US"/>
        </w:rPr>
        <w:t>I</w:t>
      </w:r>
      <w:r w:rsidRPr="00B05184">
        <w:rPr>
          <w:b/>
          <w:color w:val="000000"/>
          <w:sz w:val="26"/>
          <w:szCs w:val="26"/>
        </w:rPr>
        <w:t>. Выход на заданные курсы в автономном режиме</w:t>
      </w:r>
      <w:r w:rsidRPr="00B05184">
        <w:rPr>
          <w:color w:val="000000"/>
          <w:sz w:val="26"/>
          <w:szCs w:val="26"/>
        </w:rPr>
        <w:t>, т.е. каждый БЛА маневрирует независимо от других.При этом они должны двигаться, находясь на одной прямой перпендикулярной к направлению движения. В этом случае</w:t>
      </w:r>
      <w:r w:rsidRPr="00B05184">
        <w:rPr>
          <w:sz w:val="26"/>
          <w:szCs w:val="26"/>
        </w:rPr>
        <w:t xml:space="preserve">: </w:t>
      </w:r>
      <w:r w:rsidRPr="00B05184">
        <w:rPr>
          <w:position w:val="-16"/>
          <w:sz w:val="26"/>
          <w:szCs w:val="26"/>
        </w:rPr>
        <w:object w:dxaOrig="1060" w:dyaOrig="420">
          <v:shape id="_x0000_i1470" type="#_x0000_t75" style="width:52.8pt;height:21.1pt" o:ole="">
            <v:imagedata r:id="rId899" o:title=""/>
          </v:shape>
          <o:OLEObject Type="Embed" ProgID="Equation.DSMT4" ShapeID="_x0000_i1470" DrawAspect="Content" ObjectID="_1588748540" r:id="rId900"/>
        </w:object>
      </w:r>
      <w:r w:rsidRPr="00B05184">
        <w:rPr>
          <w:sz w:val="26"/>
          <w:szCs w:val="26"/>
        </w:rPr>
        <w:t xml:space="preserve">м, </w:t>
      </w:r>
      <w:r w:rsidRPr="00B05184">
        <w:rPr>
          <w:position w:val="-12"/>
          <w:sz w:val="26"/>
          <w:szCs w:val="26"/>
        </w:rPr>
        <w:object w:dxaOrig="840" w:dyaOrig="440">
          <v:shape id="_x0000_i1471" type="#_x0000_t75" style="width:42.25pt;height:22.1pt" o:ole="">
            <v:imagedata r:id="rId901" o:title=""/>
          </v:shape>
          <o:OLEObject Type="Embed" ProgID="Equation.DSMT4" ShapeID="_x0000_i1471" DrawAspect="Content" ObjectID="_1588748541" r:id="rId902"/>
        </w:object>
      </w:r>
      <w:r w:rsidRPr="00B05184">
        <w:rPr>
          <w:sz w:val="26"/>
          <w:szCs w:val="26"/>
        </w:rPr>
        <w:t xml:space="preserve">; </w:t>
      </w:r>
      <w:r w:rsidRPr="00B05184">
        <w:rPr>
          <w:position w:val="-12"/>
          <w:sz w:val="26"/>
          <w:szCs w:val="26"/>
        </w:rPr>
        <w:object w:dxaOrig="1260" w:dyaOrig="380">
          <v:shape id="_x0000_i1472" type="#_x0000_t75" style="width:62.4pt;height:19.2pt" o:ole="">
            <v:imagedata r:id="rId903" o:title=""/>
          </v:shape>
          <o:OLEObject Type="Embed" ProgID="Equation.DSMT4" ShapeID="_x0000_i1472" DrawAspect="Content" ObjectID="_1588748542" r:id="rId904"/>
        </w:object>
      </w:r>
      <w:r w:rsidRPr="00B05184">
        <w:rPr>
          <w:sz w:val="26"/>
          <w:szCs w:val="26"/>
        </w:rPr>
        <w:t xml:space="preserve"> м; </w:t>
      </w:r>
      <w:r w:rsidRPr="00B05184">
        <w:rPr>
          <w:position w:val="-12"/>
          <w:sz w:val="26"/>
          <w:szCs w:val="26"/>
        </w:rPr>
        <w:object w:dxaOrig="1280" w:dyaOrig="380">
          <v:shape id="_x0000_i1473" type="#_x0000_t75" style="width:64.3pt;height:19.2pt" o:ole="">
            <v:imagedata r:id="rId905" o:title=""/>
          </v:shape>
          <o:OLEObject Type="Embed" ProgID="Equation.DSMT4" ShapeID="_x0000_i1473" DrawAspect="Content" ObjectID="_1588748543" r:id="rId906"/>
        </w:object>
      </w:r>
      <w:r w:rsidRPr="00B05184">
        <w:rPr>
          <w:sz w:val="26"/>
          <w:szCs w:val="26"/>
        </w:rPr>
        <w:t xml:space="preserve"> м; </w:t>
      </w:r>
      <w:r w:rsidRPr="00B05184">
        <w:rPr>
          <w:position w:val="-12"/>
          <w:sz w:val="26"/>
          <w:szCs w:val="26"/>
        </w:rPr>
        <w:object w:dxaOrig="1280" w:dyaOrig="380">
          <v:shape id="_x0000_i1474" type="#_x0000_t75" style="width:64.3pt;height:19.2pt" o:ole="">
            <v:imagedata r:id="rId907" o:title=""/>
          </v:shape>
          <o:OLEObject Type="Embed" ProgID="Equation.DSMT4" ShapeID="_x0000_i1474" DrawAspect="Content" ObjectID="_1588748544" r:id="rId908"/>
        </w:object>
      </w:r>
      <w:r w:rsidRPr="00B05184">
        <w:rPr>
          <w:sz w:val="26"/>
          <w:szCs w:val="26"/>
        </w:rPr>
        <w:t xml:space="preserve"> м; при </w:t>
      </w:r>
      <w:r w:rsidRPr="00B05184">
        <w:rPr>
          <w:position w:val="-12"/>
          <w:sz w:val="26"/>
          <w:szCs w:val="26"/>
        </w:rPr>
        <w:object w:dxaOrig="1180" w:dyaOrig="380">
          <v:shape id="_x0000_i1475" type="#_x0000_t75" style="width:58.55pt;height:19.2pt" o:ole="">
            <v:imagedata r:id="rId909" o:title=""/>
          </v:shape>
          <o:OLEObject Type="Embed" ProgID="Equation.DSMT4" ShapeID="_x0000_i1475" DrawAspect="Content" ObjectID="_1588748545" r:id="rId910"/>
        </w:object>
      </w:r>
      <w:r w:rsidRPr="00B05184">
        <w:rPr>
          <w:sz w:val="26"/>
          <w:szCs w:val="26"/>
        </w:rPr>
        <w:t xml:space="preserve"> м, </w:t>
      </w:r>
      <w:r w:rsidRPr="00B05184">
        <w:rPr>
          <w:position w:val="-12"/>
          <w:sz w:val="26"/>
          <w:szCs w:val="26"/>
        </w:rPr>
        <w:object w:dxaOrig="1240" w:dyaOrig="380">
          <v:shape id="_x0000_i1476" type="#_x0000_t75" style="width:61.45pt;height:19.2pt" o:ole="">
            <v:imagedata r:id="rId911" o:title=""/>
          </v:shape>
          <o:OLEObject Type="Embed" ProgID="Equation.DSMT4" ShapeID="_x0000_i1476" DrawAspect="Content" ObjectID="_1588748546" r:id="rId912"/>
        </w:object>
      </w:r>
      <w:r w:rsidRPr="00B05184">
        <w:rPr>
          <w:sz w:val="26"/>
          <w:szCs w:val="26"/>
        </w:rPr>
        <w:t xml:space="preserve"> м, </w:t>
      </w:r>
      <w:r w:rsidRPr="00B05184">
        <w:rPr>
          <w:position w:val="-12"/>
          <w:sz w:val="26"/>
          <w:szCs w:val="26"/>
        </w:rPr>
        <w:object w:dxaOrig="1219" w:dyaOrig="380">
          <v:shape id="_x0000_i1477" type="#_x0000_t75" style="width:60.5pt;height:19.2pt" o:ole="">
            <v:imagedata r:id="rId913" o:title=""/>
          </v:shape>
          <o:OLEObject Type="Embed" ProgID="Equation.DSMT4" ShapeID="_x0000_i1477" DrawAspect="Content" ObjectID="_1588748547" r:id="rId914"/>
        </w:object>
      </w:r>
      <w:r w:rsidRPr="00B05184">
        <w:rPr>
          <w:sz w:val="26"/>
          <w:szCs w:val="26"/>
        </w:rPr>
        <w:t xml:space="preserve">м. По окончании переходных процессов все БЛА движутся на одной прямой, перпендикулярной к оси </w:t>
      </w:r>
      <w:r w:rsidRPr="00B05184">
        <w:rPr>
          <w:i/>
          <w:sz w:val="26"/>
          <w:szCs w:val="26"/>
        </w:rPr>
        <w:t>Ох</w:t>
      </w:r>
      <w:r w:rsidRPr="00B05184">
        <w:rPr>
          <w:sz w:val="26"/>
          <w:szCs w:val="26"/>
        </w:rPr>
        <w:t xml:space="preserve">. </w:t>
      </w:r>
    </w:p>
    <w:p w:rsidR="00F005EE" w:rsidRPr="00B05184" w:rsidRDefault="00F005EE" w:rsidP="00F005EE">
      <w:pPr>
        <w:spacing w:line="360" w:lineRule="auto"/>
        <w:ind w:firstLine="709"/>
        <w:jc w:val="both"/>
        <w:rPr>
          <w:sz w:val="26"/>
          <w:szCs w:val="26"/>
        </w:rPr>
      </w:pPr>
      <w:r w:rsidRPr="00B05184">
        <w:rPr>
          <w:sz w:val="26"/>
          <w:szCs w:val="26"/>
        </w:rPr>
        <w:t xml:space="preserve">Соответствующие графики изменения координат </w:t>
      </w:r>
      <w:r w:rsidRPr="00B05184">
        <w:rPr>
          <w:position w:val="-12"/>
          <w:sz w:val="26"/>
          <w:szCs w:val="26"/>
        </w:rPr>
        <w:object w:dxaOrig="260" w:dyaOrig="380">
          <v:shape id="_x0000_i1478" type="#_x0000_t75" style="width:13.45pt;height:19.2pt" o:ole="">
            <v:imagedata r:id="rId915" o:title=""/>
          </v:shape>
          <o:OLEObject Type="Embed" ProgID="Equation.DSMT4" ShapeID="_x0000_i1478" DrawAspect="Content" ObjectID="_1588748548" r:id="rId916"/>
        </w:object>
      </w:r>
      <w:r w:rsidRPr="00B05184">
        <w:rPr>
          <w:sz w:val="26"/>
          <w:szCs w:val="26"/>
        </w:rPr>
        <w:t xml:space="preserve"> и ускорений </w:t>
      </w:r>
      <w:r w:rsidRPr="00B05184">
        <w:rPr>
          <w:position w:val="-12"/>
          <w:sz w:val="26"/>
          <w:szCs w:val="26"/>
        </w:rPr>
        <w:object w:dxaOrig="900" w:dyaOrig="380">
          <v:shape id="_x0000_i1479" type="#_x0000_t75" style="width:46.1pt;height:19.2pt" o:ole="">
            <v:imagedata r:id="rId917" o:title=""/>
          </v:shape>
          <o:OLEObject Type="Embed" ProgID="Equation.DSMT4" ShapeID="_x0000_i1479" DrawAspect="Content" ObjectID="_1588748549" r:id="rId918"/>
        </w:object>
      </w:r>
      <w:r w:rsidRPr="00B05184">
        <w:rPr>
          <w:sz w:val="26"/>
          <w:szCs w:val="26"/>
        </w:rPr>
        <w:t xml:space="preserve"> при допустимом поперечном ускорении до 10</w:t>
      </w:r>
      <w:r w:rsidRPr="00B05184">
        <w:rPr>
          <w:sz w:val="26"/>
          <w:szCs w:val="26"/>
          <w:lang w:val="en-US"/>
        </w:rPr>
        <w:t>g</w:t>
      </w:r>
      <w:r w:rsidRPr="00B05184">
        <w:rPr>
          <w:sz w:val="26"/>
          <w:szCs w:val="26"/>
        </w:rPr>
        <w:t>, возникающем при</w:t>
      </w:r>
      <w:r w:rsidRPr="00B05184">
        <w:rPr>
          <w:position w:val="-16"/>
          <w:sz w:val="26"/>
          <w:szCs w:val="26"/>
        </w:rPr>
        <w:object w:dxaOrig="999" w:dyaOrig="480">
          <v:shape id="_x0000_i1480" type="#_x0000_t75" style="width:49.9pt;height:24.95pt" o:ole="">
            <v:imagedata r:id="rId919" o:title=""/>
          </v:shape>
          <o:OLEObject Type="Embed" ProgID="Equation.DSMT4" ShapeID="_x0000_i1480" DrawAspect="Content" ObjectID="_1588748550" r:id="rId920"/>
        </w:object>
      </w:r>
      <w:r w:rsidRPr="00B05184">
        <w:rPr>
          <w:sz w:val="26"/>
          <w:szCs w:val="26"/>
        </w:rPr>
        <w:t xml:space="preserve"> с приведены на  рис. 3.1.На этом и всех последующих рисунках цифрами 1, 2, 3 обозначены переменные 1-го, 2-го и 3-го БЛА, соответственно. Аналогичный вид имеют эти графики и при других начальных условиях.</w:t>
      </w:r>
    </w:p>
    <w:p w:rsidR="00F005EE" w:rsidRPr="00B05184" w:rsidRDefault="00F005EE" w:rsidP="00F005EE">
      <w:pPr>
        <w:spacing w:line="360" w:lineRule="auto"/>
        <w:jc w:val="center"/>
        <w:rPr>
          <w:sz w:val="26"/>
          <w:szCs w:val="26"/>
        </w:rPr>
      </w:pPr>
      <w:r w:rsidRPr="00B05184">
        <w:rPr>
          <w:sz w:val="26"/>
          <w:szCs w:val="26"/>
        </w:rPr>
        <w:object w:dxaOrig="5777" w:dyaOrig="3495">
          <v:shape id="_x0000_i1481" type="#_x0000_t75" style="width:309.1pt;height:200.65pt" o:ole="">
            <v:imagedata r:id="rId921" o:title="" cropleft="4502f"/>
          </v:shape>
          <o:OLEObject Type="Embed" ProgID="Visio.Drawing.11" ShapeID="_x0000_i1481" DrawAspect="Content" ObjectID="_1588748551" r:id="rId922"/>
        </w:object>
      </w:r>
    </w:p>
    <w:p w:rsidR="00F005EE" w:rsidRPr="00B05184" w:rsidRDefault="00F005EE" w:rsidP="00F005EE">
      <w:pPr>
        <w:spacing w:line="360" w:lineRule="auto"/>
        <w:ind w:firstLine="709"/>
        <w:jc w:val="center"/>
        <w:rPr>
          <w:sz w:val="26"/>
          <w:szCs w:val="26"/>
        </w:rPr>
      </w:pPr>
      <w:r w:rsidRPr="00B05184">
        <w:rPr>
          <w:sz w:val="26"/>
          <w:szCs w:val="26"/>
        </w:rPr>
        <w:lastRenderedPageBreak/>
        <w:t xml:space="preserve">а)       </w:t>
      </w:r>
    </w:p>
    <w:p w:rsidR="00F005EE" w:rsidRPr="00B05184" w:rsidRDefault="00F005EE" w:rsidP="00F005EE">
      <w:pPr>
        <w:spacing w:line="360" w:lineRule="auto"/>
        <w:jc w:val="center"/>
        <w:rPr>
          <w:sz w:val="26"/>
          <w:szCs w:val="26"/>
        </w:rPr>
      </w:pPr>
      <w:r w:rsidRPr="00B05184">
        <w:rPr>
          <w:sz w:val="26"/>
          <w:szCs w:val="26"/>
        </w:rPr>
        <w:object w:dxaOrig="5758" w:dyaOrig="3476">
          <v:shape id="_x0000_i1482" type="#_x0000_t75" style="width:332.15pt;height:213.1pt" o:ole="">
            <v:imagedata r:id="rId923" o:title="" cropleft="3871f"/>
          </v:shape>
          <o:OLEObject Type="Embed" ProgID="Visio.Drawing.11" ShapeID="_x0000_i1482" DrawAspect="Content" ObjectID="_1588748552" r:id="rId924"/>
        </w:object>
      </w:r>
    </w:p>
    <w:p w:rsidR="00F005EE" w:rsidRPr="00B05184" w:rsidRDefault="00F005EE" w:rsidP="00F005EE">
      <w:pPr>
        <w:spacing w:line="360" w:lineRule="auto"/>
        <w:jc w:val="center"/>
        <w:rPr>
          <w:sz w:val="26"/>
          <w:szCs w:val="26"/>
        </w:rPr>
      </w:pPr>
      <w:r w:rsidRPr="00B05184">
        <w:rPr>
          <w:sz w:val="26"/>
          <w:szCs w:val="26"/>
        </w:rPr>
        <w:t xml:space="preserve">б) </w:t>
      </w:r>
    </w:p>
    <w:p w:rsidR="00F005EE" w:rsidRPr="00B05184" w:rsidRDefault="00F005EE" w:rsidP="00F005EE">
      <w:pPr>
        <w:spacing w:line="360" w:lineRule="auto"/>
        <w:jc w:val="center"/>
        <w:rPr>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3.1 – </w:t>
      </w:r>
      <w:r w:rsidRPr="00B05184">
        <w:rPr>
          <w:sz w:val="26"/>
          <w:szCs w:val="26"/>
        </w:rPr>
        <w:t xml:space="preserve">Автономное движение: а)  координаты </w:t>
      </w:r>
      <w:r w:rsidRPr="00B05184">
        <w:rPr>
          <w:position w:val="-12"/>
          <w:sz w:val="26"/>
          <w:szCs w:val="26"/>
        </w:rPr>
        <w:object w:dxaOrig="560" w:dyaOrig="380">
          <v:shape id="_x0000_i1483" type="#_x0000_t75" style="width:27.85pt;height:19.2pt" o:ole="">
            <v:imagedata r:id="rId925" o:title=""/>
          </v:shape>
          <o:OLEObject Type="Embed" ProgID="Equation.DSMT4" ShapeID="_x0000_i1483" DrawAspect="Content" ObjectID="_1588748553" r:id="rId926"/>
        </w:object>
      </w:r>
      <w:r w:rsidRPr="00B05184">
        <w:rPr>
          <w:sz w:val="26"/>
          <w:szCs w:val="26"/>
        </w:rPr>
        <w:t xml:space="preserve">; б) ускорения </w:t>
      </w:r>
      <w:r w:rsidRPr="00B05184">
        <w:rPr>
          <w:position w:val="-16"/>
          <w:sz w:val="26"/>
          <w:szCs w:val="26"/>
        </w:rPr>
        <w:object w:dxaOrig="920" w:dyaOrig="420">
          <v:shape id="_x0000_i1484" type="#_x0000_t75" style="width:47.05pt;height:21.1pt" o:ole="">
            <v:imagedata r:id="rId927" o:title=""/>
          </v:shape>
          <o:OLEObject Type="Embed" ProgID="Equation.DSMT4" ShapeID="_x0000_i1484" DrawAspect="Content" ObjectID="_1588748554" r:id="rId928"/>
        </w:object>
      </w:r>
    </w:p>
    <w:p w:rsidR="00F005EE" w:rsidRPr="00B05184" w:rsidRDefault="00F005EE" w:rsidP="00F005EE">
      <w:pPr>
        <w:spacing w:line="360" w:lineRule="auto"/>
        <w:ind w:firstLine="709"/>
        <w:jc w:val="both"/>
        <w:rPr>
          <w:sz w:val="26"/>
          <w:szCs w:val="26"/>
        </w:rPr>
      </w:pPr>
      <w:r w:rsidRPr="00B05184">
        <w:rPr>
          <w:sz w:val="26"/>
          <w:szCs w:val="26"/>
        </w:rPr>
        <w:t>Отметим, что время выхода БЛА на заданные траектории определяется в основном допустимым ускорением. На рис. 3.2 представлен график зависимости максимального ускорения, действующего на 1-й БЛА от продолжительности маневра (рис. 3.1) без учета в законе управления (18) ограничения на ускорение. При этом ускорения, равные управлениям БЛА, изменяются, как показано  рис. 3.1б.</w:t>
      </w:r>
    </w:p>
    <w:p w:rsidR="00F005EE" w:rsidRPr="00B05184" w:rsidRDefault="00F005EE" w:rsidP="00F005EE">
      <w:pPr>
        <w:spacing w:line="360" w:lineRule="auto"/>
        <w:ind w:firstLine="709"/>
        <w:jc w:val="both"/>
        <w:rPr>
          <w:sz w:val="26"/>
          <w:szCs w:val="26"/>
        </w:rPr>
      </w:pPr>
      <w:r w:rsidRPr="00B05184">
        <w:rPr>
          <w:sz w:val="26"/>
          <w:szCs w:val="26"/>
        </w:rPr>
        <w:t xml:space="preserve"> Как видно, на рис. 3.2 при малой продолжительности </w:t>
      </w:r>
      <w:r w:rsidRPr="00B05184">
        <w:rPr>
          <w:position w:val="-16"/>
          <w:sz w:val="26"/>
          <w:szCs w:val="26"/>
        </w:rPr>
        <w:object w:dxaOrig="260" w:dyaOrig="480">
          <v:shape id="_x0000_i1485" type="#_x0000_t75" style="width:13.45pt;height:24.95pt" o:ole="">
            <v:imagedata r:id="rId929" o:title=""/>
          </v:shape>
          <o:OLEObject Type="Embed" ProgID="Equation.DSMT4" ShapeID="_x0000_i1485" DrawAspect="Content" ObjectID="_1588748555" r:id="rId930"/>
        </w:object>
      </w:r>
      <w:r w:rsidRPr="00B05184">
        <w:rPr>
          <w:sz w:val="26"/>
          <w:szCs w:val="26"/>
        </w:rPr>
        <w:t xml:space="preserve"> маневра (высоком быстродействии системы управления) ускорение может достигать значительных величин. Естественно, эти большие ускорения могут быть достигнуты только при наличии высокой энерговооруженности (достаточно мощных двигателях) БЛА. </w:t>
      </w:r>
    </w:p>
    <w:p w:rsidR="00F005EE" w:rsidRPr="00B05184" w:rsidRDefault="00F005EE" w:rsidP="00F005EE">
      <w:pPr>
        <w:spacing w:line="360" w:lineRule="auto"/>
        <w:ind w:firstLine="709"/>
        <w:jc w:val="both"/>
        <w:rPr>
          <w:sz w:val="26"/>
          <w:szCs w:val="26"/>
        </w:rPr>
      </w:pPr>
      <w:r w:rsidRPr="00B05184">
        <w:rPr>
          <w:sz w:val="26"/>
          <w:szCs w:val="26"/>
        </w:rPr>
        <w:t>Максимальная допустимая перегрузка составляет 10</w:t>
      </w:r>
      <w:r w:rsidRPr="00B05184">
        <w:rPr>
          <w:sz w:val="26"/>
          <w:szCs w:val="26"/>
          <w:lang w:val="en-US"/>
        </w:rPr>
        <w:t>g</w:t>
      </w:r>
      <w:r w:rsidRPr="00B05184">
        <w:rPr>
          <w:sz w:val="26"/>
          <w:szCs w:val="26"/>
        </w:rPr>
        <w:t>, но на примере БЛА, который используется, максимальная нагрузка аппарата составляет ≈ 7</w:t>
      </w:r>
      <w:r w:rsidRPr="00B05184">
        <w:rPr>
          <w:sz w:val="26"/>
          <w:szCs w:val="26"/>
          <w:lang w:val="en-US"/>
        </w:rPr>
        <w:t>g</w:t>
      </w:r>
      <w:r w:rsidRPr="00B05184">
        <w:rPr>
          <w:sz w:val="26"/>
          <w:szCs w:val="26"/>
        </w:rPr>
        <w:t>. На рис. 3.2 изображено изменение перегрузки за определенное время, что свидетельствует о сильном скачке в скорости аппарата, который может от сильных перегрузок прийти в неисправность или из-за большой нагрузки возможно уничтожение и потеря БЛА.</w:t>
      </w:r>
    </w:p>
    <w:p w:rsidR="00F005EE" w:rsidRPr="00B05184" w:rsidRDefault="00F005EE" w:rsidP="00F005EE">
      <w:pPr>
        <w:spacing w:line="360" w:lineRule="auto"/>
        <w:jc w:val="center"/>
        <w:rPr>
          <w:noProof/>
          <w:sz w:val="26"/>
          <w:szCs w:val="26"/>
        </w:rPr>
      </w:pPr>
      <w:r>
        <w:rPr>
          <w:noProof/>
          <w:sz w:val="26"/>
          <w:szCs w:val="26"/>
        </w:rPr>
        <w:lastRenderedPageBreak/>
        <w:drawing>
          <wp:inline distT="0" distB="0" distL="0" distR="0">
            <wp:extent cx="3000375" cy="2371725"/>
            <wp:effectExtent l="19050" t="0" r="9525" b="0"/>
            <wp:docPr id="481" name="Рисунок 5" descr="Докумен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Документ5.jpg"/>
                    <pic:cNvPicPr>
                      <a:picLocks noChangeAspect="1" noChangeArrowheads="1"/>
                    </pic:cNvPicPr>
                  </pic:nvPicPr>
                  <pic:blipFill>
                    <a:blip r:embed="rId931"/>
                    <a:srcRect/>
                    <a:stretch>
                      <a:fillRect/>
                    </a:stretch>
                  </pic:blipFill>
                  <pic:spPr bwMode="auto">
                    <a:xfrm>
                      <a:off x="0" y="0"/>
                      <a:ext cx="3000375" cy="2371725"/>
                    </a:xfrm>
                    <a:prstGeom prst="rect">
                      <a:avLst/>
                    </a:prstGeom>
                    <a:noFill/>
                    <a:ln w="9525">
                      <a:noFill/>
                      <a:miter lim="800000"/>
                      <a:headEnd/>
                      <a:tailEnd/>
                    </a:ln>
                  </pic:spPr>
                </pic:pic>
              </a:graphicData>
            </a:graphic>
          </wp:inline>
        </w:drawing>
      </w:r>
    </w:p>
    <w:p w:rsidR="00F005EE" w:rsidRPr="00B05184" w:rsidRDefault="00F005EE" w:rsidP="00F005EE">
      <w:pPr>
        <w:spacing w:line="360" w:lineRule="auto"/>
        <w:jc w:val="center"/>
        <w:rPr>
          <w:noProof/>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3.2 – </w:t>
      </w:r>
      <w:r w:rsidRPr="00B05184">
        <w:rPr>
          <w:sz w:val="26"/>
          <w:szCs w:val="26"/>
        </w:rPr>
        <w:t xml:space="preserve">Зависимость ускорений БЛА от времени маневра </w:t>
      </w:r>
    </w:p>
    <w:p w:rsidR="00F005EE" w:rsidRPr="00B05184" w:rsidRDefault="00F005EE" w:rsidP="00F005EE">
      <w:pPr>
        <w:spacing w:line="360" w:lineRule="auto"/>
        <w:jc w:val="center"/>
        <w:rPr>
          <w:sz w:val="26"/>
          <w:szCs w:val="26"/>
        </w:rPr>
      </w:pPr>
    </w:p>
    <w:p w:rsidR="00F005EE" w:rsidRPr="00B05184" w:rsidRDefault="00F005EE" w:rsidP="00F005EE">
      <w:pPr>
        <w:spacing w:line="360" w:lineRule="auto"/>
        <w:ind w:firstLine="709"/>
        <w:jc w:val="both"/>
        <w:rPr>
          <w:sz w:val="26"/>
          <w:szCs w:val="26"/>
        </w:rPr>
      </w:pPr>
      <w:r w:rsidRPr="00B05184">
        <w:rPr>
          <w:sz w:val="26"/>
          <w:szCs w:val="26"/>
        </w:rPr>
        <w:t xml:space="preserve">В дальнейшем параметры </w:t>
      </w:r>
      <w:r w:rsidRPr="00B05184">
        <w:rPr>
          <w:position w:val="-16"/>
          <w:sz w:val="26"/>
          <w:szCs w:val="26"/>
        </w:rPr>
        <w:object w:dxaOrig="480" w:dyaOrig="480">
          <v:shape id="_x0000_i1486" type="#_x0000_t75" style="width:24.95pt;height:24.95pt" o:ole="">
            <v:imagedata r:id="rId932" o:title=""/>
          </v:shape>
          <o:OLEObject Type="Embed" ProgID="Equation.DSMT4" ShapeID="_x0000_i1486" DrawAspect="Content" ObjectID="_1588748556" r:id="rId933"/>
        </w:object>
      </w:r>
      <w:r w:rsidRPr="00B05184">
        <w:rPr>
          <w:sz w:val="26"/>
          <w:szCs w:val="26"/>
        </w:rPr>
        <w:t xml:space="preserve"> и </w:t>
      </w:r>
      <w:r w:rsidRPr="00B05184">
        <w:rPr>
          <w:position w:val="-16"/>
          <w:sz w:val="26"/>
          <w:szCs w:val="26"/>
        </w:rPr>
        <w:object w:dxaOrig="480" w:dyaOrig="480">
          <v:shape id="_x0000_i1487" type="#_x0000_t75" style="width:24.95pt;height:24.95pt" o:ole="">
            <v:imagedata r:id="rId934" o:title=""/>
          </v:shape>
          <o:OLEObject Type="Embed" ProgID="Equation.DSMT4" ShapeID="_x0000_i1487" DrawAspect="Content" ObjectID="_1588748557" r:id="rId935"/>
        </w:object>
      </w:r>
      <w:r w:rsidRPr="00B05184">
        <w:rPr>
          <w:position w:val="-12"/>
          <w:sz w:val="26"/>
          <w:szCs w:val="26"/>
        </w:rPr>
        <w:object w:dxaOrig="840" w:dyaOrig="440">
          <v:shape id="_x0000_i1488" type="#_x0000_t75" style="width:42.25pt;height:22.1pt" o:ole="">
            <v:imagedata r:id="rId936" o:title=""/>
          </v:shape>
          <o:OLEObject Type="Embed" ProgID="Equation.DSMT4" ShapeID="_x0000_i1488" DrawAspect="Content" ObjectID="_1588748558" r:id="rId937"/>
        </w:object>
      </w:r>
      <w:r w:rsidRPr="00B05184">
        <w:rPr>
          <w:sz w:val="26"/>
          <w:szCs w:val="26"/>
        </w:rPr>
        <w:t xml:space="preserve"> принимались такими, чтобы ускорения БЛА не превышали допустимого значения в </w:t>
      </w:r>
      <w:r w:rsidRPr="00B05184">
        <w:rPr>
          <w:position w:val="-12"/>
          <w:sz w:val="26"/>
          <w:szCs w:val="26"/>
        </w:rPr>
        <w:object w:dxaOrig="499" w:dyaOrig="360">
          <v:shape id="_x0000_i1489" type="#_x0000_t75" style="width:24.95pt;height:17.3pt" o:ole="">
            <v:imagedata r:id="rId938" o:title=""/>
          </v:shape>
          <o:OLEObject Type="Embed" ProgID="Equation.DSMT4" ShapeID="_x0000_i1489" DrawAspect="Content" ObjectID="_1588748559" r:id="rId939"/>
        </w:object>
      </w:r>
      <w:r w:rsidRPr="00B05184">
        <w:rPr>
          <w:sz w:val="26"/>
          <w:szCs w:val="26"/>
        </w:rPr>
        <w:t>м/</w:t>
      </w:r>
      <w:r w:rsidRPr="00B05184">
        <w:rPr>
          <w:sz w:val="26"/>
          <w:szCs w:val="26"/>
          <w:lang w:val="en-US"/>
        </w:rPr>
        <w:t>c</w:t>
      </w:r>
      <w:r w:rsidRPr="00B05184">
        <w:rPr>
          <w:position w:val="-4"/>
          <w:sz w:val="26"/>
          <w:szCs w:val="26"/>
        </w:rPr>
        <w:object w:dxaOrig="160" w:dyaOrig="320">
          <v:shape id="_x0000_i1490" type="#_x0000_t75" style="width:8.65pt;height:15.35pt" o:ole="">
            <v:imagedata r:id="rId940" o:title=""/>
          </v:shape>
          <o:OLEObject Type="Embed" ProgID="Equation.DSMT4" ShapeID="_x0000_i1490" DrawAspect="Content" ObjectID="_1588748560" r:id="rId941"/>
        </w:object>
      </w:r>
      <w:r w:rsidRPr="00B05184">
        <w:rPr>
          <w:sz w:val="26"/>
          <w:szCs w:val="26"/>
        </w:rPr>
        <w:t>.</w:t>
      </w:r>
    </w:p>
    <w:p w:rsidR="00F005EE" w:rsidRPr="00B05184" w:rsidRDefault="00F005EE" w:rsidP="00F005EE">
      <w:pPr>
        <w:spacing w:line="360" w:lineRule="auto"/>
        <w:ind w:firstLine="709"/>
        <w:jc w:val="both"/>
        <w:rPr>
          <w:sz w:val="26"/>
          <w:szCs w:val="26"/>
        </w:rPr>
      </w:pPr>
    </w:p>
    <w:p w:rsidR="00F005EE" w:rsidRPr="00B05184" w:rsidRDefault="00F005EE" w:rsidP="00F005EE">
      <w:pPr>
        <w:spacing w:line="360" w:lineRule="auto"/>
        <w:ind w:firstLine="709"/>
        <w:jc w:val="both"/>
        <w:rPr>
          <w:sz w:val="26"/>
          <w:szCs w:val="26"/>
        </w:rPr>
      </w:pPr>
      <w:r w:rsidRPr="00B05184">
        <w:rPr>
          <w:b/>
          <w:sz w:val="26"/>
          <w:szCs w:val="26"/>
          <w:lang w:val="en-US"/>
        </w:rPr>
        <w:t>II</w:t>
      </w:r>
      <w:r w:rsidRPr="00B05184">
        <w:rPr>
          <w:b/>
          <w:sz w:val="26"/>
          <w:szCs w:val="26"/>
        </w:rPr>
        <w:t>.</w:t>
      </w:r>
      <w:r w:rsidRPr="00B05184">
        <w:rPr>
          <w:b/>
          <w:color w:val="000000"/>
          <w:sz w:val="26"/>
          <w:szCs w:val="26"/>
        </w:rPr>
        <w:t>Выход на заданные курсы с ведущим</w:t>
      </w:r>
      <w:r w:rsidRPr="00B05184">
        <w:rPr>
          <w:sz w:val="26"/>
          <w:szCs w:val="26"/>
        </w:rPr>
        <w:t xml:space="preserve"> с последующим движением на одной прямой, перпендикулярной к оси </w:t>
      </w:r>
      <w:r w:rsidRPr="00B05184">
        <w:rPr>
          <w:i/>
          <w:sz w:val="26"/>
          <w:szCs w:val="26"/>
        </w:rPr>
        <w:t>Ох</w:t>
      </w:r>
      <w:r w:rsidRPr="00B05184">
        <w:rPr>
          <w:sz w:val="26"/>
          <w:szCs w:val="26"/>
        </w:rPr>
        <w:t xml:space="preserve">. </w:t>
      </w:r>
      <w:r w:rsidRPr="00B05184">
        <w:rPr>
          <w:color w:val="000000"/>
          <w:sz w:val="26"/>
          <w:szCs w:val="26"/>
        </w:rPr>
        <w:t xml:space="preserve">Здесь они также должны двигаться, находясь на одной прямой перпендикулярной к направлению движения. </w:t>
      </w:r>
      <w:r w:rsidRPr="00B05184">
        <w:rPr>
          <w:sz w:val="26"/>
          <w:szCs w:val="26"/>
        </w:rPr>
        <w:t xml:space="preserve">В этом случае задающее воздействие для систем управления поперечным движением ведомых </w:t>
      </w:r>
      <w:r>
        <w:rPr>
          <w:sz w:val="26"/>
          <w:szCs w:val="26"/>
        </w:rPr>
        <w:t>первого и третьего</w:t>
      </w:r>
      <w:r w:rsidRPr="00B05184">
        <w:rPr>
          <w:sz w:val="26"/>
          <w:szCs w:val="26"/>
        </w:rPr>
        <w:t xml:space="preserve"> БЛА вычисляется в зависимости от текущего значения координаты </w:t>
      </w:r>
      <w:r w:rsidRPr="00B05184">
        <w:rPr>
          <w:position w:val="-12"/>
          <w:sz w:val="26"/>
          <w:szCs w:val="26"/>
        </w:rPr>
        <w:object w:dxaOrig="1120" w:dyaOrig="380">
          <v:shape id="_x0000_i1491" type="#_x0000_t75" style="width:55.7pt;height:19.2pt" o:ole="">
            <v:imagedata r:id="rId942" o:title=""/>
          </v:shape>
          <o:OLEObject Type="Embed" ProgID="Equation.DSMT4" ShapeID="_x0000_i1491" DrawAspect="Content" ObjectID="_1588748561" r:id="rId943"/>
        </w:object>
      </w:r>
      <w:r w:rsidRPr="00B05184">
        <w:rPr>
          <w:sz w:val="26"/>
          <w:szCs w:val="26"/>
        </w:rPr>
        <w:t xml:space="preserve"> ведущего </w:t>
      </w:r>
      <w:r>
        <w:rPr>
          <w:sz w:val="26"/>
          <w:szCs w:val="26"/>
        </w:rPr>
        <w:t>второго</w:t>
      </w:r>
      <w:r w:rsidRPr="00B05184">
        <w:rPr>
          <w:sz w:val="26"/>
          <w:szCs w:val="26"/>
        </w:rPr>
        <w:t xml:space="preserve">го БЛА. При моделировании полагалось: </w:t>
      </w:r>
      <w:r w:rsidRPr="00B05184">
        <w:rPr>
          <w:position w:val="-16"/>
          <w:sz w:val="26"/>
          <w:szCs w:val="26"/>
        </w:rPr>
        <w:object w:dxaOrig="1060" w:dyaOrig="420">
          <v:shape id="_x0000_i1492" type="#_x0000_t75" style="width:52.8pt;height:21.1pt" o:ole="">
            <v:imagedata r:id="rId944" o:title=""/>
          </v:shape>
          <o:OLEObject Type="Embed" ProgID="Equation.DSMT4" ShapeID="_x0000_i1492" DrawAspect="Content" ObjectID="_1588748562" r:id="rId945"/>
        </w:object>
      </w:r>
      <w:r w:rsidRPr="00B05184">
        <w:rPr>
          <w:sz w:val="26"/>
          <w:szCs w:val="26"/>
        </w:rPr>
        <w:t xml:space="preserve"> м, </w:t>
      </w:r>
      <w:r w:rsidRPr="00B05184">
        <w:rPr>
          <w:position w:val="-12"/>
          <w:sz w:val="26"/>
          <w:szCs w:val="26"/>
        </w:rPr>
        <w:object w:dxaOrig="840" w:dyaOrig="440">
          <v:shape id="_x0000_i1493" type="#_x0000_t75" style="width:42.25pt;height:22.1pt" o:ole="">
            <v:imagedata r:id="rId946" o:title=""/>
          </v:shape>
          <o:OLEObject Type="Embed" ProgID="Equation.DSMT4" ShapeID="_x0000_i1493" DrawAspect="Content" ObjectID="_1588748563" r:id="rId947"/>
        </w:object>
      </w:r>
      <w:r w:rsidRPr="00B05184">
        <w:rPr>
          <w:sz w:val="26"/>
          <w:szCs w:val="26"/>
        </w:rPr>
        <w:t xml:space="preserve">;  </w:t>
      </w:r>
      <w:r w:rsidRPr="00B05184">
        <w:rPr>
          <w:position w:val="-12"/>
          <w:sz w:val="26"/>
          <w:szCs w:val="26"/>
        </w:rPr>
        <w:object w:dxaOrig="1180" w:dyaOrig="380">
          <v:shape id="_x0000_i1494" type="#_x0000_t75" style="width:58.55pt;height:19.2pt" o:ole="">
            <v:imagedata r:id="rId948" o:title=""/>
          </v:shape>
          <o:OLEObject Type="Embed" ProgID="Equation.DSMT4" ShapeID="_x0000_i1494" DrawAspect="Content" ObjectID="_1588748564" r:id="rId949"/>
        </w:object>
      </w:r>
      <w:r w:rsidRPr="00B05184">
        <w:rPr>
          <w:sz w:val="26"/>
          <w:szCs w:val="26"/>
        </w:rPr>
        <w:t xml:space="preserve"> м, </w:t>
      </w:r>
      <w:r w:rsidRPr="00B05184">
        <w:rPr>
          <w:position w:val="-12"/>
          <w:sz w:val="26"/>
          <w:szCs w:val="26"/>
        </w:rPr>
        <w:object w:dxaOrig="1240" w:dyaOrig="380">
          <v:shape id="_x0000_i1495" type="#_x0000_t75" style="width:61.45pt;height:19.2pt" o:ole="">
            <v:imagedata r:id="rId950" o:title=""/>
          </v:shape>
          <o:OLEObject Type="Embed" ProgID="Equation.DSMT4" ShapeID="_x0000_i1495" DrawAspect="Content" ObjectID="_1588748565" r:id="rId951"/>
        </w:object>
      </w:r>
      <w:r w:rsidRPr="00B05184">
        <w:rPr>
          <w:sz w:val="26"/>
          <w:szCs w:val="26"/>
        </w:rPr>
        <w:t xml:space="preserve"> м, </w:t>
      </w:r>
      <w:r w:rsidRPr="00B05184">
        <w:rPr>
          <w:position w:val="-12"/>
          <w:sz w:val="26"/>
          <w:szCs w:val="26"/>
        </w:rPr>
        <w:object w:dxaOrig="1219" w:dyaOrig="380">
          <v:shape id="_x0000_i1496" type="#_x0000_t75" style="width:60.5pt;height:19.2pt" o:ole="">
            <v:imagedata r:id="rId952" o:title=""/>
          </v:shape>
          <o:OLEObject Type="Embed" ProgID="Equation.DSMT4" ShapeID="_x0000_i1496" DrawAspect="Content" ObjectID="_1588748566" r:id="rId953"/>
        </w:object>
      </w:r>
      <w:r w:rsidRPr="00B05184">
        <w:rPr>
          <w:sz w:val="26"/>
          <w:szCs w:val="26"/>
        </w:rPr>
        <w:t xml:space="preserve">м, по-прежнему, а </w:t>
      </w:r>
      <w:r w:rsidRPr="00B05184">
        <w:rPr>
          <w:position w:val="-12"/>
          <w:sz w:val="26"/>
          <w:szCs w:val="26"/>
        </w:rPr>
        <w:object w:dxaOrig="1760" w:dyaOrig="380">
          <v:shape id="_x0000_i1497" type="#_x0000_t75" style="width:88.3pt;height:19.2pt" o:ole="">
            <v:imagedata r:id="rId954" o:title=""/>
          </v:shape>
          <o:OLEObject Type="Embed" ProgID="Equation.DSMT4" ShapeID="_x0000_i1497" DrawAspect="Content" ObjectID="_1588748567" r:id="rId955"/>
        </w:object>
      </w:r>
      <w:r w:rsidRPr="00B05184">
        <w:rPr>
          <w:sz w:val="26"/>
          <w:szCs w:val="26"/>
        </w:rPr>
        <w:t xml:space="preserve"> м; </w:t>
      </w:r>
      <w:r w:rsidRPr="00B05184">
        <w:rPr>
          <w:position w:val="-12"/>
          <w:sz w:val="26"/>
          <w:szCs w:val="26"/>
        </w:rPr>
        <w:object w:dxaOrig="1280" w:dyaOrig="380">
          <v:shape id="_x0000_i1498" type="#_x0000_t75" style="width:64.3pt;height:19.2pt" o:ole="">
            <v:imagedata r:id="rId956" o:title=""/>
          </v:shape>
          <o:OLEObject Type="Embed" ProgID="Equation.DSMT4" ShapeID="_x0000_i1498" DrawAspect="Content" ObjectID="_1588748568" r:id="rId957"/>
        </w:object>
      </w:r>
      <w:r w:rsidRPr="00B05184">
        <w:rPr>
          <w:sz w:val="26"/>
          <w:szCs w:val="26"/>
        </w:rPr>
        <w:t xml:space="preserve"> м; </w:t>
      </w:r>
      <w:r w:rsidRPr="00B05184">
        <w:rPr>
          <w:position w:val="-12"/>
          <w:sz w:val="26"/>
          <w:szCs w:val="26"/>
        </w:rPr>
        <w:object w:dxaOrig="1780" w:dyaOrig="380">
          <v:shape id="_x0000_i1499" type="#_x0000_t75" style="width:89.3pt;height:19.2pt" o:ole="">
            <v:imagedata r:id="rId958" o:title=""/>
          </v:shape>
          <o:OLEObject Type="Embed" ProgID="Equation.DSMT4" ShapeID="_x0000_i1499" DrawAspect="Content" ObjectID="_1588748569" r:id="rId959"/>
        </w:object>
      </w:r>
      <w:r w:rsidRPr="00B05184">
        <w:rPr>
          <w:sz w:val="26"/>
          <w:szCs w:val="26"/>
        </w:rPr>
        <w:t xml:space="preserve"> м. </w:t>
      </w:r>
    </w:p>
    <w:p w:rsidR="00F005EE" w:rsidRPr="00B05184" w:rsidRDefault="00F005EE" w:rsidP="00F005EE">
      <w:pPr>
        <w:spacing w:line="360" w:lineRule="auto"/>
        <w:ind w:firstLine="708"/>
        <w:jc w:val="both"/>
        <w:rPr>
          <w:sz w:val="26"/>
          <w:szCs w:val="26"/>
        </w:rPr>
      </w:pPr>
      <w:r w:rsidRPr="00B05184">
        <w:rPr>
          <w:sz w:val="26"/>
          <w:szCs w:val="26"/>
        </w:rPr>
        <w:t>Соответствующие,  графики при</w:t>
      </w:r>
      <w:r w:rsidRPr="00B05184">
        <w:rPr>
          <w:position w:val="-16"/>
          <w:sz w:val="26"/>
          <w:szCs w:val="26"/>
        </w:rPr>
        <w:object w:dxaOrig="1939" w:dyaOrig="480">
          <v:shape id="_x0000_i1500" type="#_x0000_t75" style="width:96.95pt;height:24.95pt" o:ole="">
            <v:imagedata r:id="rId960" o:title=""/>
          </v:shape>
          <o:OLEObject Type="Embed" ProgID="Equation.DSMT4" ShapeID="_x0000_i1500" DrawAspect="Content" ObjectID="_1588748570" r:id="rId961"/>
        </w:object>
      </w:r>
      <w:r w:rsidRPr="00B05184">
        <w:rPr>
          <w:sz w:val="26"/>
          <w:szCs w:val="26"/>
        </w:rPr>
        <w:t xml:space="preserve"> приведены на рис. 3.3.  В данном случае наблюдается перерегулирование (рис. 3.3,а), что объясняется, одновременностью выполнения маневров ведущим и ведомыми БЛА. При более быстром выполнении маневра ведущим БЛА, по сравнению с ведомыми (за счет установки в УУ 2-го БЛА меньшего значения параметра </w:t>
      </w:r>
      <w:r w:rsidRPr="00B05184">
        <w:rPr>
          <w:position w:val="-16"/>
          <w:sz w:val="26"/>
          <w:szCs w:val="26"/>
        </w:rPr>
        <w:object w:dxaOrig="520" w:dyaOrig="480">
          <v:shape id="_x0000_i1501" type="#_x0000_t75" style="width:25.9pt;height:24.95pt" o:ole="">
            <v:imagedata r:id="rId962" o:title=""/>
          </v:shape>
          <o:OLEObject Type="Embed" ProgID="Equation.DSMT4" ShapeID="_x0000_i1501" DrawAspect="Content" ObjectID="_1588748571" r:id="rId963"/>
        </w:object>
      </w:r>
      <w:r w:rsidRPr="00B05184">
        <w:rPr>
          <w:sz w:val="26"/>
          <w:szCs w:val="26"/>
        </w:rPr>
        <w:t xml:space="preserve"> по сравнению с </w:t>
      </w:r>
      <w:r w:rsidRPr="00B05184">
        <w:rPr>
          <w:position w:val="-16"/>
          <w:sz w:val="26"/>
          <w:szCs w:val="26"/>
        </w:rPr>
        <w:object w:dxaOrig="480" w:dyaOrig="480">
          <v:shape id="_x0000_i1502" type="#_x0000_t75" style="width:24.95pt;height:24.95pt" o:ole="">
            <v:imagedata r:id="rId964" o:title=""/>
          </v:shape>
          <o:OLEObject Type="Embed" ProgID="Equation.DSMT4" ShapeID="_x0000_i1502" DrawAspect="Content" ObjectID="_1588748572" r:id="rId965"/>
        </w:object>
      </w:r>
      <w:r w:rsidRPr="00B05184">
        <w:rPr>
          <w:sz w:val="26"/>
          <w:szCs w:val="26"/>
        </w:rPr>
        <w:t xml:space="preserve"> и </w:t>
      </w:r>
      <w:r w:rsidRPr="00B05184">
        <w:rPr>
          <w:position w:val="-16"/>
          <w:sz w:val="26"/>
          <w:szCs w:val="26"/>
        </w:rPr>
        <w:object w:dxaOrig="499" w:dyaOrig="480">
          <v:shape id="_x0000_i1503" type="#_x0000_t75" style="width:24.95pt;height:24.95pt" o:ole="">
            <v:imagedata r:id="rId966" o:title=""/>
          </v:shape>
          <o:OLEObject Type="Embed" ProgID="Equation.DSMT4" ShapeID="_x0000_i1503" DrawAspect="Content" ObjectID="_1588748573" r:id="rId967"/>
        </w:object>
      </w:r>
      <w:r w:rsidRPr="00B05184">
        <w:rPr>
          <w:sz w:val="26"/>
          <w:szCs w:val="26"/>
        </w:rPr>
        <w:t>), перерегулирование исчезает, как видно на рис. 3.3.</w:t>
      </w:r>
    </w:p>
    <w:p w:rsidR="00F005EE" w:rsidRPr="00B05184" w:rsidRDefault="00F005EE" w:rsidP="00F005EE">
      <w:pPr>
        <w:spacing w:line="360" w:lineRule="auto"/>
        <w:jc w:val="center"/>
        <w:rPr>
          <w:sz w:val="26"/>
          <w:szCs w:val="26"/>
        </w:rPr>
      </w:pPr>
    </w:p>
    <w:p w:rsidR="00F005EE" w:rsidRPr="00B05184" w:rsidRDefault="00F005EE" w:rsidP="00F005EE">
      <w:pPr>
        <w:spacing w:line="360" w:lineRule="auto"/>
        <w:jc w:val="center"/>
        <w:rPr>
          <w:sz w:val="26"/>
          <w:szCs w:val="26"/>
        </w:rPr>
      </w:pPr>
      <w:r w:rsidRPr="00B05184">
        <w:rPr>
          <w:sz w:val="26"/>
          <w:szCs w:val="26"/>
        </w:rPr>
        <w:object w:dxaOrig="5848" w:dyaOrig="3466">
          <v:shape id="_x0000_i1504" type="#_x0000_t75" style="width:275.5pt;height:183.35pt" o:ole="">
            <v:imagedata r:id="rId968" o:title="" cropleft="1906f" cropright="4447f"/>
          </v:shape>
          <o:OLEObject Type="Embed" ProgID="Visio.Drawing.11" ShapeID="_x0000_i1504" DrawAspect="Content" ObjectID="_1588748574" r:id="rId969"/>
        </w:object>
      </w:r>
    </w:p>
    <w:p w:rsidR="00F005EE" w:rsidRPr="00B05184" w:rsidRDefault="00F005EE" w:rsidP="00F005EE">
      <w:pPr>
        <w:spacing w:line="360" w:lineRule="auto"/>
        <w:jc w:val="center"/>
        <w:rPr>
          <w:sz w:val="26"/>
          <w:szCs w:val="26"/>
        </w:rPr>
      </w:pPr>
      <w:r w:rsidRPr="00B05184">
        <w:rPr>
          <w:sz w:val="26"/>
          <w:szCs w:val="26"/>
        </w:rPr>
        <w:t xml:space="preserve">а) </w:t>
      </w:r>
    </w:p>
    <w:p w:rsidR="00F005EE" w:rsidRPr="00B05184" w:rsidRDefault="00F005EE" w:rsidP="00F005EE">
      <w:pPr>
        <w:spacing w:line="360" w:lineRule="auto"/>
        <w:jc w:val="center"/>
        <w:rPr>
          <w:sz w:val="26"/>
          <w:szCs w:val="26"/>
        </w:rPr>
      </w:pPr>
      <w:r w:rsidRPr="00B05184">
        <w:rPr>
          <w:sz w:val="26"/>
          <w:szCs w:val="26"/>
        </w:rPr>
        <w:object w:dxaOrig="5758" w:dyaOrig="3391">
          <v:shape id="_x0000_i1505" type="#_x0000_t75" style="width:268.8pt;height:182.4pt" o:ole="">
            <v:imagedata r:id="rId970" o:title="" cropleft="3226f" cropright="4516f"/>
          </v:shape>
          <o:OLEObject Type="Embed" ProgID="Visio.Drawing.11" ShapeID="_x0000_i1505" DrawAspect="Content" ObjectID="_1588748575" r:id="rId971"/>
        </w:object>
      </w:r>
    </w:p>
    <w:p w:rsidR="00F005EE" w:rsidRPr="00B05184" w:rsidRDefault="00F005EE" w:rsidP="00F005EE">
      <w:pPr>
        <w:spacing w:line="360" w:lineRule="auto"/>
        <w:jc w:val="center"/>
        <w:rPr>
          <w:sz w:val="26"/>
          <w:szCs w:val="26"/>
        </w:rPr>
      </w:pPr>
      <w:r w:rsidRPr="00B05184">
        <w:rPr>
          <w:sz w:val="26"/>
          <w:szCs w:val="26"/>
        </w:rPr>
        <w:t>б)</w:t>
      </w:r>
    </w:p>
    <w:p w:rsidR="00F005EE" w:rsidRPr="00B05184" w:rsidRDefault="00F005EE" w:rsidP="00F005EE">
      <w:pPr>
        <w:spacing w:line="360" w:lineRule="auto"/>
        <w:jc w:val="center"/>
        <w:rPr>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3.3 –</w:t>
      </w:r>
      <w:r w:rsidRPr="00B05184">
        <w:rPr>
          <w:sz w:val="26"/>
          <w:szCs w:val="26"/>
        </w:rPr>
        <w:t xml:space="preserve">Движение «с ведущим – 2-м БЛА»: а)  координаты </w:t>
      </w:r>
      <w:r w:rsidRPr="00B05184">
        <w:rPr>
          <w:position w:val="-12"/>
          <w:sz w:val="26"/>
          <w:szCs w:val="26"/>
        </w:rPr>
        <w:object w:dxaOrig="560" w:dyaOrig="380">
          <v:shape id="_x0000_i1506" type="#_x0000_t75" style="width:27.85pt;height:19.2pt" o:ole="">
            <v:imagedata r:id="rId972" o:title=""/>
          </v:shape>
          <o:OLEObject Type="Embed" ProgID="Equation.DSMT4" ShapeID="_x0000_i1506" DrawAspect="Content" ObjectID="_1588748576" r:id="rId973"/>
        </w:object>
      </w:r>
      <w:r w:rsidRPr="00B05184">
        <w:rPr>
          <w:sz w:val="26"/>
          <w:szCs w:val="26"/>
        </w:rPr>
        <w:t xml:space="preserve">; б) ускорения </w:t>
      </w:r>
      <w:r w:rsidRPr="00B05184">
        <w:rPr>
          <w:position w:val="-16"/>
          <w:sz w:val="26"/>
          <w:szCs w:val="26"/>
        </w:rPr>
        <w:object w:dxaOrig="920" w:dyaOrig="420">
          <v:shape id="_x0000_i1507" type="#_x0000_t75" style="width:47.05pt;height:21.1pt" o:ole="">
            <v:imagedata r:id="rId974" o:title=""/>
          </v:shape>
          <o:OLEObject Type="Embed" ProgID="Equation.DSMT4" ShapeID="_x0000_i1507" DrawAspect="Content" ObjectID="_1588748577" r:id="rId975"/>
        </w:object>
      </w:r>
    </w:p>
    <w:p w:rsidR="00F005EE" w:rsidRPr="00B05184" w:rsidRDefault="00F005EE" w:rsidP="00F005EE">
      <w:pPr>
        <w:spacing w:line="360" w:lineRule="auto"/>
        <w:jc w:val="center"/>
        <w:rPr>
          <w:sz w:val="26"/>
          <w:szCs w:val="26"/>
        </w:rPr>
      </w:pPr>
      <w:r w:rsidRPr="00B05184">
        <w:rPr>
          <w:sz w:val="26"/>
          <w:szCs w:val="26"/>
        </w:rPr>
        <w:object w:dxaOrig="5879" w:dyaOrig="3306">
          <v:shape id="_x0000_i1508" type="#_x0000_t75" style="width:313.9pt;height:176.65pt" o:ole="">
            <v:imagedata r:id="rId976" o:title=""/>
          </v:shape>
          <o:OLEObject Type="Embed" ProgID="Visio.Drawing.11" ShapeID="_x0000_i1508" DrawAspect="Content" ObjectID="_1588748578" r:id="rId977"/>
        </w:object>
      </w:r>
    </w:p>
    <w:p w:rsidR="00F005EE" w:rsidRPr="00B05184" w:rsidRDefault="00F005EE" w:rsidP="00F005EE">
      <w:pPr>
        <w:spacing w:line="360" w:lineRule="auto"/>
        <w:jc w:val="center"/>
        <w:rPr>
          <w:position w:val="-16"/>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3.4  – </w:t>
      </w:r>
      <w:r w:rsidRPr="00B05184">
        <w:rPr>
          <w:sz w:val="26"/>
          <w:szCs w:val="26"/>
        </w:rPr>
        <w:t>Движение с ведущим – 2-м БЛА при</w:t>
      </w:r>
      <w:r w:rsidRPr="00B05184">
        <w:rPr>
          <w:position w:val="-16"/>
          <w:sz w:val="26"/>
          <w:szCs w:val="26"/>
        </w:rPr>
        <w:object w:dxaOrig="1200" w:dyaOrig="480">
          <v:shape id="_x0000_i1509" type="#_x0000_t75" style="width:61.45pt;height:24.95pt" o:ole="">
            <v:imagedata r:id="rId978" o:title=""/>
          </v:shape>
          <o:OLEObject Type="Embed" ProgID="Equation.DSMT4" ShapeID="_x0000_i1509" DrawAspect="Content" ObjectID="_1588748579" r:id="rId979"/>
        </w:object>
      </w:r>
      <w:r w:rsidRPr="00B05184">
        <w:rPr>
          <w:sz w:val="26"/>
          <w:szCs w:val="26"/>
        </w:rPr>
        <w:t xml:space="preserve"> и </w:t>
      </w:r>
      <w:r w:rsidRPr="00B05184">
        <w:rPr>
          <w:position w:val="-16"/>
          <w:sz w:val="26"/>
          <w:szCs w:val="26"/>
        </w:rPr>
        <w:object w:dxaOrig="1240" w:dyaOrig="480">
          <v:shape id="_x0000_i1510" type="#_x0000_t75" style="width:61.45pt;height:24.95pt" o:ole="">
            <v:imagedata r:id="rId980" o:title=""/>
          </v:shape>
          <o:OLEObject Type="Embed" ProgID="Equation.DSMT4" ShapeID="_x0000_i1510" DrawAspect="Content" ObjectID="_1588748580" r:id="rId981"/>
        </w:object>
      </w:r>
    </w:p>
    <w:p w:rsidR="00F005EE" w:rsidRPr="00B05184" w:rsidRDefault="00F005EE" w:rsidP="00F005EE">
      <w:pPr>
        <w:spacing w:line="360" w:lineRule="auto"/>
        <w:ind w:firstLine="708"/>
        <w:jc w:val="both"/>
        <w:rPr>
          <w:sz w:val="26"/>
          <w:szCs w:val="26"/>
        </w:rPr>
      </w:pPr>
      <w:r w:rsidRPr="00B05184">
        <w:rPr>
          <w:b/>
          <w:sz w:val="26"/>
          <w:szCs w:val="26"/>
          <w:lang w:val="en-US"/>
        </w:rPr>
        <w:lastRenderedPageBreak/>
        <w:t>III</w:t>
      </w:r>
      <w:r w:rsidRPr="00B05184">
        <w:rPr>
          <w:b/>
          <w:sz w:val="26"/>
          <w:szCs w:val="26"/>
        </w:rPr>
        <w:t>.Выход на заданные курсы с ведущим</w:t>
      </w:r>
      <w:r w:rsidRPr="00B05184">
        <w:rPr>
          <w:sz w:val="26"/>
          <w:szCs w:val="26"/>
        </w:rPr>
        <w:t xml:space="preserve"> с последующим отставанием по координате </w:t>
      </w:r>
      <w:r w:rsidRPr="00B05184">
        <w:rPr>
          <w:i/>
          <w:sz w:val="26"/>
          <w:szCs w:val="26"/>
        </w:rPr>
        <w:t>х</w:t>
      </w:r>
      <w:r w:rsidRPr="00B05184">
        <w:rPr>
          <w:sz w:val="26"/>
          <w:szCs w:val="26"/>
        </w:rPr>
        <w:t xml:space="preserve"> ведомых БЛА от ведущего (2-го БЛА) на заданное расстояние </w:t>
      </w:r>
      <w:r w:rsidRPr="00B05184">
        <w:rPr>
          <w:position w:val="-12"/>
          <w:sz w:val="26"/>
          <w:szCs w:val="26"/>
        </w:rPr>
        <w:object w:dxaOrig="320" w:dyaOrig="380">
          <v:shape id="_x0000_i1511" type="#_x0000_t75" style="width:17.3pt;height:19.2pt" o:ole="">
            <v:imagedata r:id="rId982" o:title=""/>
          </v:shape>
          <o:OLEObject Type="Embed" ProgID="Equation.DSMT4" ShapeID="_x0000_i1511" DrawAspect="Content" ObjectID="_1588748581" r:id="rId983"/>
        </w:object>
      </w:r>
      <w:r w:rsidRPr="00B05184">
        <w:rPr>
          <w:sz w:val="26"/>
          <w:szCs w:val="26"/>
        </w:rPr>
        <w:t xml:space="preserve">. Практически в этом случае БЛА должны двигаться «клином», при чем, 1-й и 3-й БЛА должны отставать от 2-го БЛА на заданное расстояние. В этом случае: </w:t>
      </w:r>
      <w:r w:rsidRPr="00B05184">
        <w:rPr>
          <w:position w:val="-12"/>
          <w:sz w:val="26"/>
          <w:szCs w:val="26"/>
        </w:rPr>
        <w:object w:dxaOrig="1100" w:dyaOrig="380">
          <v:shape id="_x0000_i1512" type="#_x0000_t75" style="width:54.7pt;height:19.2pt" o:ole="">
            <v:imagedata r:id="rId984" o:title=""/>
          </v:shape>
          <o:OLEObject Type="Embed" ProgID="Equation.DSMT4" ShapeID="_x0000_i1512" DrawAspect="Content" ObjectID="_1588748582" r:id="rId985"/>
        </w:object>
      </w:r>
      <w:r w:rsidRPr="00B05184">
        <w:rPr>
          <w:sz w:val="26"/>
          <w:szCs w:val="26"/>
        </w:rPr>
        <w:t xml:space="preserve"> м, </w:t>
      </w:r>
      <w:r w:rsidRPr="00B05184">
        <w:rPr>
          <w:position w:val="-12"/>
          <w:sz w:val="26"/>
          <w:szCs w:val="26"/>
        </w:rPr>
        <w:object w:dxaOrig="1540" w:dyaOrig="380">
          <v:shape id="_x0000_i1513" type="#_x0000_t75" style="width:76.8pt;height:19.2pt" o:ole="">
            <v:imagedata r:id="rId986" o:title=""/>
          </v:shape>
          <o:OLEObject Type="Embed" ProgID="Equation.DSMT4" ShapeID="_x0000_i1513" DrawAspect="Content" ObjectID="_1588748583" r:id="rId987"/>
        </w:object>
      </w:r>
      <w:r w:rsidRPr="00B05184">
        <w:rPr>
          <w:sz w:val="26"/>
          <w:szCs w:val="26"/>
        </w:rPr>
        <w:t xml:space="preserve"> м, </w:t>
      </w:r>
      <w:r w:rsidRPr="00B05184">
        <w:rPr>
          <w:position w:val="-12"/>
          <w:sz w:val="26"/>
          <w:szCs w:val="26"/>
        </w:rPr>
        <w:object w:dxaOrig="1560" w:dyaOrig="380">
          <v:shape id="_x0000_i1514" type="#_x0000_t75" style="width:77.75pt;height:19.2pt" o:ole="">
            <v:imagedata r:id="rId988" o:title=""/>
          </v:shape>
          <o:OLEObject Type="Embed" ProgID="Equation.DSMT4" ShapeID="_x0000_i1514" DrawAspect="Content" ObjectID="_1588748584" r:id="rId989"/>
        </w:object>
      </w:r>
      <w:r w:rsidRPr="00B05184">
        <w:rPr>
          <w:sz w:val="26"/>
          <w:szCs w:val="26"/>
        </w:rPr>
        <w:t xml:space="preserve"> м; </w:t>
      </w:r>
      <w:r w:rsidRPr="00B05184">
        <w:rPr>
          <w:position w:val="-12"/>
          <w:sz w:val="26"/>
          <w:szCs w:val="26"/>
        </w:rPr>
        <w:object w:dxaOrig="1600" w:dyaOrig="380">
          <v:shape id="_x0000_i1515" type="#_x0000_t75" style="width:80.65pt;height:19.2pt" o:ole="">
            <v:imagedata r:id="rId990" o:title=""/>
          </v:shape>
          <o:OLEObject Type="Embed" ProgID="Equation.DSMT4" ShapeID="_x0000_i1515" DrawAspect="Content" ObjectID="_1588748585" r:id="rId991"/>
        </w:object>
      </w:r>
      <w:r w:rsidRPr="00B05184">
        <w:rPr>
          <w:sz w:val="26"/>
          <w:szCs w:val="26"/>
        </w:rPr>
        <w:t xml:space="preserve"> м; </w:t>
      </w:r>
      <w:r w:rsidRPr="00B05184">
        <w:rPr>
          <w:position w:val="-12"/>
          <w:sz w:val="26"/>
          <w:szCs w:val="26"/>
        </w:rPr>
        <w:object w:dxaOrig="1280" w:dyaOrig="380">
          <v:shape id="_x0000_i1516" type="#_x0000_t75" style="width:64.3pt;height:19.2pt" o:ole="">
            <v:imagedata r:id="rId992" o:title=""/>
          </v:shape>
          <o:OLEObject Type="Embed" ProgID="Equation.DSMT4" ShapeID="_x0000_i1516" DrawAspect="Content" ObjectID="_1588748586" r:id="rId993"/>
        </w:object>
      </w:r>
      <w:r w:rsidRPr="00B05184">
        <w:rPr>
          <w:sz w:val="26"/>
          <w:szCs w:val="26"/>
        </w:rPr>
        <w:t xml:space="preserve"> м; </w:t>
      </w:r>
      <w:r w:rsidRPr="00B05184">
        <w:rPr>
          <w:position w:val="-12"/>
          <w:sz w:val="26"/>
          <w:szCs w:val="26"/>
        </w:rPr>
        <w:object w:dxaOrig="1640" w:dyaOrig="380">
          <v:shape id="_x0000_i1517" type="#_x0000_t75" style="width:81.6pt;height:19.2pt" o:ole="">
            <v:imagedata r:id="rId994" o:title=""/>
          </v:shape>
          <o:OLEObject Type="Embed" ProgID="Equation.DSMT4" ShapeID="_x0000_i1517" DrawAspect="Content" ObjectID="_1588748587" r:id="rId995"/>
        </w:object>
      </w:r>
      <w:r w:rsidRPr="00B05184">
        <w:rPr>
          <w:sz w:val="26"/>
          <w:szCs w:val="26"/>
        </w:rPr>
        <w:t xml:space="preserve"> м; </w:t>
      </w:r>
      <w:r w:rsidRPr="00B05184">
        <w:rPr>
          <w:position w:val="-12"/>
          <w:sz w:val="26"/>
          <w:szCs w:val="26"/>
        </w:rPr>
        <w:object w:dxaOrig="1180" w:dyaOrig="380">
          <v:shape id="_x0000_i1518" type="#_x0000_t75" style="width:58.55pt;height:19.2pt" o:ole="">
            <v:imagedata r:id="rId996" o:title=""/>
          </v:shape>
          <o:OLEObject Type="Embed" ProgID="Equation.DSMT4" ShapeID="_x0000_i1518" DrawAspect="Content" ObjectID="_1588748588" r:id="rId997"/>
        </w:object>
      </w:r>
      <w:r w:rsidRPr="00B05184">
        <w:rPr>
          <w:sz w:val="26"/>
          <w:szCs w:val="26"/>
        </w:rPr>
        <w:t xml:space="preserve"> м, </w:t>
      </w:r>
      <w:r w:rsidRPr="00B05184">
        <w:rPr>
          <w:position w:val="-12"/>
          <w:sz w:val="26"/>
          <w:szCs w:val="26"/>
        </w:rPr>
        <w:object w:dxaOrig="1240" w:dyaOrig="380">
          <v:shape id="_x0000_i1519" type="#_x0000_t75" style="width:61.45pt;height:19.2pt" o:ole="">
            <v:imagedata r:id="rId998" o:title=""/>
          </v:shape>
          <o:OLEObject Type="Embed" ProgID="Equation.DSMT4" ShapeID="_x0000_i1519" DrawAspect="Content" ObjectID="_1588748589" r:id="rId999"/>
        </w:object>
      </w:r>
      <w:r w:rsidRPr="00B05184">
        <w:rPr>
          <w:sz w:val="26"/>
          <w:szCs w:val="26"/>
        </w:rPr>
        <w:t xml:space="preserve"> м, </w:t>
      </w:r>
      <w:r w:rsidRPr="00B05184">
        <w:rPr>
          <w:position w:val="-12"/>
          <w:sz w:val="26"/>
          <w:szCs w:val="26"/>
        </w:rPr>
        <w:object w:dxaOrig="1240" w:dyaOrig="380">
          <v:shape id="_x0000_i1520" type="#_x0000_t75" style="width:61.45pt;height:19.2pt" o:ole="">
            <v:imagedata r:id="rId1000" o:title=""/>
          </v:shape>
          <o:OLEObject Type="Embed" ProgID="Equation.DSMT4" ShapeID="_x0000_i1520" DrawAspect="Content" ObjectID="_1588748590" r:id="rId1001"/>
        </w:object>
      </w:r>
      <w:r w:rsidRPr="00B05184">
        <w:rPr>
          <w:sz w:val="26"/>
          <w:szCs w:val="26"/>
        </w:rPr>
        <w:t xml:space="preserve">м. Заданное расстояние </w:t>
      </w:r>
      <w:r w:rsidRPr="00B05184">
        <w:rPr>
          <w:position w:val="-12"/>
          <w:sz w:val="26"/>
          <w:szCs w:val="26"/>
        </w:rPr>
        <w:object w:dxaOrig="1920" w:dyaOrig="380">
          <v:shape id="_x0000_i1521" type="#_x0000_t75" style="width:96.95pt;height:19.2pt" o:ole="">
            <v:imagedata r:id="rId1002" o:title=""/>
          </v:shape>
          <o:OLEObject Type="Embed" ProgID="Equation.DSMT4" ShapeID="_x0000_i1521" DrawAspect="Content" ObjectID="_1588748591" r:id="rId1003"/>
        </w:object>
      </w:r>
      <w:r w:rsidRPr="00B05184">
        <w:rPr>
          <w:sz w:val="26"/>
          <w:szCs w:val="26"/>
        </w:rPr>
        <w:t xml:space="preserve">. Проекции траекторий БЛА на горизонтальную плоскость </w:t>
      </w:r>
      <w:r w:rsidRPr="00B05184">
        <w:rPr>
          <w:i/>
          <w:sz w:val="26"/>
          <w:szCs w:val="26"/>
          <w:lang w:val="en-US"/>
        </w:rPr>
        <w:t>xOz</w:t>
      </w:r>
      <w:r w:rsidRPr="00B05184">
        <w:rPr>
          <w:sz w:val="26"/>
          <w:szCs w:val="26"/>
        </w:rPr>
        <w:t xml:space="preserve"> в этом случае при </w:t>
      </w:r>
      <w:r w:rsidRPr="00B05184">
        <w:rPr>
          <w:position w:val="-16"/>
          <w:sz w:val="26"/>
          <w:szCs w:val="26"/>
        </w:rPr>
        <w:object w:dxaOrig="1080" w:dyaOrig="480">
          <v:shape id="_x0000_i1522" type="#_x0000_t75" style="width:54.7pt;height:24.95pt" o:ole="">
            <v:imagedata r:id="rId1004" o:title=""/>
          </v:shape>
          <o:OLEObject Type="Embed" ProgID="Equation.DSMT4" ShapeID="_x0000_i1522" DrawAspect="Content" ObjectID="_1588748592" r:id="rId1005"/>
        </w:object>
      </w:r>
      <w:r w:rsidRPr="00B05184">
        <w:rPr>
          <w:sz w:val="26"/>
          <w:szCs w:val="26"/>
        </w:rPr>
        <w:t xml:space="preserve"> и </w:t>
      </w:r>
      <w:r w:rsidRPr="00B05184">
        <w:rPr>
          <w:position w:val="-16"/>
          <w:sz w:val="26"/>
          <w:szCs w:val="26"/>
        </w:rPr>
        <w:object w:dxaOrig="1100" w:dyaOrig="480">
          <v:shape id="_x0000_i1523" type="#_x0000_t75" style="width:54.7pt;height:24.95pt" o:ole="">
            <v:imagedata r:id="rId1006" o:title=""/>
          </v:shape>
          <o:OLEObject Type="Embed" ProgID="Equation.DSMT4" ShapeID="_x0000_i1523" DrawAspect="Content" ObjectID="_1588748593" r:id="rId1007"/>
        </w:object>
      </w:r>
      <w:r w:rsidRPr="00B05184">
        <w:rPr>
          <w:sz w:val="26"/>
          <w:szCs w:val="26"/>
        </w:rPr>
        <w:t xml:space="preserve"> приведены на рис. 3.5.  На рисунке хорошо видно, что в установившемся режиме ведомые 1-й и 3-й БЛА отстают от ведущего 2-го БЛА на заданное расстояние[16].</w:t>
      </w:r>
    </w:p>
    <w:p w:rsidR="00F005EE" w:rsidRPr="00B05184" w:rsidRDefault="00F005EE" w:rsidP="00F005EE">
      <w:pPr>
        <w:spacing w:line="360" w:lineRule="auto"/>
        <w:jc w:val="center"/>
        <w:rPr>
          <w:sz w:val="26"/>
          <w:szCs w:val="26"/>
        </w:rPr>
      </w:pPr>
      <w:r w:rsidRPr="00B05184">
        <w:rPr>
          <w:sz w:val="26"/>
          <w:szCs w:val="26"/>
        </w:rPr>
        <w:object w:dxaOrig="6028" w:dyaOrig="4107">
          <v:shape id="_x0000_i1524" type="#_x0000_t75" style="width:240.95pt;height:160.3pt" o:ole="">
            <v:imagedata r:id="rId1008" o:title="" croptop="4523f" cropleft="1233f" cropright="1849f"/>
          </v:shape>
          <o:OLEObject Type="Embed" ProgID="Visio.Drawing.11" ShapeID="_x0000_i1524" DrawAspect="Content" ObjectID="_1588748594" r:id="rId1009"/>
        </w:object>
      </w:r>
    </w:p>
    <w:p w:rsidR="00F005EE" w:rsidRPr="00B05184" w:rsidRDefault="00F005EE" w:rsidP="00F005EE">
      <w:pPr>
        <w:spacing w:line="360" w:lineRule="auto"/>
        <w:jc w:val="center"/>
        <w:rPr>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3.5  – </w:t>
      </w:r>
      <w:r w:rsidRPr="00B05184">
        <w:rPr>
          <w:sz w:val="26"/>
          <w:szCs w:val="26"/>
        </w:rPr>
        <w:t xml:space="preserve">Проекции траекторий БЛА  на горизонтальную плоскость </w:t>
      </w:r>
    </w:p>
    <w:p w:rsidR="00F005EE" w:rsidRPr="00B05184" w:rsidRDefault="00F005EE" w:rsidP="00F005EE">
      <w:pPr>
        <w:spacing w:line="360" w:lineRule="auto"/>
        <w:ind w:firstLine="709"/>
        <w:jc w:val="both"/>
        <w:rPr>
          <w:sz w:val="26"/>
          <w:szCs w:val="26"/>
        </w:rPr>
      </w:pPr>
      <w:r w:rsidRPr="00B05184">
        <w:rPr>
          <w:sz w:val="26"/>
          <w:szCs w:val="26"/>
        </w:rPr>
        <w:t xml:space="preserve">На рис. 3.5 видно, что ведомые аппараты под номерами 1 и 3 прошли перерегулирование и </w:t>
      </w:r>
      <w:r w:rsidRPr="00B05184">
        <w:rPr>
          <w:color w:val="000000"/>
          <w:sz w:val="26"/>
          <w:szCs w:val="26"/>
        </w:rPr>
        <w:t>движутся, находясь на одной прямой перпендикулярной к направлению заданного движения в установившимся режиме. Ведущий БЛА под номером 2 движется на заданном установившемся расстоянии от ведомых БЛА.</w:t>
      </w:r>
    </w:p>
    <w:p w:rsidR="00F005EE" w:rsidRPr="00B05184" w:rsidRDefault="00F005EE" w:rsidP="00F005EE">
      <w:pPr>
        <w:spacing w:line="360" w:lineRule="auto"/>
        <w:ind w:firstLine="709"/>
        <w:jc w:val="both"/>
        <w:rPr>
          <w:sz w:val="26"/>
          <w:szCs w:val="26"/>
        </w:rPr>
      </w:pPr>
      <w:r w:rsidRPr="00B05184">
        <w:rPr>
          <w:sz w:val="26"/>
          <w:szCs w:val="26"/>
        </w:rPr>
        <w:t xml:space="preserve">На основе полученных графиков, которые получили при помощи компьютерного моделирования, можно сделать следующие выводы. При выходе на заданный курс в автономном режиме, каждый БЛА независимо друг от друга маневрирует по своей заданной траектории. Каждый БЛА выходит на курс с разным ускорением, но в процессе полета группа БЛА принимает заданный строй. </w:t>
      </w:r>
    </w:p>
    <w:p w:rsidR="00F005EE" w:rsidRPr="00B05184" w:rsidRDefault="00F005EE" w:rsidP="00F005EE">
      <w:pPr>
        <w:spacing w:line="360" w:lineRule="auto"/>
        <w:ind w:firstLine="708"/>
        <w:jc w:val="both"/>
        <w:rPr>
          <w:sz w:val="26"/>
          <w:szCs w:val="26"/>
        </w:rPr>
      </w:pPr>
    </w:p>
    <w:p w:rsidR="00F005EE" w:rsidRPr="00B05184" w:rsidRDefault="00F005EE" w:rsidP="00F005EE">
      <w:pPr>
        <w:spacing w:line="360" w:lineRule="auto"/>
        <w:ind w:firstLine="708"/>
        <w:jc w:val="both"/>
        <w:rPr>
          <w:b/>
          <w:sz w:val="26"/>
          <w:szCs w:val="26"/>
        </w:rPr>
      </w:pPr>
      <w:r w:rsidRPr="00B05184">
        <w:rPr>
          <w:b/>
          <w:sz w:val="26"/>
          <w:szCs w:val="26"/>
        </w:rPr>
        <w:t>3.2. Исследование алгоритма предотвращения столкновений БЛА</w:t>
      </w:r>
    </w:p>
    <w:p w:rsidR="00F005EE" w:rsidRPr="00B05184" w:rsidRDefault="00F005EE" w:rsidP="00F005EE">
      <w:pPr>
        <w:spacing w:line="360" w:lineRule="auto"/>
        <w:ind w:firstLine="708"/>
        <w:jc w:val="both"/>
        <w:rPr>
          <w:sz w:val="26"/>
          <w:szCs w:val="26"/>
        </w:rPr>
      </w:pPr>
      <w:r w:rsidRPr="00B05184">
        <w:rPr>
          <w:sz w:val="26"/>
          <w:szCs w:val="26"/>
        </w:rPr>
        <w:t xml:space="preserve">Об эффективности работы предложенного алгоритма предотвращения столкновений можно судить по графикам, приведенныминиже. Здесь начальные </w:t>
      </w:r>
      <w:r w:rsidRPr="00B05184">
        <w:rPr>
          <w:sz w:val="26"/>
          <w:szCs w:val="26"/>
        </w:rPr>
        <w:lastRenderedPageBreak/>
        <w:t xml:space="preserve">условия: </w:t>
      </w:r>
      <w:r w:rsidRPr="00B05184">
        <w:rPr>
          <w:position w:val="-12"/>
          <w:sz w:val="26"/>
          <w:szCs w:val="26"/>
        </w:rPr>
        <w:object w:dxaOrig="1100" w:dyaOrig="380">
          <v:shape id="_x0000_i1525" type="#_x0000_t75" style="width:54.7pt;height:19.2pt" o:ole="">
            <v:imagedata r:id="rId1010" o:title=""/>
          </v:shape>
          <o:OLEObject Type="Embed" ProgID="Equation.DSMT4" ShapeID="_x0000_i1525" DrawAspect="Content" ObjectID="_1588748595" r:id="rId1011"/>
        </w:object>
      </w:r>
      <w:r w:rsidRPr="00B05184">
        <w:rPr>
          <w:sz w:val="26"/>
          <w:szCs w:val="26"/>
        </w:rPr>
        <w:t xml:space="preserve">м, </w:t>
      </w:r>
      <w:r w:rsidRPr="00B05184">
        <w:rPr>
          <w:position w:val="-12"/>
          <w:sz w:val="26"/>
          <w:szCs w:val="26"/>
        </w:rPr>
        <w:object w:dxaOrig="1480" w:dyaOrig="380">
          <v:shape id="_x0000_i1526" type="#_x0000_t75" style="width:73.9pt;height:19.2pt" o:ole="">
            <v:imagedata r:id="rId1012" o:title=""/>
          </v:shape>
          <o:OLEObject Type="Embed" ProgID="Equation.DSMT4" ShapeID="_x0000_i1526" DrawAspect="Content" ObjectID="_1588748596" r:id="rId1013"/>
        </w:object>
      </w:r>
      <w:r w:rsidRPr="00B05184">
        <w:rPr>
          <w:sz w:val="26"/>
          <w:szCs w:val="26"/>
        </w:rPr>
        <w:t xml:space="preserve">м, </w:t>
      </w:r>
      <w:r w:rsidRPr="00B05184">
        <w:rPr>
          <w:position w:val="-12"/>
          <w:sz w:val="26"/>
          <w:szCs w:val="26"/>
        </w:rPr>
        <w:object w:dxaOrig="1520" w:dyaOrig="380">
          <v:shape id="_x0000_i1527" type="#_x0000_t75" style="width:76.8pt;height:19.2pt" o:ole="">
            <v:imagedata r:id="rId1014" o:title=""/>
          </v:shape>
          <o:OLEObject Type="Embed" ProgID="Equation.DSMT4" ShapeID="_x0000_i1527" DrawAspect="Content" ObjectID="_1588748597" r:id="rId1015"/>
        </w:object>
      </w:r>
      <w:r w:rsidRPr="00B05184">
        <w:rPr>
          <w:sz w:val="26"/>
          <w:szCs w:val="26"/>
        </w:rPr>
        <w:t xml:space="preserve">м; </w:t>
      </w:r>
      <w:r w:rsidRPr="00B05184">
        <w:rPr>
          <w:position w:val="-12"/>
          <w:sz w:val="26"/>
          <w:szCs w:val="26"/>
        </w:rPr>
        <w:object w:dxaOrig="1760" w:dyaOrig="380">
          <v:shape id="_x0000_i1528" type="#_x0000_t75" style="width:88.3pt;height:19.2pt" o:ole="">
            <v:imagedata r:id="rId1016" o:title=""/>
          </v:shape>
          <o:OLEObject Type="Embed" ProgID="Equation.DSMT4" ShapeID="_x0000_i1528" DrawAspect="Content" ObjectID="_1588748598" r:id="rId1017"/>
        </w:object>
      </w:r>
      <w:r w:rsidRPr="00B05184">
        <w:rPr>
          <w:sz w:val="26"/>
          <w:szCs w:val="26"/>
        </w:rPr>
        <w:t xml:space="preserve">м; </w:t>
      </w:r>
      <w:r w:rsidRPr="00B05184">
        <w:rPr>
          <w:position w:val="-12"/>
          <w:sz w:val="26"/>
          <w:szCs w:val="26"/>
        </w:rPr>
        <w:object w:dxaOrig="1280" w:dyaOrig="380">
          <v:shape id="_x0000_i1529" type="#_x0000_t75" style="width:64.3pt;height:19.2pt" o:ole="">
            <v:imagedata r:id="rId1018" o:title=""/>
          </v:shape>
          <o:OLEObject Type="Embed" ProgID="Equation.DSMT4" ShapeID="_x0000_i1529" DrawAspect="Content" ObjectID="_1588748599" r:id="rId1019"/>
        </w:object>
      </w:r>
      <w:r w:rsidRPr="00B05184">
        <w:rPr>
          <w:sz w:val="26"/>
          <w:szCs w:val="26"/>
        </w:rPr>
        <w:t xml:space="preserve">м; </w:t>
      </w:r>
      <w:r w:rsidRPr="00B05184">
        <w:rPr>
          <w:position w:val="-12"/>
          <w:sz w:val="26"/>
          <w:szCs w:val="26"/>
        </w:rPr>
        <w:object w:dxaOrig="1780" w:dyaOrig="380">
          <v:shape id="_x0000_i1530" type="#_x0000_t75" style="width:82.55pt;height:19.2pt" o:ole="">
            <v:imagedata r:id="rId1020" o:title=""/>
          </v:shape>
          <o:OLEObject Type="Embed" ProgID="Equation.DSMT4" ShapeID="_x0000_i1530" DrawAspect="Content" ObjectID="_1588748600" r:id="rId1021"/>
        </w:object>
      </w:r>
      <w:r w:rsidRPr="00B05184">
        <w:rPr>
          <w:sz w:val="26"/>
          <w:szCs w:val="26"/>
        </w:rPr>
        <w:t xml:space="preserve">м; </w:t>
      </w:r>
      <w:r w:rsidRPr="00B05184">
        <w:rPr>
          <w:position w:val="-12"/>
          <w:sz w:val="26"/>
          <w:szCs w:val="26"/>
        </w:rPr>
        <w:object w:dxaOrig="1180" w:dyaOrig="380">
          <v:shape id="_x0000_i1531" type="#_x0000_t75" style="width:58.55pt;height:19.2pt" o:ole="">
            <v:imagedata r:id="rId1022" o:title=""/>
          </v:shape>
          <o:OLEObject Type="Embed" ProgID="Equation.DSMT4" ShapeID="_x0000_i1531" DrawAspect="Content" ObjectID="_1588748601" r:id="rId1023"/>
        </w:object>
      </w:r>
      <w:r w:rsidRPr="00B05184">
        <w:rPr>
          <w:sz w:val="26"/>
          <w:szCs w:val="26"/>
        </w:rPr>
        <w:t xml:space="preserve">м, </w:t>
      </w:r>
      <w:r w:rsidRPr="00B05184">
        <w:rPr>
          <w:position w:val="-12"/>
          <w:sz w:val="26"/>
          <w:szCs w:val="26"/>
        </w:rPr>
        <w:object w:dxaOrig="1240" w:dyaOrig="380">
          <v:shape id="_x0000_i1532" type="#_x0000_t75" style="width:61.45pt;height:19.2pt" o:ole="">
            <v:imagedata r:id="rId1024" o:title=""/>
          </v:shape>
          <o:OLEObject Type="Embed" ProgID="Equation.DSMT4" ShapeID="_x0000_i1532" DrawAspect="Content" ObjectID="_1588748602" r:id="rId1025"/>
        </w:object>
      </w:r>
      <w:r w:rsidRPr="00B05184">
        <w:rPr>
          <w:sz w:val="26"/>
          <w:szCs w:val="26"/>
        </w:rPr>
        <w:t xml:space="preserve">м, </w:t>
      </w:r>
      <w:r w:rsidRPr="00B05184">
        <w:rPr>
          <w:position w:val="-12"/>
          <w:sz w:val="26"/>
          <w:szCs w:val="26"/>
        </w:rPr>
        <w:object w:dxaOrig="1240" w:dyaOrig="380">
          <v:shape id="_x0000_i1533" type="#_x0000_t75" style="width:61.45pt;height:19.2pt" o:ole="">
            <v:imagedata r:id="rId1026" o:title=""/>
          </v:shape>
          <o:OLEObject Type="Embed" ProgID="Equation.DSMT4" ShapeID="_x0000_i1533" DrawAspect="Content" ObjectID="_1588748603" r:id="rId1027"/>
        </w:object>
      </w:r>
      <w:r w:rsidRPr="00B05184">
        <w:rPr>
          <w:sz w:val="26"/>
          <w:szCs w:val="26"/>
        </w:rPr>
        <w:t xml:space="preserve">м. Заданные расстояния по координате х: </w:t>
      </w:r>
      <w:r w:rsidRPr="00B05184">
        <w:rPr>
          <w:position w:val="-12"/>
          <w:sz w:val="26"/>
          <w:szCs w:val="26"/>
        </w:rPr>
        <w:object w:dxaOrig="1920" w:dyaOrig="380">
          <v:shape id="_x0000_i1534" type="#_x0000_t75" style="width:96.95pt;height:19.2pt" o:ole="">
            <v:imagedata r:id="rId1028" o:title=""/>
          </v:shape>
          <o:OLEObject Type="Embed" ProgID="Equation.DSMT4" ShapeID="_x0000_i1534" DrawAspect="Content" ObjectID="_1588748604" r:id="rId1029"/>
        </w:object>
      </w:r>
      <w:r w:rsidRPr="00B05184">
        <w:rPr>
          <w:sz w:val="26"/>
          <w:szCs w:val="26"/>
        </w:rPr>
        <w:t xml:space="preserve">м, допустимое расстояние </w:t>
      </w:r>
      <w:r w:rsidRPr="00B05184">
        <w:rPr>
          <w:position w:val="-12"/>
          <w:sz w:val="26"/>
          <w:szCs w:val="26"/>
        </w:rPr>
        <w:object w:dxaOrig="1080" w:dyaOrig="380">
          <v:shape id="_x0000_i1535" type="#_x0000_t75" style="width:54.7pt;height:19.2pt" o:ole="">
            <v:imagedata r:id="rId1030" o:title=""/>
          </v:shape>
          <o:OLEObject Type="Embed" ProgID="Equation.DSMT4" ShapeID="_x0000_i1535" DrawAspect="Content" ObjectID="_1588748605" r:id="rId1031"/>
        </w:object>
      </w:r>
      <w:r w:rsidRPr="00B05184">
        <w:rPr>
          <w:sz w:val="26"/>
          <w:szCs w:val="26"/>
        </w:rPr>
        <w:t xml:space="preserve">м, </w:t>
      </w:r>
      <w:r w:rsidRPr="00B05184">
        <w:rPr>
          <w:position w:val="-10"/>
          <w:sz w:val="26"/>
          <w:szCs w:val="26"/>
        </w:rPr>
        <w:object w:dxaOrig="920" w:dyaOrig="340">
          <v:shape id="_x0000_i1536" type="#_x0000_t75" style="width:46.1pt;height:17.3pt" o:ole="">
            <v:imagedata r:id="rId1032" o:title=""/>
          </v:shape>
          <o:OLEObject Type="Embed" ProgID="Equation.DSMT4" ShapeID="_x0000_i1536" DrawAspect="Content" ObjectID="_1588748606" r:id="rId1033"/>
        </w:object>
      </w:r>
      <w:r w:rsidRPr="00B05184">
        <w:rPr>
          <w:sz w:val="26"/>
          <w:szCs w:val="26"/>
        </w:rPr>
        <w:t>. При этих условиях возможно столкновение 2-го и 3-го БЛА, так как их траектории пересекаются. Период возможного столкновения показан в виде пунктирного прямоугольника. Это хорошо видно на рис. 3.6 и, в укрупненном масштабе, на рис. 3.7 и рис. 3.8[17].</w:t>
      </w:r>
    </w:p>
    <w:p w:rsidR="00F005EE" w:rsidRPr="00B05184" w:rsidRDefault="00F005EE" w:rsidP="00F005EE">
      <w:pPr>
        <w:spacing w:line="360" w:lineRule="auto"/>
        <w:jc w:val="center"/>
        <w:rPr>
          <w:sz w:val="26"/>
          <w:szCs w:val="26"/>
        </w:rPr>
      </w:pPr>
      <w:r w:rsidRPr="00B05184">
        <w:rPr>
          <w:sz w:val="26"/>
          <w:szCs w:val="26"/>
        </w:rPr>
        <w:object w:dxaOrig="6028" w:dyaOrig="4107">
          <v:shape id="_x0000_i1537" type="#_x0000_t75" style="width:291.85pt;height:189.1pt" o:ole="">
            <v:imagedata r:id="rId1034" o:title="" croptop="4523f" cropleft="1233f"/>
          </v:shape>
          <o:OLEObject Type="Embed" ProgID="Visio.Drawing.11" ShapeID="_x0000_i1537" DrawAspect="Content" ObjectID="_1588748607" r:id="rId1035"/>
        </w:object>
      </w:r>
    </w:p>
    <w:p w:rsidR="00F005EE" w:rsidRPr="00B05184" w:rsidRDefault="00F005EE" w:rsidP="00F005EE">
      <w:pPr>
        <w:spacing w:line="360" w:lineRule="auto"/>
        <w:jc w:val="center"/>
        <w:rPr>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3.6  – </w:t>
      </w:r>
      <w:r w:rsidRPr="00B05184">
        <w:rPr>
          <w:sz w:val="26"/>
          <w:szCs w:val="26"/>
        </w:rPr>
        <w:t xml:space="preserve">Пересечение </w:t>
      </w:r>
      <w:r>
        <w:rPr>
          <w:sz w:val="26"/>
          <w:szCs w:val="26"/>
        </w:rPr>
        <w:t>второго и третьего</w:t>
      </w:r>
      <w:r w:rsidRPr="00B05184">
        <w:rPr>
          <w:sz w:val="26"/>
          <w:szCs w:val="26"/>
        </w:rPr>
        <w:t xml:space="preserve"> БЛА</w:t>
      </w:r>
    </w:p>
    <w:p w:rsidR="00F005EE" w:rsidRPr="00B05184" w:rsidRDefault="00F005EE" w:rsidP="00F005EE">
      <w:pPr>
        <w:spacing w:line="360" w:lineRule="auto"/>
        <w:jc w:val="both"/>
        <w:rPr>
          <w:sz w:val="26"/>
          <w:szCs w:val="26"/>
        </w:rPr>
      </w:pPr>
      <w:r w:rsidRPr="00B05184">
        <w:rPr>
          <w:sz w:val="26"/>
          <w:szCs w:val="26"/>
        </w:rPr>
        <w:t xml:space="preserve">Моделирование полета группы, позволило установить, что когда </w:t>
      </w:r>
      <w:r w:rsidRPr="00B05184">
        <w:rPr>
          <w:position w:val="-12"/>
          <w:sz w:val="26"/>
          <w:szCs w:val="26"/>
        </w:rPr>
        <w:object w:dxaOrig="1320" w:dyaOrig="380">
          <v:shape id="_x0000_i1538" type="#_x0000_t75" style="width:66.25pt;height:19.2pt" o:ole="">
            <v:imagedata r:id="rId1036" o:title=""/>
          </v:shape>
          <o:OLEObject Type="Embed" ProgID="Equation.DSMT4" ShapeID="_x0000_i1538" DrawAspect="Content" ObjectID="_1588748608" r:id="rId1037"/>
        </w:object>
      </w:r>
      <w:r w:rsidRPr="00B05184">
        <w:rPr>
          <w:sz w:val="26"/>
          <w:szCs w:val="26"/>
        </w:rPr>
        <w:t xml:space="preserve">с расстояние </w:t>
      </w:r>
      <w:r w:rsidRPr="00B05184">
        <w:rPr>
          <w:position w:val="-12"/>
          <w:sz w:val="26"/>
          <w:szCs w:val="26"/>
        </w:rPr>
        <w:object w:dxaOrig="400" w:dyaOrig="380">
          <v:shape id="_x0000_i1539" type="#_x0000_t75" style="width:19.2pt;height:19.2pt" o:ole="">
            <v:imagedata r:id="rId1038" o:title=""/>
          </v:shape>
          <o:OLEObject Type="Embed" ProgID="Equation.DSMT4" ShapeID="_x0000_i1539" DrawAspect="Content" ObjectID="_1588748609" r:id="rId1039"/>
        </w:object>
      </w:r>
      <w:r w:rsidRPr="00B05184">
        <w:rPr>
          <w:sz w:val="26"/>
          <w:szCs w:val="26"/>
        </w:rPr>
        <w:t xml:space="preserve"> между вторым и третьим БЛА, как видно на рис. 3.7  и рис.3.9, становится меньше допустимого значения </w:t>
      </w:r>
      <w:r w:rsidRPr="00B05184">
        <w:rPr>
          <w:position w:val="-12"/>
          <w:sz w:val="26"/>
          <w:szCs w:val="26"/>
        </w:rPr>
        <w:object w:dxaOrig="1260" w:dyaOrig="380">
          <v:shape id="_x0000_i1540" type="#_x0000_t75" style="width:62.4pt;height:19.2pt" o:ole="">
            <v:imagedata r:id="rId1040" o:title=""/>
          </v:shape>
          <o:OLEObject Type="Embed" ProgID="Equation.DSMT4" ShapeID="_x0000_i1540" DrawAspect="Content" ObjectID="_1588748610" r:id="rId1041"/>
        </w:object>
      </w:r>
      <w:r w:rsidRPr="00B05184">
        <w:rPr>
          <w:sz w:val="26"/>
          <w:szCs w:val="26"/>
        </w:rPr>
        <w:t xml:space="preserve"> м, причем </w:t>
      </w:r>
      <w:r w:rsidRPr="00B05184">
        <w:rPr>
          <w:position w:val="-12"/>
          <w:sz w:val="26"/>
          <w:szCs w:val="26"/>
        </w:rPr>
        <w:object w:dxaOrig="800" w:dyaOrig="380">
          <v:shape id="_x0000_i1541" type="#_x0000_t75" style="width:39.35pt;height:19.2pt" o:ole="">
            <v:imagedata r:id="rId1042" o:title=""/>
          </v:shape>
          <o:OLEObject Type="Embed" ProgID="Equation.DSMT4" ShapeID="_x0000_i1541" DrawAspect="Content" ObjectID="_1588748611" r:id="rId1043"/>
        </w:object>
      </w:r>
      <w:r w:rsidRPr="00B05184">
        <w:rPr>
          <w:sz w:val="26"/>
          <w:szCs w:val="26"/>
        </w:rPr>
        <w:t xml:space="preserve">, а </w:t>
      </w:r>
      <w:r w:rsidRPr="00B05184">
        <w:rPr>
          <w:position w:val="-12"/>
          <w:sz w:val="26"/>
          <w:szCs w:val="26"/>
        </w:rPr>
        <w:object w:dxaOrig="800" w:dyaOrig="380">
          <v:shape id="_x0000_i1542" type="#_x0000_t75" style="width:39.35pt;height:19.2pt" o:ole="">
            <v:imagedata r:id="rId1044" o:title=""/>
          </v:shape>
          <o:OLEObject Type="Embed" ProgID="Equation.DSMT4" ShapeID="_x0000_i1542" DrawAspect="Content" ObjectID="_1588748612" r:id="rId1045"/>
        </w:object>
      </w:r>
      <w:r w:rsidRPr="00B05184">
        <w:rPr>
          <w:sz w:val="26"/>
          <w:szCs w:val="26"/>
        </w:rPr>
        <w:t xml:space="preserve">. Поэтому, в соответствии с алгоритмом предотвращения столкновений при </w:t>
      </w:r>
      <w:r w:rsidRPr="00B05184">
        <w:rPr>
          <w:position w:val="-12"/>
          <w:sz w:val="26"/>
          <w:szCs w:val="26"/>
        </w:rPr>
        <w:object w:dxaOrig="680" w:dyaOrig="380">
          <v:shape id="_x0000_i1543" type="#_x0000_t75" style="width:33.6pt;height:19.2pt" o:ole="">
            <v:imagedata r:id="rId1046" o:title=""/>
          </v:shape>
          <o:OLEObject Type="Embed" ProgID="Equation.DSMT4" ShapeID="_x0000_i1543" DrawAspect="Content" ObjectID="_1588748613" r:id="rId1047"/>
        </w:object>
      </w:r>
      <w:r w:rsidRPr="00B05184">
        <w:rPr>
          <w:sz w:val="26"/>
          <w:szCs w:val="26"/>
        </w:rPr>
        <w:t xml:space="preserve"> (на рис. 3.7 этот момент отмечен окружностями), изменяются заданные значения </w:t>
      </w:r>
      <w:r w:rsidRPr="00B05184">
        <w:rPr>
          <w:position w:val="-16"/>
          <w:sz w:val="26"/>
          <w:szCs w:val="26"/>
        </w:rPr>
        <w:object w:dxaOrig="380" w:dyaOrig="420">
          <v:shape id="_x0000_i1544" type="#_x0000_t75" style="width:19.2pt;height:21.1pt" o:ole="">
            <v:imagedata r:id="rId1048" o:title=""/>
          </v:shape>
          <o:OLEObject Type="Embed" ProgID="Equation.DSMT4" ShapeID="_x0000_i1544" DrawAspect="Content" ObjectID="_1588748614" r:id="rId1049"/>
        </w:object>
      </w:r>
      <w:r w:rsidRPr="00B05184">
        <w:rPr>
          <w:sz w:val="26"/>
          <w:szCs w:val="26"/>
        </w:rPr>
        <w:t xml:space="preserve"> 2-го и 3-го БЛА.</w:t>
      </w:r>
    </w:p>
    <w:p w:rsidR="00F005EE" w:rsidRPr="00B05184" w:rsidRDefault="00F005EE" w:rsidP="00F005EE">
      <w:pPr>
        <w:spacing w:line="360" w:lineRule="auto"/>
        <w:jc w:val="both"/>
        <w:rPr>
          <w:sz w:val="26"/>
          <w:szCs w:val="26"/>
        </w:rPr>
      </w:pPr>
    </w:p>
    <w:p w:rsidR="00F005EE" w:rsidRPr="00B05184" w:rsidRDefault="00F005EE" w:rsidP="00F005EE">
      <w:pPr>
        <w:spacing w:line="360" w:lineRule="auto"/>
        <w:jc w:val="center"/>
        <w:rPr>
          <w:sz w:val="26"/>
          <w:szCs w:val="26"/>
        </w:rPr>
      </w:pPr>
      <w:r w:rsidRPr="00B05184">
        <w:rPr>
          <w:sz w:val="26"/>
          <w:szCs w:val="26"/>
        </w:rPr>
        <w:object w:dxaOrig="6028" w:dyaOrig="4107">
          <v:shape id="_x0000_i1545" type="#_x0000_t75" style="width:291.85pt;height:192.95pt" o:ole="">
            <v:imagedata r:id="rId1050" o:title="" croptop="4523f" cropleft="1233f" cropright="1849f"/>
          </v:shape>
          <o:OLEObject Type="Embed" ProgID="Visio.Drawing.11" ShapeID="_x0000_i1545" DrawAspect="Content" ObjectID="_1588748615" r:id="rId1051"/>
        </w:object>
      </w:r>
    </w:p>
    <w:p w:rsidR="00F005EE" w:rsidRPr="00B05184" w:rsidRDefault="00F005EE" w:rsidP="00F005EE">
      <w:pPr>
        <w:spacing w:line="360" w:lineRule="auto"/>
        <w:jc w:val="center"/>
        <w:rPr>
          <w:sz w:val="26"/>
          <w:szCs w:val="26"/>
        </w:rPr>
      </w:pPr>
      <w:r w:rsidRPr="00B05184">
        <w:rPr>
          <w:iCs/>
          <w:color w:val="000000"/>
          <w:sz w:val="26"/>
          <w:szCs w:val="26"/>
        </w:rPr>
        <w:t>Рис</w:t>
      </w:r>
      <w:r>
        <w:rPr>
          <w:iCs/>
          <w:color w:val="000000"/>
          <w:sz w:val="26"/>
          <w:szCs w:val="26"/>
        </w:rPr>
        <w:t xml:space="preserve">унок 3.7 – </w:t>
      </w:r>
      <w:r w:rsidRPr="00B05184">
        <w:rPr>
          <w:sz w:val="26"/>
          <w:szCs w:val="26"/>
        </w:rPr>
        <w:t>Точки пересечения траекторий БЛА</w:t>
      </w:r>
    </w:p>
    <w:p w:rsidR="00F005EE" w:rsidRPr="00B05184" w:rsidRDefault="00F005EE" w:rsidP="00F005EE">
      <w:pPr>
        <w:spacing w:line="360" w:lineRule="auto"/>
        <w:jc w:val="center"/>
        <w:rPr>
          <w:sz w:val="26"/>
          <w:szCs w:val="26"/>
        </w:rPr>
      </w:pPr>
    </w:p>
    <w:p w:rsidR="00F005EE" w:rsidRPr="00B05184" w:rsidRDefault="00F005EE" w:rsidP="00F005EE">
      <w:pPr>
        <w:spacing w:line="360" w:lineRule="auto"/>
        <w:jc w:val="both"/>
        <w:rPr>
          <w:sz w:val="26"/>
          <w:szCs w:val="26"/>
        </w:rPr>
      </w:pPr>
      <w:r w:rsidRPr="00B05184">
        <w:rPr>
          <w:sz w:val="26"/>
          <w:szCs w:val="26"/>
        </w:rPr>
        <w:t>На рис. 3.7, окружностями отмечены БЛА, их траектории движения пересекаются на высоте приблизительно 4080м. Аппарат номер 2 движется на снижение, а аппарат номер 3 набирает высоту. Благодаря разной силе ускорения вероятность столкновения практически становится равной нулю.</w:t>
      </w:r>
    </w:p>
    <w:p w:rsidR="00F005EE" w:rsidRPr="00B05184" w:rsidRDefault="00F005EE" w:rsidP="00F005EE">
      <w:pPr>
        <w:spacing w:line="360" w:lineRule="auto"/>
        <w:jc w:val="center"/>
        <w:rPr>
          <w:sz w:val="26"/>
          <w:szCs w:val="26"/>
        </w:rPr>
      </w:pPr>
      <w:r w:rsidRPr="00B05184">
        <w:rPr>
          <w:sz w:val="26"/>
          <w:szCs w:val="26"/>
        </w:rPr>
        <w:object w:dxaOrig="6028" w:dyaOrig="4107">
          <v:shape id="_x0000_i1546" type="#_x0000_t75" style="width:283.2pt;height:183.35pt" o:ole="">
            <v:imagedata r:id="rId1052" o:title="" croptop="4523f" cropleft="1233f"/>
          </v:shape>
          <o:OLEObject Type="Embed" ProgID="Visio.Drawing.11" ShapeID="_x0000_i1546" DrawAspect="Content" ObjectID="_1588748616" r:id="rId1053"/>
        </w:object>
      </w:r>
    </w:p>
    <w:p w:rsidR="00F005EE" w:rsidRPr="00B05184" w:rsidRDefault="00F005EE" w:rsidP="00F005EE">
      <w:pPr>
        <w:spacing w:line="360" w:lineRule="auto"/>
        <w:jc w:val="center"/>
        <w:rPr>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3.8 – </w:t>
      </w:r>
      <w:r w:rsidRPr="00B05184">
        <w:rPr>
          <w:sz w:val="26"/>
          <w:szCs w:val="26"/>
        </w:rPr>
        <w:t>Пересечение в укрупненном масштабе.</w:t>
      </w:r>
    </w:p>
    <w:p w:rsidR="00F005EE" w:rsidRPr="00B05184" w:rsidRDefault="00F005EE" w:rsidP="00F005EE">
      <w:pPr>
        <w:spacing w:line="360" w:lineRule="auto"/>
        <w:jc w:val="both"/>
        <w:rPr>
          <w:sz w:val="26"/>
          <w:szCs w:val="26"/>
        </w:rPr>
      </w:pPr>
      <w:r w:rsidRPr="00B05184">
        <w:rPr>
          <w:sz w:val="26"/>
          <w:szCs w:val="26"/>
        </w:rPr>
        <w:t>На данном рис</w:t>
      </w:r>
      <w:r>
        <w:rPr>
          <w:sz w:val="26"/>
          <w:szCs w:val="26"/>
        </w:rPr>
        <w:t>унке</w:t>
      </w:r>
      <w:r w:rsidRPr="00B05184">
        <w:rPr>
          <w:sz w:val="26"/>
          <w:szCs w:val="26"/>
        </w:rPr>
        <w:t xml:space="preserve"> 3.8, 2 БЛА пересекаются в точке, что бы выйти на заданные траектории. В данном случае большую роль играет сила ускорения, их скорость в этот момент разная и поэтому точку предполагаемого пересечения они пройдут по очереди, тем самым избежав столкновения.  </w:t>
      </w:r>
    </w:p>
    <w:p w:rsidR="00F005EE" w:rsidRPr="00B05184" w:rsidRDefault="00F005EE" w:rsidP="00F005EE">
      <w:pPr>
        <w:spacing w:line="360" w:lineRule="auto"/>
        <w:ind w:firstLine="709"/>
        <w:jc w:val="both"/>
        <w:rPr>
          <w:sz w:val="26"/>
          <w:szCs w:val="26"/>
        </w:rPr>
      </w:pPr>
      <w:r w:rsidRPr="00B05184">
        <w:rPr>
          <w:sz w:val="26"/>
          <w:szCs w:val="26"/>
        </w:rPr>
        <w:t xml:space="preserve">Работа алгоритма приводит к некоторой задержке второго БЛА, в результате чего 2-й и 3-й БЛА проходят точку пересечения их траекторий в разные моменты времени. На рис. 3.7 крестиками показаны положения 2-го и 3-го БЛА в момент прохождения 2-м БЛА точки пересечения их траекторий. Как показывает рисунок </w:t>
      </w:r>
      <w:r w:rsidRPr="00B05184">
        <w:rPr>
          <w:sz w:val="26"/>
          <w:szCs w:val="26"/>
        </w:rPr>
        <w:lastRenderedPageBreak/>
        <w:t>3.7скорость 3-го БЛА гораздо выше, чем 2-го. Изменения расстояния между 2-м и 3-м БЛА показано на рис. 3.9.</w:t>
      </w:r>
    </w:p>
    <w:p w:rsidR="00F005EE" w:rsidRPr="00B05184" w:rsidRDefault="00F005EE" w:rsidP="00F005EE">
      <w:pPr>
        <w:spacing w:line="360" w:lineRule="auto"/>
        <w:jc w:val="center"/>
        <w:rPr>
          <w:sz w:val="26"/>
          <w:szCs w:val="26"/>
        </w:rPr>
      </w:pPr>
      <w:r w:rsidRPr="00B05184">
        <w:rPr>
          <w:sz w:val="26"/>
          <w:szCs w:val="26"/>
        </w:rPr>
        <w:object w:dxaOrig="5848" w:dyaOrig="3467">
          <v:shape id="_x0000_i1547" type="#_x0000_t75" style="width:282.25pt;height:180.5pt" o:ole="">
            <v:imagedata r:id="rId1054" o:title="" cropright="4448f"/>
          </v:shape>
          <o:OLEObject Type="Embed" ProgID="Visio.Drawing.11" ShapeID="_x0000_i1547" DrawAspect="Content" ObjectID="_1588748617" r:id="rId1055"/>
        </w:object>
      </w:r>
    </w:p>
    <w:p w:rsidR="00F005EE" w:rsidRPr="00B05184" w:rsidRDefault="00F005EE" w:rsidP="00F005EE">
      <w:pPr>
        <w:spacing w:line="360" w:lineRule="auto"/>
        <w:jc w:val="center"/>
        <w:rPr>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3.9 – </w:t>
      </w:r>
      <w:r w:rsidRPr="00B05184">
        <w:rPr>
          <w:sz w:val="26"/>
          <w:szCs w:val="26"/>
        </w:rPr>
        <w:t xml:space="preserve">Работа алгоритма предотвращения столкновений </w:t>
      </w:r>
    </w:p>
    <w:p w:rsidR="00F005EE" w:rsidRPr="00B05184" w:rsidRDefault="00F005EE" w:rsidP="00F005EE">
      <w:pPr>
        <w:spacing w:line="360" w:lineRule="auto"/>
        <w:jc w:val="center"/>
        <w:rPr>
          <w:sz w:val="26"/>
          <w:szCs w:val="26"/>
        </w:rPr>
      </w:pPr>
    </w:p>
    <w:p w:rsidR="00F005EE" w:rsidRPr="00B05184" w:rsidRDefault="00F005EE" w:rsidP="00F005EE">
      <w:pPr>
        <w:spacing w:line="360" w:lineRule="auto"/>
        <w:ind w:firstLine="708"/>
        <w:jc w:val="both"/>
        <w:rPr>
          <w:sz w:val="26"/>
          <w:szCs w:val="26"/>
        </w:rPr>
      </w:pPr>
      <w:r w:rsidRPr="00B05184">
        <w:rPr>
          <w:sz w:val="26"/>
          <w:szCs w:val="26"/>
        </w:rPr>
        <w:t>На этом рисунке видно, что при уменьшении расстояния срабатывает алгоритм предотвращения столкновения и буквально за 2 секунды меняется скорость одного из аппаратов. Далее, на графике кривая устремляется вверх, что свидетельствует о быстром отдалении БЛА друг от друга. Согласно этому рисунку алгоритм предотвращения столкновений отключается при</w:t>
      </w:r>
      <w:r w:rsidRPr="00B05184">
        <w:rPr>
          <w:position w:val="-12"/>
          <w:sz w:val="26"/>
          <w:szCs w:val="26"/>
        </w:rPr>
        <w:object w:dxaOrig="980" w:dyaOrig="380">
          <v:shape id="_x0000_i1548" type="#_x0000_t75" style="width:48pt;height:19.2pt" o:ole="">
            <v:imagedata r:id="rId1056" o:title=""/>
          </v:shape>
          <o:OLEObject Type="Embed" ProgID="Equation.DSMT4" ShapeID="_x0000_i1548" DrawAspect="Content" ObjectID="_1588748618" r:id="rId1057"/>
        </w:object>
      </w:r>
      <w:r w:rsidRPr="00B05184">
        <w:rPr>
          <w:sz w:val="26"/>
          <w:szCs w:val="26"/>
        </w:rPr>
        <w:t>с и БЛА переходят к реализации исходных установок.Метод позволяет решить задачу перехода группы БПЛА из одной заданной формации в другую при минимизации временных и прочих затрат, но без контроля безопасности передвижения БПЛА в процессе перестройки.</w:t>
      </w:r>
    </w:p>
    <w:p w:rsidR="00F005EE" w:rsidRPr="008A719C" w:rsidRDefault="00F005EE" w:rsidP="00F005EE">
      <w:pPr>
        <w:pStyle w:val="1"/>
        <w:spacing w:line="360" w:lineRule="auto"/>
        <w:rPr>
          <w:b/>
        </w:rPr>
      </w:pPr>
      <w:r w:rsidRPr="008A719C">
        <w:rPr>
          <w:b/>
        </w:rPr>
        <w:br w:type="page"/>
      </w:r>
      <w:r w:rsidRPr="008A719C">
        <w:rPr>
          <w:b/>
        </w:rPr>
        <w:lastRenderedPageBreak/>
        <w:t>4. РЕАЛИЗАЦИЯ УСТРОЙСТВА УПРАВЛЕНИЯ</w:t>
      </w:r>
    </w:p>
    <w:p w:rsidR="00F005EE" w:rsidRDefault="00F005EE" w:rsidP="00F005EE">
      <w:pPr>
        <w:spacing w:line="360" w:lineRule="auto"/>
        <w:ind w:firstLine="708"/>
        <w:jc w:val="both"/>
        <w:rPr>
          <w:b/>
          <w:bCs/>
          <w:iCs/>
          <w:sz w:val="26"/>
          <w:szCs w:val="26"/>
        </w:rPr>
      </w:pPr>
      <w:bookmarkStart w:id="272" w:name="_Toc265054194"/>
      <w:r w:rsidRPr="00B05184">
        <w:rPr>
          <w:b/>
          <w:bCs/>
          <w:iCs/>
          <w:sz w:val="26"/>
          <w:szCs w:val="26"/>
        </w:rPr>
        <w:t>4.1 Программа сбора и первичной обработки аналоговой информации</w:t>
      </w:r>
      <w:bookmarkEnd w:id="272"/>
    </w:p>
    <w:p w:rsidR="00F005EE" w:rsidRPr="00B05184" w:rsidRDefault="00F005EE" w:rsidP="00F005EE">
      <w:pPr>
        <w:spacing w:line="360" w:lineRule="auto"/>
        <w:ind w:firstLine="708"/>
        <w:jc w:val="both"/>
        <w:rPr>
          <w:b/>
          <w:bCs/>
          <w:iCs/>
          <w:sz w:val="26"/>
          <w:szCs w:val="26"/>
        </w:rPr>
      </w:pPr>
    </w:p>
    <w:p w:rsidR="00F005EE" w:rsidRPr="00B05184" w:rsidRDefault="00F005EE" w:rsidP="00F005EE">
      <w:pPr>
        <w:spacing w:line="360" w:lineRule="auto"/>
        <w:ind w:firstLine="708"/>
        <w:jc w:val="both"/>
        <w:rPr>
          <w:sz w:val="26"/>
          <w:szCs w:val="26"/>
        </w:rPr>
      </w:pPr>
      <w:r w:rsidRPr="00B05184">
        <w:rPr>
          <w:sz w:val="26"/>
          <w:szCs w:val="26"/>
        </w:rPr>
        <w:t>В состав УУ каждого канала входят следующие элементы:</w:t>
      </w:r>
    </w:p>
    <w:p w:rsidR="00F005EE" w:rsidRPr="00B05184" w:rsidRDefault="00F005EE" w:rsidP="00F005EE">
      <w:pPr>
        <w:numPr>
          <w:ilvl w:val="0"/>
          <w:numId w:val="12"/>
        </w:numPr>
        <w:spacing w:line="360" w:lineRule="auto"/>
        <w:ind w:left="0"/>
        <w:jc w:val="both"/>
        <w:rPr>
          <w:sz w:val="26"/>
          <w:szCs w:val="26"/>
        </w:rPr>
      </w:pPr>
      <w:r w:rsidRPr="00B05184">
        <w:rPr>
          <w:sz w:val="26"/>
          <w:szCs w:val="26"/>
        </w:rPr>
        <w:t>датчики;</w:t>
      </w:r>
    </w:p>
    <w:p w:rsidR="00F005EE" w:rsidRPr="00B05184" w:rsidRDefault="00F005EE" w:rsidP="00F005EE">
      <w:pPr>
        <w:numPr>
          <w:ilvl w:val="0"/>
          <w:numId w:val="12"/>
        </w:numPr>
        <w:spacing w:line="360" w:lineRule="auto"/>
        <w:ind w:left="0"/>
        <w:jc w:val="both"/>
        <w:rPr>
          <w:sz w:val="26"/>
          <w:szCs w:val="26"/>
        </w:rPr>
      </w:pPr>
      <w:r w:rsidRPr="00B05184">
        <w:rPr>
          <w:sz w:val="26"/>
          <w:szCs w:val="26"/>
        </w:rPr>
        <w:t>линии связи;</w:t>
      </w:r>
    </w:p>
    <w:p w:rsidR="00F005EE" w:rsidRPr="00B05184" w:rsidRDefault="00F005EE" w:rsidP="00F005EE">
      <w:pPr>
        <w:numPr>
          <w:ilvl w:val="0"/>
          <w:numId w:val="12"/>
        </w:numPr>
        <w:spacing w:line="360" w:lineRule="auto"/>
        <w:ind w:left="0"/>
        <w:jc w:val="both"/>
        <w:rPr>
          <w:sz w:val="26"/>
          <w:szCs w:val="26"/>
        </w:rPr>
      </w:pPr>
      <w:r w:rsidRPr="00B05184">
        <w:rPr>
          <w:sz w:val="26"/>
          <w:szCs w:val="26"/>
        </w:rPr>
        <w:t>устройство связи с объектом;</w:t>
      </w:r>
    </w:p>
    <w:p w:rsidR="00F005EE" w:rsidRPr="00B05184" w:rsidRDefault="00F005EE" w:rsidP="00F005EE">
      <w:pPr>
        <w:numPr>
          <w:ilvl w:val="0"/>
          <w:numId w:val="12"/>
        </w:numPr>
        <w:spacing w:line="360" w:lineRule="auto"/>
        <w:ind w:left="0"/>
        <w:jc w:val="both"/>
        <w:rPr>
          <w:sz w:val="26"/>
          <w:szCs w:val="26"/>
        </w:rPr>
      </w:pPr>
      <w:r w:rsidRPr="00B05184">
        <w:rPr>
          <w:sz w:val="26"/>
          <w:szCs w:val="26"/>
        </w:rPr>
        <w:t>микропроцессор;</w:t>
      </w:r>
    </w:p>
    <w:p w:rsidR="00F005EE" w:rsidRPr="00B05184" w:rsidRDefault="00F005EE" w:rsidP="00F005EE">
      <w:pPr>
        <w:numPr>
          <w:ilvl w:val="0"/>
          <w:numId w:val="12"/>
        </w:numPr>
        <w:spacing w:line="360" w:lineRule="auto"/>
        <w:ind w:left="0"/>
        <w:jc w:val="both"/>
        <w:rPr>
          <w:sz w:val="26"/>
          <w:szCs w:val="26"/>
        </w:rPr>
      </w:pPr>
      <w:r w:rsidRPr="00B05184">
        <w:rPr>
          <w:sz w:val="26"/>
          <w:szCs w:val="26"/>
        </w:rPr>
        <w:t>усилитель.</w:t>
      </w:r>
    </w:p>
    <w:p w:rsidR="00F005EE" w:rsidRPr="00B05184" w:rsidRDefault="00F005EE" w:rsidP="00F005EE">
      <w:pPr>
        <w:spacing w:line="360" w:lineRule="auto"/>
        <w:ind w:firstLine="708"/>
        <w:jc w:val="both"/>
        <w:rPr>
          <w:sz w:val="26"/>
          <w:szCs w:val="26"/>
        </w:rPr>
      </w:pPr>
      <w:r w:rsidRPr="00B05184">
        <w:rPr>
          <w:sz w:val="26"/>
          <w:szCs w:val="26"/>
        </w:rPr>
        <w:t>Сигналы, полученные с датчика, как правило, содержать помехи, поэтому они должны подвергаться некоторой обработке. Программа обработки сигналов приведена на рисунке 4.1</w:t>
      </w:r>
    </w:p>
    <w:p w:rsidR="00F005EE" w:rsidRPr="00B05184" w:rsidRDefault="00F005EE" w:rsidP="00F005EE">
      <w:pPr>
        <w:spacing w:line="360" w:lineRule="auto"/>
        <w:ind w:firstLine="708"/>
        <w:jc w:val="both"/>
        <w:rPr>
          <w:sz w:val="26"/>
          <w:szCs w:val="26"/>
        </w:rPr>
      </w:pPr>
      <w:r w:rsidRPr="00B05184">
        <w:rPr>
          <w:sz w:val="26"/>
          <w:szCs w:val="26"/>
        </w:rPr>
        <w:t xml:space="preserve">Данная блок-схема показывает каким процедурам подвергаются сигналы датчиков в процессе опроса и первичной обработки.  </w:t>
      </w:r>
    </w:p>
    <w:p w:rsidR="00F005EE" w:rsidRPr="00B05184" w:rsidRDefault="00F005EE" w:rsidP="00F005EE">
      <w:pPr>
        <w:spacing w:line="360" w:lineRule="auto"/>
        <w:ind w:firstLine="708"/>
        <w:jc w:val="both"/>
        <w:rPr>
          <w:sz w:val="26"/>
          <w:szCs w:val="26"/>
        </w:rPr>
      </w:pPr>
      <w:r w:rsidRPr="00B05184">
        <w:rPr>
          <w:sz w:val="26"/>
          <w:szCs w:val="26"/>
        </w:rPr>
        <w:t xml:space="preserve">На начальном этапе выбирается датчик. При проверки времени опроса одного датчика, проверяется условие </w:t>
      </w:r>
      <w:r w:rsidRPr="00B05184">
        <w:rPr>
          <w:sz w:val="26"/>
          <w:szCs w:val="26"/>
          <w:lang w:val="en-US"/>
        </w:rPr>
        <w:t>t</w:t>
      </w:r>
      <w:r w:rsidRPr="00B05184">
        <w:rPr>
          <w:sz w:val="26"/>
          <w:szCs w:val="26"/>
          <w:vertAlign w:val="subscript"/>
          <w:lang w:val="en-US"/>
        </w:rPr>
        <w:t>p</w:t>
      </w:r>
      <w:r w:rsidRPr="00B05184">
        <w:rPr>
          <w:sz w:val="26"/>
          <w:szCs w:val="26"/>
        </w:rPr>
        <w:t>=</w:t>
      </w:r>
      <w:r w:rsidRPr="00B05184">
        <w:rPr>
          <w:sz w:val="26"/>
          <w:szCs w:val="26"/>
          <w:lang w:val="en-US"/>
        </w:rPr>
        <w:t>T</w:t>
      </w:r>
      <w:r w:rsidRPr="00B05184">
        <w:rPr>
          <w:sz w:val="26"/>
          <w:szCs w:val="26"/>
          <w:vertAlign w:val="subscript"/>
        </w:rPr>
        <w:t>опр</w:t>
      </w:r>
      <w:r w:rsidRPr="00B05184">
        <w:rPr>
          <w:sz w:val="26"/>
          <w:szCs w:val="26"/>
          <w:vertAlign w:val="subscript"/>
          <w:lang w:val="en-US"/>
        </w:rPr>
        <w:t>i</w:t>
      </w:r>
      <w:r w:rsidRPr="00B05184">
        <w:rPr>
          <w:sz w:val="26"/>
          <w:szCs w:val="26"/>
        </w:rPr>
        <w:t>. Если условие выполняется, то сигнал поступает в подпрограмму аналогового сигнала. В противном случае выбирается модификация датчика.</w:t>
      </w:r>
    </w:p>
    <w:p w:rsidR="00F005EE" w:rsidRPr="00B05184" w:rsidRDefault="00F005EE" w:rsidP="00F005EE">
      <w:pPr>
        <w:spacing w:line="360" w:lineRule="auto"/>
        <w:ind w:firstLine="708"/>
        <w:jc w:val="both"/>
        <w:rPr>
          <w:sz w:val="26"/>
          <w:szCs w:val="26"/>
        </w:rPr>
      </w:pPr>
      <w:r w:rsidRPr="00B05184">
        <w:rPr>
          <w:sz w:val="26"/>
          <w:szCs w:val="26"/>
        </w:rPr>
        <w:t>После подпрограммы аналогового сигнала, сигнал проверяется на условие проверки достоверности. Если сигнал не нуждается в проверке, то он поступает на цифровую фильтрацию. Если имеется условие проверки на достоверность, сигнал поступает в подпрограмму проверки. И если он достоверен, то переходит к цифровой фильтрации. В противном случае он поступает на подпрограмму сигнализации печати аварии, после чего происходит модификация номера датчика.</w:t>
      </w:r>
    </w:p>
    <w:p w:rsidR="00F005EE" w:rsidRPr="00B05184" w:rsidRDefault="00F005EE" w:rsidP="00F005EE">
      <w:pPr>
        <w:spacing w:line="360" w:lineRule="auto"/>
        <w:ind w:firstLine="708"/>
        <w:jc w:val="both"/>
        <w:rPr>
          <w:sz w:val="26"/>
          <w:szCs w:val="26"/>
        </w:rPr>
      </w:pPr>
      <w:r w:rsidRPr="00B05184">
        <w:rPr>
          <w:sz w:val="26"/>
          <w:szCs w:val="26"/>
        </w:rPr>
        <w:t>После окончания цифровой фильтрации сигнал поступает на проверку на технологические границы. Если сигнал не требует данной проверки, то он поступает в засылку результатов в выходной массив данных. Если же все-таки проверка на технологические границы необходима, то сигнал проверяется по отклонениям. После чего поступает в засылку результатов в выходной массив данных.</w:t>
      </w:r>
    </w:p>
    <w:p w:rsidR="00F005EE" w:rsidRPr="00B05184" w:rsidRDefault="00A315F5" w:rsidP="00F005EE">
      <w:pPr>
        <w:spacing w:line="360" w:lineRule="auto"/>
        <w:ind w:firstLine="708"/>
        <w:jc w:val="both"/>
        <w:rPr>
          <w:sz w:val="26"/>
          <w:szCs w:val="26"/>
        </w:rPr>
      </w:pPr>
      <w:r>
        <w:rPr>
          <w:sz w:val="26"/>
          <w:szCs w:val="26"/>
        </w:rPr>
        <w:lastRenderedPageBreak/>
        <w:pict>
          <v:group id="Полотно 187" o:spid="_x0000_s1151" editas="canvas" style="position:absolute;left:0;text-align:left;margin-left:0;margin-top:0;width:390.05pt;height:576.7pt;z-index:251660288;mso-position-horizontal:center" coordsize="4953635,732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">
            <v:shape id="_x0000_s1152" type="#_x0000_t75" style="position:absolute;width:4953635;height:7324090;visibility:visible">
              <v:fill o:detectmouseclick="t"/>
              <v:path o:connecttype="none"/>
            </v:shape>
            <v:shapetype id="_x0000_t202" coordsize="21600,21600" o:spt="202" path="m,l,21600r21600,l21600,xe">
              <v:stroke joinstyle="miter"/>
              <v:path gradientshapeok="t" o:connecttype="rect"/>
            </v:shapetype>
            <v:shape id="Text Box 122" o:spid="_x0000_s1153" type="#_x0000_t202" style="position:absolute;left:100210;top:3834025;width:356065;height:221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bMMA&#10;AADcAAAADwAAAGRycy9kb3ducmV2LnhtbERPTWvCQBC9F/wPywi91Y1WJUZXkUJJ6cHStIceh+yY&#10;jWZnY3ar8d93BaG3ebzPWW1624gzdb52rGA8SkAQl07XXCn4/np9SkH4gKyxcUwKruRhsx48rDDT&#10;7sKfdC5CJWII+wwVmBDaTEpfGrLoR64ljtzedRZDhF0ldYeXGG4bOUmSubRYc2ww2NKLofJY/FoF&#10;aS4/wtSc8iI55HK2W7z/ODNX6nHYb5cgAvXhX3x3v+k4/3kCt2fi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BbMMAAADcAAAADwAAAAAAAAAAAAAAAACYAgAAZHJzL2Rv&#10;d25yZXYueG1sUEsFBgAAAAAEAAQA9QAAAIgDAAAAAA==&#10;" stroked="f">
              <v:textbox style="mso-next-textbox:#Text Box 122" inset="2.18439mm,1.0922mm,2.18439mm,1.0922mm">
                <w:txbxContent>
                  <w:p w:rsidR="00B4121C" w:rsidRPr="00C53759" w:rsidRDefault="00B4121C" w:rsidP="00F005EE">
                    <w:pPr>
                      <w:rPr>
                        <w:sz w:val="21"/>
                      </w:rPr>
                    </w:pPr>
                    <w:r w:rsidRPr="00C53759">
                      <w:rPr>
                        <w:sz w:val="21"/>
                      </w:rPr>
                      <w:t>нет</w:t>
                    </w:r>
                  </w:p>
                </w:txbxContent>
              </v:textbox>
            </v:shape>
            <v:shape id="Text Box 123" o:spid="_x0000_s1154" type="#_x0000_t202" style="position:absolute;left:1700014;top:5646926;width:356065;height:222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k98MA&#10;AADcAAAADwAAAGRycy9kb3ducmV2LnhtbERPTWvCQBC9C/6HZQRvumltRaOrFEEiHipNPXgcstNs&#10;2uxszK6a/nu3UPA2j/c5y3Vna3Gl1leOFTyNExDEhdMVlwqOn9vRDIQPyBprx6TglzysV/3eElPt&#10;bvxB1zyUIoawT1GBCaFJpfSFIYt+7BriyH251mKIsC2lbvEWw20tn5NkKi1WHBsMNrQxVPzkF6tg&#10;lslDeDHnLE++M/n6Pt+fnJkqNRx0bwsQgbrwEP+7dzrOn0zg75l4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Nk98MAAADcAAAADwAAAAAAAAAAAAAAAACYAgAAZHJzL2Rv&#10;d25yZXYueG1sUEsFBgAAAAAEAAQA9QAAAIgDAAAAAA==&#10;" stroked="f">
              <v:textbox style="mso-next-textbox:#Text Box 123" inset="2.18439mm,1.0922mm,2.18439mm,1.0922mm">
                <w:txbxContent>
                  <w:p w:rsidR="00B4121C" w:rsidRPr="00C53759" w:rsidRDefault="00B4121C" w:rsidP="00F005EE">
                    <w:pPr>
                      <w:rPr>
                        <w:sz w:val="21"/>
                      </w:rPr>
                    </w:pPr>
                    <w:r w:rsidRPr="00C53759">
                      <w:rPr>
                        <w:sz w:val="21"/>
                      </w:rPr>
                      <w:t>нет</w:t>
                    </w:r>
                  </w:p>
                </w:txbxContent>
              </v:textbox>
            </v:shape>
            <v:shape id="Text Box 124" o:spid="_x0000_s1155" type="#_x0000_t202" style="position:absolute;left:2480371;top:5056365;width:356065;height:223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8g8MA&#10;AADcAAAADwAAAGRycy9kb3ducmV2LnhtbERPTWvCQBC9C/0PyxS86UarYlNXkUKJ9FAx9tDjkB2z&#10;0exsml01/vtuQfA2j/c5i1Vna3Gh1leOFYyGCQjiwumKSwXf+4/BHIQPyBprx6TgRh5Wy6feAlPt&#10;rryjSx5KEUPYp6jAhNCkUvrCkEU/dA1x5A6utRgibEupW7zGcFvLcZLMpMWKY4PBht4NFaf8bBXM&#10;M7kNE/Ob5ckxk9Ov188fZ2ZK9Z+79RuIQF14iO/ujY7zXyb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r8g8MAAADcAAAADwAAAAAAAAAAAAAAAACYAgAAZHJzL2Rv&#10;d25yZXYueG1sUEsFBgAAAAAEAAQA9QAAAIgDAAAAAA==&#10;" stroked="f">
              <v:textbox style="mso-next-textbox:#Text Box 124" inset="2.18439mm,1.0922mm,2.18439mm,1.0922mm">
                <w:txbxContent>
                  <w:p w:rsidR="00B4121C" w:rsidRPr="00C53759" w:rsidRDefault="00B4121C" w:rsidP="00F005EE">
                    <w:pPr>
                      <w:rPr>
                        <w:sz w:val="21"/>
                      </w:rPr>
                    </w:pPr>
                    <w:r w:rsidRPr="00C53759">
                      <w:rPr>
                        <w:sz w:val="21"/>
                      </w:rPr>
                      <w:t>нет</w:t>
                    </w:r>
                  </w:p>
                </w:txbxContent>
              </v:textbox>
            </v:shape>
            <v:shape id="Text Box 125" o:spid="_x0000_s1156" type="#_x0000_t202" style="position:absolute;left:4597570;top:1233000;width:356065;height:221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ZGMMA&#10;AADcAAAADwAAAGRycy9kb3ducmV2LnhtbERPTWvCQBC9F/wPywje6kZbJUZXEaGkeGhp2kOPQ3bM&#10;RrOzMbtq/PfdQqG3ebzPWW1624grdb52rGAyTkAQl07XXCn4+nx5TEH4gKyxcUwK7uRhsx48rDDT&#10;7sYfdC1CJWII+wwVmBDaTEpfGrLox64ljtzBdRZDhF0ldYe3GG4bOU2SubRYc2ww2NLOUHkqLlZB&#10;msv38GzOeZEcczl7W+y/nZkrNRr22yWIQH34F/+5X3Wc/zSD32fi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ZZGMMAAADcAAAADwAAAAAAAAAAAAAAAACYAgAAZHJzL2Rv&#10;d25yZXYueG1sUEsFBgAAAAAEAAQA9QAAAIgDAAAAAA==&#10;" stroked="f">
              <v:textbox style="mso-next-textbox:#Text Box 125" inset="2.18439mm,1.0922mm,2.18439mm,1.0922mm">
                <w:txbxContent>
                  <w:p w:rsidR="00B4121C" w:rsidRPr="00C53759" w:rsidRDefault="00B4121C" w:rsidP="00F005EE">
                    <w:pPr>
                      <w:rPr>
                        <w:sz w:val="21"/>
                      </w:rPr>
                    </w:pPr>
                    <w:r w:rsidRPr="00C53759">
                      <w:rPr>
                        <w:sz w:val="21"/>
                      </w:rPr>
                      <w:t>нет</w:t>
                    </w:r>
                  </w:p>
                </w:txbxContent>
              </v:textbox>
            </v:shape>
            <v:shape id="Text Box 126" o:spid="_x0000_s1157" type="#_x0000_t202" style="position:absolute;left:1469744;top:2193105;width:356065;height:221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Hb8MA&#10;AADcAAAADwAAAGRycy9kb3ducmV2LnhtbERPS2vCQBC+C/6HZQq96aYPg01dRQSJ9KCY9tDjkJ1m&#10;o9nZNLtq+u+7guBtPr7nzBa9bcSZOl87VvA0TkAQl07XXCn4+lyPpiB8QNbYOCYFf+RhMR8OZphp&#10;d+E9nYtQiRjCPkMFJoQ2k9KXhiz6sWuJI/fjOoshwq6SusNLDLeNfE6SVFqsOTYYbGllqDwWJ6tg&#10;mstdeDW/eZEccjnZvn18O5Mq9fjQL99BBOrDXXxzb3Sc/5LC9Z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THb8MAAADcAAAADwAAAAAAAAAAAAAAAACYAgAAZHJzL2Rv&#10;d25yZXYueG1sUEsFBgAAAAAEAAQA9QAAAIgDAAAAAA==&#10;" stroked="f">
              <v:textbox style="mso-next-textbox:#Text Box 126" inset="2.18439mm,1.0922mm,2.18439mm,1.0922mm">
                <w:txbxContent>
                  <w:p w:rsidR="00B4121C" w:rsidRPr="00C53759" w:rsidRDefault="00B4121C" w:rsidP="00F005EE">
                    <w:pPr>
                      <w:rPr>
                        <w:sz w:val="21"/>
                      </w:rPr>
                    </w:pPr>
                    <w:r w:rsidRPr="00C53759">
                      <w:rPr>
                        <w:sz w:val="21"/>
                      </w:rPr>
                      <w:t>нет</w:t>
                    </w:r>
                  </w:p>
                </w:txbxContent>
              </v:textbox>
            </v:shape>
            <v:shapetype id="_x0000_t109" coordsize="21600,21600" o:spt="109" path="m,l,21600r21600,l21600,xe">
              <v:stroke joinstyle="miter"/>
              <v:path gradientshapeok="t" o:connecttype="rect"/>
            </v:shapetype>
            <v:shape id="AutoShape 127" o:spid="_x0000_s1158" type="#_x0000_t109" style="position:absolute;left:513842;top:795232;width:961588;height:501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HOsQA&#10;AADcAAAADwAAAGRycy9kb3ducmV2LnhtbERPTWvCQBC9F/wPyxS81d22YCTNRoogCMWDSUvxNmSn&#10;STA7G7Nbjf/eFQRv83ifky1H24kTDb51rOF1pkAQV860XGv4LtcvCxA+IBvsHJOGC3lY5pOnDFPj&#10;zryjUxFqEUPYp6ihCaFPpfRVQxb9zPXEkftzg8UQ4VBLM+A5httOvik1lxZbjg0N9rRqqDoU/1ZD&#10;oXaH/Ve3+El+j/tCrTdlstqWWk+fx88PEIHG8BDf3RsT578ncHsmXi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xzrEAAAA3AAAAA8AAAAAAAAAAAAAAAAAmAIAAGRycy9k&#10;b3ducmV2LnhtbFBLBQYAAAAABAAEAPUAAACJAwAAAAA=&#10;">
              <v:textbox style="mso-next-textbox:#AutoShape 127" inset="2.18439mm,1.0922mm,2.18439mm,1.0922mm">
                <w:txbxContent>
                  <w:p w:rsidR="00B4121C" w:rsidRPr="00C53759" w:rsidRDefault="00B4121C" w:rsidP="00F005EE">
                    <w:pPr>
                      <w:jc w:val="center"/>
                      <w:rPr>
                        <w:sz w:val="21"/>
                        <w:lang w:val="en-US"/>
                      </w:rPr>
                    </w:pPr>
                    <w:r w:rsidRPr="00C53759">
                      <w:rPr>
                        <w:sz w:val="21"/>
                      </w:rPr>
                      <w:t xml:space="preserve">Установить номер датчика </w:t>
                    </w:r>
                    <w:r w:rsidRPr="00C53759">
                      <w:rPr>
                        <w:sz w:val="21"/>
                        <w:lang w:val="en-US"/>
                      </w:rPr>
                      <w:t>i=1</w:t>
                    </w:r>
                  </w:p>
                </w:txbxContent>
              </v:textbox>
            </v:shape>
            <v:shape id="AutoShape 128" o:spid="_x0000_s1159" type="#_x0000_t109" style="position:absolute;left:456275;top:1504473;width:1090937;height:541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TSMYA&#10;AADcAAAADwAAAGRycy9kb3ducmV2LnhtbESPQWvCQBCF7wX/wzKCt7pbhSqpqxRBEEoPJop4G7LT&#10;JJidjdmtpv++cyj0NsN78943q83gW3WnPjaBLbxMDSjiMriGKwvHYve8BBUTssM2MFn4oQib9ehp&#10;hZkLDz7QPU+VkhCOGVqoU+oyrWNZk8c4DR2xaF+h95hk7SvtenxIuG/1zJhX7bFhaaixo21N5TX/&#10;9hZyc7hePtrlaXG+XXKz2xeL7Wdh7WQ8vL+BSjSkf/Pf9d4J/lxo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RTSMYAAADcAAAADwAAAAAAAAAAAAAAAACYAgAAZHJz&#10;L2Rvd25yZXYueG1sUEsFBgAAAAAEAAQA9QAAAIsDAAAAAA==&#10;">
              <v:textbox style="mso-next-textbox:#AutoShape 128" inset="2.18439mm,1.0922mm,2.18439mm,1.0922mm">
                <w:txbxContent>
                  <w:p w:rsidR="00B4121C" w:rsidRPr="00C53759" w:rsidRDefault="00B4121C" w:rsidP="00F005EE">
                    <w:pPr>
                      <w:jc w:val="center"/>
                      <w:rPr>
                        <w:sz w:val="21"/>
                      </w:rPr>
                    </w:pPr>
                    <w:r w:rsidRPr="00C53759">
                      <w:rPr>
                        <w:sz w:val="21"/>
                      </w:rPr>
                      <w:t>Проверить время опроса первого датчика</w:t>
                    </w:r>
                  </w:p>
                </w:txbxContent>
              </v:textbox>
            </v:shape>
            <v:shapetype id="_x0000_t110" coordsize="21600,21600" o:spt="110" path="m10800,l,10800,10800,21600,21600,10800xe">
              <v:stroke joinstyle="miter"/>
              <v:path gradientshapeok="t" o:connecttype="rect" textboxrect="5400,5400,16200,16200"/>
            </v:shapetype>
            <v:shape id="AutoShape 129" o:spid="_x0000_s1160" type="#_x0000_t110" style="position:absolute;left:516685;top:2284070;width:977934;height:456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9QsMA&#10;AADcAAAADwAAAGRycy9kb3ducmV2LnhtbERPTWsCMRC9F/ofwgi9aVZbSl2NUgRpwYN2VbyOm3Gz&#10;uJksSdT13zcFobd5vM+ZzjvbiCv5UDtWMBxkIIhLp2uuFOy2y/4HiBCRNTaOScGdAsxnz09TzLW7&#10;8Q9di1iJFMIhRwUmxjaXMpSGLIaBa4kTd3LeYkzQV1J7vKVw28hRlr1LizWnBoMtLQyV5+JiFZR2&#10;ebm/+cN+VazW669NYzbbY6fUS6/7nICI1MV/8cP9rdP81zH8PZMu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N9QsMAAADcAAAADwAAAAAAAAAAAAAAAACYAgAAZHJzL2Rv&#10;d25yZXYueG1sUEsFBgAAAAAEAAQA9QAAAIgDAAAAAA==&#10;">
              <v:textbox style="mso-next-textbox:#AutoShape 129" inset="2.18439mm,1.0922mm,2.18439mm,1.0922mm">
                <w:txbxContent>
                  <w:p w:rsidR="00B4121C" w:rsidRPr="00C53759" w:rsidRDefault="00B4121C" w:rsidP="00F005EE">
                    <w:pPr>
                      <w:jc w:val="center"/>
                      <w:rPr>
                        <w:szCs w:val="26"/>
                        <w:vertAlign w:val="subscript"/>
                      </w:rPr>
                    </w:pPr>
                    <w:r w:rsidRPr="00C53759">
                      <w:rPr>
                        <w:szCs w:val="26"/>
                        <w:lang w:val="en-US"/>
                      </w:rPr>
                      <w:t>t</w:t>
                    </w:r>
                    <w:r w:rsidRPr="00C53759">
                      <w:rPr>
                        <w:szCs w:val="26"/>
                        <w:vertAlign w:val="subscript"/>
                      </w:rPr>
                      <w:t>р</w:t>
                    </w:r>
                    <w:r w:rsidRPr="00C53759">
                      <w:rPr>
                        <w:szCs w:val="26"/>
                        <w:lang w:val="en-US"/>
                      </w:rPr>
                      <w:t>=t</w:t>
                    </w:r>
                    <w:r w:rsidRPr="00C53759">
                      <w:rPr>
                        <w:szCs w:val="26"/>
                        <w:vertAlign w:val="subscript"/>
                      </w:rPr>
                      <w:t>опр</w:t>
                    </w:r>
                    <w:r w:rsidRPr="00C53759">
                      <w:rPr>
                        <w:szCs w:val="26"/>
                        <w:vertAlign w:val="subscript"/>
                        <w:lang w:val="en-US"/>
                      </w:rPr>
                      <w:t>i</w:t>
                    </w:r>
                  </w:p>
                </w:txbxContent>
              </v:textbox>
            </v:shape>
            <v:shape id="AutoShape 130" o:spid="_x0000_s1161" type="#_x0000_t109" style="position:absolute;left:471199;top:3005393;width:1076012;height:542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sM8YA&#10;AADcAAAADwAAAGRycy9kb3ducmV2LnhtbESPQWvCQBCF7wX/wzKCt7pbkSqpqxRBEEoPJop4G7LT&#10;JJidjdmtpv++cyj0NsN78943q83gW3WnPjaBLbxMDSjiMriGKwvHYve8BBUTssM2MFn4oQib9ehp&#10;hZkLDz7QPU+VkhCOGVqoU+oyrWNZk8c4DR2xaF+h95hk7SvtenxIuG/1zJhX7bFhaaixo21N5TX/&#10;9hZyc7hePtrlaXG+XXKz2xeL7Wdh7WQ8vL+BSjSkf/Pf9d4J/lz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sM8YAAADcAAAADwAAAAAAAAAAAAAAAACYAgAAZHJz&#10;L2Rvd25yZXYueG1sUEsFBgAAAAAEAAQA9QAAAIsDAAAAAA==&#10;">
              <v:textbox style="mso-next-textbox:#AutoShape 130" inset="2.18439mm,1.0922mm,2.18439mm,1.0922mm">
                <w:txbxContent>
                  <w:p w:rsidR="00B4121C" w:rsidRPr="00C53759" w:rsidRDefault="00B4121C" w:rsidP="00F005EE">
                    <w:pPr>
                      <w:jc w:val="center"/>
                      <w:rPr>
                        <w:sz w:val="21"/>
                      </w:rPr>
                    </w:pPr>
                    <w:r w:rsidRPr="00C53759">
                      <w:rPr>
                        <w:sz w:val="21"/>
                      </w:rPr>
                      <w:t>Подпрограмма аналогового сигнала</w:t>
                    </w:r>
                  </w:p>
                </w:txbxContent>
              </v:textbox>
            </v:shape>
            <v:shape id="AutoShape 131" o:spid="_x0000_s1162" type="#_x0000_t110" style="position:absolute;left:307737;top:3753720;width:1431366;height:827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COcMA&#10;AADcAAAADwAAAGRycy9kb3ducmV2LnhtbERP32vCMBB+H/g/hBP2NtMOGdIZZQjFgQ+6dmOvZ3M2&#10;Zc2lJFHrf78MBr7dx/fzluvR9uJCPnSOFeSzDARx43THrYLPunxagAgRWWPvmBTcKMB6NXlYYqHd&#10;lT/oUsVWpBAOBSowMQ6FlKExZDHM3ECcuJPzFmOCvpXa4zWF214+Z9mLtNhxajA40MZQ81OdrYLG&#10;lufb3H9/7ardfr899OZQH0elHqfj2yuISGO8i//d7zrNn+fw90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MCOcMAAADcAAAADwAAAAAAAAAAAAAAAACYAgAAZHJzL2Rv&#10;d25yZXYueG1sUEsFBgAAAAAEAAQA9QAAAIgDAAAAAA==&#10;">
              <v:textbox style="mso-next-textbox:#AutoShape 131" inset="2.18439mm,1.0922mm,2.18439mm,1.0922mm">
                <w:txbxContent>
                  <w:p w:rsidR="00B4121C" w:rsidRPr="00C53759" w:rsidRDefault="00B4121C" w:rsidP="00F005EE">
                    <w:pPr>
                      <w:jc w:val="center"/>
                      <w:rPr>
                        <w:sz w:val="15"/>
                        <w:szCs w:val="18"/>
                      </w:rPr>
                    </w:pPr>
                    <w:r w:rsidRPr="00C53759">
                      <w:rPr>
                        <w:sz w:val="15"/>
                        <w:szCs w:val="18"/>
                      </w:rPr>
                      <w:t>Есть проверка на достоверность</w:t>
                    </w:r>
                  </w:p>
                </w:txbxContent>
              </v:textbox>
            </v:shape>
            <v:shape id="AutoShape 132" o:spid="_x0000_s1163" type="#_x0000_t109" style="position:absolute;left:471199;top:4882964;width:1080276;height:508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X38IA&#10;AADcAAAADwAAAGRycy9kb3ducmV2LnhtbERPTYvCMBC9L/gfwgh7WxNlWaUaRQRBWPZgq4i3oRnb&#10;YjOpTdT6782C4G0e73Nmi87W4katrxxrGA4UCOLcmYoLDbts/TUB4QOywdoxaXiQh8W89zHDxLg7&#10;b+mWhkLEEPYJaihDaBIpfV6SRT9wDXHkTq61GCJsC2lavMdwW8uRUj/SYsWxocSGViXl5/RqNaRq&#10;ez7+1pP9+HA5pmq9ycarv0zrz363nIII1IW3+OXemDj/ewT/z8QL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hffwgAAANwAAAAPAAAAAAAAAAAAAAAAAJgCAABkcnMvZG93&#10;bnJldi54bWxQSwUGAAAAAAQABAD1AAAAhwMAAAAA&#10;">
              <v:textbox style="mso-next-textbox:#AutoShape 132" inset="2.18439mm,1.0922mm,2.18439mm,1.0922mm">
                <w:txbxContent>
                  <w:p w:rsidR="00B4121C" w:rsidRPr="00C53759" w:rsidRDefault="00B4121C" w:rsidP="00F005EE">
                    <w:pPr>
                      <w:jc w:val="center"/>
                      <w:rPr>
                        <w:sz w:val="21"/>
                      </w:rPr>
                    </w:pPr>
                    <w:r w:rsidRPr="00C53759">
                      <w:rPr>
                        <w:sz w:val="21"/>
                      </w:rPr>
                      <w:t>Подпрограмма проверки на достоверность</w:t>
                    </w:r>
                  </w:p>
                </w:txbxContent>
              </v:textbox>
            </v:shape>
            <v:shape id="AutoShape 133" o:spid="_x0000_s1164" type="#_x0000_t110" style="position:absolute;left:307737;top:6415152;width:1479694;height:908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51cIA&#10;AADcAAAADwAAAGRycy9kb3ducmV2LnhtbERPTWsCMRC9F/ofwhS81WxViqxGKQVR8KBdFa/TzXSz&#10;dDNZkqjrvzeC4G0e73Om88424kw+1I4VfPQzEMSl0zVXCva7xfsYRIjIGhvHpOBKAeaz15cp5tpd&#10;+IfORaxECuGQowITY5tLGUpDFkPftcSJ+3PeYkzQV1J7vKRw28hBln1KizWnBoMtfRsq/4uTVVDa&#10;xek68sfDulhvNsttY7a7306p3lv3NQERqYtP8cO90mn+aAj3Z9IF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TnVwgAAANwAAAAPAAAAAAAAAAAAAAAAAJgCAABkcnMvZG93&#10;bnJldi54bWxQSwUGAAAAAAQABAD1AAAAhwMAAAAA&#10;">
              <v:textbox style="mso-next-textbox:#AutoShape 133" inset="2.18439mm,1.0922mm,2.18439mm,1.0922mm">
                <w:txbxContent>
                  <w:p w:rsidR="00B4121C" w:rsidRPr="00C53759" w:rsidRDefault="00B4121C" w:rsidP="00F005EE">
                    <w:pPr>
                      <w:jc w:val="center"/>
                      <w:rPr>
                        <w:sz w:val="17"/>
                        <w:szCs w:val="20"/>
                      </w:rPr>
                    </w:pPr>
                    <w:r w:rsidRPr="00C53759">
                      <w:rPr>
                        <w:sz w:val="17"/>
                        <w:szCs w:val="20"/>
                      </w:rPr>
                      <w:t>Необходима цифровая фильтрация</w:t>
                    </w:r>
                  </w:p>
                </w:txbxContent>
              </v:textbox>
            </v:shape>
            <v:shape id="AutoShape 134" o:spid="_x0000_s1165" type="#_x0000_t109" style="position:absolute;left:2889739;top:292082;width:1540815;height:420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qMMIA&#10;AADcAAAADwAAAGRycy9kb3ducmV2LnhtbERPTYvCMBC9L/gfwgh7WxNFVqlGEUEQlj3YKuJtaMa2&#10;2Exqk9X6782C4G0e73Pmy87W4katrxxrGA4UCOLcmYoLDfts8zUF4QOywdoxaXiQh+Wi9zHHxLg7&#10;7+iWhkLEEPYJaihDaBIpfV6SRT9wDXHkzq61GCJsC2lavMdwW8uRUt/SYsWxocSG1iXll/TPakjV&#10;7nL6qaeHyfF6StVmm03Wv5nWn/1uNQMRqAtv8cu9NXH+eAz/z8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yowwgAAANwAAAAPAAAAAAAAAAAAAAAAAJgCAABkcnMvZG93&#10;bnJldi54bWxQSwUGAAAAAAQABAD1AAAAhwMAAAAA&#10;">
              <v:textbox style="mso-next-textbox:#AutoShape 134" inset="2.18439mm,1.0922mm,2.18439mm,1.0922mm">
                <w:txbxContent>
                  <w:p w:rsidR="00B4121C" w:rsidRPr="00C53759" w:rsidRDefault="00B4121C" w:rsidP="00F005EE">
                    <w:pPr>
                      <w:jc w:val="center"/>
                      <w:rPr>
                        <w:sz w:val="21"/>
                      </w:rPr>
                    </w:pPr>
                    <w:r w:rsidRPr="00C53759">
                      <w:rPr>
                        <w:sz w:val="21"/>
                      </w:rPr>
                      <w:t>Подпрограмма цифровой фильтрации</w:t>
                    </w:r>
                  </w:p>
                </w:txbxContent>
              </v:textbox>
            </v:shape>
            <v:shape id="AutoShape 135" o:spid="_x0000_s1166" type="#_x0000_t110" style="position:absolute;left:2591952;top:857770;width:2114356;height:8769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EOsIA&#10;AADcAAAADwAAAGRycy9kb3ducmV2LnhtbERPTWsCMRC9C/0PYYTeNKtYKatRSkEseFBXxet0M90s&#10;3UyWJOr67xtB6G0e73Pmy8424ko+1I4VjIYZCOLS6ZorBcfDavAOIkRkjY1jUnCnAMvFS2+OuXY3&#10;3tO1iJVIIRxyVGBibHMpQ2nIYhi6ljhxP85bjAn6SmqPtxRuGznOsqm0WHNqMNjSp6Hyt7hYBaVd&#10;Xe4Tfz5tis12u941Znf47pR67XcfMxCRuvgvfrq/dJo/eYPHM+k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AQ6wgAAANwAAAAPAAAAAAAAAAAAAAAAAJgCAABkcnMvZG93&#10;bnJldi54bWxQSwUGAAAAAAQABAD1AAAAhwMAAAAA&#10;">
              <v:textbox style="mso-next-textbox:#AutoShape 135" inset="2.18439mm,1.0922mm,2.18439mm,1.0922mm">
                <w:txbxContent>
                  <w:p w:rsidR="00B4121C" w:rsidRPr="00C53759" w:rsidRDefault="00B4121C" w:rsidP="00F005EE">
                    <w:pPr>
                      <w:jc w:val="center"/>
                      <w:rPr>
                        <w:sz w:val="15"/>
                        <w:szCs w:val="18"/>
                      </w:rPr>
                    </w:pPr>
                    <w:r w:rsidRPr="00C53759">
                      <w:rPr>
                        <w:sz w:val="15"/>
                        <w:szCs w:val="18"/>
                      </w:rPr>
                      <w:t>Необходима проверка на технологические</w:t>
                    </w:r>
                    <w:r w:rsidRPr="00C53759">
                      <w:rPr>
                        <w:sz w:val="21"/>
                      </w:rPr>
                      <w:t xml:space="preserve"> </w:t>
                    </w:r>
                    <w:r w:rsidRPr="00C53759">
                      <w:rPr>
                        <w:sz w:val="15"/>
                        <w:szCs w:val="18"/>
                      </w:rPr>
                      <w:t>границы</w:t>
                    </w:r>
                  </w:p>
                </w:txbxContent>
              </v:textbox>
            </v:shape>
            <v:shape id="AutoShape 136" o:spid="_x0000_s1167" type="#_x0000_t109" style="position:absolute;left:2999899;top:1933003;width:1296331;height:629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R3MIA&#10;AADcAAAADwAAAGRycy9kb3ducmV2LnhtbERPTYvCMBC9C/sfwizsTRNlUekaRQRBEA+2Lou3oZlt&#10;i82kNlHrvzeC4G0e73Nmi87W4kqtrxxrGA4UCOLcmYoLDYds3Z+C8AHZYO2YNNzJw2L+0ZthYtyN&#10;93RNQyFiCPsENZQhNImUPi/Joh+4hjhy/661GCJsC2lavMVwW8uRUmNpseLYUGJDq5LyU3qxGlK1&#10;Px239fR38nc+pmq9ySarXab112e3/AERqAtv8cu9MXH+9xiez8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RHcwgAAANwAAAAPAAAAAAAAAAAAAAAAAJgCAABkcnMvZG93&#10;bnJldi54bWxQSwUGAAAAAAQABAD1AAAAhwMAAAAA&#10;">
              <v:textbox style="mso-next-textbox:#AutoShape 136" inset="2.18439mm,1.0922mm,2.18439mm,1.0922mm">
                <w:txbxContent>
                  <w:p w:rsidR="00B4121C" w:rsidRPr="00C53759" w:rsidRDefault="00B4121C" w:rsidP="00F005EE">
                    <w:pPr>
                      <w:jc w:val="center"/>
                      <w:rPr>
                        <w:sz w:val="21"/>
                      </w:rPr>
                    </w:pPr>
                    <w:r w:rsidRPr="00C53759">
                      <w:rPr>
                        <w:sz w:val="21"/>
                      </w:rPr>
                      <w:t>Подпрограмма проверки по отклонениям</w:t>
                    </w:r>
                  </w:p>
                </w:txbxContent>
              </v:textbox>
            </v:shape>
            <v:shape id="AutoShape 137" o:spid="_x0000_s1168" type="#_x0000_t109" style="position:absolute;left:2999899;top:2784377;width:1260796;height:596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0R8QA&#10;AADcAAAADwAAAGRycy9kb3ducmV2LnhtbERPTWvCQBC9F/wPyxS81d2WYiTNRoogCMWDSUvxNmSn&#10;STA7G7Nbjf/eFQRv83ifky1H24kTDb51rOF1pkAQV860XGv4LtcvCxA+IBvsHJOGC3lY5pOnDFPj&#10;zryjUxFqEUPYp6ihCaFPpfRVQxb9zPXEkftzg8UQ4VBLM+A5httOvik1lxZbjg0N9rRqqDoU/1ZD&#10;oXaH/Ve3+El+j/tCrTdlstqWWk+fx88PEIHG8BDf3RsT578ncHsmXi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tEfEAAAA3AAAAA8AAAAAAAAAAAAAAAAAmAIAAGRycy9k&#10;b3ducmV2LnhtbFBLBQYAAAAABAAEAPUAAACJAwAAAAA=&#10;">
              <v:textbox style="mso-next-textbox:#AutoShape 137" inset="2.18439mm,1.0922mm,2.18439mm,1.0922mm">
                <w:txbxContent>
                  <w:p w:rsidR="00B4121C" w:rsidRPr="00C53759" w:rsidRDefault="00B4121C" w:rsidP="00F005EE">
                    <w:pPr>
                      <w:jc w:val="center"/>
                      <w:rPr>
                        <w:sz w:val="21"/>
                      </w:rPr>
                    </w:pPr>
                    <w:r w:rsidRPr="00C53759">
                      <w:rPr>
                        <w:sz w:val="21"/>
                      </w:rPr>
                      <w:t>Засылка результатов в выходной массив данных</w:t>
                    </w:r>
                  </w:p>
                </w:txbxContent>
              </v:textbox>
            </v:shape>
            <v:shape id="AutoShape 138" o:spid="_x0000_s1169" type="#_x0000_t110" style="position:absolute;left:307737;top:5632713;width:1479694;height:6530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rpMUA&#10;AADcAAAADwAAAGRycy9kb3ducmV2LnhtbESPQWsCMRCF74X+hzCF3mq2IiJbo5SCWPCgXZVep5vp&#10;ZulmsiRR13/vHAreZnhv3vtmvhx8p84UUxvYwOuoAEVcB9tyY+CwX73MQKWMbLELTAaulGC5eHyY&#10;Y2nDhb/oXOVGSQinEg24nPtS61Q78phGoScW7TdEj1nW2Ggb8SLhvtPjophqjy1Lg8OePhzVf9XJ&#10;G6j96nSdxO/jptpst+td53b7n8GY56fh/Q1UpiHfzf/Xn1bwJ0Irz8gE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aukxQAAANwAAAAPAAAAAAAAAAAAAAAAAJgCAABkcnMv&#10;ZG93bnJldi54bWxQSwUGAAAAAAQABAD1AAAAigMAAAAA&#10;">
              <v:textbox style="mso-next-textbox:#AutoShape 138" inset="2.18439mm,1.0922mm,2.18439mm,1.0922mm">
                <w:txbxContent>
                  <w:p w:rsidR="00B4121C" w:rsidRPr="00C53759" w:rsidRDefault="00B4121C" w:rsidP="00F005EE">
                    <w:pPr>
                      <w:jc w:val="center"/>
                      <w:rPr>
                        <w:sz w:val="21"/>
                      </w:rPr>
                    </w:pPr>
                    <w:r w:rsidRPr="00C53759">
                      <w:rPr>
                        <w:sz w:val="21"/>
                      </w:rPr>
                      <w:t>Сигнал достоверен</w:t>
                    </w:r>
                  </w:p>
                </w:txbxContent>
              </v:textbox>
            </v:shape>
            <v:shape id="AutoShape 139" o:spid="_x0000_s1170" type="#_x0000_t109" style="position:absolute;left:4059564;top:4195042;width:894071;height:751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FrsQA&#10;AADcAAAADwAAAGRycy9kb3ducmV2LnhtbERPTWvCQBC9F/wPyxS81d2WomnMKiIIgvRg0lK8Ddkx&#10;CcnOptmtpv/eLRS8zeN9TrYebScuNPjGsYbnmQJBXDrTcKXho9g9JSB8QDbYOSYNv+RhvZo8ZJga&#10;d+UjXfJQiRjCPkUNdQh9KqUva7LoZ64njtzZDRZDhEMlzYDXGG47+aLUXFpsODbU2NO2prLNf6yG&#10;XB3b06FLPhdf36dc7fbFYvteaD19HDdLEIHGcBf/u/cmzn99g79n4gV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Oha7EAAAA3AAAAA8AAAAAAAAAAAAAAAAAmAIAAGRycy9k&#10;b3ducmV2LnhtbFBLBQYAAAAABAAEAPUAAACJAwAAAAA=&#10;">
              <v:textbox style="mso-next-textbox:#AutoShape 139" inset="2.18439mm,1.0922mm,2.18439mm,1.0922mm">
                <w:txbxContent>
                  <w:p w:rsidR="00B4121C" w:rsidRPr="00C53759" w:rsidRDefault="00B4121C" w:rsidP="00F005EE">
                    <w:pPr>
                      <w:jc w:val="center"/>
                      <w:rPr>
                        <w:sz w:val="21"/>
                      </w:rPr>
                    </w:pPr>
                    <w:r w:rsidRPr="00C53759">
                      <w:rPr>
                        <w:sz w:val="21"/>
                      </w:rPr>
                      <w:t>Подпрограмма сигнализации печати аварии</w:t>
                    </w:r>
                  </w:p>
                </w:txbxContent>
              </v:textbox>
            </v:shape>
            <v:shape id="AutoShape 140" o:spid="_x0000_s1171" type="#_x0000_t110" style="position:absolute;left:2889739;top:4912811;width:1542236;height:956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xf8YA&#10;AADcAAAADwAAAGRycy9kb3ducmV2LnhtbESPQWsCMRCF70L/Q5hCb5ptaaWsRikFacGDurb0Om7G&#10;zeJmsiRR13/fORR6m+G9ee+b+XLwnbpQTG1gA4+TAhRxHWzLjYGv/Wr8CiplZItdYDJwowTLxd1o&#10;jqUNV97RpcqNkhBOJRpwOfel1ql25DFNQk8s2jFEj1nW2Ggb8SrhvtNPRTHVHluWBoc9vTuqT9XZ&#10;G6j96nx7jj/f62q92XxsO7fdHwZjHu6HtxmoTEP+N/9df1rBfxF8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Yxf8YAAADcAAAADwAAAAAAAAAAAAAAAACYAgAAZHJz&#10;L2Rvd25yZXYueG1sUEsFBgAAAAAEAAQA9QAAAIsDAAAAAA==&#10;">
              <v:textbox style="mso-next-textbox:#AutoShape 140" inset="2.18439mm,1.0922mm,2.18439mm,1.0922mm">
                <w:txbxContent>
                  <w:p w:rsidR="00B4121C" w:rsidRPr="00C53759" w:rsidRDefault="00B4121C" w:rsidP="00F005EE">
                    <w:pPr>
                      <w:jc w:val="center"/>
                      <w:rPr>
                        <w:sz w:val="21"/>
                      </w:rPr>
                    </w:pPr>
                    <w:r w:rsidRPr="00C53759">
                      <w:rPr>
                        <w:sz w:val="21"/>
                      </w:rPr>
                      <w:t xml:space="preserve">Проверка конца списка датчиков </w:t>
                    </w:r>
                    <w:r w:rsidRPr="00C53759">
                      <w:rPr>
                        <w:sz w:val="21"/>
                        <w:lang w:val="en-US"/>
                      </w:rPr>
                      <w:t>i</w:t>
                    </w:r>
                    <w:r w:rsidRPr="00C53759">
                      <w:rPr>
                        <w:sz w:val="21"/>
                      </w:rPr>
                      <w:t>&gt;</w:t>
                    </w:r>
                    <w:r w:rsidRPr="00C53759">
                      <w:rPr>
                        <w:sz w:val="21"/>
                        <w:lang w:val="en-US"/>
                      </w:rPr>
                      <w:t>N</w:t>
                    </w:r>
                  </w:p>
                </w:txbxContent>
              </v:textbox>
            </v:shape>
            <v:shapetype id="_x0000_t116" coordsize="21600,21600" o:spt="116" path="m3475,qx,10800,3475,21600l18125,21600qx21600,10800,18125,xe">
              <v:stroke joinstyle="miter"/>
              <v:path gradientshapeok="t" o:connecttype="rect" textboxrect="1018,3163,20582,18437"/>
            </v:shapetype>
            <v:shape id="AutoShape 141" o:spid="_x0000_s1172" type="#_x0000_t116" style="position:absolute;left:3282760;top:6444290;width:775382;height:367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eD8IA&#10;AADcAAAADwAAAGRycy9kb3ducmV2LnhtbERPTWsCMRC9F/wPYQQvpWZXsMjWKEUQPbSHqge9DZvp&#10;bjCZLElct/++EQq9zeN9znI9OCt6CtF4VlBOCxDEtdeGGwWn4/ZlASImZI3WMyn4oQjr1ehpiZX2&#10;d/6i/pAakUM4VqigTamrpIx1Sw7j1HfEmfv2wWHKMDRSB7zncGflrChepUPDuaHFjjYt1dfDzSn4&#10;jLMrh4vc78zz5mzq3lr+KJWajIf3NxCJhvQv/nPvdZ4/L+HxTL5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0x4PwgAAANwAAAAPAAAAAAAAAAAAAAAAAJgCAABkcnMvZG93&#10;bnJldi54bWxQSwUGAAAAAAQABAD1AAAAhwMAAAAA&#10;">
              <v:textbox style="mso-next-textbox:#AutoShape 141" inset="2.18439mm,1.0922mm,2.18439mm,1.0922mm">
                <w:txbxContent>
                  <w:p w:rsidR="00B4121C" w:rsidRPr="00C53759" w:rsidRDefault="00B4121C" w:rsidP="00F005EE">
                    <w:pPr>
                      <w:jc w:val="center"/>
                      <w:rPr>
                        <w:szCs w:val="26"/>
                      </w:rPr>
                    </w:pPr>
                    <w:r w:rsidRPr="00C53759">
                      <w:rPr>
                        <w:szCs w:val="26"/>
                      </w:rPr>
                      <w:t>Выход</w:t>
                    </w:r>
                  </w:p>
                </w:txbxContent>
              </v:textbox>
            </v:shape>
            <v:shape id="AutoShape 142" o:spid="_x0000_s1173" type="#_x0000_t116" style="position:absolute;left:513842;top:225991;width:955902;height:367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3Q8IA&#10;AADcAAAADwAAAGRycy9kb3ducmV2LnhtbERPS2sCMRC+F/wPYQQvRbNKK7IaZVkoehBKfdyHzbi7&#10;mEyWJHXXf98UCr3Nx/eczW6wRjzIh9axgvksA0FcOd1yreBy/piuQISIrNE4JgVPCrDbjl42mGvX&#10;8xc9TrEWKYRDjgqaGLtcylA1ZDHMXEecuJvzFmOCvpbaY5/CrZGLLFtKiy2nhgY7Khuq7qdvq+Dz&#10;aEpvSur35fN6uFzfitfjslBqMh6KNYhIQ/wX/7kPOs1/X8D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DwgAAANwAAAAPAAAAAAAAAAAAAAAAAJgCAABkcnMvZG93&#10;bnJldi54bWxQSwUGAAAAAAQABAD1AAAAhwMAAAAA&#10;"/>
            <v:shape id="Text Box 143" o:spid="_x0000_s1174" type="#_x0000_t202" style="position:absolute;left:715683;top:292082;width:559327;height:246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BV8MA&#10;AADcAAAADwAAAGRycy9kb3ducmV2LnhtbERPTWvCQBC9F/wPywje6kZbJUZXEaGkeGhp2kOPQ3bM&#10;RrOzMbtq/PfdQqG3ebzPWW1624grdb52rGAyTkAQl07XXCn4+nx5TEH4gKyxcUwK7uRhsx48rDDT&#10;7sYfdC1CJWII+wwVmBDaTEpfGrLox64ljtzBdRZDhF0ldYe3GG4bOU2SubRYc2ww2NLOUHkqLlZB&#10;msv38GzOeZEcczl7W+y/nZkrNRr22yWIQH34F/+5X3WcP3uC32fi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BV8MAAADcAAAADwAAAAAAAAAAAAAAAACYAgAAZHJzL2Rv&#10;d25yZXYueG1sUEsFBgAAAAAEAAQA9QAAAIgDAAAAAA==&#10;" stroked="f">
              <v:textbox style="mso-next-textbox:#Text Box 143" inset="2.18439mm,1.0922mm,2.18439mm,1.0922mm">
                <w:txbxContent>
                  <w:p w:rsidR="00B4121C" w:rsidRPr="00C53759" w:rsidRDefault="00B4121C" w:rsidP="00F005EE">
                    <w:pPr>
                      <w:jc w:val="center"/>
                      <w:rPr>
                        <w:szCs w:val="26"/>
                      </w:rPr>
                    </w:pPr>
                    <w:r w:rsidRPr="00C53759">
                      <w:rPr>
                        <w:szCs w:val="26"/>
                      </w:rPr>
                      <w:t>Вход</w:t>
                    </w:r>
                  </w:p>
                </w:txbxContent>
              </v:textbox>
            </v:shape>
            <v:shapetype id="_x0000_t32" coordsize="21600,21600" o:spt="32" o:oned="t" path="m,l21600,21600e" filled="f">
              <v:path arrowok="t" fillok="f" o:connecttype="none"/>
              <o:lock v:ext="edit" shapetype="t"/>
            </v:shapetype>
            <v:shape id="AutoShape 144" o:spid="_x0000_s1175" type="#_x0000_t32" style="position:absolute;left:992148;top:593403;width:2843;height:2018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HisMAAADcAAAADwAAAGRycy9kb3ducmV2LnhtbERPTWsCMRC9C/0PYQreNKuo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3B4rDAAAA3AAAAA8AAAAAAAAAAAAA&#10;AAAAoQIAAGRycy9kb3ducmV2LnhtbFBLBQYAAAAABAAEAPkAAACRAwAAAAA=&#10;">
              <v:stroke endarrow="block"/>
            </v:shape>
            <v:shape id="AutoShape 145" o:spid="_x0000_s1176" type="#_x0000_t32" style="position:absolute;left:994991;top:1296249;width:7107;height:2082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uiEcMAAADcAAAADwAAAGRycy9kb3ducmV2LnhtbERPTWvCQBC9C/6HZYTedJOC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7ohHDAAAA3AAAAA8AAAAAAAAAAAAA&#10;AAAAoQIAAGRycy9kb3ducmV2LnhtbFBLBQYAAAAABAAEAPkAAACRAwAAAAA=&#10;">
              <v:stroke endarrow="block"/>
            </v:shape>
            <v:shape id="AutoShape 146" o:spid="_x0000_s1177" type="#_x0000_t32" style="position:absolute;left:1002098;top:2045998;width:3554;height:2380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k8ZsMAAADcAAAADwAAAGRycy9kb3ducmV2LnhtbERPTWvCQBC9F/wPywi91U0Kl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pPGbDAAAA3AAAAA8AAAAAAAAAAAAA&#10;AAAAoQIAAGRycy9kb3ducmV2LnhtbFBLBQYAAAAABAAEAPkAAACRAwAAAAA=&#10;">
              <v:stroke endarrow="block"/>
            </v:shape>
            <v:shape id="AutoShape 147" o:spid="_x0000_s1178" type="#_x0000_t32" style="position:absolute;left:1009916;top:3547628;width:13503;height:2060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cMAAADcAAAADwAAAGRycy9kb3ducmV2LnhtbERPTWsCMRC9C/0PYQreNKug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lmf3DAAAA3AAAAA8AAAAAAAAAAAAA&#10;AAAAoQIAAGRycy9kb3ducmV2LnhtbFBLBQYAAAAABAAEAPkAAACRAwAAAAA=&#10;">
              <v:stroke endarrow="block"/>
            </v:shape>
            <v:shape id="AutoShape 148" o:spid="_x0000_s1179" type="#_x0000_t32" style="position:absolute;left:1005652;top:2740315;width:4264;height:2650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Nj8YAAADcAAAADwAAAGRycy9kb3ducmV2LnhtbESPQWvCQBCF70L/wzIFb7qxY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6DY/GAAAA3AAAAA8AAAAAAAAA&#10;AAAAAAAAoQIAAGRycy9kb3ducmV2LnhtbFBLBQYAAAAABAAEAPkAAACUAwAAAAA=&#10;">
              <v:stroke endarrow="block"/>
            </v:shape>
            <v:shape id="AutoShape 149" o:spid="_x0000_s1180" type="#_x0000_t32" style="position:absolute;left:1011338;top:4580932;width:12082;height:30203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fjV8EAAADcAAAADwAAAGRycy9kb3ducmV2LnhtbERPS2sCMRC+F/ofwhS8dbMtKHU1SisI&#10;4qX4AD0Om3E3uJksm7hZ/30jCL3Nx/ec+XKwjeip88axgo8sB0FcOm24UnA8rN+/QPiArLFxTAru&#10;5GG5eH2ZY6Fd5B31+1CJFMK+QAV1CG0hpS9rsugz1xIn7uI6iyHBrpK6w5jCbSM/83wiLRpODTW2&#10;tKqpvO5vVoGJv6ZvN6v4sz2dvY5k7mNnlBq9Dd8zEIGG8C9+ujc6zR9P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NXwQAAANwAAAAPAAAAAAAAAAAAAAAA&#10;AKECAABkcnMvZG93bnJldi54bWxQSwUGAAAAAAQABAD5AAAAjwMAAAAA&#10;">
              <v:stroke endarrow="block"/>
            </v:shape>
            <v:shape id="AutoShape 150" o:spid="_x0000_s1181" type="#_x0000_t32" style="position:absolute;left:1011338;top:5391087;width:36246;height:2416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LNMYAAADcAAAADwAAAGRycy9kb3ducmV2LnhtbESPQWvCQBCF70L/wzKF3nRjD6LRVaTQ&#10;UiweqhL0NmTHJJidDburxv76zqHQ2wzvzXvfLFa9a9WNQmw8GxiPMlDEpbcNVwYO+/fhFFRMyBZb&#10;z2TgQRFWy6fBAnPr7/xNt12qlIRwzNFAnVKXax3LmhzGke+IRTv74DDJGiptA94l3LX6Ncsm2mHD&#10;0lBjR281lZfd1Rk4fs2uxaPY0qYYzzYnDC7+7D+MeXnu13NQifr0b/67/rSCPxF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yzTGAAAA3AAAAA8AAAAAAAAA&#10;AAAAAAAAoQIAAGRycy9kb3ducmV2LnhtbFBLBQYAAAAABAAEAPkAAACUAwAAAAA=&#10;">
              <v:stroke endarrow="block"/>
            </v:shape>
            <v:shape id="AutoShape 151" o:spid="_x0000_s1182" type="#_x0000_t32" style="position:absolute;left:1047584;top:6285812;width:711;height:1293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152" o:spid="_x0000_s1183" type="#_x0000_t32" style="position:absolute;left:3649486;top:712084;width:10661;height:14568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7m8AAAADcAAAADwAAAGRycy9kb3ducmV2LnhtbERPS4vCMBC+C/sfwizsTdMVVqQaRYUF&#10;8bL4AD0OzdgGm0lpYlP//UYQvM3H95z5sre16Kj1xrGC71EGgrhw2nCp4HT8HU5B+ICssXZMCh7k&#10;Ybn4GMwx1y7ynrpDKEUKYZ+jgiqEJpfSFxVZ9CPXECfu6lqLIcG2lLrFmMJtLcd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vu5vAAAAA3AAAAA8AAAAAAAAAAAAAAAAA&#10;oQIAAGRycy9kb3ducmV2LnhtbFBLBQYAAAAABAAEAPkAAACOAwAAAAA=&#10;">
              <v:stroke endarrow="block"/>
            </v:shape>
            <v:shape id="AutoShape 153" o:spid="_x0000_s1184" type="#_x0000_t32" style="position:absolute;left:3648064;top:1734728;width:1421;height:19827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MeAMEAAADcAAAADwAAAGRycy9kb3ducmV2LnhtbERP32vCMBB+H/g/hBP2tqY6lNEZixYG&#10;shfRDbbHoznbYHMpTdbU/34ZDHy7j+/nbcrJdmKkwRvHChZZDoK4dtpwo+Dz4+3pBYQPyBo7x6Tg&#10;Rh7K7exhg4V2kU80nkMjUgj7AhW0IfSFlL5uyaLPXE+cuIsbLIYEh0bqAWMKt51c5vlaWjScGlrs&#10;qWqpvp5/rAITj2bsD1Xcv399ex3J3FbOKPU4n3avIAJN4S7+dx90mr9+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x4AwQAAANwAAAAPAAAAAAAAAAAAAAAA&#10;AKECAABkcnMvZG93bnJldi54bWxQSwUGAAAAAAQABAD5AAAAjwMAAAAA&#10;">
              <v:stroke endarrow="block"/>
            </v:shape>
            <v:shape id="AutoShape 154" o:spid="_x0000_s1185" type="#_x0000_t32" style="position:absolute;left:3630297;top:2562650;width:17768;height:22172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GdMEAAADcAAAADwAAAGRycy9kb3ducmV2LnhtbERP32vCMBB+H/g/hBP2tqbKlNEZixYG&#10;shfRDbbHoznbYHMpTdbU/34ZDHy7j+/nbcrJdmKkwRvHChZZDoK4dtpwo+Dz4+3pBYQPyBo7x6Tg&#10;Rh7K7exhg4V2kU80nkMjUgj7AhW0IfSFlL5uyaLPXE+cuIsbLIYEh0bqAWMKt51c5vlaWjScGlrs&#10;qWqpvp5/rAITj2bsD1Xcv399ex3J3FbOKPU4n3avIAJN4S7+dx90mr9+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SoZ0wQAAANwAAAAPAAAAAAAAAAAAAAAA&#10;AKECAABkcnMvZG93bnJldi54bWxQSwUGAAAAAAQABAD5AAAAjwMAAAAA&#10;">
              <v:stroke endarrow="block"/>
            </v:shape>
            <v:shape id="AutoShape 155" o:spid="_x0000_s1186" type="#_x0000_t32" style="position:absolute;left:3660857;top:5869363;width:9950;height:5749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orMMAAADcAAAADwAAAGRycy9kb3ducmV2LnhtbERPTWvCQBC9F/wPywi91U0Kl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aKzDAAAA3AAAAA8AAAAAAAAAAAAA&#10;AAAAoQIAAGRycy9kb3ducmV2LnhtbFBLBQYAAAAABAAEAPkAAACRAwAAAAA=&#10;">
              <v:stroke endarrow="block"/>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AutoShape 156" o:spid="_x0000_s1187" type="#_x0000_t36" style="position:absolute;left:-1162494;top:2502160;width:7032008;height:2612563;rotation:9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CrosIAAADcAAAADwAAAGRycy9kb3ducmV2LnhtbERPTWuDQBC9F/Iflink1qwKSjHZBBFK&#10;EwqF2kKugztV0Z017iaaf98tFHqbx/uc3WExg7jR5DrLCuJNBIK4trrjRsHX58vTMwjnkTUOlknB&#10;nRwc9quHHebazvxBt8o3IoSwy1FB6/2YS+nqlgy6jR2JA/dtJ4M+wKmResI5hJtBJlGUSYMdh4YW&#10;RypbqvvqahSURXKqr0lxMXF6Tt/SpX9t3nul1o9LsQXhafH/4j/3UYf5WQa/z4QL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CrosIAAADcAAAADwAAAAAAAAAAAAAA&#10;AAChAgAAZHJzL2Rvd25yZXYueG1sUEsFBgAAAAAEAAQA+QAAAJADAAAAAA==&#10;" adj="-700,10674,22302">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7" o:spid="_x0000_s1188" type="#_x0000_t34" style="position:absolute;left:1475430;top:1046096;width:1414309;height:4344992;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pV6r0AAADcAAAADwAAAGRycy9kb3ducmV2LnhtbERPvQrCMBDeBd8hnOAimtZBpRpFBMHV&#10;qoPb0ZxtaXOpTdT69kYQ3O7j+73VpjO1eFLrSssK4kkEgjizuuRcwfm0Hy9AOI+ssbZMCt7kYLPu&#10;91aYaPviIz1Tn4sQwi5BBYX3TSKlywoy6Ca2IQ7czbYGfYBtLnWLrxBuajmNopk0WHJoKLChXUFZ&#10;lT6Mglpeqix+7Hf59Z6akT67KqaFUsNBt12C8NT5v/jnPugwfzaH7zPhArn+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ZaVeq9AAAA3AAAAA8AAAAAAAAAAAAAAAAAoQIA&#10;AGRycy9kb3ducmV2LnhtbFBLBQYAAAAABAAEAPkAAACLAwAAAAA=&#10;" adj="10805">
              <v:stroke endarrow="block"/>
            </v:shape>
            <v:shape id="AutoShape 158" o:spid="_x0000_s1189" type="#_x0000_t32" style="position:absolute;left:241641;top:6348350;width:769697;height:14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HMsYAAADcAAAADwAAAGRycy9kb3ducmV2LnhtbESPQWvCQBCF70L/wzKF3nRjD6LRVaTQ&#10;UiweqhL0NmTHJJidDburxv76zqHQ2wzvzXvfLFa9a9WNQmw8GxiPMlDEpbcNVwYO+/fhFFRMyBZb&#10;z2TgQRFWy6fBAnPr7/xNt12qlIRwzNFAnVKXax3LmhzGke+IRTv74DDJGiptA94l3LX6Ncsm2mHD&#10;0lBjR281lZfd1Rk4fs2uxaPY0qYYzzYnDC7+7D+MeXnu13NQifr0b/67/rSCPxF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WxzLGAAAA3AAAAA8AAAAAAAAA&#10;AAAAAAAAoQIAAGRycy9kb3ducmV2LnhtbFBLBQYAAAAABAAEAPkAAACUAwAAAAA=&#10;">
              <v:stroke endarrow="block"/>
            </v:shape>
            <v:shape id="AutoShape 159" o:spid="_x0000_s1190" type="#_x0000_t32" style="position:absolute;left:3630297;top:3548339;width:764722;height:71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p6sEAAADcAAAADwAAAGRycy9kb3ducmV2LnhtbERP32vCMBB+H+x/CDfwbU0dKFtnLK4w&#10;EF9EN9gej+Zsg82lNFlT/3sjCHu7j+/nrcrJdmKkwRvHCuZZDoK4dtpwo+D76/P5FYQPyBo7x6Tg&#10;Qh7K9ePDCgvtIh9oPIZGpBD2BSpoQ+gLKX3dkkWfuZ44cSc3WAwJDo3UA8YUbjv5kudLadFwamix&#10;p6ql+nz8swpM3Jux31bxY/fz63Ukc1k4o9Tsadq8gwg0hX/x3b3Vaf7yDW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SynqwQAAANwAAAAPAAAAAAAAAAAAAAAA&#10;AKECAABkcnMvZG93bnJldi54bWxQSwUGAAAAAAQABAD5AAAAjwMAAAAA&#10;">
              <v:stroke endarrow="block"/>
            </v:shape>
            <v:shape id="AutoShape 160" o:spid="_x0000_s1191" type="#_x0000_t32" style="position:absolute;left:2877657;top:3549760;width:770408;height:7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ld6cYAAADcAAAADwAAAGRycy9kb3ducmV2LnhtbESPQWvCQBCF70L/wzIFb7qxB1ujq5RC&#10;S7F4qErQ25CdJqHZ2bC7auyv7xwEbzO8N+99s1j1rlVnCrHxbGAyzkARl942XBnY795HL6BiQrbY&#10;eiYDV4qwWj4MFphbf+FvOm9TpSSEY44G6pS6XOtY1uQwjn1HLNqPDw6TrKHSNuBFwl2rn7Jsqh02&#10;LA01dvRWU/m7PTkDh6/ZqbgWG1oXk9n6iMHFv92HMcPH/nUOKlGf7ubb9acV/Gf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XenGAAAA3AAAAA8AAAAAAAAA&#10;AAAAAAAAoQIAAGRycy9kb3ducmV2LnhtbFBLBQYAAAAABAAEAPkAAACUAwAAAAA=&#10;">
              <v:stroke endarrow="block"/>
            </v:shape>
            <v:shape id="AutoShape 161" o:spid="_x0000_s1192" type="#_x0000_t109" style="position:absolute;left:3084473;top:3711791;width:1164850;height:407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DFcIA&#10;AADcAAAADwAAAGRycy9kb3ducmV2LnhtbERPTYvCMBC9L/gfwgje1sQ9WKlGEUEQxIOty+JtaMa2&#10;2Exqk9X6783Cgrd5vM9ZrHrbiDt1vnasYTJWIIgLZ2ouNZzy7ecMhA/IBhvHpOFJHlbLwccCU+Me&#10;fKR7FkoRQ9inqKEKoU2l9EVFFv3YtcSRu7jOYoiwK6Xp8BHDbSO/lJpKizXHhgpb2lRUXLNfqyFT&#10;x+t538y+k5/bOVPbXZ5sDrnWo2G/noMI1Ie3+N+9M3F+MoG/Z+IF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EMVwgAAANwAAAAPAAAAAAAAAAAAAAAAAJgCAABkcnMvZG93&#10;bnJldi54bWxQSwUGAAAAAAQABAD1AAAAhwMAAAAA&#10;">
              <v:textbox style="mso-next-textbox:#AutoShape 161" inset="2.18439mm,1.0922mm,2.18439mm,1.0922mm">
                <w:txbxContent>
                  <w:p w:rsidR="00B4121C" w:rsidRPr="00C53759" w:rsidRDefault="00B4121C" w:rsidP="00F005EE">
                    <w:pPr>
                      <w:jc w:val="center"/>
                      <w:rPr>
                        <w:sz w:val="21"/>
                      </w:rPr>
                    </w:pPr>
                    <w:r w:rsidRPr="00C53759">
                      <w:rPr>
                        <w:sz w:val="21"/>
                      </w:rPr>
                      <w:t xml:space="preserve">Модификация </w:t>
                    </w:r>
                    <w:r w:rsidRPr="00C53759">
                      <w:rPr>
                        <w:sz w:val="21"/>
                        <w:lang w:val="en-US"/>
                      </w:rPr>
                      <w:t xml:space="preserve">N </w:t>
                    </w:r>
                    <w:r w:rsidRPr="00C53759">
                      <w:rPr>
                        <w:sz w:val="21"/>
                      </w:rPr>
                      <w:t>датчика</w:t>
                    </w:r>
                  </w:p>
                </w:txbxContent>
              </v:textbox>
            </v:shape>
            <v:shape id="AutoShape 162" o:spid="_x0000_s1193" type="#_x0000_t32" style="position:absolute;left:3633850;top:3380623;width:33403;height:331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shape id="AutoShape 163" o:spid="_x0000_s1194" type="#_x0000_t32" style="position:absolute;left:3660857;top:4119001;width:6396;height:7938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I3cEAAADcAAAADwAAAGRycy9kb3ducmV2LnhtbERPTWsCMRC9C/6HMEJvmrVSla1RVBCk&#10;F1EL9ThsprvBzWTZpJv13zdCobd5vM9ZbXpbi45abxwrmE4yEMSF04ZLBZ/Xw3gJwgdkjbVjUvAg&#10;D5v1cLDCXLvIZ+ouoRQphH2OCqoQmlxKX1Rk0U9cQ5y4b9daDAm2pdQtxhRua/maZXNp0XBqqLCh&#10;fUXF/fJjFZh4Ml1z3Mfdx9fN60jm8eaMUi+jfvsOIlAf/sV/7qNO8x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eojdwQAAANwAAAAPAAAAAAAAAAAAAAAA&#10;AKECAABkcnMvZG93bnJldi54bWxQSwUGAAAAAAQABAD5AAAAjwMAAAAA&#10;">
              <v:stroke endarrow="block"/>
            </v:shape>
            <v:shape id="AutoShape 164" o:spid="_x0000_s1195" type="#_x0000_t32" style="position:absolute;left:4188202;top:3549050;width:348247;height:71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31sIAAADcAAAADwAAAGRycy9kb3ducmV2LnhtbERPTWsCMRC9F/ofwgheimZXis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R31sIAAADcAAAADwAAAAAAAAAAAAAA&#10;AAChAgAAZHJzL2Rvd25yZXYueG1sUEsFBgAAAAAEAAQA+QAAAJADAAAAAA==&#10;"/>
            <v:shape id="AutoShape 165" o:spid="_x0000_s1196" type="#_x0000_t32" style="position:absolute;left:103053;top:4167326;width:204684;height:71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STcIAAADcAAAADwAAAGRycy9kb3ducmV2LnhtbERPTWsCMRC9F/ofwgheimZXqM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jSTcIAAADcAAAADwAAAAAAAAAAAAAA&#10;AAChAgAAZHJzL2Rvd25yZXYueG1sUEsFBgAAAAAEAAQA+QAAAJADAAAAAA==&#10;"/>
            <v:shape id="AutoShape 166" o:spid="_x0000_s1197" type="#_x0000_t32" style="position:absolute;left:103053;top:4170169;width:711;height:21895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MUcMAAADcAAAADwAAAGRycy9kb3ducmV2LnhtbERPTWsCMRC9F/wPYYReSs0q1JatUVZB&#10;qIIHt+19uhk3wc1k3UTd/ntTKHibx/uc2aJ3jbhQF6xnBeNRBoK48tpyreDrc/38BiJEZI2NZ1Lw&#10;SwEW88HDDHPtr7ynSxlrkUI45KjAxNjmUobKkMMw8i1x4g6+cxgT7GqpO7ymcNfISZZNpUPLqcFg&#10;SytD1bE8OwW7zXhZ/Bi72e5PdveyLppz/fSt1OOwL95BROrjXfzv/tBp/u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LzFHDAAAA3AAAAA8AAAAAAAAAAAAA&#10;AAAAoQIAAGRycy9kb3ducmV2LnhtbFBLBQYAAAAABAAEAPkAAACRAwAAAAA=&#10;"/>
            <v:shape id="AutoShape 167" o:spid="_x0000_s1198" type="#_x0000_t32" style="position:absolute;left:115135;top:6347639;width:421450;height:7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shape id="AutoShape 168" o:spid="_x0000_s1199" type="#_x0000_t32" style="position:absolute;left:1494619;top:2512193;width:429978;height:49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shape id="AutoShape 169" o:spid="_x0000_s1200" type="#_x0000_t32" style="position:absolute;left:1924597;top:3547628;width:1025552;height:7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shape id="AutoShape 170" o:spid="_x0000_s1201" type="#_x0000_t34" style="position:absolute;left:4260695;top:1296959;width:445614;height:1785895;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H5cMAAADcAAAADwAAAGRycy9kb3ducmV2LnhtbESPzU4DMQyE70i8Q2QkbjShSFAtTSt+&#10;hAQXRAsPYG3czcLGWSVmu7w9PiBxszXjmc/r7ZwGM1GpfWYPlwsHhrjNoefOw8f708UKTBXkgENm&#10;8vBDFbab05M1NiEfeUfTXjqjIVwb9BBFxsba2kZKWBd5JFbtkEtC0bV0NhQ8anga7NK5a5uwZ22I&#10;ONJDpPZr/5087B7vpcTPt+XBOXGvL+MkVzfW+/Oz+e4WjNAs/+a/6+eg+CvF12d0Arv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IB+XDAAAA3AAAAA8AAAAAAAAAAAAA&#10;AAAAoQIAAGRycy9kb3ducmV2LnhtbFBLBQYAAAAABAAEAPkAAACRAwAAAAA=&#10;" adj="-11077">
              <v:stroke endarrow="block"/>
            </v:shape>
            <v:shape id="AutoShape 171" o:spid="_x0000_s1202" type="#_x0000_t32" style="position:absolute;left:1787431;top:5959618;width:316976;height:28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v:shape id="AutoShape 172" o:spid="_x0000_s1203" type="#_x0000_t32" style="position:absolute;left:4506600;top:4946213;width:711;height:237787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hH0cEAAADcAAAADwAAAGRycy9kb3ducmV2LnhtbERPS2vCQBC+C/6HZYTedGMIYqOrFIsg&#10;pRcfhx6H7LgJzc6G7FTTf98tCN7m43vOejv4Vt2oj01gA/NZBoq4CrZhZ+By3k+XoKIgW2wDk4Ff&#10;irDdjEdrLG2485FuJ3EqhXAs0UAt0pVax6omj3EWOuLEXUPvURLsnbY93lO4b3WeZQvtseHUUGNH&#10;u5qq79OPN/B18Z+vefHuXeHOchT6aPJiYczLZHhbgRIa5Cl+uA82zV/m8P9MukB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aEfRwQAAANwAAAAPAAAAAAAAAAAAAAAA&#10;AKECAABkcnMvZG93bnJldi54bWxQSwUGAAAAAAQABAD5AAAAjwMAAAAA&#10;">
              <v:stroke endarrow="block"/>
            </v:shape>
            <v:shape id="AutoShape 173" o:spid="_x0000_s1204" type="#_x0000_t32" style="position:absolute;left:1924597;top:2743869;width:0;height:8066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shape id="AutoShape 174" o:spid="_x0000_s1205" type="#_x0000_t32" style="position:absolute;left:4506600;top:3547628;width:711;height:6474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H8cIAAADcAAAADwAAAGRycy9kb3ducmV2LnhtbERPTWvCQBC9F/wPywheim4iIi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EH8cIAAADcAAAADwAAAAAAAAAAAAAA&#10;AAChAgAAZHJzL2Rvd25yZXYueG1sUEsFBgAAAAAEAAQA+QAAAJADAAAAAA==&#10;"/>
            <v:shape id="AutoShape 175" o:spid="_x0000_s1206" type="#_x0000_t34" style="position:absolute;left:2056078;top:5965303;width:2451232;height:135878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4cUAAADcAAAADwAAAGRycy9kb3ducmV2LnhtbERPS2sCMRC+F/wPYYRepGZbtchqlNKi&#10;eLCCD1q8DZtxd3EzWTdR4783QqG3+fieM54GU4kLNa60rOC1m4AgzqwuOVew285ehiCcR9ZYWSYF&#10;N3IwnbSexphqe+U1XTY+FzGEXYoKCu/rVEqXFWTQdW1NHLmDbQz6CJtc6gavMdxU8i1J3qXBkmND&#10;gTV9FpQdN2ejwMxnP4OD/94np7A8ffU7v6uw7yn13A4fIxCegv8X/7kXOs4fDuDxTLxA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c4cUAAADcAAAADwAAAAAAAAAA&#10;AAAAAAChAgAAZHJzL2Rvd25yZXYueG1sUEsFBgAAAAAEAAQA+QAAAJMDAAAAAA==&#10;" adj="6676"/>
            <v:shape id="AutoShape 176" o:spid="_x0000_s1207" type="#_x0000_t32" style="position:absolute;left:1924597;top:2512193;width:0;height:2721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w10:wrap type="topAndBottom"/>
          </v:group>
        </w:pict>
      </w:r>
    </w:p>
    <w:p w:rsidR="00F005EE" w:rsidRPr="00B05184" w:rsidRDefault="00F005EE" w:rsidP="00F005EE">
      <w:pPr>
        <w:spacing w:line="360" w:lineRule="auto"/>
        <w:ind w:firstLine="708"/>
        <w:jc w:val="center"/>
        <w:rPr>
          <w:i/>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4.1 – </w:t>
      </w:r>
      <w:r w:rsidRPr="00B05184">
        <w:rPr>
          <w:sz w:val="26"/>
          <w:szCs w:val="26"/>
        </w:rPr>
        <w:t>Блок-схема программы сбора и первичной обработки аналоговых сигналов</w:t>
      </w:r>
    </w:p>
    <w:p w:rsidR="00F005EE" w:rsidRPr="00B05184" w:rsidRDefault="00F005EE" w:rsidP="00F005EE">
      <w:pPr>
        <w:spacing w:line="360" w:lineRule="auto"/>
        <w:ind w:firstLine="708"/>
        <w:jc w:val="both"/>
        <w:rPr>
          <w:sz w:val="26"/>
          <w:szCs w:val="26"/>
        </w:rPr>
      </w:pPr>
    </w:p>
    <w:p w:rsidR="00F005EE" w:rsidRPr="00B05184" w:rsidRDefault="00F005EE" w:rsidP="00F005EE">
      <w:pPr>
        <w:spacing w:line="360" w:lineRule="auto"/>
        <w:ind w:firstLine="708"/>
        <w:jc w:val="both"/>
        <w:rPr>
          <w:sz w:val="26"/>
          <w:szCs w:val="26"/>
        </w:rPr>
      </w:pPr>
      <w:r w:rsidRPr="00B05184">
        <w:rPr>
          <w:sz w:val="26"/>
          <w:szCs w:val="26"/>
        </w:rPr>
        <w:t xml:space="preserve">На следующем этапе сигнал поступает на модификацию номера датчика, и проверяется конец списка датчиков. Если список не закончился, то сигнал </w:t>
      </w:r>
      <w:r w:rsidRPr="00B05184">
        <w:rPr>
          <w:sz w:val="26"/>
          <w:szCs w:val="26"/>
        </w:rPr>
        <w:lastRenderedPageBreak/>
        <w:t>переходит к началу алгоритма, только на новом датчике. Если же датчик был последний, то сигнал поступает на выход.</w:t>
      </w:r>
    </w:p>
    <w:p w:rsidR="00F005EE" w:rsidRPr="00B05184" w:rsidRDefault="00F005EE" w:rsidP="00F005EE">
      <w:pPr>
        <w:spacing w:line="360" w:lineRule="auto"/>
        <w:ind w:firstLine="708"/>
        <w:jc w:val="both"/>
        <w:rPr>
          <w:sz w:val="26"/>
          <w:szCs w:val="26"/>
        </w:rPr>
      </w:pPr>
    </w:p>
    <w:p w:rsidR="00F005EE" w:rsidRPr="00B05184" w:rsidRDefault="00F005EE" w:rsidP="00F005EE">
      <w:pPr>
        <w:spacing w:line="360" w:lineRule="auto"/>
        <w:ind w:firstLine="708"/>
        <w:jc w:val="both"/>
        <w:rPr>
          <w:b/>
          <w:sz w:val="26"/>
          <w:szCs w:val="26"/>
        </w:rPr>
      </w:pPr>
      <w:r w:rsidRPr="00B05184">
        <w:rPr>
          <w:b/>
          <w:color w:val="000000"/>
          <w:sz w:val="26"/>
          <w:szCs w:val="26"/>
        </w:rPr>
        <w:t>4.2 Проверка</w:t>
      </w:r>
      <w:r w:rsidRPr="00B05184">
        <w:rPr>
          <w:b/>
          <w:sz w:val="26"/>
          <w:szCs w:val="26"/>
        </w:rPr>
        <w:t xml:space="preserve"> на достоверность</w:t>
      </w:r>
    </w:p>
    <w:p w:rsidR="00F005EE" w:rsidRPr="00B05184" w:rsidRDefault="00F005EE" w:rsidP="00F005EE">
      <w:pPr>
        <w:spacing w:line="360" w:lineRule="auto"/>
        <w:ind w:firstLine="708"/>
        <w:jc w:val="both"/>
        <w:rPr>
          <w:sz w:val="26"/>
          <w:szCs w:val="26"/>
        </w:rPr>
      </w:pPr>
      <w:r w:rsidRPr="00B05184">
        <w:rPr>
          <w:sz w:val="26"/>
          <w:szCs w:val="26"/>
        </w:rPr>
        <w:t>Эта проверка служит для своевременного обнаружения ложных, недостоверных сигналов в каналах измерения. Сигнал с датчика может быть недостоверным по следующим причинам:</w:t>
      </w:r>
    </w:p>
    <w:p w:rsidR="00F005EE" w:rsidRPr="00B05184" w:rsidRDefault="00F005EE" w:rsidP="00F005EE">
      <w:pPr>
        <w:numPr>
          <w:ilvl w:val="0"/>
          <w:numId w:val="19"/>
        </w:numPr>
        <w:tabs>
          <w:tab w:val="left" w:pos="851"/>
        </w:tabs>
        <w:spacing w:line="360" w:lineRule="auto"/>
        <w:ind w:left="0" w:firstLine="567"/>
        <w:jc w:val="both"/>
        <w:rPr>
          <w:sz w:val="26"/>
          <w:szCs w:val="26"/>
        </w:rPr>
      </w:pPr>
      <w:r>
        <w:rPr>
          <w:sz w:val="26"/>
          <w:szCs w:val="26"/>
        </w:rPr>
        <w:t>д</w:t>
      </w:r>
      <w:r w:rsidRPr="00B05184">
        <w:rPr>
          <w:sz w:val="26"/>
          <w:szCs w:val="26"/>
        </w:rPr>
        <w:t>атчик вышел из строя;</w:t>
      </w:r>
    </w:p>
    <w:p w:rsidR="00F005EE" w:rsidRPr="00B05184" w:rsidRDefault="00F005EE" w:rsidP="00F005EE">
      <w:pPr>
        <w:numPr>
          <w:ilvl w:val="0"/>
          <w:numId w:val="19"/>
        </w:numPr>
        <w:tabs>
          <w:tab w:val="left" w:pos="851"/>
        </w:tabs>
        <w:spacing w:line="360" w:lineRule="auto"/>
        <w:ind w:left="0" w:firstLine="567"/>
        <w:jc w:val="both"/>
        <w:rPr>
          <w:sz w:val="26"/>
          <w:szCs w:val="26"/>
        </w:rPr>
      </w:pPr>
      <w:r>
        <w:rPr>
          <w:sz w:val="26"/>
          <w:szCs w:val="26"/>
        </w:rPr>
        <w:t>в</w:t>
      </w:r>
      <w:r w:rsidRPr="00B05184">
        <w:rPr>
          <w:sz w:val="26"/>
          <w:szCs w:val="26"/>
        </w:rPr>
        <w:t>озникла импульсная помеха;</w:t>
      </w:r>
    </w:p>
    <w:p w:rsidR="00F005EE" w:rsidRPr="00B05184" w:rsidRDefault="00F005EE" w:rsidP="00F005EE">
      <w:pPr>
        <w:numPr>
          <w:ilvl w:val="0"/>
          <w:numId w:val="19"/>
        </w:numPr>
        <w:tabs>
          <w:tab w:val="left" w:pos="851"/>
        </w:tabs>
        <w:spacing w:line="360" w:lineRule="auto"/>
        <w:ind w:left="0" w:firstLine="567"/>
        <w:jc w:val="both"/>
        <w:rPr>
          <w:sz w:val="26"/>
          <w:szCs w:val="26"/>
        </w:rPr>
      </w:pPr>
      <w:r>
        <w:rPr>
          <w:sz w:val="26"/>
          <w:szCs w:val="26"/>
        </w:rPr>
        <w:t>п</w:t>
      </w:r>
      <w:r w:rsidRPr="00B05184">
        <w:rPr>
          <w:sz w:val="26"/>
          <w:szCs w:val="26"/>
        </w:rPr>
        <w:t>роизошел сбой в канале связи.</w:t>
      </w:r>
    </w:p>
    <w:p w:rsidR="00F005EE" w:rsidRPr="00B05184" w:rsidRDefault="00F005EE" w:rsidP="00F005EE">
      <w:pPr>
        <w:spacing w:line="360" w:lineRule="auto"/>
        <w:ind w:firstLine="708"/>
        <w:jc w:val="both"/>
        <w:rPr>
          <w:sz w:val="26"/>
          <w:szCs w:val="26"/>
        </w:rPr>
      </w:pPr>
      <w:r w:rsidRPr="00B05184">
        <w:rPr>
          <w:sz w:val="26"/>
          <w:szCs w:val="26"/>
        </w:rPr>
        <w:t>Проверка на достоверность осуществляется чаще всего путем слежения за скоростью изменения измеряемой величины. Это объясняется тем, что большинство технологических процессов в нормальном режиме протекают медленно, переменные изменяются с небольшой скоростью.</w:t>
      </w:r>
    </w:p>
    <w:p w:rsidR="00F005EE" w:rsidRPr="00B05184" w:rsidRDefault="00F005EE" w:rsidP="00F005EE">
      <w:pPr>
        <w:spacing w:line="360" w:lineRule="auto"/>
        <w:ind w:firstLine="708"/>
        <w:jc w:val="both"/>
        <w:rPr>
          <w:sz w:val="26"/>
          <w:szCs w:val="26"/>
        </w:rPr>
      </w:pPr>
      <w:r w:rsidRPr="00B05184">
        <w:rPr>
          <w:sz w:val="26"/>
          <w:szCs w:val="26"/>
        </w:rPr>
        <w:t>В тоже время при возникновении любых неисправностей в канале измерения происходит резкое изменение выходного сигнала. Поэтому скачки, то есть резкое изменение скорости выходных сигналов, принято считать признаками недостоверности сигналов.</w:t>
      </w:r>
    </w:p>
    <w:p w:rsidR="00F005EE" w:rsidRPr="00B05184" w:rsidRDefault="00F005EE" w:rsidP="00F005EE">
      <w:pPr>
        <w:spacing w:line="360" w:lineRule="auto"/>
        <w:ind w:firstLine="708"/>
        <w:jc w:val="both"/>
        <w:rPr>
          <w:sz w:val="26"/>
          <w:szCs w:val="26"/>
        </w:rPr>
      </w:pPr>
      <w:r w:rsidRPr="00B05184">
        <w:rPr>
          <w:sz w:val="26"/>
          <w:szCs w:val="26"/>
        </w:rPr>
        <w:t>В цифровых системах все датчики опрашиваются с некоторым периодом Т</w:t>
      </w:r>
      <w:r w:rsidRPr="00B05184">
        <w:rPr>
          <w:sz w:val="26"/>
          <w:szCs w:val="26"/>
          <w:vertAlign w:val="subscript"/>
        </w:rPr>
        <w:t>опр</w:t>
      </w:r>
      <w:r w:rsidRPr="00B05184">
        <w:rPr>
          <w:sz w:val="26"/>
          <w:szCs w:val="26"/>
          <w:vertAlign w:val="subscript"/>
          <w:lang w:val="en-US"/>
        </w:rPr>
        <w:t>i</w:t>
      </w:r>
      <w:r w:rsidRPr="00B05184">
        <w:rPr>
          <w:sz w:val="26"/>
          <w:szCs w:val="26"/>
        </w:rPr>
        <w:t>.  Интервал контроля Т</w:t>
      </w:r>
      <w:r w:rsidRPr="00B05184">
        <w:rPr>
          <w:sz w:val="26"/>
          <w:szCs w:val="26"/>
          <w:vertAlign w:val="subscript"/>
          <w:lang w:val="en-US"/>
        </w:rPr>
        <w:t>νi</w:t>
      </w:r>
      <w:r w:rsidRPr="00B05184">
        <w:rPr>
          <w:sz w:val="26"/>
          <w:szCs w:val="26"/>
        </w:rPr>
        <w:t xml:space="preserve"> по скорости </w:t>
      </w:r>
      <w:r w:rsidRPr="00B05184">
        <w:rPr>
          <w:i/>
          <w:sz w:val="26"/>
          <w:szCs w:val="26"/>
          <w:lang w:val="en-US"/>
        </w:rPr>
        <w:t>v</w:t>
      </w:r>
      <w:r w:rsidRPr="00B05184">
        <w:rPr>
          <w:sz w:val="26"/>
          <w:szCs w:val="26"/>
          <w:vertAlign w:val="subscript"/>
          <w:lang w:val="en-US"/>
        </w:rPr>
        <w:t>i</w:t>
      </w:r>
      <w:r w:rsidRPr="00B05184">
        <w:rPr>
          <w:sz w:val="26"/>
          <w:szCs w:val="26"/>
        </w:rPr>
        <w:t xml:space="preserve"> изменение переменной </w:t>
      </w:r>
      <w:r w:rsidRPr="00B05184">
        <w:rPr>
          <w:sz w:val="26"/>
          <w:szCs w:val="26"/>
          <w:lang w:val="en-US"/>
        </w:rPr>
        <w:t>i</w:t>
      </w:r>
      <w:r w:rsidRPr="00B05184">
        <w:rPr>
          <w:sz w:val="26"/>
          <w:szCs w:val="26"/>
        </w:rPr>
        <w:t xml:space="preserve">-го датчика обычно больше периода опроса этого датчика. Это необходимо для того, чтобы получить более достоверную информацию о скорости изменения выходной величины </w:t>
      </w:r>
      <w:r w:rsidRPr="00B05184">
        <w:rPr>
          <w:sz w:val="26"/>
          <w:szCs w:val="26"/>
          <w:lang w:val="en-US"/>
        </w:rPr>
        <w:t>i</w:t>
      </w:r>
      <w:r w:rsidRPr="00B05184">
        <w:rPr>
          <w:sz w:val="26"/>
          <w:szCs w:val="26"/>
        </w:rPr>
        <w:t>-го датчика, а также для того, чтобы исключить неверные сообщения о неисправности датчика из-за влияния случайных помех.</w:t>
      </w:r>
    </w:p>
    <w:p w:rsidR="00F005EE" w:rsidRPr="00B05184" w:rsidRDefault="00F005EE" w:rsidP="00F005EE">
      <w:pPr>
        <w:spacing w:line="360" w:lineRule="auto"/>
        <w:ind w:firstLine="708"/>
        <w:jc w:val="both"/>
        <w:rPr>
          <w:sz w:val="26"/>
          <w:szCs w:val="26"/>
        </w:rPr>
      </w:pPr>
      <w:r w:rsidRPr="00B05184">
        <w:rPr>
          <w:sz w:val="26"/>
          <w:szCs w:val="26"/>
        </w:rPr>
        <w:t>Обычно сообщение о недостоверности сигнала датчика выбирается при многократном, последовательном превышении допустимого значения скорости изменения измеряемой величины. Другими словами, после первого сигнала о нарушении достоверности проверку значения скорости повторяют еще два раза, но уже на каждом опросе датчика, то есть с периодом Т</w:t>
      </w:r>
      <w:r w:rsidRPr="00B05184">
        <w:rPr>
          <w:sz w:val="26"/>
          <w:szCs w:val="26"/>
          <w:vertAlign w:val="subscript"/>
        </w:rPr>
        <w:t>опр</w:t>
      </w:r>
      <w:r w:rsidRPr="00B05184">
        <w:rPr>
          <w:sz w:val="26"/>
          <w:szCs w:val="26"/>
          <w:vertAlign w:val="subscript"/>
          <w:lang w:val="en-US"/>
        </w:rPr>
        <w:t>i</w:t>
      </w:r>
      <w:r w:rsidRPr="00B05184">
        <w:rPr>
          <w:sz w:val="26"/>
          <w:szCs w:val="26"/>
        </w:rPr>
        <w:t>.</w:t>
      </w:r>
    </w:p>
    <w:p w:rsidR="00F005EE" w:rsidRPr="00B05184" w:rsidRDefault="00A315F5" w:rsidP="00F005EE">
      <w:pPr>
        <w:spacing w:line="360" w:lineRule="auto"/>
        <w:ind w:firstLine="708"/>
        <w:jc w:val="both"/>
        <w:rPr>
          <w:sz w:val="26"/>
          <w:szCs w:val="26"/>
        </w:rPr>
      </w:pPr>
      <w:r>
        <w:rPr>
          <w:sz w:val="26"/>
          <w:szCs w:val="26"/>
        </w:rPr>
      </w:r>
      <w:r>
        <w:rPr>
          <w:sz w:val="26"/>
          <w:szCs w:val="26"/>
        </w:rPr>
        <w:pict>
          <v:group id="Полотно 131" o:spid="_x0000_s1033" editas="canvas" style="width:385.3pt;height:213.3pt;mso-position-horizontal-relative:char;mso-position-vertical-relative:line" coordsize="4893310,270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">
            <v:shape id="_x0000_s1034" type="#_x0000_t75" style="position:absolute;width:4893310;height:2708910;visibility:visible">
              <v:fill o:detectmouseclick="t"/>
              <v:path o:connecttype="none"/>
            </v:shape>
            <v:shape id="Text Box 73" o:spid="_x0000_s1035" type="#_x0000_t202" style="position:absolute;left:774712;top:336585;width:1457845;height:476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style="mso-next-textbox:#Text Box 73">
                <w:txbxContent>
                  <w:p w:rsidR="00B4121C" w:rsidRPr="00AB0B64" w:rsidRDefault="00B4121C" w:rsidP="00F005EE">
                    <w:r w:rsidRPr="00AB0B64">
                      <w:t>допустимые значения скорости</w:t>
                    </w:r>
                  </w:p>
                </w:txbxContent>
              </v:textbox>
            </v:shape>
            <v:shape id="Text Box 74" o:spid="_x0000_s1036" type="#_x0000_t202" style="position:absolute;left:938070;top:1574855;width:410870;height:361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style="mso-next-textbox:#Text Box 74">
                <w:txbxContent>
                  <w:p w:rsidR="00B4121C" w:rsidRDefault="00B4121C" w:rsidP="00F005EE">
                    <w:r w:rsidRPr="00B41B1E">
                      <w:rPr>
                        <w:sz w:val="26"/>
                        <w:szCs w:val="26"/>
                      </w:rPr>
                      <w:t>Т</w:t>
                    </w:r>
                    <w:r w:rsidRPr="00B41B1E">
                      <w:rPr>
                        <w:sz w:val="26"/>
                        <w:szCs w:val="26"/>
                        <w:vertAlign w:val="subscript"/>
                        <w:lang w:val="en-US"/>
                      </w:rPr>
                      <w:t>νi</w:t>
                    </w:r>
                  </w:p>
                </w:txbxContent>
              </v:textbox>
            </v:shape>
            <v:shape id="Text Box 75" o:spid="_x0000_s1037" type="#_x0000_t202" style="position:absolute;left:395194;top:1346341;width:542876;height:324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style="mso-next-textbox:#Text Box 75">
                <w:txbxContent>
                  <w:p w:rsidR="00B4121C" w:rsidRDefault="00B4121C" w:rsidP="00F005EE">
                    <w:r w:rsidRPr="00B41B1E">
                      <w:rPr>
                        <w:sz w:val="26"/>
                        <w:szCs w:val="26"/>
                      </w:rPr>
                      <w:t>Т</w:t>
                    </w:r>
                    <w:r w:rsidRPr="00B41B1E">
                      <w:rPr>
                        <w:sz w:val="26"/>
                        <w:szCs w:val="26"/>
                        <w:vertAlign w:val="subscript"/>
                      </w:rPr>
                      <w:t>опр</w:t>
                    </w:r>
                    <w:r w:rsidRPr="00B41B1E">
                      <w:rPr>
                        <w:sz w:val="26"/>
                        <w:szCs w:val="26"/>
                        <w:vertAlign w:val="subscript"/>
                        <w:lang w:val="en-US"/>
                      </w:rPr>
                      <w:t>i</w:t>
                    </w:r>
                  </w:p>
                </w:txbxContent>
              </v:textbox>
            </v:shape>
            <v:shape id="Text Box 76" o:spid="_x0000_s1038" type="#_x0000_t202" style="position:absolute;left:3051822;top:1393364;width:275563;height:257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style="mso-next-textbox:#Text Box 76">
                <w:txbxContent>
                  <w:p w:rsidR="00B4121C" w:rsidRPr="0018211A" w:rsidRDefault="00B4121C" w:rsidP="00F005EE">
                    <w:pPr>
                      <w:rPr>
                        <w:vertAlign w:val="subscript"/>
                        <w:lang w:val="en-US"/>
                      </w:rPr>
                    </w:pPr>
                    <w:r>
                      <w:rPr>
                        <w:lang w:val="en-US"/>
                      </w:rPr>
                      <w:t>t</w:t>
                    </w:r>
                    <w:r>
                      <w:rPr>
                        <w:vertAlign w:val="subscript"/>
                        <w:lang w:val="en-US"/>
                      </w:rPr>
                      <w:t>2</w:t>
                    </w:r>
                  </w:p>
                </w:txbxContent>
              </v:textbox>
            </v:shape>
            <v:shape id="Text Box 77" o:spid="_x0000_s1039" type="#_x0000_t202" style="position:absolute;left:2470994;top:1393364;width:275563;height:257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style="mso-next-textbox:#Text Box 77">
                <w:txbxContent>
                  <w:p w:rsidR="00B4121C" w:rsidRPr="0018211A" w:rsidRDefault="00B4121C" w:rsidP="00F005EE">
                    <w:pPr>
                      <w:rPr>
                        <w:vertAlign w:val="subscript"/>
                        <w:lang w:val="en-US"/>
                      </w:rPr>
                    </w:pPr>
                    <w:r>
                      <w:rPr>
                        <w:lang w:val="en-US"/>
                      </w:rPr>
                      <w:t>t</w:t>
                    </w:r>
                    <w:r>
                      <w:rPr>
                        <w:vertAlign w:val="subscript"/>
                        <w:lang w:val="en-US"/>
                      </w:rPr>
                      <w:t>1</w:t>
                    </w:r>
                  </w:p>
                </w:txbxContent>
              </v:textbox>
            </v:shape>
            <v:shape id="Text Box 78" o:spid="_x0000_s1040" type="#_x0000_t202" style="position:absolute;left:4329808;top:2451792;width:275563;height:257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style="mso-next-textbox:#Text Box 78">
                <w:txbxContent>
                  <w:p w:rsidR="00B4121C" w:rsidRPr="0018211A" w:rsidRDefault="00B4121C" w:rsidP="00F005EE">
                    <w:pPr>
                      <w:rPr>
                        <w:lang w:val="en-US"/>
                      </w:rPr>
                    </w:pPr>
                    <w:r>
                      <w:rPr>
                        <w:lang w:val="en-US"/>
                      </w:rPr>
                      <w:t>t</w:t>
                    </w:r>
                  </w:p>
                </w:txbxContent>
              </v:textbox>
            </v:shape>
            <v:shape id="Text Box 79" o:spid="_x0000_s1041" type="#_x0000_t202" style="position:absolute;left:4451914;top:1393364;width:275563;height:257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style="mso-next-textbox:#Text Box 79">
                <w:txbxContent>
                  <w:p w:rsidR="00B4121C" w:rsidRPr="0018211A" w:rsidRDefault="00B4121C" w:rsidP="00F005EE">
                    <w:pPr>
                      <w:rPr>
                        <w:lang w:val="en-US"/>
                      </w:rPr>
                    </w:pPr>
                    <w:r>
                      <w:rPr>
                        <w:lang w:val="en-US"/>
                      </w:rPr>
                      <w:t>t</w:t>
                    </w:r>
                  </w:p>
                </w:txbxContent>
              </v:textbox>
            </v:shape>
            <v:shape id="Text Box 80" o:spid="_x0000_s1042" type="#_x0000_t202" style="position:absolute;left:395194;top:136119;width:476048;height:314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style="mso-next-textbox:#Text Box 80">
                <w:txbxContent>
                  <w:p w:rsidR="00B4121C" w:rsidRDefault="00B4121C" w:rsidP="00F005EE">
                    <w:r>
                      <w:t>|</w:t>
                    </w:r>
                    <w:r w:rsidRPr="00B41B1E">
                      <w:rPr>
                        <w:i/>
                        <w:sz w:val="26"/>
                        <w:szCs w:val="26"/>
                        <w:lang w:val="en-US"/>
                      </w:rPr>
                      <w:t xml:space="preserve"> v</w:t>
                    </w:r>
                    <w:r w:rsidRPr="00B41B1E">
                      <w:rPr>
                        <w:sz w:val="26"/>
                        <w:szCs w:val="26"/>
                        <w:vertAlign w:val="subscript"/>
                        <w:lang w:val="en-US"/>
                      </w:rPr>
                      <w:t>i</w:t>
                    </w:r>
                    <w:r>
                      <w:t xml:space="preserve"> |</w:t>
                    </w:r>
                  </w:p>
                </w:txbxContent>
              </v:textbox>
            </v:shape>
            <v:shape id="AutoShape 81" o:spid="_x0000_s1043" type="#_x0000_t32" style="position:absolute;left:452947;top:1393364;width:41524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AutoShape 82" o:spid="_x0000_s1044" type="#_x0000_t32" style="position:absolute;left:3186303;top:1393364;width:14190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shape id="AutoShape 83" o:spid="_x0000_s1045" type="#_x0000_t32" style="position:absolute;left:452947;top:136119;width:0;height:16293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VAsIAAADbAAAADwAAAGRycy9kb3ducmV2LnhtbESPQWsCMRSE74L/ITyhN81arO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VAsIAAADbAAAADwAAAAAAAAAAAAAA&#10;AAChAgAAZHJzL2Rvd25yZXYueG1sUEsFBgAAAAAEAAQA+QAAAJADAAAAAA==&#10;">
              <v:stroke endarrow="block"/>
            </v:shape>
            <v:shape id="AutoShape 84" o:spid="_x0000_s1046" type="#_x0000_t32" style="position:absolute;left:452947;top:879411;width:35715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9dMAAAADbAAAADwAAAGRycy9kb3ducmV2LnhtbESPQWsCMRSE7wX/Q3hCbzVrwVZXo4hQ&#10;8bpWxONj88wGNy9xE3X7702h0OMwM98wi1XvWnGnLlrPCsajAgRx7bVlo+Dw/fU2BRETssbWMyn4&#10;oQir5eBlgaX2D67ovk9GZAjHEhU0KYVSylg35DCOfCDO3tl3DlOWnZG6w0eGu1a+F8WHdGg5LzQY&#10;aNNQfdnfXKacKZpqbew2nEL1ebsejzY6pV6H/XoOIlGf/sN/7Z1WMJvA75f8A+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LvXTAAAAA2wAAAA8AAAAAAAAAAAAAAAAA&#10;oQIAAGRycy9kb3ducmV2LnhtbFBLBQYAAAAABAAEAPkAAACOAwAAAAA=&#10;" strokecolor="#a5a5a5"/>
            <v:shape id="AutoShape 85" o:spid="_x0000_s1047" type="#_x0000_t32" style="position:absolute;left:641881;top:879411;width:0;height:5139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9sHcQAAADbAAAADwAAAGRycy9kb3ducmV2LnhtbESPT4vCMBTE78J+h/AWvGm6exCtRnH/&#10;CLK31VLw9myebbF5KU20cT+9WRA8DjPzG2axCqYRV+pcbVnB2zgBQVxYXXOpINtvRlMQziNrbCyT&#10;ghs5WC1fBgtMte35l647X4oIYZeigsr7NpXSFRUZdGPbEkfvZDuDPsqulLrDPsJNI9+TZCIN1hwX&#10;Kmzps6LivLsYBT/9V5Z/fIf8Vh+z4+HP5gEPuVLD17Ceg/AU/DP8aG+1gtkE/r/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2wdxAAAANsAAAAPAAAAAAAAAAAA&#10;AAAAAKECAABkcnMvZG93bnJldi54bWxQSwUGAAAAAAQABAD5AAAAkgMAAAAA&#10;" strokecolor="#a5a5a5">
              <v:stroke endarrow="block"/>
            </v:shape>
            <v:shape id="AutoShape 86" o:spid="_x0000_s1048" type="#_x0000_t32" style="position:absolute;left:641881;top:879411;width:0;height:3143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EC8MAAADbAAAADwAAAGRycy9kb3ducmV2LnhtbESPS4sCMRCE7wv+h9CCtzXjLvgYjSLC&#10;Lu7R18Fbz6TngUlnmEQd//1GEDwWVfUVtVh11ogbtb52rGA0TEAQ507XXCo4Hn4+pyB8QNZoHJOC&#10;B3lYLXsfC0y1u/OObvtQighhn6KCKoQmldLnFVn0Q9cQR69wrcUQZVtK3eI9wq2RX0kylhZrjgsV&#10;NrSpKL/sr1bB5rzNDt9/1+JIvyab7LLZyRRaqUG/W89BBOrCO/xqb7WC2QSeX+I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wxAvDAAAA2wAAAA8AAAAAAAAAAAAA&#10;AAAAoQIAAGRycy9kb3ducmV2LnhtbFBLBQYAAAAABAAEAPkAAACRAwAAAAA=&#10;" strokecolor="#a5a5a5">
              <v:stroke endarrow="block"/>
            </v:shape>
            <v:shape id="AutoShape 87" o:spid="_x0000_s1049" type="#_x0000_t32" style="position:absolute;left:842365;top:974282;width:0;height:4190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shape id="AutoShape 88" o:spid="_x0000_s1050" type="#_x0000_t32" style="position:absolute;left:975197;top:1136800;width:0;height:2565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AutoShape 89" o:spid="_x0000_s1051" type="#_x0000_t32" style="position:absolute;left:1136905;top:1136800;width:0;height:2565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90" o:spid="_x0000_s1052" type="#_x0000_t32" style="position:absolute;left:1280461;top:1136800;width:0;height:2565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AutoShape 91" o:spid="_x0000_s1053" type="#_x0000_t32" style="position:absolute;left:1423193;top:974282;width:0;height:4190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92" o:spid="_x0000_s1054" type="#_x0000_t32" style="position:absolute;left:1575826;top:1079052;width:825;height:314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93" o:spid="_x0000_s1055" type="#_x0000_t32" style="position:absolute;left:1737533;top:1136800;width:825;height:2565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94" o:spid="_x0000_s1056" type="#_x0000_t32" style="position:absolute;left:1861289;top:1079052;width:0;height:314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shape id="AutoShape 95" o:spid="_x0000_s1057" type="#_x0000_t32" style="position:absolute;left:2004021;top:974282;width:0;height:4190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shape id="AutoShape 96" o:spid="_x0000_s1058" type="#_x0000_t32" style="position:absolute;left:2165729;top:1079052;width:0;height:314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AutoShape 97" o:spid="_x0000_s1059" type="#_x0000_t32" style="position:absolute;left:2318361;top:1136800;width:0;height:2565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shape id="AutoShape 98" o:spid="_x0000_s1060" type="#_x0000_t32" style="position:absolute;left:2470994;top:1136800;width:0;height:2565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rXsMAAADcAAAADwAAAGRycy9kb3ducmV2LnhtbERPS2sCMRC+F/ofwgheimYVKro1yrYg&#10;1IIHH71PN9NNcDPZbqKu/94UBG/z8T1nvuxcLc7UButZwWiYgSAuvbZcKTjsV4MpiBCRNdaeScGV&#10;AiwXz09zzLW/8JbOu1iJFMIhRwUmxiaXMpSGHIahb4gT9+tbhzHBtpK6xUsKd7UcZ9lEOrScGgw2&#10;9GGoPO5OTsFmPXovfoxdf23/7OZ1VdSn6uVbqX6vK95AROriQ3x3f+o0P5vB/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K17DAAAA3AAAAA8AAAAAAAAAAAAA&#10;AAAAoQIAAGRycy9kb3ducmV2LnhtbFBLBQYAAAAABAAEAPkAAACRAwAAAAA=&#10;"/>
            <v:shape id="AutoShape 99" o:spid="_x0000_s1061" type="#_x0000_t32" style="position:absolute;left:2632701;top:812589;width:0;height:5807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AutoShape 100" o:spid="_x0000_s1062" type="#_x0000_t32" style="position:absolute;left:2813385;top:1136800;width:1650;height:2565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AutoShape 101" o:spid="_x0000_s1063" type="#_x0000_t32" style="position:absolute;left:2966017;top:974282;width:825;height:4190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shape id="AutoShape 102" o:spid="_x0000_s1064" type="#_x0000_t32" style="position:absolute;left:3099674;top:1136800;width:0;height:2565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shape id="AutoShape 103" o:spid="_x0000_s1065" type="#_x0000_t32" style="position:absolute;left:3242406;top:812589;width:0;height:5807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hIdxAAAANwAAAAPAAAAAAAAAAAA&#10;AAAAAKECAABkcnMvZG93bnJldi54bWxQSwUGAAAAAAQABAD5AAAAkgMAAAAA&#10;"/>
            <v:shape id="AutoShape 104" o:spid="_x0000_s1066" type="#_x0000_t32" style="position:absolute;left:3414014;top:812589;width:0;height:5807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shape id="AutoShape 105" o:spid="_x0000_s1067" type="#_x0000_t32" style="position:absolute;left:3594698;top:812589;width:0;height:5807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106" o:spid="_x0000_s1068" type="#_x0000_t32" style="position:absolute;left:395194;top:2450967;width:4056720;height:8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AutoShape 107" o:spid="_x0000_s1069" type="#_x0000_t32" style="position:absolute;left:3594698;top:2450967;width:914144;height:8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AutoShape 108" o:spid="_x0000_s1070" type="#_x0000_t109" style="position:absolute;left:3728354;top:1831419;width:151807;height:619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1YsQA&#10;AADcAAAADwAAAGRycy9kb3ducmV2LnhtbERPS2vCQBC+C/6HZQQvUjfxUWzqKiKk6MGDsZfeptlp&#10;EszOhuw2xn/fLQje5uN7znrbm1p01LrKsoJ4GoEgzq2uuFDweUlfViCcR9ZYWyYFd3Kw3QwHa0y0&#10;vfGZuswXIoSwS1BB6X2TSOnykgy6qW2IA/djW4M+wLaQusVbCDe1nEXRqzRYcWgosaF9Sfk1+zUK&#10;ZqtJ9sGn9LD4PuoUl/FXN5kflRqP+t07CE+9f4of7oMO8+M3+H8mX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7NWLEAAAA3AAAAA8AAAAAAAAAAAAAAAAAmAIAAGRycy9k&#10;b3ducmV2LnhtbFBLBQYAAAAABAAEAPUAAACJAw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09" o:spid="_x0000_s1071" type="#_x0000_t104" style="position:absolute;left:2632701;top:1393364;width:180684;height:114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TmMQA&#10;AADcAAAADwAAAGRycy9kb3ducmV2LnhtbESPQWvCQBCF74X+h2UKvYhumoNIdBURWrQnq+J5yI5J&#10;THY27G5N+u87h0JvM7w3732z2oyuUw8KsfFs4G2WgSIuvW24MnA5v08XoGJCtth5JgM/FGGzfn5a&#10;YWH9wF/0OKVKSQjHAg3UKfWF1rGsyWGc+Z5YtJsPDpOsodI24CDhrtN5ls21w4alocaedjWV7enb&#10;GWgPh2Zvj+2Ew+Iyya/3j4E/c2NeX8btElSiMf2b/673VvBz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z05jEAAAA3AAAAA8AAAAAAAAAAAAAAAAAmAIAAGRycy9k&#10;b3ducmV2LnhtbFBLBQYAAAAABAAEAPUAAACJAwAAAAA=&#10;" adj="12961,,3600"/>
            <v:shape id="AutoShape 110" o:spid="_x0000_s1072" type="#_x0000_t104" style="position:absolute;left:3242406;top:1393364;width:171608;height:114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NtcIA&#10;AADcAAAADwAAAGRycy9kb3ducmV2LnhtbERPTWvCQBC9F/wPywi91Y0WRFJXEUEQWxBtweuQnSbB&#10;7GzMjibx17tCobd5vM+ZLztXqRs1ofRsYDxKQBFn3pacG/j53rzNQAVBtlh5JgM9BVguBi9zTK1v&#10;+UC3o+QqhnBI0UAhUqdah6wgh2Hka+LI/frGoUTY5No22MZwV+lJkky1w5JjQ4E1rQvKzserM/B+&#10;QTnNVv3uLn1y6u5f0892fzHmdditPkAJdfIv/nNvbZw/GcPzmXiBX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s21wgAAANwAAAAPAAAAAAAAAAAAAAAAAJgCAABkcnMvZG93&#10;bnJldi54bWxQSwUGAAAAAAQABAD1AAAAhwMAAAAA&#10;" adj="12961"/>
            <v:shape id="AutoShape 111" o:spid="_x0000_s1073" type="#_x0000_t104" style="position:absolute;left:3414014;top:1393364;width:180684;height:114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TwsIA&#10;AADcAAAADwAAAGRycy9kb3ducmV2LnhtbERPTWvCQBC9F/wPywje6sYIItFVRCiUKpSq4HXITpPQ&#10;7GzMTk3ir+8WCr3N433Oetu7Wt2pDZVnA7NpAoo497biwsDl/PK8BBUE2WLtmQwMFGC7GT2tMbO+&#10;4w+6n6RQMYRDhgZKkSbTOuQlOQxT3xBH7tO3DiXCttC2xS6Gu1qnSbLQDiuODSU2tC8p/zp9OwPz&#10;G8p1uRveHjIk1/5xXBy695sxk3G/W4ES6uVf/Od+tXF+msLvM/EC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6FPCwgAAANwAAAAPAAAAAAAAAAAAAAAAAJgCAABkcnMvZG93&#10;bnJldi54bWxQSwUGAAAAAAQABAD1AAAAhwMAAAAA&#10;" adj="12961"/>
            <v:shape id="AutoShape 112" o:spid="_x0000_s1074" type="#_x0000_t32" style="position:absolute;left:842365;top:1393364;width:0;height:3242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pBdMEAAADcAAAADwAAAGRycy9kb3ducmV2LnhtbESPQWsCMRCF70L/Q5iCt5rVgpXVKCK0&#10;9Loq4nHYjNngZhI3Udd/3xQEbzO89755s1j1rhU36qL1rGA8KkAQ115bNgr2u++PGYiYkDW2nknB&#10;gyKslm+DBZba37mi2zYZkSEcS1TQpBRKKWPdkMM48oE4ayffOUx57YzUHd4z3LVyUhRT6dByvtBg&#10;oE1D9Xl7dZlyomiqtbE/4Riqr+vlcLDRKTV879dzEIn69DI/07861598wv8ze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kF0wQAAANwAAAAPAAAAAAAAAAAAAAAA&#10;AKECAABkcnMvZG93bnJldi54bWxQSwUGAAAAAAQABAD5AAAAjwMAAAAA&#10;" strokecolor="#a5a5a5"/>
            <v:shape id="AutoShape 113" o:spid="_x0000_s1075" type="#_x0000_t32" style="position:absolute;left:1423193;top:1393364;width:0;height:3720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ZAMEAAADcAAAADwAAAGRycy9kb3ducmV2LnhtbESPQWsCMRCF70L/Q5iCt5pVipXVKCK0&#10;9Loq4nHYjNngZhI3Udd/3xQEbzO89755s1j1rhU36qL1rGA8KkAQ115bNgr2u++PGYiYkDW2nknB&#10;gyKslm+DBZba37mi2zYZkSEcS1TQpBRKKWPdkMM48oE4ayffOUx57YzUHd4z3LVyUhRT6dByvtBg&#10;oE1D9Xl7dZlyomiqtbE/4Riqr+vlcLDRKTV879dzEIn69DI/07861598wv8ze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9kAwQAAANwAAAAPAAAAAAAAAAAAAAAA&#10;AKECAABkcnMvZG93bnJldi54bWxQSwUGAAAAAAQABAD5AAAAjwMAAAAA&#10;" strokecolor="#a5a5a5"/>
            <v:shape id="AutoShape 114" o:spid="_x0000_s1076" type="#_x0000_t32" style="position:absolute;left:975197;top:1393364;width:0;height:114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98m8EAAADcAAAADwAAAGRycy9kb3ducmV2LnhtbESPQWsCMRCF70L/Q5iCt5pVqJXVKCK0&#10;9Loq4nHYjNngZhI3Udd/3xQEbzO89755s1j1rhU36qL1rGA8KkAQ115bNgr2u++PGYiYkDW2nknB&#10;gyKslm+DBZba37mi2zYZkSEcS1TQpBRKKWPdkMM48oE4ayffOUx57YzUHd4z3LVyUhRT6dByvtBg&#10;oE1D9Xl7dZlyomiqtbE/4Riqr+vlcLDRKTV879dzEIn69DI/07861598wv8ze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33ybwQAAANwAAAAPAAAAAAAAAAAAAAAA&#10;AKECAABkcnMvZG93bnJldi54bWxQSwUGAAAAAAQABAD5AAAAjwMAAAAA&#10;" strokecolor="#a5a5a5"/>
            <v:shape id="AutoShape 115" o:spid="_x0000_s1077" type="#_x0000_t32" style="position:absolute;left:842365;top:1669726;width:580828;height:8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jec8IAAADcAAAADwAAAGRycy9kb3ducmV2LnhtbERP24rCMBB9F/Yfwiz4pqkXRKpRllXB&#10;CyJW931oxrZsMylN1O5+vREE3+ZwrjOdN6YUN6pdYVlBrxuBIE6tLjhTcD6tOmMQziNrLC2Tgj9y&#10;MJ99tKYYa3vnI90Sn4kQwi5GBbn3VSylS3My6Lq2Ig7cxdYGfYB1JnWN9xBuStmPopE0WHBoyLGi&#10;75zS3+RqFJhNWWTbQW+5/9n9L1I/vAykPSjV/my+JiA8Nf4tfrnXOszvj+D5TLh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jec8IAAADcAAAADwAAAAAAAAAAAAAA&#10;AAChAgAAZHJzL2Rvd25yZXYueG1sUEsFBgAAAAAEAAQA+QAAAJADAAAAAA==&#10;" strokecolor="#a5a5a5">
              <v:stroke startarrow="block" endarrow="block"/>
            </v:shape>
            <v:shape id="AutoShape 116" o:spid="_x0000_s1078" type="#_x0000_t32" style="position:absolute;left:842365;top:1460186;width:1328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R76MMAAADcAAAADwAAAGRycy9kb3ducmV2LnhtbERP22rCQBB9F/oPyxR8qxuNtJK6CaUq&#10;aKWUenkfsmMSmp0N2TVGv75bKPg2h3OdedabWnTUusqygvEoAkGcW11xoeCwXz3NQDiPrLG2TAqu&#10;5CBLHwZzTLS98Dd1O1+IEMIuQQWl900ipctLMuhGtiEO3Mm2Bn2AbSF1i5cQbmo5iaJnabDi0FBi&#10;Q+8l5T+7s1FgNnVVfMTj5edxe1vkfnqKpf1SavjYv72C8NT7u/jfvdZh/uQF/p4JF8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Ee+jDAAAA3AAAAA8AAAAAAAAAAAAA&#10;AAAAoQIAAGRycy9kb3ducmV2LnhtbFBLBQYAAAAABAAEAPkAAACRAwAAAAA=&#10;" strokecolor="#a5a5a5">
              <v:stroke startarrow="block" endarrow="block"/>
            </v:shape>
            <v:shape id="AutoShape 117" o:spid="_x0000_s1079" type="#_x0000_t32" style="position:absolute;left:641881;top:1460186;width:3333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7TBcEAAADcAAAADwAAAGRycy9kb3ducmV2LnhtbESPQWsCMRCF74X+hzCF3jRbD21ZjSJC&#10;xevaIh6HzZgNbiZxE3X77zsHobc3zJtv3lusxtCrGw3ZRzbwNq1AEbfRenYGfr6/Jp+gckG22Ecm&#10;A7+UYbV8flpgbeOdG7rti1MC4Vyjga6UVGud244C5mlMxLI7xSFgkXFw2g54F3jo9ayq3nVAz/Kh&#10;w0Sbjtrz/hqEcqLsmrXz23RMzcf1cjj4HIx5fRnXc1CFxvJvflzvrMSfSVopIwr0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3tMFwQAAANwAAAAPAAAAAAAAAAAAAAAA&#10;AKECAABkcnMvZG93bnJldi54bWxQSwUGAAAAAAQABAD5AAAAjwMAAAAA&#10;" strokecolor="#a5a5a5"/>
            <v:shape id="AutoShape 118" o:spid="_x0000_s1080" type="#_x0000_t32" style="position:absolute;left:641881;top:622023;width:229361;height:51477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h9tMAAAADcAAAADwAAAGRycy9kb3ducmV2LnhtbERPyW7CMBC9V+IfrEHqrbHh0JSAQQip&#10;qMeGIs5DPFkgHqexgcDX15Uq9TZPb53FarCtuFLvG8caJokCQVw403ClYf/1/vIGwgdkg61j0nAn&#10;D6vl6GmBmXE3zum6C5WIIewz1FCH0GVS+qImiz5xHXHkStdbDBH2lTQ93mK4beVUqVdpseHYUGNH&#10;m5qK8+5iNbgTzRSm/pirtKTvB207/3nQ+nk8rOcgAg3hX/zn/jBx/nQGv8/EC+Ty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YfbTAAAAA3AAAAA8AAAAAAAAAAAAAAAAA&#10;oQIAAGRycy9kb3ducmV2LnhtbFBLBQYAAAAABAAEAPkAAACOAwAAAAA=&#10;" strokecolor="#bfbfbf">
              <v:stroke endarrow="block"/>
            </v:shape>
            <v:shape id="Text Box 119" o:spid="_x0000_s1081" type="#_x0000_t202" style="position:absolute;left:395194;top:1936190;width:1770535;height:457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FrMMA&#10;AADcAAAADwAAAGRycy9kb3ducmV2LnhtbESPzW7CQAyE75V4h5WRuFRl0/IfWFBBAnGF8gAma5KI&#10;rDfKbkl4e3yo1JutGc98Xm06V6kHNaH0bOBzmIAizrwtOTdw+dl/zEGFiGyx8kwGnhRgs+69rTC1&#10;vuUTPc4xVxLCIUUDRYx1qnXICnIYhr4mFu3mG4dR1ibXtsFWwl2lv5Jkqh2WLA0F1rQrKLuff52B&#10;27F9nyza6yFeZqfxdIvl7Oqfxgz63fcSVKQu/pv/ro9W8EeCL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FrMMAAADcAAAADwAAAAAAAAAAAAAAAACYAgAAZHJzL2Rv&#10;d25yZXYueG1sUEsFBgAAAAAEAAQA9QAAAIgDAAAAAA==&#10;" stroked="f">
              <v:textbox style="mso-next-textbox:#Text Box 119">
                <w:txbxContent>
                  <w:p w:rsidR="00B4121C" w:rsidRPr="00AB0B64" w:rsidRDefault="00B4121C" w:rsidP="00F005EE">
                    <w:r w:rsidRPr="00AB0B64">
                      <w:t>сигнал о недостоверности данных</w:t>
                    </w:r>
                    <w:r w:rsidRPr="00AB0B64">
                      <w:rPr>
                        <w:sz w:val="26"/>
                        <w:szCs w:val="26"/>
                      </w:rPr>
                      <w:t xml:space="preserve"> </w:t>
                    </w:r>
                    <w:r w:rsidRPr="00AB0B64">
                      <w:rPr>
                        <w:sz w:val="26"/>
                        <w:szCs w:val="26"/>
                        <w:lang w:val="en-US"/>
                      </w:rPr>
                      <w:t>i</w:t>
                    </w:r>
                    <w:r w:rsidRPr="00AB0B64">
                      <w:rPr>
                        <w:sz w:val="26"/>
                        <w:szCs w:val="26"/>
                      </w:rPr>
                      <w:t>-го датчика</w:t>
                    </w:r>
                  </w:p>
                </w:txbxContent>
              </v:textbox>
            </v:shape>
            <w10:wrap type="none"/>
            <w10:anchorlock/>
          </v:group>
        </w:pict>
      </w:r>
    </w:p>
    <w:p w:rsidR="00F005EE" w:rsidRPr="00B05184" w:rsidRDefault="00F005EE" w:rsidP="00F005EE">
      <w:pPr>
        <w:spacing w:line="360" w:lineRule="auto"/>
        <w:ind w:firstLine="708"/>
        <w:jc w:val="center"/>
        <w:rPr>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4.2 – </w:t>
      </w:r>
      <w:r w:rsidRPr="00B05184">
        <w:rPr>
          <w:sz w:val="26"/>
          <w:szCs w:val="26"/>
        </w:rPr>
        <w:t>Проверка на достоверность</w:t>
      </w:r>
    </w:p>
    <w:p w:rsidR="00F005EE" w:rsidRPr="00B05184" w:rsidRDefault="00F005EE" w:rsidP="00F005EE">
      <w:pPr>
        <w:spacing w:line="360" w:lineRule="auto"/>
        <w:ind w:firstLine="708"/>
        <w:jc w:val="both"/>
        <w:rPr>
          <w:sz w:val="26"/>
          <w:szCs w:val="26"/>
        </w:rPr>
      </w:pPr>
      <w:r w:rsidRPr="00B05184">
        <w:rPr>
          <w:sz w:val="26"/>
          <w:szCs w:val="26"/>
        </w:rPr>
        <w:t xml:space="preserve">Как видно, ни после </w:t>
      </w:r>
      <w:r>
        <w:rPr>
          <w:sz w:val="26"/>
          <w:szCs w:val="26"/>
        </w:rPr>
        <w:t>первого</w:t>
      </w:r>
      <w:r w:rsidRPr="00B05184">
        <w:rPr>
          <w:sz w:val="26"/>
          <w:szCs w:val="26"/>
        </w:rPr>
        <w:t xml:space="preserve">, ни после </w:t>
      </w:r>
      <w:r>
        <w:rPr>
          <w:sz w:val="26"/>
          <w:szCs w:val="26"/>
        </w:rPr>
        <w:t>второго</w:t>
      </w:r>
      <w:r w:rsidRPr="00B05184">
        <w:rPr>
          <w:sz w:val="26"/>
          <w:szCs w:val="26"/>
        </w:rPr>
        <w:t xml:space="preserve"> превышения допустимого значения скорости переменной система ни вырабатывает ни какого сообщения. Вместо них используют достоверные данные (последние). При трехкратном превышении система вырабатывает сигнал об ошибке. </w:t>
      </w:r>
    </w:p>
    <w:p w:rsidR="00F005EE" w:rsidRPr="00B05184" w:rsidRDefault="00F005EE" w:rsidP="00F005EE">
      <w:pPr>
        <w:spacing w:line="360" w:lineRule="auto"/>
        <w:ind w:firstLine="708"/>
        <w:jc w:val="both"/>
        <w:rPr>
          <w:sz w:val="26"/>
          <w:szCs w:val="26"/>
        </w:rPr>
      </w:pPr>
      <w:r w:rsidRPr="00B05184">
        <w:rPr>
          <w:sz w:val="26"/>
          <w:szCs w:val="26"/>
        </w:rPr>
        <w:t>Аналитически условие формирования этого сообщения выглядит следующим образом.</w:t>
      </w:r>
    </w:p>
    <w:p w:rsidR="00F005EE" w:rsidRPr="00B05184" w:rsidRDefault="00F005EE" w:rsidP="00F005EE">
      <w:pPr>
        <w:spacing w:line="360" w:lineRule="auto"/>
        <w:ind w:firstLine="708"/>
        <w:jc w:val="both"/>
        <w:rPr>
          <w:sz w:val="26"/>
          <w:szCs w:val="26"/>
        </w:rPr>
      </w:pPr>
      <w:r w:rsidRPr="00B05184">
        <w:rPr>
          <w:sz w:val="26"/>
          <w:szCs w:val="26"/>
        </w:rPr>
        <w:t xml:space="preserve">«Данные </w:t>
      </w:r>
      <w:r w:rsidRPr="00B05184">
        <w:rPr>
          <w:sz w:val="26"/>
          <w:szCs w:val="26"/>
          <w:lang w:val="en-US"/>
        </w:rPr>
        <w:t>i</w:t>
      </w:r>
      <w:r w:rsidRPr="00B05184">
        <w:rPr>
          <w:sz w:val="26"/>
          <w:szCs w:val="26"/>
        </w:rPr>
        <w:t>-го датчика недостоверны», если:</w:t>
      </w:r>
    </w:p>
    <w:p w:rsidR="00F005EE" w:rsidRPr="00B05184" w:rsidRDefault="00A315F5" w:rsidP="00F005EE">
      <w:pPr>
        <w:spacing w:line="360" w:lineRule="auto"/>
        <w:ind w:firstLine="708"/>
        <w:jc w:val="both"/>
        <w:rPr>
          <w:sz w:val="26"/>
          <w:szCs w:val="26"/>
        </w:rPr>
      </w:pPr>
      <m:oMath>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i</m:t>
                </m:r>
              </m:sub>
            </m:sSub>
            <m:d>
              <m:dPr>
                <m:ctrlPr>
                  <w:rPr>
                    <w:rFonts w:ascii="Cambria Math" w:hAnsi="Cambria Math"/>
                    <w:i/>
                    <w:sz w:val="26"/>
                    <w:szCs w:val="26"/>
                  </w:rPr>
                </m:ctrlPr>
              </m:dPr>
              <m:e>
                <m:r>
                  <w:rPr>
                    <w:rFonts w:ascii="Cambria Math" w:hAnsi="Cambria Math"/>
                    <w:sz w:val="26"/>
                    <w:szCs w:val="26"/>
                  </w:rPr>
                  <m:t>t</m:t>
                </m:r>
              </m:e>
            </m:d>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i</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k</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νi</m:t>
                </m:r>
              </m:sub>
            </m:sSub>
            <m:r>
              <w:rPr>
                <w:rFonts w:ascii="Cambria Math" w:hAnsi="Cambria Math"/>
                <w:sz w:val="26"/>
                <w:szCs w:val="26"/>
              </w:rPr>
              <m:t>)</m:t>
            </m:r>
          </m:e>
        </m:d>
        <m:r>
          <w:rPr>
            <w:rFonts w:ascii="Cambria Math" w:hAnsi="Cambria Math"/>
            <w:sz w:val="26"/>
            <w:szCs w:val="26"/>
          </w:rPr>
          <m:t>&gt;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imax</m:t>
            </m:r>
          </m:sub>
        </m:sSub>
      </m:oMath>
      <w:r w:rsidR="00F005EE" w:rsidRPr="00B05184">
        <w:rPr>
          <w:sz w:val="26"/>
          <w:szCs w:val="26"/>
        </w:rPr>
        <w:t>,</w:t>
      </w:r>
    </w:p>
    <w:p w:rsidR="00F005EE" w:rsidRPr="00B05184" w:rsidRDefault="00A315F5" w:rsidP="00F005EE">
      <w:pPr>
        <w:spacing w:line="360" w:lineRule="auto"/>
        <w:ind w:firstLine="708"/>
        <w:jc w:val="both"/>
        <w:rPr>
          <w:sz w:val="26"/>
          <w:szCs w:val="26"/>
        </w:rPr>
      </w:pPr>
      <m:oMath>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i</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k</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νi</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опрi</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i</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k</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νi</m:t>
                </m:r>
              </m:sub>
            </m:sSub>
            <m:r>
              <w:rPr>
                <w:rFonts w:ascii="Cambria Math" w:hAnsi="Cambria Math"/>
                <w:sz w:val="26"/>
                <w:szCs w:val="26"/>
              </w:rPr>
              <m:t>)</m:t>
            </m:r>
          </m:e>
        </m:d>
        <m:r>
          <w:rPr>
            <w:rFonts w:ascii="Cambria Math" w:hAnsi="Cambria Math"/>
            <w:sz w:val="26"/>
            <w:szCs w:val="26"/>
          </w:rPr>
          <m:t>&gt;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imax</m:t>
            </m:r>
          </m:sub>
        </m:sSub>
      </m:oMath>
      <w:r w:rsidR="00F005EE" w:rsidRPr="00B05184">
        <w:rPr>
          <w:sz w:val="26"/>
          <w:szCs w:val="26"/>
        </w:rPr>
        <w:t>,</w:t>
      </w:r>
    </w:p>
    <w:p w:rsidR="00F005EE" w:rsidRPr="00B05184" w:rsidRDefault="00A315F5" w:rsidP="00F005EE">
      <w:pPr>
        <w:spacing w:line="360" w:lineRule="auto"/>
        <w:ind w:firstLine="708"/>
        <w:jc w:val="both"/>
        <w:rPr>
          <w:sz w:val="26"/>
          <w:szCs w:val="26"/>
        </w:rPr>
      </w:pPr>
      <m:oMathPara>
        <m:oMath>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i</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k</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νi</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2T</m:t>
                  </m:r>
                </m:e>
                <m:sub>
                  <m:r>
                    <w:rPr>
                      <w:rFonts w:ascii="Cambria Math" w:hAnsi="Cambria Math"/>
                      <w:sz w:val="26"/>
                      <w:szCs w:val="26"/>
                    </w:rPr>
                    <m:t>опрi</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i</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k</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νi</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опрi</m:t>
                  </m:r>
                </m:sub>
              </m:sSub>
              <m:r>
                <w:rPr>
                  <w:rFonts w:ascii="Cambria Math" w:hAnsi="Cambria Math"/>
                  <w:sz w:val="26"/>
                  <w:szCs w:val="26"/>
                </w:rPr>
                <m:t>)</m:t>
              </m:r>
            </m:e>
          </m:d>
          <m:r>
            <w:rPr>
              <w:rFonts w:ascii="Cambria Math" w:hAnsi="Cambria Math"/>
              <w:sz w:val="26"/>
              <w:szCs w:val="26"/>
            </w:rPr>
            <m:t>&gt;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imax.</m:t>
              </m:r>
            </m:sub>
          </m:sSub>
        </m:oMath>
      </m:oMathPara>
    </w:p>
    <w:p w:rsidR="00F005EE" w:rsidRPr="00B05184" w:rsidRDefault="00F005EE" w:rsidP="00F005EE">
      <w:pPr>
        <w:spacing w:line="360" w:lineRule="auto"/>
        <w:ind w:firstLine="708"/>
        <w:jc w:val="both"/>
        <w:rPr>
          <w:sz w:val="26"/>
          <w:szCs w:val="26"/>
        </w:rPr>
      </w:pPr>
      <w:r w:rsidRPr="00B05184">
        <w:rPr>
          <w:sz w:val="26"/>
          <w:szCs w:val="26"/>
        </w:rPr>
        <w:t xml:space="preserve">В противном случае это сообщение не формируется. Здесь </w:t>
      </w:r>
      <w:r w:rsidRPr="00B05184">
        <w:rPr>
          <w:sz w:val="26"/>
          <w:szCs w:val="26"/>
          <w:lang w:val="en-US"/>
        </w:rPr>
        <w:t>t</w:t>
      </w:r>
      <w:r w:rsidRPr="00B05184">
        <w:rPr>
          <w:sz w:val="26"/>
          <w:szCs w:val="26"/>
          <w:vertAlign w:val="subscript"/>
          <w:lang w:val="en-US"/>
        </w:rPr>
        <w:t>k</w:t>
      </w:r>
      <w:r w:rsidRPr="00B05184">
        <w:rPr>
          <w:sz w:val="26"/>
          <w:szCs w:val="26"/>
        </w:rPr>
        <w:t xml:space="preserve">- последний момент проверки скорости, когда сигнал с </w:t>
      </w:r>
      <w:r w:rsidRPr="00B05184">
        <w:rPr>
          <w:sz w:val="26"/>
          <w:szCs w:val="26"/>
          <w:lang w:val="en-US"/>
        </w:rPr>
        <w:t>i</w:t>
      </w:r>
      <w:r w:rsidRPr="00B05184">
        <w:rPr>
          <w:sz w:val="26"/>
          <w:szCs w:val="26"/>
        </w:rPr>
        <w:t xml:space="preserve">-го датчика считается достоверным; </w:t>
      </w:r>
      <w:r>
        <w:rPr>
          <w:sz w:val="26"/>
          <w:szCs w:val="26"/>
        </w:rPr>
        <w:br/>
      </w:r>
      <w:r w:rsidRPr="00B05184">
        <w:rPr>
          <w:position w:val="-12"/>
          <w:sz w:val="26"/>
          <w:szCs w:val="26"/>
        </w:rPr>
        <w:object w:dxaOrig="760" w:dyaOrig="380">
          <v:shape id="_x0000_i1550" type="#_x0000_t75" style="width:38.4pt;height:19.2pt" o:ole="">
            <v:imagedata r:id="rId1058" o:title=""/>
          </v:shape>
          <o:OLEObject Type="Embed" ProgID="Equation.DSMT4" ShapeID="_x0000_i1550" DrawAspect="Content" ObjectID="_1588748619" r:id="rId1059"/>
        </w:object>
      </w:r>
      <w:r w:rsidR="00A315F5" w:rsidRPr="00B05184">
        <w:rPr>
          <w:sz w:val="26"/>
          <w:szCs w:val="26"/>
        </w:rPr>
        <w:fldChar w:fldCharType="begin"/>
      </w:r>
      <w:r w:rsidRPr="00B05184">
        <w:rPr>
          <w:sz w:val="26"/>
          <w:szCs w:val="26"/>
        </w:rPr>
        <w:instrText xml:space="preserve"> QUOTE </w:instrText>
      </w:r>
      <m:oMath>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imax</m:t>
            </m:r>
          </m:sub>
        </m:sSub>
      </m:oMath>
      <w:r w:rsidRPr="00B05184">
        <w:rPr>
          <w:sz w:val="26"/>
          <w:szCs w:val="26"/>
        </w:rPr>
        <w:instrText xml:space="preserve"> </w:instrText>
      </w:r>
      <w:r w:rsidR="00A315F5" w:rsidRPr="00B05184">
        <w:rPr>
          <w:sz w:val="26"/>
          <w:szCs w:val="26"/>
        </w:rPr>
        <w:fldChar w:fldCharType="end"/>
      </w:r>
      <w:r w:rsidRPr="00B05184">
        <w:rPr>
          <w:sz w:val="26"/>
          <w:szCs w:val="26"/>
        </w:rPr>
        <w:t xml:space="preserve"> - допустимое приращение измеряемой величины за время </w:t>
      </w:r>
      <w:r w:rsidRPr="00B05184">
        <w:rPr>
          <w:position w:val="-12"/>
          <w:sz w:val="26"/>
          <w:szCs w:val="26"/>
        </w:rPr>
        <w:object w:dxaOrig="340" w:dyaOrig="380">
          <v:shape id="_x0000_i1551" type="#_x0000_t75" style="width:17.3pt;height:19.2pt" o:ole="">
            <v:imagedata r:id="rId1060" o:title=""/>
          </v:shape>
          <o:OLEObject Type="Embed" ProgID="Equation.DSMT4" ShapeID="_x0000_i1551" DrawAspect="Content" ObjectID="_1588748620" r:id="rId1061"/>
        </w:object>
      </w:r>
      <w:r w:rsidR="00A315F5" w:rsidRPr="00B05184">
        <w:rPr>
          <w:sz w:val="26"/>
          <w:szCs w:val="26"/>
        </w:rPr>
        <w:fldChar w:fldCharType="begin"/>
      </w:r>
      <w:r w:rsidRPr="00B05184">
        <w:rPr>
          <w:sz w:val="26"/>
          <w:szCs w:val="26"/>
        </w:rPr>
        <w:instrText xml:space="preserve"> QUOTE </w:instrText>
      </w:r>
      <m:oMath>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νi</m:t>
            </m:r>
          </m:sub>
        </m:sSub>
      </m:oMath>
      <w:r w:rsidRPr="00B05184">
        <w:rPr>
          <w:sz w:val="26"/>
          <w:szCs w:val="26"/>
        </w:rPr>
        <w:instrText xml:space="preserve"> </w:instrText>
      </w:r>
      <w:r w:rsidR="00A315F5" w:rsidRPr="00B05184">
        <w:rPr>
          <w:sz w:val="26"/>
          <w:szCs w:val="26"/>
        </w:rPr>
        <w:fldChar w:fldCharType="end"/>
      </w:r>
      <w:r w:rsidRPr="00B05184">
        <w:rPr>
          <w:sz w:val="26"/>
          <w:szCs w:val="26"/>
        </w:rPr>
        <w:t>.</w:t>
      </w:r>
    </w:p>
    <w:p w:rsidR="00F005EE" w:rsidRPr="00B05184" w:rsidRDefault="00F005EE" w:rsidP="00F005EE">
      <w:pPr>
        <w:spacing w:line="360" w:lineRule="auto"/>
        <w:ind w:firstLine="708"/>
        <w:jc w:val="both"/>
        <w:rPr>
          <w:sz w:val="26"/>
          <w:szCs w:val="26"/>
        </w:rPr>
      </w:pPr>
      <w:r w:rsidRPr="00B05184">
        <w:rPr>
          <w:sz w:val="26"/>
          <w:szCs w:val="26"/>
        </w:rPr>
        <w:t>В моменты появления сомнительных данных в расчетах используются последние достоверные значения этой переменной.</w:t>
      </w:r>
    </w:p>
    <w:p w:rsidR="00F005EE" w:rsidRPr="00B05184" w:rsidRDefault="00F005EE" w:rsidP="00F005EE">
      <w:pPr>
        <w:spacing w:line="360" w:lineRule="auto"/>
        <w:ind w:firstLine="708"/>
        <w:jc w:val="both"/>
        <w:rPr>
          <w:sz w:val="26"/>
          <w:szCs w:val="26"/>
        </w:rPr>
      </w:pPr>
      <w:r w:rsidRPr="00B05184">
        <w:rPr>
          <w:sz w:val="26"/>
          <w:szCs w:val="26"/>
        </w:rPr>
        <w:t>Фильтрация сигналов датчиков.</w:t>
      </w:r>
    </w:p>
    <w:p w:rsidR="00F005EE" w:rsidRPr="00B05184" w:rsidRDefault="00F005EE" w:rsidP="00F005EE">
      <w:pPr>
        <w:spacing w:line="360" w:lineRule="auto"/>
        <w:ind w:firstLine="708"/>
        <w:jc w:val="both"/>
        <w:rPr>
          <w:sz w:val="26"/>
          <w:szCs w:val="26"/>
        </w:rPr>
      </w:pPr>
      <w:r w:rsidRPr="00B05184">
        <w:rPr>
          <w:sz w:val="26"/>
          <w:szCs w:val="26"/>
        </w:rPr>
        <w:t xml:space="preserve">Элементы автоматизированной информационно-управляемой системы (АИУС) и датчики всегда работают в условиях интенсивных помех создаваемых технологическим оборудованием. Поэтому сигналы с датчиков всегда сопровождаются случайными помехами. Среднее значение этих помех=0. Помехи, </w:t>
      </w:r>
      <w:r w:rsidRPr="00B05184">
        <w:rPr>
          <w:sz w:val="26"/>
          <w:szCs w:val="26"/>
        </w:rPr>
        <w:lastRenderedPageBreak/>
        <w:t>имеющие не нулевое среднее значение, создают системную ошибку датчика. Эта ошибка, как правило, определяется конструктивно.</w:t>
      </w:r>
    </w:p>
    <w:p w:rsidR="00F005EE" w:rsidRPr="00B05184" w:rsidRDefault="00F005EE" w:rsidP="00F005EE">
      <w:pPr>
        <w:spacing w:line="360" w:lineRule="auto"/>
        <w:ind w:firstLine="708"/>
        <w:jc w:val="both"/>
        <w:rPr>
          <w:sz w:val="26"/>
          <w:szCs w:val="26"/>
        </w:rPr>
      </w:pPr>
      <w:r w:rsidRPr="00B05184">
        <w:rPr>
          <w:sz w:val="26"/>
          <w:szCs w:val="26"/>
        </w:rPr>
        <w:t>Чаще всего системные ошибки возникают из-за нарушений в работе источников питания АИУС. Для устранения случайных помех в АИУС используются различные программы, использующие алгоритмы дискретной фильтрации или сглаживания. В АИУС получили распространение следующие алгоритмы:</w:t>
      </w:r>
    </w:p>
    <w:p w:rsidR="00F005EE" w:rsidRPr="00B05184" w:rsidRDefault="00F005EE" w:rsidP="00F005EE">
      <w:pPr>
        <w:numPr>
          <w:ilvl w:val="0"/>
          <w:numId w:val="20"/>
        </w:numPr>
        <w:tabs>
          <w:tab w:val="left" w:pos="993"/>
        </w:tabs>
        <w:spacing w:line="360" w:lineRule="auto"/>
        <w:ind w:left="0" w:firstLine="567"/>
        <w:jc w:val="both"/>
        <w:rPr>
          <w:sz w:val="26"/>
          <w:szCs w:val="26"/>
        </w:rPr>
      </w:pPr>
      <w:r w:rsidRPr="00B05184">
        <w:rPr>
          <w:sz w:val="26"/>
          <w:szCs w:val="26"/>
        </w:rPr>
        <w:t>скользящего среднего;</w:t>
      </w:r>
    </w:p>
    <w:p w:rsidR="00F005EE" w:rsidRPr="00B05184" w:rsidRDefault="00F005EE" w:rsidP="00F005EE">
      <w:pPr>
        <w:numPr>
          <w:ilvl w:val="0"/>
          <w:numId w:val="20"/>
        </w:numPr>
        <w:tabs>
          <w:tab w:val="left" w:pos="993"/>
        </w:tabs>
        <w:spacing w:line="360" w:lineRule="auto"/>
        <w:ind w:left="0" w:firstLine="567"/>
        <w:jc w:val="both"/>
        <w:rPr>
          <w:sz w:val="26"/>
          <w:szCs w:val="26"/>
        </w:rPr>
      </w:pPr>
      <w:r>
        <w:rPr>
          <w:sz w:val="26"/>
          <w:szCs w:val="26"/>
        </w:rPr>
        <w:t>э</w:t>
      </w:r>
      <w:r w:rsidRPr="00B05184">
        <w:rPr>
          <w:sz w:val="26"/>
          <w:szCs w:val="26"/>
        </w:rPr>
        <w:t>кспоненциального сглаживания;</w:t>
      </w:r>
    </w:p>
    <w:p w:rsidR="00F005EE" w:rsidRPr="00B05184" w:rsidRDefault="00F005EE" w:rsidP="00F005EE">
      <w:pPr>
        <w:numPr>
          <w:ilvl w:val="0"/>
          <w:numId w:val="20"/>
        </w:numPr>
        <w:tabs>
          <w:tab w:val="left" w:pos="993"/>
        </w:tabs>
        <w:spacing w:line="360" w:lineRule="auto"/>
        <w:ind w:left="0" w:firstLine="567"/>
        <w:jc w:val="both"/>
        <w:rPr>
          <w:sz w:val="26"/>
          <w:szCs w:val="26"/>
        </w:rPr>
      </w:pPr>
      <w:r>
        <w:rPr>
          <w:sz w:val="26"/>
          <w:szCs w:val="26"/>
        </w:rPr>
        <w:t>ф</w:t>
      </w:r>
      <w:r w:rsidRPr="00B05184">
        <w:rPr>
          <w:sz w:val="26"/>
          <w:szCs w:val="26"/>
        </w:rPr>
        <w:t>ильтры Калмана-Бьюси;</w:t>
      </w:r>
    </w:p>
    <w:p w:rsidR="00F005EE" w:rsidRPr="00B05184" w:rsidRDefault="00F005EE" w:rsidP="00F005EE">
      <w:pPr>
        <w:numPr>
          <w:ilvl w:val="0"/>
          <w:numId w:val="20"/>
        </w:numPr>
        <w:tabs>
          <w:tab w:val="left" w:pos="993"/>
        </w:tabs>
        <w:spacing w:line="360" w:lineRule="auto"/>
        <w:ind w:left="0" w:firstLine="567"/>
        <w:jc w:val="both"/>
        <w:rPr>
          <w:sz w:val="26"/>
          <w:szCs w:val="26"/>
        </w:rPr>
      </w:pPr>
      <w:r>
        <w:rPr>
          <w:sz w:val="26"/>
          <w:szCs w:val="26"/>
        </w:rPr>
        <w:t>р</w:t>
      </w:r>
      <w:r w:rsidRPr="00B05184">
        <w:rPr>
          <w:sz w:val="26"/>
          <w:szCs w:val="26"/>
        </w:rPr>
        <w:t>екурсивные и нерекурсивные цифровые фильтры.</w:t>
      </w:r>
    </w:p>
    <w:p w:rsidR="00F005EE" w:rsidRPr="00B05184" w:rsidRDefault="00F005EE" w:rsidP="00F005EE">
      <w:pPr>
        <w:spacing w:line="360" w:lineRule="auto"/>
        <w:ind w:firstLine="708"/>
        <w:jc w:val="both"/>
        <w:rPr>
          <w:sz w:val="26"/>
          <w:szCs w:val="26"/>
        </w:rPr>
      </w:pPr>
      <w:r w:rsidRPr="00B05184">
        <w:rPr>
          <w:sz w:val="26"/>
          <w:szCs w:val="26"/>
        </w:rPr>
        <w:t xml:space="preserve">В данной работе будет использоваться метод скользящего среднего. В процессе вычисления </w:t>
      </w:r>
      <w:r w:rsidRPr="00B05184">
        <w:rPr>
          <w:sz w:val="26"/>
          <w:szCs w:val="26"/>
          <w:lang w:val="en-US"/>
        </w:rPr>
        <w:t>k</w:t>
      </w:r>
      <w:r w:rsidRPr="00B05184">
        <w:rPr>
          <w:sz w:val="26"/>
          <w:szCs w:val="26"/>
        </w:rPr>
        <w:t xml:space="preserve">-го усредненного значения переменной </w:t>
      </w:r>
      <w:r w:rsidRPr="00B05184">
        <w:rPr>
          <w:sz w:val="26"/>
          <w:szCs w:val="26"/>
          <w:lang w:val="en-US"/>
        </w:rPr>
        <w:t>x</w:t>
      </w:r>
      <w:r w:rsidRPr="00B05184">
        <w:rPr>
          <w:sz w:val="26"/>
          <w:szCs w:val="26"/>
          <w:vertAlign w:val="subscript"/>
          <w:lang w:val="en-US"/>
        </w:rPr>
        <w:t>i</w:t>
      </w:r>
      <w:r w:rsidRPr="00B05184">
        <w:rPr>
          <w:sz w:val="26"/>
          <w:szCs w:val="26"/>
        </w:rPr>
        <w:t xml:space="preserve"> в памяти фильтра скользящего среднего (ФСС), всегда хранится М значений измеренного сигнала.</w:t>
      </w:r>
    </w:p>
    <w:p w:rsidR="00F005EE" w:rsidRPr="00B05184" w:rsidRDefault="00A315F5" w:rsidP="00F005EE">
      <w:pPr>
        <w:spacing w:line="360" w:lineRule="auto"/>
        <w:ind w:firstLine="708"/>
        <w:jc w:val="center"/>
        <w:rPr>
          <w:sz w:val="26"/>
          <w:szCs w:val="26"/>
        </w:rPr>
      </w:pPr>
      <w:r>
        <w:rPr>
          <w:sz w:val="26"/>
          <w:szCs w:val="26"/>
        </w:rPr>
      </w:r>
      <w:r>
        <w:rPr>
          <w:sz w:val="26"/>
          <w:szCs w:val="26"/>
        </w:rPr>
        <w:pict>
          <v:group id="Полотно 83" o:spid="_x0000_s1082" editas="canvas" style="width:426.6pt;height:235.75pt;mso-position-horizontal-relative:char;mso-position-vertical-relative:line" coordsize="5417820,299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">
            <v:shape id="_x0000_s1083" type="#_x0000_t75" style="position:absolute;width:5417820;height:2994025;visibility:visible">
              <v:fill o:detectmouseclick="t"/>
              <v:path o:connecttype="none"/>
            </v:shape>
            <v:shape id="Text Box 36" o:spid="_x0000_s1084" type="#_x0000_t202" style="position:absolute;left:3484004;top:2060919;width:438079;height:227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style="mso-next-textbox:#Text Box 36">
                <w:txbxContent>
                  <w:p w:rsidR="00B4121C" w:rsidRPr="0048070E" w:rsidRDefault="00B4121C" w:rsidP="00F005EE">
                    <w:pPr>
                      <w:rPr>
                        <w:i/>
                      </w:rPr>
                    </w:pPr>
                    <w:r>
                      <w:rPr>
                        <w:i/>
                        <w:lang w:val="en-US"/>
                      </w:rPr>
                      <w:t>k</w:t>
                    </w:r>
                    <w:r>
                      <w:rPr>
                        <w:i/>
                      </w:rPr>
                      <w:t>+1</w:t>
                    </w:r>
                  </w:p>
                </w:txbxContent>
              </v:textbox>
            </v:shape>
            <v:shape id="Text Box 37" o:spid="_x0000_s1085" type="#_x0000_t202" style="position:absolute;left:2836374;top:2108770;width:438079;height:227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style="mso-next-textbox:#Text Box 37">
                <w:txbxContent>
                  <w:p w:rsidR="00B4121C" w:rsidRPr="00954442" w:rsidRDefault="00B4121C" w:rsidP="00F005EE">
                    <w:pPr>
                      <w:rPr>
                        <w:i/>
                        <w:lang w:val="en-US"/>
                      </w:rPr>
                    </w:pPr>
                    <w:r>
                      <w:rPr>
                        <w:i/>
                        <w:lang w:val="en-US"/>
                      </w:rPr>
                      <w:t>k-2</w:t>
                    </w:r>
                  </w:p>
                </w:txbxContent>
              </v:textbox>
            </v:shape>
            <v:shape id="Text Box 38" o:spid="_x0000_s1086" type="#_x0000_t202" style="position:absolute;left:3274452;top:2060919;width:209552;height:228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style="mso-next-textbox:#Text Box 38">
                <w:txbxContent>
                  <w:p w:rsidR="00B4121C" w:rsidRPr="00954442" w:rsidRDefault="00B4121C" w:rsidP="00F005EE">
                    <w:pPr>
                      <w:rPr>
                        <w:i/>
                        <w:lang w:val="en-US"/>
                      </w:rPr>
                    </w:pPr>
                    <w:r w:rsidRPr="00954442">
                      <w:rPr>
                        <w:i/>
                        <w:lang w:val="en-US"/>
                      </w:rPr>
                      <w:t>k</w:t>
                    </w:r>
                  </w:p>
                </w:txbxContent>
              </v:textbox>
            </v:shape>
            <v:shape id="Text Box 39" o:spid="_x0000_s1087" type="#_x0000_t202" style="position:absolute;left:1837290;top:2060919;width:518929;height:275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style="mso-next-textbox:#Text Box 39">
                <w:txbxContent>
                  <w:p w:rsidR="00B4121C" w:rsidRPr="006E3351" w:rsidRDefault="00B4121C" w:rsidP="00F005EE">
                    <w:pPr>
                      <w:rPr>
                        <w:i/>
                        <w:vertAlign w:val="subscript"/>
                        <w:lang w:val="en-US"/>
                      </w:rPr>
                    </w:pPr>
                    <w:r w:rsidRPr="006E3351">
                      <w:rPr>
                        <w:i/>
                        <w:lang w:val="en-US"/>
                      </w:rPr>
                      <w:t>k</w:t>
                    </w:r>
                    <w:r>
                      <w:rPr>
                        <w:lang w:val="en-US"/>
                      </w:rPr>
                      <w:t>-</w:t>
                    </w:r>
                    <w:r w:rsidRPr="006E3351">
                      <w:rPr>
                        <w:i/>
                        <w:lang w:val="en-US"/>
                      </w:rPr>
                      <w:t xml:space="preserve"> M</w:t>
                    </w:r>
                    <w:r w:rsidRPr="006E3351">
                      <w:rPr>
                        <w:i/>
                        <w:vertAlign w:val="subscript"/>
                        <w:lang w:val="en-US"/>
                      </w:rPr>
                      <w:t>i</w:t>
                    </w:r>
                  </w:p>
                  <w:p w:rsidR="00B4121C" w:rsidRPr="006E3351" w:rsidRDefault="00B4121C" w:rsidP="00F005EE">
                    <w:pPr>
                      <w:rPr>
                        <w:lang w:val="en-US"/>
                      </w:rPr>
                    </w:pPr>
                  </w:p>
                </w:txbxContent>
              </v:textbox>
            </v:shape>
            <v:shape id="Text Box 40" o:spid="_x0000_s1088" type="#_x0000_t202" style="position:absolute;left:2356220;top:1051085;width:637730;height:256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style="mso-next-textbox:#Text Box 40">
                <w:txbxContent>
                  <w:p w:rsidR="00B4121C" w:rsidRPr="006E3351" w:rsidRDefault="00B4121C" w:rsidP="00F005EE">
                    <w:pPr>
                      <w:rPr>
                        <w:i/>
                        <w:vertAlign w:val="subscript"/>
                        <w:lang w:val="en-US"/>
                      </w:rPr>
                    </w:pPr>
                    <w:r w:rsidRPr="006E3351">
                      <w:rPr>
                        <w:i/>
                        <w:lang w:val="en-US"/>
                      </w:rPr>
                      <w:t>M</w:t>
                    </w:r>
                    <w:r w:rsidRPr="006E3351">
                      <w:rPr>
                        <w:i/>
                        <w:vertAlign w:val="subscript"/>
                        <w:lang w:val="en-US"/>
                      </w:rPr>
                      <w:t>i</w:t>
                    </w:r>
                  </w:p>
                </w:txbxContent>
              </v:textbox>
            </v:shape>
            <v:shape id="Text Box 41" o:spid="_x0000_s1089" type="#_x0000_t202" style="position:absolute;left:3484004;top:2613687;width:456229;height:291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style="mso-next-textbox:#Text Box 41">
                <w:txbxContent>
                  <w:p w:rsidR="00B4121C" w:rsidRPr="006E3351" w:rsidRDefault="00B4121C" w:rsidP="00F005EE">
                    <w:pPr>
                      <w:rPr>
                        <w:i/>
                        <w:vertAlign w:val="subscript"/>
                        <w:lang w:val="en-US"/>
                      </w:rPr>
                    </w:pPr>
                    <w:r>
                      <w:rPr>
                        <w:i/>
                        <w:lang w:val="en-US"/>
                      </w:rPr>
                      <w:t>x</w:t>
                    </w:r>
                    <w:r>
                      <w:rPr>
                        <w:i/>
                        <w:vertAlign w:val="subscript"/>
                        <w:lang w:val="en-US"/>
                      </w:rPr>
                      <w:t>cik+1</w:t>
                    </w:r>
                  </w:p>
                </w:txbxContent>
              </v:textbox>
            </v:shape>
            <v:shape id="Text Box 42" o:spid="_x0000_s1090" type="#_x0000_t202" style="position:absolute;left:2989000;top:2385155;width:370428;height:228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style="mso-next-textbox:#Text Box 42">
                <w:txbxContent>
                  <w:p w:rsidR="00B4121C" w:rsidRPr="006E3351" w:rsidRDefault="00B4121C" w:rsidP="00F005EE">
                    <w:pPr>
                      <w:rPr>
                        <w:i/>
                        <w:vertAlign w:val="subscript"/>
                        <w:lang w:val="en-US"/>
                      </w:rPr>
                    </w:pPr>
                    <w:r>
                      <w:rPr>
                        <w:i/>
                        <w:lang w:val="en-US"/>
                      </w:rPr>
                      <w:t>x</w:t>
                    </w:r>
                    <w:r>
                      <w:rPr>
                        <w:i/>
                        <w:vertAlign w:val="subscript"/>
                        <w:lang w:val="en-US"/>
                      </w:rPr>
                      <w:t>cik</w:t>
                    </w:r>
                  </w:p>
                </w:txbxContent>
              </v:textbox>
            </v:shape>
            <v:shape id="Text Box 43" o:spid="_x0000_s1091" type="#_x0000_t202" style="position:absolute;left:1727564;top:255759;width:371253;height:228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style="mso-next-textbox:#Text Box 43">
                <w:txbxContent>
                  <w:p w:rsidR="00B4121C" w:rsidRPr="006E3351" w:rsidRDefault="00B4121C" w:rsidP="00F005EE">
                    <w:pPr>
                      <w:rPr>
                        <w:i/>
                        <w:vertAlign w:val="subscript"/>
                        <w:lang w:val="en-US"/>
                      </w:rPr>
                    </w:pPr>
                    <w:r w:rsidRPr="006E3351">
                      <w:rPr>
                        <w:i/>
                        <w:lang w:val="en-US"/>
                      </w:rPr>
                      <w:t>x</w:t>
                    </w:r>
                    <w:r w:rsidRPr="006E3351">
                      <w:rPr>
                        <w:i/>
                        <w:vertAlign w:val="subscript"/>
                        <w:lang w:val="en-US"/>
                      </w:rPr>
                      <w:t>i</w:t>
                    </w:r>
                  </w:p>
                </w:txbxContent>
              </v:textbox>
            </v:shape>
            <v:shape id="AutoShape 44" o:spid="_x0000_s1092" type="#_x0000_t109" style="position:absolute;left:2293519;top:317636;width:695481;height:333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4Y8UA&#10;AADbAAAADwAAAGRycy9kb3ducmV2LnhtbESPQWvCQBSE7wX/w/IEL1I3alNC6ioiRPTgwbSX3l6z&#10;r0kw+zZk1xj/fbcgeBxm5htmtRlMI3rqXG1ZwXwWgSAurK65VPD1mb0mIJxH1thYJgV3crBZj15W&#10;mGp74zP1uS9FgLBLUUHlfZtK6YqKDLqZbYmD92s7gz7IrpS6w1uAm0YuouhdGqw5LFTY0q6i4pJf&#10;jYJFMs33fMoObz9HnWE8/+6ny6NSk/Gw/QDhafDP8KN90AriGP6/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jhjxQAAANsAAAAPAAAAAAAAAAAAAAAAAJgCAABkcnMv&#10;ZG93bnJldi54bWxQSwUGAAAAAAQABAD1AAAAigMAAAAA&#10;">
              <v:textbox style="mso-next-textbox:#AutoShape 44">
                <w:txbxContent>
                  <w:p w:rsidR="00B4121C" w:rsidRPr="00B90B86" w:rsidRDefault="00B4121C" w:rsidP="00F005EE">
                    <w:pPr>
                      <w:jc w:val="center"/>
                      <w:rPr>
                        <w:sz w:val="26"/>
                        <w:szCs w:val="26"/>
                      </w:rPr>
                    </w:pPr>
                    <w:r w:rsidRPr="00B90B86">
                      <w:rPr>
                        <w:sz w:val="26"/>
                        <w:szCs w:val="26"/>
                      </w:rPr>
                      <w:t>ФСС</w:t>
                    </w:r>
                  </w:p>
                </w:txbxContent>
              </v:textbox>
            </v:shape>
            <v:shape id="AutoShape 45" o:spid="_x0000_s1093" type="#_x0000_t32" style="position:absolute;left:1721789;top:481816;width:571730;height:16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46" o:spid="_x0000_s1094" type="#_x0000_t32" style="position:absolute;left:2989000;top:484291;width:4950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47" o:spid="_x0000_s1095" type="#_x0000_t32" style="position:absolute;left:279677;top:2107945;width:4714089;height:8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48" o:spid="_x0000_s1096" type="#_x0000_t32" style="position:absolute;left:274727;top:2612862;width:4714089;height:8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49" o:spid="_x0000_s1097" type="#_x0000_t32" style="position:absolute;left:441379;top:1498250;width:825;height:6096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50" o:spid="_x0000_s1098" type="#_x0000_t32" style="position:absolute;left:898432;top:1498250;width:825;height:6096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51" o:spid="_x0000_s1099" type="#_x0000_t32" style="position:absolute;left:1317536;top:1498250;width:825;height:6096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52" o:spid="_x0000_s1100" type="#_x0000_t32" style="position:absolute;left:1726739;top:1498250;width:825;height:6096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53" o:spid="_x0000_s1101" type="#_x0000_t32" style="position:absolute;left:2154093;top:1498250;width:1650;height:6096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AutoShape 54" o:spid="_x0000_s1102" type="#_x0000_t32" style="position:absolute;left:2601247;top:1498250;width:3300;height:6096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55" o:spid="_x0000_s1103" type="#_x0000_t32" style="position:absolute;left:2991475;top:1498250;width:2475;height:6096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56" o:spid="_x0000_s1104" type="#_x0000_t32" style="position:absolute;left:3394078;top:1498250;width:2475;height:6096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57" o:spid="_x0000_s1105" type="#_x0000_t32" style="position:absolute;left:688056;top:1717707;width:825;height:3902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58" o:spid="_x0000_s1106" type="#_x0000_t32" style="position:absolute;left:1098084;top:1717707;width:825;height:3902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59" o:spid="_x0000_s1107" type="#_x0000_t32" style="position:absolute;left:1516363;top:1717707;width:825;height:3902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60" o:spid="_x0000_s1108" type="#_x0000_t32" style="position:absolute;left:1926391;top:1717707;width:825;height:3902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61" o:spid="_x0000_s1109" type="#_x0000_t32" style="position:absolute;left:2355395;top:1717707;width:825;height:3902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62" o:spid="_x0000_s1110" type="#_x0000_t32" style="position:absolute;left:2782748;top:1717707;width:1650;height:3902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63" o:spid="_x0000_s1111" type="#_x0000_t32" style="position:absolute;left:3182876;top:1717707;width:1650;height:3902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64" o:spid="_x0000_s1112" type="#_x0000_t32" style="position:absolute;left:3564030;top:1717707;width:1650;height:3902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65" o:spid="_x0000_s1113" type="#_x0000_t32" style="position:absolute;left:3389128;top:2336478;width:825;height:2772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66" o:spid="_x0000_s1114" type="#_x0000_t32" style="position:absolute;left:3564030;top:2336478;width:1650;height:2772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67" o:spid="_x0000_s1115" type="#_x0000_t32" style="position:absolute;left:2155743;top:1307669;width:12333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dG78AAAADbAAAADwAAAGRycy9kb3ducmV2LnhtbESPQWsCMRSE74L/ITzBmyb2YHU1iogF&#10;T6K23h+b5+7i5mVNoq799U1B8DjMzDfMfNnaWtzJh8qxhtFQgSDOnam40PDz/TWYgAgR2WDtmDQ8&#10;KcBy0e3MMTPuwQe6H2MhEoRDhhrKGJtMypCXZDEMXUOcvLPzFmOSvpDG4yPBbS0/lBpLixWnhRIb&#10;WpeUX443q+GkbH7ze76adqNot/3d2xOttO732tUMRKQ2vsOv9tZo+JzC/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3Ru/AAAAA2wAAAA8AAAAAAAAAAAAAAAAA&#10;oQIAAGRycy9kb3ducmV2LnhtbFBLBQYAAAAABAAEAPkAAACOAwAAAAA=&#10;" strokecolor="#bfbfbf">
              <v:stroke startarrow="block" endarrow="block"/>
            </v:shape>
            <v:shape id="Text Box 68" o:spid="_x0000_s1116" type="#_x0000_t202" style="position:absolute;left:3113576;top:253283;width:370428;height:231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style="mso-next-textbox:#Text Box 68">
                <w:txbxContent>
                  <w:p w:rsidR="00B4121C" w:rsidRPr="006E3351" w:rsidRDefault="00B4121C" w:rsidP="00F005EE">
                    <w:pPr>
                      <w:rPr>
                        <w:i/>
                        <w:vertAlign w:val="subscript"/>
                        <w:lang w:val="en-US"/>
                      </w:rPr>
                    </w:pPr>
                    <w:r>
                      <w:rPr>
                        <w:i/>
                        <w:lang w:val="en-US"/>
                      </w:rPr>
                      <w:t>x</w:t>
                    </w:r>
                    <w:r>
                      <w:rPr>
                        <w:i/>
                        <w:vertAlign w:val="subscript"/>
                        <w:lang w:val="en-US"/>
                      </w:rPr>
                      <w:t>cik</w:t>
                    </w:r>
                  </w:p>
                </w:txbxContent>
              </v:textbox>
            </v:shape>
            <v:shape id="AutoShape 69" o:spid="_x0000_s1117" type="#_x0000_t32" style="position:absolute;left:2154093;top:1183915;width:0;height:3143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XesUAAADbAAAADwAAAGRycy9kb3ducmV2LnhtbESPT2vCQBTE70K/w/IK3nSjkFaimyAt&#10;gn9O1VY8PrLPJLj7NmZXTb99t1DocZiZ3zCLordG3KnzjWMFk3ECgrh0uuFKwedhNZqB8AFZo3FM&#10;Cr7JQ5E/DRaYaffgD7rvQyUihH2GCuoQ2kxKX9Zk0Y9dSxy9s+sshii7SuoOHxFujZwmyYu02HBc&#10;qLGlt5rKy/5mFWysOYbdqXlN3+3Xbru6pmZ6SJUaPvfLOYhAffgP/7XXWsFsA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OXesUAAADbAAAADwAAAAAAAAAA&#10;AAAAAAChAgAAZHJzL2Rvd25yZXYueG1sUEsFBgAAAAAEAAQA+QAAAJMDAAAAAA==&#10;" strokecolor="#bfbfbf"/>
            <v:shape id="AutoShape 70" o:spid="_x0000_s1118" type="#_x0000_t32" style="position:absolute;left:3389128;top:1183915;width:825;height:3143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JDcQAAADbAAAADwAAAGRycy9kb3ducmV2LnhtbESPT2vCQBTE74V+h+UVequbBqISXaW0&#10;CFVP/sXjI/tMgrtv0+xW47d3BcHjMDO/YcbTzhpxptbXjhV89hIQxIXTNZcKtpvZxxCED8gajWNS&#10;cCUP08nryxhz7S68ovM6lCJC2OeooAqhyaX0RUUWfc81xNE7utZiiLItpW7xEuHWyDRJ+tJizXGh&#10;woa+KypO63+rYG7NPiwP9SD7sbvlYvaXmXSTKfX+1n2NQATqwjP8aP9qBcMU7l/iD5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QkNxAAAANsAAAAPAAAAAAAAAAAA&#10;AAAAAKECAABkcnMvZG93bnJldi54bWxQSwUGAAAAAAQABAD5AAAAkgMAAAAA&#10;" strokecolor="#bfbfbf"/>
            <w10:wrap type="none"/>
            <w10:anchorlock/>
          </v:group>
        </w:pict>
      </w:r>
      <w:r w:rsidR="00F005EE" w:rsidRPr="00BB4655">
        <w:rPr>
          <w:iCs/>
          <w:color w:val="000000"/>
          <w:sz w:val="26"/>
          <w:szCs w:val="26"/>
        </w:rPr>
        <w:t xml:space="preserve"> </w:t>
      </w:r>
      <w:r w:rsidR="00F005EE" w:rsidRPr="00B05184">
        <w:rPr>
          <w:iCs/>
          <w:color w:val="000000"/>
          <w:sz w:val="26"/>
          <w:szCs w:val="26"/>
        </w:rPr>
        <w:t>Рис</w:t>
      </w:r>
      <w:r w:rsidR="00F005EE">
        <w:rPr>
          <w:iCs/>
          <w:color w:val="000000"/>
          <w:sz w:val="26"/>
          <w:szCs w:val="26"/>
        </w:rPr>
        <w:t xml:space="preserve">унок </w:t>
      </w:r>
      <w:r w:rsidR="00F005EE" w:rsidRPr="00B05184">
        <w:rPr>
          <w:iCs/>
          <w:color w:val="000000"/>
          <w:sz w:val="26"/>
          <w:szCs w:val="26"/>
        </w:rPr>
        <w:t xml:space="preserve"> </w:t>
      </w:r>
      <w:r w:rsidR="00F005EE">
        <w:rPr>
          <w:iCs/>
          <w:color w:val="000000"/>
          <w:sz w:val="26"/>
          <w:szCs w:val="26"/>
        </w:rPr>
        <w:t xml:space="preserve">4.3 – </w:t>
      </w:r>
      <w:r w:rsidR="00F005EE" w:rsidRPr="00B05184">
        <w:rPr>
          <w:sz w:val="26"/>
          <w:szCs w:val="26"/>
        </w:rPr>
        <w:t>Метод скользящего среднего</w:t>
      </w:r>
    </w:p>
    <w:p w:rsidR="00F005EE" w:rsidRPr="00B05184" w:rsidRDefault="00F005EE" w:rsidP="00F005EE">
      <w:pPr>
        <w:spacing w:line="360" w:lineRule="auto"/>
        <w:ind w:firstLine="708"/>
        <w:jc w:val="both"/>
        <w:rPr>
          <w:sz w:val="26"/>
          <w:szCs w:val="26"/>
        </w:rPr>
      </w:pPr>
    </w:p>
    <w:p w:rsidR="00F005EE" w:rsidRPr="00B05184" w:rsidRDefault="00F005EE" w:rsidP="00F005EE">
      <w:pPr>
        <w:spacing w:line="360" w:lineRule="auto"/>
        <w:ind w:firstLine="708"/>
        <w:jc w:val="both"/>
        <w:rPr>
          <w:sz w:val="26"/>
          <w:szCs w:val="26"/>
        </w:rPr>
      </w:pPr>
      <w:r w:rsidRPr="00B05184">
        <w:rPr>
          <w:sz w:val="26"/>
          <w:szCs w:val="26"/>
        </w:rPr>
        <w:t xml:space="preserve">В следующем такте перед записью полученного от датчика </w:t>
      </w:r>
      <w:r w:rsidRPr="00B05184">
        <w:rPr>
          <w:sz w:val="26"/>
          <w:szCs w:val="26"/>
          <w:lang w:val="en-US"/>
        </w:rPr>
        <w:t>k</w:t>
      </w:r>
      <w:r w:rsidRPr="00B05184">
        <w:rPr>
          <w:sz w:val="26"/>
          <w:szCs w:val="26"/>
        </w:rPr>
        <w:t xml:space="preserve">+1 значения </w:t>
      </w:r>
      <w:r w:rsidRPr="00B05184">
        <w:rPr>
          <w:sz w:val="26"/>
          <w:szCs w:val="26"/>
          <w:lang w:val="en-US"/>
        </w:rPr>
        <w:t>x</w:t>
      </w:r>
      <w:r w:rsidRPr="00B05184">
        <w:rPr>
          <w:sz w:val="26"/>
          <w:szCs w:val="26"/>
          <w:vertAlign w:val="subscript"/>
          <w:lang w:val="en-US"/>
        </w:rPr>
        <w:t>i</w:t>
      </w:r>
      <w:r w:rsidRPr="00B05184">
        <w:rPr>
          <w:sz w:val="26"/>
          <w:szCs w:val="26"/>
          <w:vertAlign w:val="subscript"/>
        </w:rPr>
        <w:t>(</w:t>
      </w:r>
      <w:r w:rsidRPr="00B05184">
        <w:rPr>
          <w:sz w:val="26"/>
          <w:szCs w:val="26"/>
          <w:vertAlign w:val="subscript"/>
          <w:lang w:val="en-US"/>
        </w:rPr>
        <w:t>k</w:t>
      </w:r>
      <w:r w:rsidRPr="00B05184">
        <w:rPr>
          <w:sz w:val="26"/>
          <w:szCs w:val="26"/>
          <w:vertAlign w:val="subscript"/>
        </w:rPr>
        <w:t>+1)</w:t>
      </w:r>
      <w:r w:rsidRPr="00B05184">
        <w:rPr>
          <w:sz w:val="26"/>
          <w:szCs w:val="26"/>
        </w:rPr>
        <w:t xml:space="preserve"> в памяти УВМ, все предыдущие значения сдвигаются на одну ячейку так, что последнее </w:t>
      </w:r>
      <w:r w:rsidRPr="00B05184">
        <w:rPr>
          <w:sz w:val="26"/>
          <w:szCs w:val="26"/>
          <w:lang w:val="en-US"/>
        </w:rPr>
        <w:t>M</w:t>
      </w:r>
      <w:r w:rsidRPr="00B05184">
        <w:rPr>
          <w:sz w:val="26"/>
          <w:szCs w:val="26"/>
          <w:vertAlign w:val="subscript"/>
          <w:lang w:val="en-US"/>
        </w:rPr>
        <w:t>ik</w:t>
      </w:r>
      <w:r w:rsidRPr="00B05184">
        <w:rPr>
          <w:sz w:val="26"/>
          <w:szCs w:val="26"/>
        </w:rPr>
        <w:t xml:space="preserve"> значение теряется, а в освободившуюся первую ячейку записывается </w:t>
      </w:r>
      <w:r w:rsidRPr="00B05184">
        <w:rPr>
          <w:sz w:val="26"/>
          <w:szCs w:val="26"/>
          <w:lang w:val="en-US"/>
        </w:rPr>
        <w:t>x</w:t>
      </w:r>
      <w:r w:rsidRPr="00B05184">
        <w:rPr>
          <w:sz w:val="26"/>
          <w:szCs w:val="26"/>
          <w:vertAlign w:val="subscript"/>
          <w:lang w:val="en-US"/>
        </w:rPr>
        <w:t>i</w:t>
      </w:r>
      <w:r w:rsidRPr="00B05184">
        <w:rPr>
          <w:sz w:val="26"/>
          <w:szCs w:val="26"/>
          <w:vertAlign w:val="subscript"/>
        </w:rPr>
        <w:t>(</w:t>
      </w:r>
      <w:r w:rsidRPr="00B05184">
        <w:rPr>
          <w:sz w:val="26"/>
          <w:szCs w:val="26"/>
          <w:vertAlign w:val="subscript"/>
          <w:lang w:val="en-US"/>
        </w:rPr>
        <w:t>k</w:t>
      </w:r>
      <w:r w:rsidRPr="00B05184">
        <w:rPr>
          <w:sz w:val="26"/>
          <w:szCs w:val="26"/>
          <w:vertAlign w:val="subscript"/>
        </w:rPr>
        <w:t>+1)</w:t>
      </w:r>
      <w:r w:rsidRPr="00B05184">
        <w:rPr>
          <w:sz w:val="26"/>
          <w:szCs w:val="26"/>
        </w:rPr>
        <w:t>.</w:t>
      </w:r>
    </w:p>
    <w:p w:rsidR="00F005EE" w:rsidRPr="00B05184" w:rsidRDefault="00F005EE" w:rsidP="00F005EE">
      <w:pPr>
        <w:spacing w:line="360" w:lineRule="auto"/>
        <w:ind w:firstLine="708"/>
        <w:jc w:val="both"/>
        <w:rPr>
          <w:sz w:val="26"/>
          <w:szCs w:val="26"/>
        </w:rPr>
      </w:pPr>
      <w:r w:rsidRPr="00B05184">
        <w:rPr>
          <w:sz w:val="26"/>
          <w:szCs w:val="26"/>
        </w:rPr>
        <w:t>Сглаженное (усредненное) значение вычисляется</w:t>
      </w:r>
    </w:p>
    <w:p w:rsidR="00F005EE" w:rsidRPr="00B05184" w:rsidRDefault="00A315F5" w:rsidP="00F005EE">
      <w:pPr>
        <w:spacing w:line="360" w:lineRule="auto"/>
        <w:ind w:firstLine="708"/>
        <w:jc w:val="center"/>
        <w:rPr>
          <w:sz w:val="26"/>
          <w:szCs w:val="26"/>
        </w:rPr>
      </w:pPr>
      <m:oMathPara>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cik+1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den>
          </m:f>
          <m:nary>
            <m:naryPr>
              <m:chr m:val="∑"/>
              <m:limLoc m:val="undOvr"/>
              <m:ctrlPr>
                <w:rPr>
                  <w:rFonts w:ascii="Cambria Math" w:hAnsi="Cambria Math"/>
                  <w:i/>
                  <w:sz w:val="28"/>
                  <w:szCs w:val="28"/>
                </w:rPr>
              </m:ctrlPr>
            </m:naryPr>
            <m:sub>
              <m:r>
                <w:rPr>
                  <w:rFonts w:ascii="Cambria Math" w:hAnsi="Cambria Math"/>
                  <w:sz w:val="28"/>
                  <w:szCs w:val="28"/>
                </w:rPr>
                <m:t>j=1</m:t>
              </m:r>
            </m:sub>
            <m:sup>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d>
                    <m:dPr>
                      <m:ctrlPr>
                        <w:rPr>
                          <w:rFonts w:ascii="Cambria Math" w:hAnsi="Cambria Math"/>
                          <w:i/>
                          <w:sz w:val="28"/>
                          <w:szCs w:val="28"/>
                        </w:rPr>
                      </m:ctrlPr>
                    </m:dPr>
                    <m:e>
                      <m:r>
                        <w:rPr>
                          <w:rFonts w:ascii="Cambria Math" w:hAnsi="Cambria Math"/>
                          <w:sz w:val="28"/>
                          <w:szCs w:val="28"/>
                        </w:rPr>
                        <m:t>k-j</m:t>
                      </m:r>
                    </m:e>
                  </m:d>
                </m:sub>
              </m:sSub>
            </m:e>
          </m:nary>
          <m:r>
            <w:rPr>
              <w:rFonts w:ascii="Cambria Math" w:hAnsi="Cambria Math"/>
              <w:sz w:val="28"/>
              <w:szCs w:val="28"/>
            </w:rPr>
            <m:t>,</m:t>
          </m:r>
        </m:oMath>
      </m:oMathPara>
    </w:p>
    <w:p w:rsidR="00F005EE" w:rsidRPr="00B05184" w:rsidRDefault="00F005EE" w:rsidP="00F005EE">
      <w:pPr>
        <w:spacing w:line="360" w:lineRule="auto"/>
        <w:ind w:firstLine="708"/>
        <w:jc w:val="both"/>
        <w:rPr>
          <w:sz w:val="26"/>
          <w:szCs w:val="26"/>
        </w:rPr>
      </w:pPr>
      <w:r w:rsidRPr="00B05184">
        <w:rPr>
          <w:sz w:val="26"/>
          <w:szCs w:val="26"/>
        </w:rPr>
        <w:t xml:space="preserve">где      </w:t>
      </w:r>
      <w:r w:rsidRPr="00B05184">
        <w:rPr>
          <w:sz w:val="26"/>
          <w:szCs w:val="26"/>
          <w:lang w:val="en-US"/>
        </w:rPr>
        <w:t>x</w:t>
      </w:r>
      <w:r w:rsidRPr="00B05184">
        <w:rPr>
          <w:sz w:val="26"/>
          <w:szCs w:val="26"/>
          <w:vertAlign w:val="subscript"/>
          <w:lang w:val="en-US"/>
        </w:rPr>
        <w:t>ik</w:t>
      </w:r>
      <w:r w:rsidRPr="00B05184">
        <w:rPr>
          <w:sz w:val="26"/>
          <w:szCs w:val="26"/>
        </w:rPr>
        <w:t xml:space="preserve">- данное поступившее от </w:t>
      </w:r>
      <w:r w:rsidRPr="00B05184">
        <w:rPr>
          <w:sz w:val="26"/>
          <w:szCs w:val="26"/>
          <w:lang w:val="en-US"/>
        </w:rPr>
        <w:t>i</w:t>
      </w:r>
      <w:r w:rsidRPr="00B05184">
        <w:rPr>
          <w:sz w:val="26"/>
          <w:szCs w:val="26"/>
        </w:rPr>
        <w:t xml:space="preserve">-го датчика при </w:t>
      </w:r>
      <w:r w:rsidRPr="00B05184">
        <w:rPr>
          <w:sz w:val="26"/>
          <w:szCs w:val="26"/>
          <w:lang w:val="en-US"/>
        </w:rPr>
        <w:t>t</w:t>
      </w:r>
      <w:r w:rsidRPr="00B05184">
        <w:rPr>
          <w:sz w:val="26"/>
          <w:szCs w:val="26"/>
        </w:rPr>
        <w:t>=</w:t>
      </w:r>
      <w:r w:rsidRPr="00B05184">
        <w:rPr>
          <w:sz w:val="26"/>
          <w:szCs w:val="26"/>
          <w:lang w:val="en-US"/>
        </w:rPr>
        <w:t>k</w:t>
      </w:r>
      <w:r w:rsidRPr="00B05184">
        <w:rPr>
          <w:sz w:val="26"/>
          <w:szCs w:val="26"/>
        </w:rPr>
        <w:t xml:space="preserve"> Т</w:t>
      </w:r>
      <w:r w:rsidRPr="00B05184">
        <w:rPr>
          <w:sz w:val="26"/>
          <w:szCs w:val="26"/>
          <w:vertAlign w:val="subscript"/>
        </w:rPr>
        <w:t>опр</w:t>
      </w:r>
      <w:r w:rsidRPr="00B05184">
        <w:rPr>
          <w:sz w:val="26"/>
          <w:szCs w:val="26"/>
          <w:vertAlign w:val="subscript"/>
          <w:lang w:val="en-US"/>
        </w:rPr>
        <w:t>i</w:t>
      </w:r>
      <w:r w:rsidRPr="00B05184">
        <w:rPr>
          <w:sz w:val="26"/>
          <w:szCs w:val="26"/>
        </w:rPr>
        <w:t xml:space="preserve"> и хранящееся в </w:t>
      </w:r>
      <w:r w:rsidRPr="00B05184">
        <w:rPr>
          <w:position w:val="-12"/>
          <w:sz w:val="26"/>
          <w:szCs w:val="26"/>
        </w:rPr>
        <w:object w:dxaOrig="400" w:dyaOrig="380">
          <v:shape id="_x0000_i1553" type="#_x0000_t75" style="width:20.15pt;height:19.2pt" o:ole="">
            <v:imagedata r:id="rId1062" o:title=""/>
          </v:shape>
          <o:OLEObject Type="Embed" ProgID="Equation.DSMT4" ShapeID="_x0000_i1553" DrawAspect="Content" ObjectID="_1588748621" r:id="rId1063"/>
        </w:object>
      </w:r>
      <w:r w:rsidRPr="00B05184">
        <w:rPr>
          <w:sz w:val="26"/>
          <w:szCs w:val="26"/>
        </w:rPr>
        <w:t xml:space="preserve"> ячейках памяти, </w:t>
      </w:r>
      <w:r w:rsidRPr="00B05184">
        <w:rPr>
          <w:position w:val="-12"/>
          <w:sz w:val="26"/>
          <w:szCs w:val="26"/>
        </w:rPr>
        <w:object w:dxaOrig="440" w:dyaOrig="380">
          <v:shape id="_x0000_i1554" type="#_x0000_t75" style="width:22.1pt;height:19.2pt" o:ole="">
            <v:imagedata r:id="rId1064" o:title=""/>
          </v:shape>
          <o:OLEObject Type="Embed" ProgID="Equation.DSMT4" ShapeID="_x0000_i1554" DrawAspect="Content" ObjectID="_1588748622" r:id="rId1065"/>
        </w:object>
      </w:r>
      <w:r w:rsidR="00A315F5" w:rsidRPr="00B05184">
        <w:rPr>
          <w:sz w:val="26"/>
          <w:szCs w:val="26"/>
        </w:rPr>
        <w:fldChar w:fldCharType="begin"/>
      </w:r>
      <w:r w:rsidRPr="00B05184">
        <w:rPr>
          <w:sz w:val="26"/>
          <w:szCs w:val="26"/>
        </w:rPr>
        <w:instrText xml:space="preserve"> QUOTE </w:instrTex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cik</m:t>
            </m:r>
          </m:sub>
        </m:sSub>
      </m:oMath>
      <w:r w:rsidRPr="00B05184">
        <w:rPr>
          <w:sz w:val="26"/>
          <w:szCs w:val="26"/>
        </w:rPr>
        <w:instrText xml:space="preserve"> </w:instrText>
      </w:r>
      <w:r w:rsidR="00A315F5" w:rsidRPr="00B05184">
        <w:rPr>
          <w:sz w:val="26"/>
          <w:szCs w:val="26"/>
        </w:rPr>
        <w:fldChar w:fldCharType="end"/>
      </w:r>
      <w:r w:rsidRPr="00B05184">
        <w:rPr>
          <w:sz w:val="26"/>
          <w:szCs w:val="26"/>
        </w:rPr>
        <w:t xml:space="preserve">- усредненное значение переменной </w:t>
      </w:r>
      <w:r w:rsidRPr="00B05184">
        <w:rPr>
          <w:sz w:val="26"/>
          <w:szCs w:val="26"/>
          <w:lang w:val="en-US"/>
        </w:rPr>
        <w:t>x</w:t>
      </w:r>
      <w:r w:rsidRPr="00B05184">
        <w:rPr>
          <w:sz w:val="26"/>
          <w:szCs w:val="26"/>
          <w:vertAlign w:val="subscript"/>
          <w:lang w:val="en-US"/>
        </w:rPr>
        <w:t>i</w:t>
      </w:r>
      <w:r w:rsidRPr="00B05184">
        <w:rPr>
          <w:sz w:val="26"/>
          <w:szCs w:val="26"/>
        </w:rPr>
        <w:t xml:space="preserve">, выданное ФСС в момент времени </w:t>
      </w:r>
      <w:r w:rsidRPr="00B05184">
        <w:rPr>
          <w:sz w:val="26"/>
          <w:szCs w:val="26"/>
          <w:lang w:val="en-US"/>
        </w:rPr>
        <w:t>t</w:t>
      </w:r>
      <w:r w:rsidRPr="00B05184">
        <w:rPr>
          <w:sz w:val="26"/>
          <w:szCs w:val="26"/>
        </w:rPr>
        <w:t>=</w:t>
      </w:r>
      <w:r w:rsidRPr="00B05184">
        <w:rPr>
          <w:sz w:val="26"/>
          <w:szCs w:val="26"/>
          <w:lang w:val="en-US"/>
        </w:rPr>
        <w:t>k</w:t>
      </w:r>
      <w:r w:rsidRPr="00B05184">
        <w:rPr>
          <w:sz w:val="26"/>
          <w:szCs w:val="26"/>
        </w:rPr>
        <w:t xml:space="preserve"> Т</w:t>
      </w:r>
      <w:r w:rsidRPr="00B05184">
        <w:rPr>
          <w:sz w:val="26"/>
          <w:szCs w:val="26"/>
          <w:vertAlign w:val="subscript"/>
        </w:rPr>
        <w:t>опр</w:t>
      </w:r>
      <w:r w:rsidRPr="00B05184">
        <w:rPr>
          <w:sz w:val="26"/>
          <w:szCs w:val="26"/>
          <w:vertAlign w:val="subscript"/>
          <w:lang w:val="en-US"/>
        </w:rPr>
        <w:t>i</w:t>
      </w:r>
      <w:r w:rsidRPr="00B05184">
        <w:rPr>
          <w:sz w:val="26"/>
          <w:szCs w:val="26"/>
        </w:rPr>
        <w:t>.</w:t>
      </w:r>
    </w:p>
    <w:p w:rsidR="00F005EE" w:rsidRPr="00B05184" w:rsidRDefault="00F005EE" w:rsidP="00F005EE">
      <w:pPr>
        <w:spacing w:line="360" w:lineRule="auto"/>
        <w:ind w:firstLine="708"/>
        <w:jc w:val="both"/>
        <w:rPr>
          <w:sz w:val="26"/>
          <w:szCs w:val="26"/>
        </w:rPr>
      </w:pPr>
      <w:r w:rsidRPr="00B05184">
        <w:rPr>
          <w:sz w:val="26"/>
          <w:szCs w:val="26"/>
        </w:rPr>
        <w:t xml:space="preserve">Метод скользящего среднего позволяет сильно уменьшить влияние центрированных воздействий при больших </w:t>
      </w:r>
      <w:r w:rsidRPr="00B05184">
        <w:rPr>
          <w:position w:val="-12"/>
          <w:sz w:val="26"/>
          <w:szCs w:val="26"/>
        </w:rPr>
        <w:object w:dxaOrig="400" w:dyaOrig="380">
          <v:shape id="_x0000_i1555" type="#_x0000_t75" style="width:20.15pt;height:19.2pt" o:ole="">
            <v:imagedata r:id="rId1066" o:title=""/>
          </v:shape>
          <o:OLEObject Type="Embed" ProgID="Equation.DSMT4" ShapeID="_x0000_i1555" DrawAspect="Content" ObjectID="_1588748623" r:id="rId1067"/>
        </w:object>
      </w:r>
      <w:r w:rsidR="00A315F5" w:rsidRPr="00B05184">
        <w:rPr>
          <w:sz w:val="26"/>
          <w:szCs w:val="26"/>
        </w:rPr>
        <w:fldChar w:fldCharType="begin"/>
      </w:r>
      <w:r w:rsidRPr="00B05184">
        <w:rPr>
          <w:sz w:val="26"/>
          <w:szCs w:val="26"/>
        </w:rPr>
        <w:instrText xml:space="preserve"> QUOTE </w:instrTex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oMath>
      <w:r w:rsidRPr="00B05184">
        <w:rPr>
          <w:sz w:val="26"/>
          <w:szCs w:val="26"/>
        </w:rPr>
        <w:instrText xml:space="preserve"> </w:instrText>
      </w:r>
      <w:r w:rsidR="00A315F5" w:rsidRPr="00B05184">
        <w:rPr>
          <w:sz w:val="26"/>
          <w:szCs w:val="26"/>
        </w:rPr>
        <w:fldChar w:fldCharType="end"/>
      </w:r>
      <w:r w:rsidRPr="00B05184">
        <w:rPr>
          <w:sz w:val="26"/>
          <w:szCs w:val="26"/>
        </w:rPr>
        <w:t>. Имеется ряд недостатков:</w:t>
      </w:r>
    </w:p>
    <w:p w:rsidR="00F005EE" w:rsidRPr="00B05184" w:rsidRDefault="00F005EE" w:rsidP="00F005EE">
      <w:pPr>
        <w:numPr>
          <w:ilvl w:val="0"/>
          <w:numId w:val="21"/>
        </w:numPr>
        <w:tabs>
          <w:tab w:val="left" w:pos="993"/>
        </w:tabs>
        <w:spacing w:line="360" w:lineRule="auto"/>
        <w:ind w:left="0" w:firstLine="567"/>
        <w:jc w:val="both"/>
        <w:rPr>
          <w:sz w:val="26"/>
          <w:szCs w:val="26"/>
        </w:rPr>
      </w:pPr>
      <w:r w:rsidRPr="00B05184">
        <w:rPr>
          <w:sz w:val="26"/>
          <w:szCs w:val="26"/>
        </w:rPr>
        <w:t xml:space="preserve">метод не может начать работу пока не пройдет </w:t>
      </w:r>
      <w:r w:rsidRPr="00B05184">
        <w:rPr>
          <w:position w:val="-12"/>
          <w:sz w:val="26"/>
          <w:szCs w:val="26"/>
        </w:rPr>
        <w:object w:dxaOrig="400" w:dyaOrig="380">
          <v:shape id="_x0000_i1556" type="#_x0000_t75" style="width:20.15pt;height:19.2pt" o:ole="">
            <v:imagedata r:id="rId1068" o:title=""/>
          </v:shape>
          <o:OLEObject Type="Embed" ProgID="Equation.DSMT4" ShapeID="_x0000_i1556" DrawAspect="Content" ObjectID="_1588748624" r:id="rId1069"/>
        </w:object>
      </w:r>
      <w:r w:rsidRPr="00B05184">
        <w:rPr>
          <w:sz w:val="26"/>
          <w:szCs w:val="26"/>
        </w:rPr>
        <w:t xml:space="preserve"> тактов;</w:t>
      </w:r>
    </w:p>
    <w:p w:rsidR="00F005EE" w:rsidRPr="00B05184" w:rsidRDefault="00F005EE" w:rsidP="00F005EE">
      <w:pPr>
        <w:numPr>
          <w:ilvl w:val="0"/>
          <w:numId w:val="21"/>
        </w:numPr>
        <w:tabs>
          <w:tab w:val="left" w:pos="993"/>
        </w:tabs>
        <w:spacing w:line="360" w:lineRule="auto"/>
        <w:ind w:left="0" w:firstLine="567"/>
        <w:jc w:val="both"/>
        <w:rPr>
          <w:sz w:val="26"/>
          <w:szCs w:val="26"/>
        </w:rPr>
      </w:pPr>
      <w:r w:rsidRPr="00B05184">
        <w:rPr>
          <w:sz w:val="26"/>
          <w:szCs w:val="26"/>
        </w:rPr>
        <w:t xml:space="preserve">выдаваемое этим методом значение </w:t>
      </w:r>
      <w:r w:rsidRPr="00B05184">
        <w:rPr>
          <w:position w:val="-12"/>
          <w:sz w:val="26"/>
          <w:szCs w:val="26"/>
        </w:rPr>
        <w:object w:dxaOrig="440" w:dyaOrig="380">
          <v:shape id="_x0000_i1557" type="#_x0000_t75" style="width:22.1pt;height:19.2pt" o:ole="">
            <v:imagedata r:id="rId1070" o:title=""/>
          </v:shape>
          <o:OLEObject Type="Embed" ProgID="Equation.DSMT4" ShapeID="_x0000_i1557" DrawAspect="Content" ObjectID="_1588748625" r:id="rId1071"/>
        </w:object>
      </w:r>
      <w:r w:rsidR="00A315F5" w:rsidRPr="00B05184">
        <w:rPr>
          <w:sz w:val="26"/>
          <w:szCs w:val="26"/>
        </w:rPr>
        <w:fldChar w:fldCharType="begin"/>
      </w:r>
      <w:r w:rsidRPr="00B05184">
        <w:rPr>
          <w:sz w:val="26"/>
          <w:szCs w:val="26"/>
        </w:rPr>
        <w:instrText xml:space="preserve"> QUOTE </w:instrTex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cik</m:t>
            </m:r>
          </m:sub>
        </m:sSub>
      </m:oMath>
      <w:r w:rsidRPr="00B05184">
        <w:rPr>
          <w:sz w:val="26"/>
          <w:szCs w:val="26"/>
        </w:rPr>
        <w:instrText xml:space="preserve"> </w:instrText>
      </w:r>
      <w:r w:rsidR="00A315F5" w:rsidRPr="00B05184">
        <w:rPr>
          <w:sz w:val="26"/>
          <w:szCs w:val="26"/>
        </w:rPr>
        <w:fldChar w:fldCharType="end"/>
      </w:r>
      <w:r w:rsidRPr="00B05184">
        <w:rPr>
          <w:sz w:val="26"/>
          <w:szCs w:val="26"/>
        </w:rPr>
        <w:t xml:space="preserve">, на самом деле соответствует значению </w:t>
      </w:r>
      <w:r w:rsidRPr="00B05184">
        <w:rPr>
          <w:position w:val="-16"/>
          <w:sz w:val="26"/>
          <w:szCs w:val="26"/>
        </w:rPr>
        <w:object w:dxaOrig="1320" w:dyaOrig="420">
          <v:shape id="_x0000_i1558" type="#_x0000_t75" style="width:66.25pt;height:21.1pt" o:ole="">
            <v:imagedata r:id="rId1072" o:title=""/>
          </v:shape>
          <o:OLEObject Type="Embed" ProgID="Equation.DSMT4" ShapeID="_x0000_i1558" DrawAspect="Content" ObjectID="_1588748626" r:id="rId1073"/>
        </w:object>
      </w:r>
      <w:r w:rsidR="00A315F5" w:rsidRPr="00B05184">
        <w:rPr>
          <w:sz w:val="26"/>
          <w:szCs w:val="26"/>
        </w:rPr>
        <w:fldChar w:fldCharType="begin"/>
      </w:r>
      <w:r w:rsidRPr="00B05184">
        <w:rPr>
          <w:sz w:val="26"/>
          <w:szCs w:val="26"/>
        </w:rPr>
        <w:instrText xml:space="preserve"> QUOTE </w:instrTex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i(k-0,5</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r>
                  <w:rPr>
                    <w:rFonts w:ascii="Cambria Math" w:hAnsi="Cambria Math"/>
                    <w:sz w:val="28"/>
                    <w:szCs w:val="28"/>
                  </w:rPr>
                  <m:t>-1</m:t>
                </m:r>
              </m:e>
            </m:d>
            <m:r>
              <w:rPr>
                <w:rFonts w:ascii="Cambria Math" w:hAnsi="Cambria Math"/>
                <w:sz w:val="28"/>
                <w:szCs w:val="28"/>
              </w:rPr>
              <m:t>)</m:t>
            </m:r>
          </m:sub>
        </m:sSub>
        <m:r>
          <w:rPr>
            <w:rFonts w:ascii="Cambria Math" w:hAnsi="Cambria Math"/>
            <w:sz w:val="28"/>
            <w:szCs w:val="28"/>
          </w:rPr>
          <m:t>.</m:t>
        </m:r>
      </m:oMath>
      <w:r w:rsidRPr="00B05184">
        <w:rPr>
          <w:sz w:val="26"/>
          <w:szCs w:val="26"/>
        </w:rPr>
        <w:instrText xml:space="preserve"> </w:instrText>
      </w:r>
      <w:r w:rsidR="00A315F5" w:rsidRPr="00B05184">
        <w:rPr>
          <w:sz w:val="26"/>
          <w:szCs w:val="26"/>
        </w:rPr>
        <w:fldChar w:fldCharType="end"/>
      </w:r>
    </w:p>
    <w:p w:rsidR="00F005EE" w:rsidRPr="00B05184" w:rsidRDefault="00F005EE" w:rsidP="00F005EE">
      <w:pPr>
        <w:spacing w:line="360" w:lineRule="auto"/>
        <w:ind w:firstLine="708"/>
        <w:jc w:val="both"/>
        <w:rPr>
          <w:sz w:val="26"/>
          <w:szCs w:val="26"/>
        </w:rPr>
      </w:pPr>
      <w:r w:rsidRPr="00B05184">
        <w:rPr>
          <w:sz w:val="26"/>
          <w:szCs w:val="26"/>
        </w:rPr>
        <w:t xml:space="preserve">Другими словами, метод скользящего среднего вносит запаздывание на </w:t>
      </w:r>
    </w:p>
    <w:p w:rsidR="00F005EE" w:rsidRPr="00B05184" w:rsidRDefault="00F005EE" w:rsidP="00F005EE">
      <w:pPr>
        <w:spacing w:line="360" w:lineRule="auto"/>
        <w:ind w:firstLine="708"/>
        <w:jc w:val="both"/>
        <w:rPr>
          <w:sz w:val="26"/>
          <w:szCs w:val="26"/>
        </w:rPr>
      </w:pPr>
      <w:r w:rsidRPr="00B05184">
        <w:rPr>
          <w:position w:val="-16"/>
          <w:sz w:val="26"/>
          <w:szCs w:val="26"/>
        </w:rPr>
        <w:object w:dxaOrig="2320" w:dyaOrig="420">
          <v:shape id="_x0000_i1559" type="#_x0000_t75" style="width:116.15pt;height:21.1pt" o:ole="">
            <v:imagedata r:id="rId1074" o:title=""/>
          </v:shape>
          <o:OLEObject Type="Embed" ProgID="Equation.DSMT4" ShapeID="_x0000_i1559" DrawAspect="Content" ObjectID="_1588748627" r:id="rId1075"/>
        </w:object>
      </w:r>
      <w:r w:rsidRPr="00B05184">
        <w:rPr>
          <w:sz w:val="26"/>
          <w:szCs w:val="26"/>
        </w:rPr>
        <w:t>.</w:t>
      </w:r>
    </w:p>
    <w:p w:rsidR="00F005EE" w:rsidRPr="00B05184" w:rsidRDefault="00F005EE" w:rsidP="00F005EE">
      <w:pPr>
        <w:spacing w:line="360" w:lineRule="auto"/>
        <w:ind w:firstLine="708"/>
        <w:jc w:val="both"/>
        <w:rPr>
          <w:sz w:val="26"/>
          <w:szCs w:val="26"/>
        </w:rPr>
      </w:pPr>
      <w:r w:rsidRPr="00B05184">
        <w:rPr>
          <w:sz w:val="26"/>
          <w:szCs w:val="26"/>
        </w:rPr>
        <w:t xml:space="preserve">При больших значениях </w:t>
      </w:r>
      <w:r w:rsidRPr="00B05184">
        <w:rPr>
          <w:position w:val="-12"/>
          <w:sz w:val="26"/>
          <w:szCs w:val="26"/>
        </w:rPr>
        <w:object w:dxaOrig="400" w:dyaOrig="380">
          <v:shape id="_x0000_i1560" type="#_x0000_t75" style="width:20.15pt;height:19.2pt" o:ole="">
            <v:imagedata r:id="rId1076" o:title=""/>
          </v:shape>
          <o:OLEObject Type="Embed" ProgID="Equation.DSMT4" ShapeID="_x0000_i1560" DrawAspect="Content" ObjectID="_1588748628" r:id="rId1077"/>
        </w:object>
      </w:r>
      <w:r w:rsidR="00A315F5" w:rsidRPr="00B05184">
        <w:rPr>
          <w:sz w:val="26"/>
          <w:szCs w:val="26"/>
        </w:rPr>
        <w:fldChar w:fldCharType="begin"/>
      </w:r>
      <w:r w:rsidRPr="00B05184">
        <w:rPr>
          <w:sz w:val="26"/>
          <w:szCs w:val="26"/>
        </w:rPr>
        <w:instrText xml:space="preserve"> QUOTE </w:instrTex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oMath>
      <w:r w:rsidRPr="00B05184">
        <w:rPr>
          <w:sz w:val="26"/>
          <w:szCs w:val="26"/>
        </w:rPr>
        <w:instrText xml:space="preserve"> </w:instrText>
      </w:r>
      <w:r w:rsidR="00A315F5" w:rsidRPr="00B05184">
        <w:rPr>
          <w:sz w:val="26"/>
          <w:szCs w:val="26"/>
        </w:rPr>
        <w:fldChar w:fldCharType="end"/>
      </w:r>
      <w:r w:rsidRPr="00B05184">
        <w:rPr>
          <w:sz w:val="26"/>
          <w:szCs w:val="26"/>
        </w:rPr>
        <w:t xml:space="preserve">, это запаздывание может достигать недопустимо больших значений. </w:t>
      </w:r>
    </w:p>
    <w:p w:rsidR="00F005EE" w:rsidRPr="00B05184" w:rsidRDefault="00F005EE" w:rsidP="00F005EE">
      <w:pPr>
        <w:spacing w:line="360" w:lineRule="auto"/>
        <w:ind w:firstLine="708"/>
        <w:jc w:val="both"/>
        <w:rPr>
          <w:sz w:val="26"/>
          <w:szCs w:val="26"/>
        </w:rPr>
      </w:pPr>
      <w:r w:rsidRPr="00B05184">
        <w:rPr>
          <w:sz w:val="26"/>
          <w:szCs w:val="26"/>
        </w:rPr>
        <w:t>Проверка отклонений от технологических границ.</w:t>
      </w:r>
    </w:p>
    <w:p w:rsidR="00F005EE" w:rsidRPr="00B05184" w:rsidRDefault="00F005EE" w:rsidP="00F005EE">
      <w:pPr>
        <w:spacing w:line="360" w:lineRule="auto"/>
        <w:ind w:firstLine="708"/>
        <w:jc w:val="both"/>
        <w:rPr>
          <w:sz w:val="26"/>
          <w:szCs w:val="26"/>
        </w:rPr>
      </w:pPr>
      <w:r w:rsidRPr="00B05184">
        <w:rPr>
          <w:sz w:val="26"/>
          <w:szCs w:val="26"/>
        </w:rPr>
        <w:t>При нормальном, штатном ходе технологических процессов переменные величины, характеризующие этот процесс, допускаются в некоторых допустимых пределах. Поэтому выход технологической переменной за допустимые границы считается предаварийной или аварийной ситуацией.</w:t>
      </w:r>
    </w:p>
    <w:p w:rsidR="00F005EE" w:rsidRPr="00B05184" w:rsidRDefault="00F005EE" w:rsidP="00F005EE">
      <w:pPr>
        <w:spacing w:line="360" w:lineRule="auto"/>
        <w:ind w:firstLine="708"/>
        <w:jc w:val="both"/>
        <w:rPr>
          <w:sz w:val="26"/>
          <w:szCs w:val="26"/>
        </w:rPr>
      </w:pPr>
      <w:r w:rsidRPr="00B05184">
        <w:rPr>
          <w:sz w:val="26"/>
          <w:szCs w:val="26"/>
        </w:rPr>
        <w:t xml:space="preserve">Контроль производится путем сравнения текущего значения технологической переменной  </w:t>
      </w:r>
      <w:r w:rsidRPr="00B05184">
        <w:rPr>
          <w:sz w:val="26"/>
          <w:szCs w:val="26"/>
          <w:lang w:val="en-US"/>
        </w:rPr>
        <w:t>x</w:t>
      </w:r>
      <w:r w:rsidRPr="00B05184">
        <w:rPr>
          <w:sz w:val="26"/>
          <w:szCs w:val="26"/>
          <w:vertAlign w:val="subscript"/>
          <w:lang w:val="en-US"/>
        </w:rPr>
        <w:t>ik</w:t>
      </w:r>
      <w:r w:rsidRPr="00B05184">
        <w:rPr>
          <w:sz w:val="26"/>
          <w:szCs w:val="26"/>
        </w:rPr>
        <w:t xml:space="preserve"> с заданными верхним </w:t>
      </w:r>
      <w:r w:rsidRPr="00B05184">
        <w:rPr>
          <w:sz w:val="26"/>
          <w:szCs w:val="26"/>
          <w:lang w:val="en-US"/>
        </w:rPr>
        <w:t>x</w:t>
      </w:r>
      <w:r w:rsidRPr="00B05184">
        <w:rPr>
          <w:sz w:val="26"/>
          <w:szCs w:val="26"/>
          <w:vertAlign w:val="subscript"/>
        </w:rPr>
        <w:t>в</w:t>
      </w:r>
      <w:r w:rsidRPr="00B05184">
        <w:rPr>
          <w:sz w:val="26"/>
          <w:szCs w:val="26"/>
          <w:vertAlign w:val="subscript"/>
          <w:lang w:val="en-US"/>
        </w:rPr>
        <w:t>i</w:t>
      </w:r>
      <w:r w:rsidRPr="00B05184">
        <w:rPr>
          <w:sz w:val="26"/>
          <w:szCs w:val="26"/>
        </w:rPr>
        <w:t xml:space="preserve"> и нижним </w:t>
      </w:r>
      <w:r w:rsidRPr="00B05184">
        <w:rPr>
          <w:sz w:val="26"/>
          <w:szCs w:val="26"/>
          <w:lang w:val="en-US"/>
        </w:rPr>
        <w:t>x</w:t>
      </w:r>
      <w:r w:rsidRPr="00B05184">
        <w:rPr>
          <w:sz w:val="26"/>
          <w:szCs w:val="26"/>
          <w:vertAlign w:val="subscript"/>
        </w:rPr>
        <w:t>н</w:t>
      </w:r>
      <w:r w:rsidRPr="00B05184">
        <w:rPr>
          <w:sz w:val="26"/>
          <w:szCs w:val="26"/>
          <w:vertAlign w:val="subscript"/>
          <w:lang w:val="en-US"/>
        </w:rPr>
        <w:t>i</w:t>
      </w:r>
      <w:r w:rsidRPr="00B05184">
        <w:rPr>
          <w:sz w:val="26"/>
          <w:szCs w:val="26"/>
        </w:rPr>
        <w:t xml:space="preserve"> граничными значениями этой переменной.</w:t>
      </w:r>
    </w:p>
    <w:p w:rsidR="00F005EE" w:rsidRPr="00B05184" w:rsidRDefault="00F005EE" w:rsidP="00F005EE">
      <w:pPr>
        <w:spacing w:line="360" w:lineRule="auto"/>
        <w:ind w:firstLine="708"/>
        <w:jc w:val="both"/>
        <w:rPr>
          <w:sz w:val="26"/>
          <w:szCs w:val="26"/>
        </w:rPr>
      </w:pPr>
      <w:r w:rsidRPr="00B05184">
        <w:rPr>
          <w:sz w:val="26"/>
          <w:szCs w:val="26"/>
        </w:rPr>
        <w:t xml:space="preserve">Признак нарушения границ </w: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lang w:val="en-US"/>
              </w:rPr>
              <m:t>ik</m:t>
            </m:r>
          </m:sub>
        </m:sSub>
      </m:oMath>
      <w:r w:rsidRPr="00B05184">
        <w:rPr>
          <w:sz w:val="26"/>
          <w:szCs w:val="26"/>
        </w:rPr>
        <w:t xml:space="preserve"> формируется по условиям:</w:t>
      </w:r>
    </w:p>
    <w:p w:rsidR="00F005EE" w:rsidRPr="00B05184" w:rsidRDefault="00A315F5" w:rsidP="00F005EE">
      <w:pPr>
        <w:numPr>
          <w:ilvl w:val="0"/>
          <w:numId w:val="22"/>
        </w:numPr>
        <w:tabs>
          <w:tab w:val="left" w:pos="1134"/>
        </w:tabs>
        <w:spacing w:line="360" w:lineRule="auto"/>
        <w:ind w:left="0" w:firstLine="567"/>
        <w:jc w:val="both"/>
        <w:rPr>
          <w:sz w:val="26"/>
          <w:szCs w:val="26"/>
        </w:rPr>
      </w:pP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lang w:val="en-US"/>
              </w:rPr>
              <m:t>ik</m:t>
            </m:r>
          </m:sub>
        </m:sSub>
        <m:r>
          <w:rPr>
            <w:rFonts w:ascii="Cambria Math" w:hAnsi="Cambria Math"/>
            <w:sz w:val="28"/>
            <w:szCs w:val="28"/>
          </w:rPr>
          <m:t xml:space="preserve">=1  </m:t>
        </m:r>
        <m:d>
          <m:dPr>
            <m:ctrlPr>
              <w:rPr>
                <w:rFonts w:ascii="Cambria Math" w:hAnsi="Cambria Math"/>
                <w:i/>
                <w:sz w:val="28"/>
                <w:szCs w:val="28"/>
              </w:rPr>
            </m:ctrlPr>
          </m:dPr>
          <m:e>
            <m:r>
              <m:rPr>
                <m:sty m:val="p"/>
              </m:rPr>
              <w:rPr>
                <w:rFonts w:ascii="Cambria Math" w:hAnsi="Cambria Math"/>
                <w:sz w:val="28"/>
                <w:szCs w:val="28"/>
              </w:rPr>
              <m:t>нарушения есть</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ik</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вi</m:t>
            </m:r>
          </m:sub>
        </m:sSub>
        <m:sSub>
          <m:sSubPr>
            <m:ctrlPr>
              <w:rPr>
                <w:rFonts w:ascii="Cambria Math" w:hAnsi="Cambria Math"/>
                <w:i/>
                <w:sz w:val="28"/>
                <w:szCs w:val="28"/>
              </w:rPr>
            </m:ctrlPr>
          </m:sSubPr>
          <m:e>
            <m:r>
              <w:rPr>
                <w:rFonts w:ascii="Cambria Math" w:hAnsi="Cambria Math"/>
                <w:sz w:val="28"/>
                <w:szCs w:val="28"/>
              </w:rPr>
              <m:t>,     x</m:t>
            </m:r>
          </m:e>
          <m:sub>
            <m:r>
              <w:rPr>
                <w:rFonts w:ascii="Cambria Math" w:hAnsi="Cambria Math"/>
                <w:sz w:val="28"/>
                <w:szCs w:val="28"/>
              </w:rPr>
              <m:t>ik</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нi</m:t>
            </m:r>
          </m:sub>
        </m:sSub>
        <m:r>
          <w:rPr>
            <w:rFonts w:ascii="Cambria Math" w:hAnsi="Cambria Math"/>
            <w:sz w:val="28"/>
            <w:szCs w:val="28"/>
          </w:rPr>
          <m:t>;</m:t>
        </m:r>
      </m:oMath>
    </w:p>
    <w:p w:rsidR="00F005EE" w:rsidRPr="00B05184" w:rsidRDefault="00A315F5" w:rsidP="00F005EE">
      <w:pPr>
        <w:numPr>
          <w:ilvl w:val="0"/>
          <w:numId w:val="22"/>
        </w:numPr>
        <w:tabs>
          <w:tab w:val="left" w:pos="1134"/>
        </w:tabs>
        <w:spacing w:line="360" w:lineRule="auto"/>
        <w:ind w:left="0" w:firstLine="567"/>
        <w:jc w:val="both"/>
        <w:rPr>
          <w:sz w:val="26"/>
          <w:szCs w:val="26"/>
        </w:rPr>
      </w:pP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lang w:val="en-US"/>
              </w:rPr>
              <m:t>ik</m:t>
            </m:r>
          </m:sub>
        </m:sSub>
        <m:r>
          <w:rPr>
            <w:rFonts w:ascii="Cambria Math" w:hAnsi="Cambria Math"/>
            <w:sz w:val="28"/>
            <w:szCs w:val="28"/>
          </w:rPr>
          <m:t xml:space="preserve">=0  </m:t>
        </m:r>
        <m:d>
          <m:dPr>
            <m:ctrlPr>
              <w:rPr>
                <w:rFonts w:ascii="Cambria Math" w:hAnsi="Cambria Math"/>
                <w:i/>
                <w:sz w:val="28"/>
                <w:szCs w:val="28"/>
              </w:rPr>
            </m:ctrlPr>
          </m:dPr>
          <m:e>
            <m:r>
              <m:rPr>
                <m:sty m:val="p"/>
              </m:rPr>
              <w:rPr>
                <w:rFonts w:ascii="Cambria Math" w:hAnsi="Cambria Math"/>
                <w:sz w:val="28"/>
                <w:szCs w:val="28"/>
              </w:rPr>
              <m:t>нарушений нет</m:t>
            </m:r>
          </m:e>
        </m:d>
        <m:r>
          <w:rPr>
            <w:rFonts w:ascii="Cambria Math" w:hAnsi="Cambria Math"/>
            <w:sz w:val="28"/>
            <w:szCs w:val="28"/>
          </w:rPr>
          <m:t xml:space="preserve">,     </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нi</m:t>
                </m:r>
              </m:sub>
            </m:sSub>
            <m:sSub>
              <m:sSubPr>
                <m:ctrlPr>
                  <w:rPr>
                    <w:rFonts w:ascii="Cambria Math" w:hAnsi="Cambria Math"/>
                    <w:i/>
                    <w:sz w:val="28"/>
                    <w:szCs w:val="28"/>
                  </w:rPr>
                </m:ctrlPr>
              </m:sSubPr>
              <m:e>
                <m:r>
                  <w:rPr>
                    <w:rFonts w:ascii="Cambria Math" w:hAnsi="Cambria Math"/>
                    <w:sz w:val="28"/>
                    <w:szCs w:val="28"/>
                    <w:lang w:val="en-US"/>
                  </w:rPr>
                  <m:t>&lt;x</m:t>
                </m:r>
              </m:e>
              <m:sub>
                <m:r>
                  <w:rPr>
                    <w:rFonts w:ascii="Cambria Math" w:hAnsi="Cambria Math"/>
                    <w:sz w:val="28"/>
                    <w:szCs w:val="28"/>
                  </w:rPr>
                  <m:t>ik</m:t>
                </m:r>
              </m:sub>
            </m:sSub>
            <m:r>
              <w:rPr>
                <w:rFonts w:ascii="Cambria Math" w:hAnsi="Cambria Math"/>
                <w:sz w:val="28"/>
                <w:szCs w:val="28"/>
              </w:rPr>
              <m:t>&lt;x</m:t>
            </m:r>
          </m:e>
          <m:sub>
            <m:r>
              <w:rPr>
                <w:rFonts w:ascii="Cambria Math" w:hAnsi="Cambria Math"/>
                <w:sz w:val="28"/>
                <w:szCs w:val="28"/>
              </w:rPr>
              <m:t>вi</m:t>
            </m:r>
          </m:sub>
        </m:sSub>
        <m:r>
          <w:rPr>
            <w:rFonts w:ascii="Cambria Math" w:hAnsi="Cambria Math"/>
            <w:sz w:val="28"/>
            <w:szCs w:val="28"/>
          </w:rPr>
          <m:t>.</m:t>
        </m:r>
      </m:oMath>
    </w:p>
    <w:p w:rsidR="00F005EE" w:rsidRPr="00B05184" w:rsidRDefault="00A315F5" w:rsidP="00F005EE">
      <w:pPr>
        <w:spacing w:line="360" w:lineRule="auto"/>
        <w:ind w:firstLine="708"/>
        <w:jc w:val="both"/>
        <w:rPr>
          <w:sz w:val="26"/>
          <w:szCs w:val="26"/>
        </w:rPr>
      </w:pPr>
      <w:r>
        <w:rPr>
          <w:sz w:val="26"/>
          <w:szCs w:val="26"/>
        </w:rPr>
      </w:r>
      <w:r>
        <w:rPr>
          <w:sz w:val="26"/>
          <w:szCs w:val="26"/>
        </w:rPr>
        <w:pict>
          <v:group id="Полотно 40" o:spid="_x0000_s1119" editas="canvas" style="width:391.75pt;height:228.3pt;mso-position-horizontal-relative:char;mso-position-vertical-relative:line" coordsize="4975225,289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">
            <v:shape id="_x0000_s1120" type="#_x0000_t75" style="position:absolute;width:4975225;height:2899410;visibility:visible">
              <v:fill o:detectmouseclick="t"/>
              <v:path o:connecttype="none"/>
            </v:shape>
            <v:shape id="Text Box 4" o:spid="_x0000_s1121" type="#_x0000_t202" style="position:absolute;left:94900;top:489286;width:390327;height:305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style="mso-next-textbox:#Text Box 4">
                <w:txbxContent>
                  <w:p w:rsidR="00B4121C" w:rsidRPr="00704911" w:rsidRDefault="00B4121C" w:rsidP="00F005EE">
                    <w:pPr>
                      <w:rPr>
                        <w:i/>
                        <w:vertAlign w:val="subscript"/>
                        <w:lang w:val="en-US"/>
                      </w:rPr>
                    </w:pPr>
                    <w:r w:rsidRPr="00704911">
                      <w:rPr>
                        <w:i/>
                        <w:lang w:val="en-US"/>
                      </w:rPr>
                      <w:t>x</w:t>
                    </w:r>
                    <w:r w:rsidRPr="00704911">
                      <w:rPr>
                        <w:i/>
                        <w:vertAlign w:val="subscript"/>
                      </w:rPr>
                      <w:t>в</w:t>
                    </w:r>
                    <w:r w:rsidRPr="00704911">
                      <w:rPr>
                        <w:i/>
                        <w:vertAlign w:val="subscript"/>
                        <w:lang w:val="en-US"/>
                      </w:rPr>
                      <w:t>i</w:t>
                    </w:r>
                  </w:p>
                </w:txbxContent>
              </v:textbox>
            </v:shape>
            <v:shape id="Text Box 5" o:spid="_x0000_s1122" type="#_x0000_t202" style="position:absolute;left:94900;top:794574;width:390327;height:304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style="mso-next-textbox:#Text Box 5">
                <w:txbxContent>
                  <w:p w:rsidR="00B4121C" w:rsidRPr="00704911" w:rsidRDefault="00B4121C" w:rsidP="00F005EE">
                    <w:pPr>
                      <w:rPr>
                        <w:i/>
                        <w:vertAlign w:val="subscript"/>
                        <w:lang w:val="en-US"/>
                      </w:rPr>
                    </w:pPr>
                    <w:r w:rsidRPr="00D470B6">
                      <w:rPr>
                        <w:i/>
                        <w:lang w:val="en-US"/>
                      </w:rPr>
                      <w:t>x</w:t>
                    </w:r>
                    <w:r w:rsidRPr="00D470B6">
                      <w:rPr>
                        <w:i/>
                        <w:vertAlign w:val="subscript"/>
                      </w:rPr>
                      <w:t>н</w:t>
                    </w:r>
                    <w:r>
                      <w:rPr>
                        <w:i/>
                        <w:vertAlign w:val="subscript"/>
                        <w:lang w:val="en-US"/>
                      </w:rPr>
                      <w:t>i</w:t>
                    </w:r>
                  </w:p>
                </w:txbxContent>
              </v:textbox>
            </v:shape>
            <v:shape id="AutoShape 6" o:spid="_x0000_s1123" type="#_x0000_t32" style="position:absolute;left:356493;top:1222802;width:43719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7" o:spid="_x0000_s1124" type="#_x0000_t32" style="position:absolute;left:356493;top:2318538;width:4371992;height:8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8" o:spid="_x0000_s1125" type="#_x0000_t32" style="position:absolute;left:356493;top:232679;width:0;height:9901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9" o:spid="_x0000_s1126" type="#_x0000_t32" style="position:absolute;left:356493;top:1499211;width:0;height:8193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 id="AutoShape 10" o:spid="_x0000_s1127" type="#_x0000_t32" style="position:absolute;left:356493;top:937316;width:39816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PbMEAAADbAAAADwAAAGRycy9kb3ducmV2LnhtbERPS2vCQBC+F/oflil4KbqpgpToKqVQ&#10;CF6sj0O9DdlxE5qdDdlpEv99Vyj0Nh/fc9bb0Teqpy7WgQ28zDJQxGWwNTsD59PH9BVUFGSLTWAy&#10;cKMI283jwxpzGwY+UH8Up1IIxxwNVCJtrnUsK/IYZ6ElTtw1dB4lwc5p2+GQwn2j51m21B5rTg0V&#10;tvReUfl9/PEGip3bE3q3/3RWni8L+Tq0dWHM5Gl8W4ESGuVf/OcubJq/hPsv6QC9+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Vg9swQAAANsAAAAPAAAAAAAAAAAAAAAA&#10;AKECAABkcnMvZG93bnJldi54bWxQSwUGAAAAAAQABAD5AAAAjwMAAAAA&#10;" strokecolor="#bfbfbf"/>
            <v:shape id="AutoShape 11" o:spid="_x0000_s1128" type="#_x0000_t32" style="position:absolute;left:356493;top:632854;width:39816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qq98EAAADbAAAADwAAAGRycy9kb3ducmV2LnhtbERPTWvCQBC9C/0PyxS8iG60YCV1lVIQ&#10;gher7aG9DdlxE8zOhuyo8d+7hYK3ebzPWa5736gLdbEObGA6yUARl8HW7Ax8f23GC1BRkC02gcnA&#10;jSKsV0+DJeY2XHlPl4M4lUI45migEmlzrWNZkcc4CS1x4o6h8ygJdk7bDq8p3Dd6lmVz7bHm1FBh&#10;Sx8VlafD2Rsotm5H6N3u01kZ/b7Iz76tC2OGz/37GyihXh7if3dh0/xX+PslHa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Gqr3wQAAANsAAAAPAAAAAAAAAAAAAAAA&#10;AKECAABkcnMvZG93bnJldi54bWxQSwUGAAAAAAQABAD5AAAAjwMAAAAA&#10;" strokecolor="#bfbfbf"/>
            <v:shape id="AutoShape 12" o:spid="_x0000_s1129" type="#_x0000_t32" style="position:absolute;left:356493;top:1956318;width:40485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hcQAAADbAAAADwAAAGRycy9kb3ducmV2LnhtbESPQWsCQQyF74X+hyGFXorOtoKU1VGk&#10;UFh6sdoe6i3sxNnFncyyk+r23zcHwVvCe3nvy3I9xs6cachtYgfP0wIMcZ18y8HB99f75BVMFmSP&#10;XWJy8EcZ1qv7uyWWPl14R+e9BKMhnEt00Ij0pbW5bihinqaeWLVjGiKKrkOwfsCLhsfOvhTF3EZs&#10;WRsa7Omtofq0/40Oqo+wJYxh+xm8PB1m8rPr28q5x4dxswAjNMrNfL2uvOIrrP6iA9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T6FxAAAANsAAAAPAAAAAAAAAAAA&#10;AAAAAKECAABkcnMvZG93bnJldi54bWxQSwUGAAAAAAQABAD5AAAAkgMAAAAA&#10;" strokecolor="#bfbfbf"/>
            <v:shape id="AutoShape 13" o:spid="_x0000_s1130" type="#_x0000_t32" style="position:absolute;left:584253;top:794574;width:0;height:4282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14" o:spid="_x0000_s1131" type="#_x0000_t32" style="position:absolute;left:812837;top:889460;width:0;height:3333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15" o:spid="_x0000_s1132" type="#_x0000_t32" style="position:absolute;left:1060402;top:575096;width:0;height:6477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16" o:spid="_x0000_s1133" type="#_x0000_t32" style="position:absolute;left:1288987;top:432354;width:0;height:7904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17" o:spid="_x0000_s1134" type="#_x0000_t32" style="position:absolute;left:1555531;top:575096;width:825;height:6477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18" o:spid="_x0000_s1135" type="#_x0000_t32" style="position:absolute;left:1784116;top:737642;width:0;height:485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19" o:spid="_x0000_s1136" type="#_x0000_t32" style="position:absolute;left:1983818;top:889460;width:0;height:3333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20" o:spid="_x0000_s1137" type="#_x0000_t32" style="position:absolute;left:2203326;top:1013226;width:0;height:2095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21" o:spid="_x0000_s1138" type="#_x0000_t32" style="position:absolute;left:2441813;top:889460;width:825;height:3333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22" o:spid="_x0000_s1139" type="#_x0000_t32" style="position:absolute;left:2631613;top:737642;width:0;height:485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23" o:spid="_x0000_s1140" type="#_x0000_t32" style="position:absolute;left:2841217;top:1013226;width:0;height:2095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24" o:spid="_x0000_s1141" type="#_x0000_t32" style="position:absolute;left:1127245;top:1956318;width:0;height:3622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25" o:spid="_x0000_s1142" type="#_x0000_t32" style="position:absolute;left:1336024;top:1956318;width:825;height:3622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26" o:spid="_x0000_s1143" type="#_x0000_t32" style="position:absolute;left:1556357;top:1957143;width:825;height:3622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27" o:spid="_x0000_s1144" type="#_x0000_t32" style="position:absolute;left:2442638;top:1956318;width:1650;height:3622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28" o:spid="_x0000_s1145" type="#_x0000_t32" style="position:absolute;left:2629962;top:1956318;width:1650;height:3622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29" o:spid="_x0000_s1146" type="#_x0000_t32" style="position:absolute;left:2839567;top:1956318;width:1650;height:3622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30" o:spid="_x0000_s1147" type="#_x0000_t32" style="position:absolute;left:1127245;top:2318538;width:825;height:2186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dXu8MAAADbAAAADwAAAGRycy9kb3ducmV2LnhtbESPQWvCQBSE74L/YXlCb7pJCyKpq4gQ&#10;yEGoRnt/ZF+T0OzbsLtNYn99tyB4HGbmG2a7n0wnBnK+tawgXSUgiCurW64V3K75cgPCB2SNnWVS&#10;cCcP+918tsVM25EvNJShFhHCPkMFTQh9JqWvGjLoV7Ynjt6XdQZDlK6W2uEY4aaTr0mylgZbjgsN&#10;9nRsqPouf4yCz/Mp15sxP38Mv8c0LcJYuuKg1MtiOryDCDSFZ/jRLrSCtzX8f4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nV7vDAAAA2wAAAA8AAAAAAAAAAAAA&#10;AAAAoQIAAGRycy9kb3ducmV2LnhtbFBLBQYAAAAABAAEAPkAAACRAwAAAAA=&#10;" strokecolor="#bfbfbf">
              <v:stroke endarrow="block"/>
            </v:shape>
            <v:shape id="AutoShape 31" o:spid="_x0000_s1148" type="#_x0000_t32" style="position:absolute;left:1554706;top:2318538;width:825;height:2186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vyIMMAAADbAAAADwAAAGRycy9kb3ducmV2LnhtbESPQWvCQBSE70L/w/KE3nSTFqqkriJC&#10;IIdCNbb3R/Y1CWbfht1tEv313YLgcZiZb5jNbjKdGMj51rKCdJmAIK6sbrlW8HXOF2sQPiBr7CyT&#10;git52G2fZhvMtB35REMZahEh7DNU0ITQZ1L6qiGDfml74uj9WGcwROlqqR2OEW46+ZIkb9Jgy3Gh&#10;wZ4ODVWX8tco+D5+5Ho95sfP4XZI0yKMpSv2Sj3Pp/07iEBTeITv7UIreF3B/5f4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r8iDDAAAA2wAAAA8AAAAAAAAAAAAA&#10;AAAAoQIAAGRycy9kb3ducmV2LnhtbFBLBQYAAAAABAAEAPkAAACRAwAAAAA=&#10;" strokecolor="#bfbfbf">
              <v:stroke endarrow="block"/>
            </v:shape>
            <v:shape id="AutoShape 32" o:spid="_x0000_s1149" type="#_x0000_t32" style="position:absolute;left:2444289;top:2319363;width:825;height:2178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mUsAAAADbAAAADwAAAGRycy9kb3ducmV2LnhtbERPz2uDMBS+D/Y/hDfYbY12UIptKlIQ&#10;PBTWuvb+MG8qMy+SpGr31y+HwY4f3+99vphBTOR8b1lBukpAEDdW99wquH6Wb1sQPiBrHCyTggd5&#10;yA/PT3vMtJ35QlMdWhFD2GeooAthzKT0TUcG/cqOxJH7ss5giNC1UjucY7gZ5DpJNtJgz7Ghw5GO&#10;HTXf9d0ouJ1Ppd7O5flj+jmmaRXm2lWFUq8vS7EDEWgJ/+I/d6UVvMex8Uv8AfLw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0ZlLAAAAA2wAAAA8AAAAAAAAAAAAAAAAA&#10;oQIAAGRycy9kb3ducmV2LnhtbFBLBQYAAAAABAAEAPkAAACOAwAAAAA=&#10;" strokecolor="#bfbfbf">
              <v:stroke endarrow="block"/>
            </v:shape>
            <v:shape id="AutoShape 33" o:spid="_x0000_s1150" type="#_x0000_t32" style="position:absolute;left:1060402;top:2537190;width:1455680;height:8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3/L8AAAADbAAAADwAAAGRycy9kb3ducmV2LnhtbESPQWsCMRSE74L/ITzBmyZWKLoaRcSC&#10;J1Fb74/Nc3dx87ImUdf++qYgeBxm5htmvmxtLe7kQ+VYw2ioQBDnzlRcaPj5/hpMQISIbLB2TBqe&#10;FGC56HbmmBn34APdj7EQCcIhQw1ljE0mZchLshiGriFO3tl5izFJX0jj8ZHgtpYfSn1KixWnhRIb&#10;WpeUX443q+GkbH7ze76adqNot/3d2xOttO732tUMRKQ2vsOv9tZoGE/h/0v6AX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d/y/AAAAA2wAAAA8AAAAAAAAAAAAAAAAA&#10;oQIAAGRycy9kb3ducmV2LnhtbFBLBQYAAAAABAAEAPkAAACOAwAAAAA=&#10;" strokecolor="#bfbfbf">
              <v:stroke startarrow="block" endarrow="block"/>
            </v:shape>
            <w10:wrap type="none"/>
            <w10:anchorlock/>
          </v:group>
        </w:pict>
      </w:r>
    </w:p>
    <w:p w:rsidR="00F005EE" w:rsidRPr="00B05184" w:rsidRDefault="00F005EE" w:rsidP="00F005EE">
      <w:pPr>
        <w:spacing w:line="360" w:lineRule="auto"/>
        <w:ind w:firstLine="708"/>
        <w:jc w:val="center"/>
        <w:rPr>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4.4 – </w:t>
      </w:r>
      <w:r w:rsidRPr="00B05184">
        <w:rPr>
          <w:sz w:val="26"/>
          <w:szCs w:val="26"/>
        </w:rPr>
        <w:t>Проверка отклонения от технологических границ</w:t>
      </w:r>
    </w:p>
    <w:p w:rsidR="00F005EE" w:rsidRPr="00B05184" w:rsidRDefault="00F005EE" w:rsidP="00F005EE">
      <w:pPr>
        <w:spacing w:line="360" w:lineRule="auto"/>
        <w:ind w:firstLine="708"/>
        <w:jc w:val="both"/>
        <w:rPr>
          <w:sz w:val="26"/>
          <w:szCs w:val="26"/>
        </w:rPr>
      </w:pPr>
    </w:p>
    <w:p w:rsidR="00F005EE" w:rsidRPr="00B05184" w:rsidRDefault="00F005EE" w:rsidP="00F005EE">
      <w:pPr>
        <w:spacing w:line="360" w:lineRule="auto"/>
        <w:ind w:firstLine="708"/>
        <w:jc w:val="both"/>
        <w:rPr>
          <w:sz w:val="26"/>
          <w:szCs w:val="26"/>
        </w:rPr>
      </w:pPr>
      <w:r w:rsidRPr="00B05184">
        <w:rPr>
          <w:sz w:val="26"/>
          <w:szCs w:val="26"/>
        </w:rPr>
        <w:t xml:space="preserve">Чтобы предотвратить частые переключения признаки нарушения границ вводится петля гистерезиса. В этом случае признак </w:t>
      </w:r>
      <w:r w:rsidRPr="00B05184">
        <w:rPr>
          <w:position w:val="-12"/>
          <w:sz w:val="26"/>
          <w:szCs w:val="26"/>
        </w:rPr>
        <w:object w:dxaOrig="360" w:dyaOrig="380">
          <v:shape id="_x0000_i1562" type="#_x0000_t75" style="width:18.25pt;height:19.2pt" o:ole="">
            <v:imagedata r:id="rId1078" o:title=""/>
          </v:shape>
          <o:OLEObject Type="Embed" ProgID="Equation.DSMT4" ShapeID="_x0000_i1562" DrawAspect="Content" ObjectID="_1588748629" r:id="rId1079"/>
        </w:object>
      </w:r>
      <w:r w:rsidR="00A315F5" w:rsidRPr="00B05184">
        <w:rPr>
          <w:sz w:val="26"/>
          <w:szCs w:val="26"/>
        </w:rPr>
        <w:fldChar w:fldCharType="begin"/>
      </w:r>
      <w:r w:rsidRPr="00B05184">
        <w:rPr>
          <w:sz w:val="26"/>
          <w:szCs w:val="26"/>
        </w:rPr>
        <w:instrText xml:space="preserve"> QUOTE </w:instrText>
      </w: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lang w:val="en-US"/>
              </w:rPr>
              <m:t>ik</m:t>
            </m:r>
          </m:sub>
        </m:sSub>
      </m:oMath>
      <w:r w:rsidRPr="00B05184">
        <w:rPr>
          <w:sz w:val="26"/>
          <w:szCs w:val="26"/>
        </w:rPr>
        <w:instrText xml:space="preserve"> </w:instrText>
      </w:r>
      <w:r w:rsidR="00A315F5" w:rsidRPr="00B05184">
        <w:rPr>
          <w:sz w:val="26"/>
          <w:szCs w:val="26"/>
        </w:rPr>
        <w:fldChar w:fldCharType="end"/>
      </w:r>
      <w:r w:rsidRPr="00B05184">
        <w:rPr>
          <w:sz w:val="26"/>
          <w:szCs w:val="26"/>
        </w:rPr>
        <w:t xml:space="preserve"> формируется в соответствии со следующими условиями:</w:t>
      </w:r>
    </w:p>
    <w:p w:rsidR="00F005EE" w:rsidRDefault="00A315F5" w:rsidP="00F005EE">
      <w:pPr>
        <w:numPr>
          <w:ilvl w:val="0"/>
          <w:numId w:val="23"/>
        </w:numPr>
        <w:tabs>
          <w:tab w:val="left" w:pos="993"/>
        </w:tabs>
        <w:spacing w:line="360" w:lineRule="auto"/>
        <w:ind w:left="0" w:firstLine="567"/>
        <w:jc w:val="both"/>
        <w:rPr>
          <w:sz w:val="26"/>
          <w:szCs w:val="26"/>
        </w:rPr>
      </w:pP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lang w:val="en-US"/>
              </w:rPr>
              <m:t>ik</m:t>
            </m:r>
          </m:sub>
        </m:sSub>
        <m:r>
          <w:rPr>
            <w:rFonts w:ascii="Cambria Math" w:hAnsi="Cambria Math"/>
            <w:sz w:val="28"/>
            <w:szCs w:val="28"/>
          </w:rPr>
          <m:t xml:space="preserve">=1  </m:t>
        </m:r>
        <m:d>
          <m:dPr>
            <m:ctrlPr>
              <w:rPr>
                <w:rFonts w:ascii="Cambria Math" w:hAnsi="Cambria Math"/>
                <w:i/>
                <w:sz w:val="28"/>
                <w:szCs w:val="28"/>
              </w:rPr>
            </m:ctrlPr>
          </m:dPr>
          <m:e>
            <m:r>
              <m:rPr>
                <m:sty m:val="p"/>
              </m:rPr>
              <w:rPr>
                <w:rFonts w:ascii="Cambria Math" w:hAnsi="Cambria Math"/>
                <w:sz w:val="28"/>
                <w:szCs w:val="28"/>
              </w:rPr>
              <m:t>нарушения есть</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ik</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вi</m:t>
            </m:r>
          </m:sub>
        </m:sSub>
        <m:sSub>
          <m:sSubPr>
            <m:ctrlPr>
              <w:rPr>
                <w:rFonts w:ascii="Cambria Math" w:hAnsi="Cambria Math"/>
                <w:i/>
                <w:sz w:val="28"/>
                <w:szCs w:val="28"/>
              </w:rPr>
            </m:ctrlPr>
          </m:sSubPr>
          <m:e>
            <m:r>
              <w:rPr>
                <w:rFonts w:ascii="Cambria Math" w:hAnsi="Cambria Math"/>
                <w:sz w:val="28"/>
                <w:szCs w:val="28"/>
              </w:rPr>
              <m:t>,     x</m:t>
            </m:r>
          </m:e>
          <m:sub>
            <m:r>
              <w:rPr>
                <w:rFonts w:ascii="Cambria Math" w:hAnsi="Cambria Math"/>
                <w:sz w:val="28"/>
                <w:szCs w:val="28"/>
              </w:rPr>
              <m:t>ik</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нi</m:t>
            </m:r>
          </m:sub>
        </m:sSub>
        <m:r>
          <w:rPr>
            <w:rFonts w:ascii="Cambria Math" w:hAnsi="Cambria Math"/>
            <w:sz w:val="28"/>
            <w:szCs w:val="28"/>
          </w:rPr>
          <m:t>;</m:t>
        </m:r>
      </m:oMath>
    </w:p>
    <w:p w:rsidR="00F005EE" w:rsidRPr="00B05184" w:rsidRDefault="00A315F5" w:rsidP="00F005EE">
      <w:pPr>
        <w:numPr>
          <w:ilvl w:val="0"/>
          <w:numId w:val="23"/>
        </w:numPr>
        <w:tabs>
          <w:tab w:val="left" w:pos="993"/>
        </w:tabs>
        <w:spacing w:line="360" w:lineRule="auto"/>
        <w:ind w:left="0" w:firstLine="567"/>
        <w:jc w:val="both"/>
        <w:rPr>
          <w:sz w:val="26"/>
          <w:szCs w:val="26"/>
        </w:rPr>
      </w:pPr>
      <m:oMath>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lang w:val="en-US"/>
              </w:rPr>
              <m:t>ik</m:t>
            </m:r>
          </m:sub>
        </m:sSub>
        <m:r>
          <w:rPr>
            <w:rFonts w:ascii="Cambria Math" w:hAnsi="Cambria Math"/>
            <w:sz w:val="28"/>
            <w:szCs w:val="28"/>
          </w:rPr>
          <m:t xml:space="preserve">=0  </m:t>
        </m:r>
        <m:d>
          <m:dPr>
            <m:ctrlPr>
              <w:rPr>
                <w:rFonts w:ascii="Cambria Math" w:hAnsi="Cambria Math"/>
                <w:i/>
                <w:sz w:val="28"/>
                <w:szCs w:val="28"/>
              </w:rPr>
            </m:ctrlPr>
          </m:dPr>
          <m:e>
            <m:r>
              <m:rPr>
                <m:sty m:val="p"/>
              </m:rPr>
              <w:rPr>
                <w:rFonts w:ascii="Cambria Math" w:hAnsi="Cambria Math"/>
                <w:sz w:val="28"/>
                <w:szCs w:val="28"/>
              </w:rPr>
              <m:t>нарушений нет</m:t>
            </m:r>
          </m:e>
        </m:d>
        <m:r>
          <w:rPr>
            <w:rFonts w:ascii="Cambria Math" w:hAnsi="Cambria Math"/>
            <w:sz w:val="28"/>
            <w:szCs w:val="28"/>
          </w:rPr>
          <m:t>.</m:t>
        </m:r>
      </m:oMath>
    </w:p>
    <w:p w:rsidR="00F005EE" w:rsidRPr="00B05184" w:rsidRDefault="00A315F5" w:rsidP="00F005EE">
      <w:pPr>
        <w:spacing w:line="360" w:lineRule="auto"/>
        <w:ind w:firstLine="708"/>
        <w:jc w:val="both"/>
        <w:rPr>
          <w:sz w:val="26"/>
          <w:szCs w:val="26"/>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нi</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i</m:t>
                  </m:r>
                </m:sub>
              </m:sSub>
            </m:num>
            <m:den>
              <m:r>
                <w:rPr>
                  <w:rFonts w:ascii="Cambria Math" w:hAnsi="Cambria Math"/>
                  <w:sz w:val="28"/>
                  <w:szCs w:val="28"/>
                </w:rPr>
                <m:t>100</m:t>
              </m:r>
            </m:den>
          </m:f>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вi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нi</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вi</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i</m:t>
                  </m:r>
                </m:sub>
              </m:sSub>
            </m:num>
            <m:den>
              <m:r>
                <w:rPr>
                  <w:rFonts w:ascii="Cambria Math" w:hAnsi="Cambria Math"/>
                  <w:sz w:val="28"/>
                  <w:szCs w:val="28"/>
                </w:rPr>
                <m:t>100</m:t>
              </m:r>
            </m:den>
          </m:f>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вi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нi</m:t>
                  </m:r>
                </m:sub>
              </m:sSub>
            </m:e>
          </m:d>
          <m:r>
            <w:rPr>
              <w:rFonts w:ascii="Cambria Math" w:hAnsi="Cambria Math"/>
              <w:sz w:val="28"/>
              <w:szCs w:val="28"/>
            </w:rPr>
            <m:t>.</m:t>
          </m:r>
        </m:oMath>
      </m:oMathPara>
    </w:p>
    <w:p w:rsidR="00F005EE" w:rsidRPr="00B05184" w:rsidRDefault="00F005EE" w:rsidP="00F005EE">
      <w:pPr>
        <w:spacing w:line="360" w:lineRule="auto"/>
        <w:ind w:firstLine="708"/>
        <w:jc w:val="both"/>
        <w:rPr>
          <w:sz w:val="26"/>
          <w:szCs w:val="26"/>
        </w:rPr>
      </w:pPr>
      <w:r w:rsidRPr="00B05184">
        <w:rPr>
          <w:sz w:val="26"/>
          <w:szCs w:val="26"/>
        </w:rPr>
        <w:t>Пересчет показаний датчиков.</w:t>
      </w:r>
    </w:p>
    <w:p w:rsidR="00F005EE" w:rsidRPr="00B05184" w:rsidRDefault="00F005EE" w:rsidP="00F005EE">
      <w:pPr>
        <w:spacing w:line="360" w:lineRule="auto"/>
        <w:ind w:firstLine="708"/>
        <w:jc w:val="both"/>
        <w:rPr>
          <w:sz w:val="26"/>
          <w:szCs w:val="26"/>
        </w:rPr>
      </w:pPr>
      <w:r w:rsidRPr="00B05184">
        <w:rPr>
          <w:sz w:val="26"/>
          <w:szCs w:val="26"/>
        </w:rPr>
        <w:t>Очень часто для получения более высокой точности датчики конструируются так, чтобы они измеряли не действительное значение, а лишь отклонение ее от начального значения. Эти же отклонения хранятся в памяти УВМ в виде соответствующих кодов и используются и при формировании управляющих воздействий.</w:t>
      </w:r>
    </w:p>
    <w:p w:rsidR="00F005EE" w:rsidRPr="00B05184" w:rsidRDefault="00F005EE" w:rsidP="00F005EE">
      <w:pPr>
        <w:spacing w:line="360" w:lineRule="auto"/>
        <w:ind w:firstLine="708"/>
        <w:jc w:val="both"/>
        <w:rPr>
          <w:sz w:val="26"/>
          <w:szCs w:val="26"/>
        </w:rPr>
      </w:pPr>
      <w:r w:rsidRPr="00B05184">
        <w:rPr>
          <w:sz w:val="26"/>
          <w:szCs w:val="26"/>
        </w:rPr>
        <w:t>Для получения действительных значений переменных, которые необходимы для визуализации хода процесса, для выполнения различных экономических, тепловых и других расчетов необходимо добавить величину пропорциональную уровню, отклонение от которого измеряется данным датчиком.</w:t>
      </w:r>
    </w:p>
    <w:p w:rsidR="00F005EE" w:rsidRPr="00B05184" w:rsidRDefault="00F005EE" w:rsidP="00F005EE">
      <w:pPr>
        <w:spacing w:line="360" w:lineRule="auto"/>
        <w:ind w:firstLine="708"/>
        <w:jc w:val="both"/>
        <w:rPr>
          <w:sz w:val="26"/>
          <w:szCs w:val="26"/>
        </w:rPr>
      </w:pPr>
      <w:r w:rsidRPr="00B05184">
        <w:rPr>
          <w:sz w:val="26"/>
          <w:szCs w:val="26"/>
        </w:rPr>
        <w:t>Этот пересчет осуществляется по формуле</w:t>
      </w:r>
    </w:p>
    <w:p w:rsidR="00F005EE" w:rsidRPr="00B05184" w:rsidRDefault="00A315F5" w:rsidP="00F005EE">
      <w:pPr>
        <w:spacing w:line="360" w:lineRule="auto"/>
        <w:ind w:firstLine="708"/>
        <w:jc w:val="both"/>
        <w:rPr>
          <w:sz w:val="26"/>
          <w:szCs w:val="26"/>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нik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imin</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imin</m:t>
                  </m:r>
                </m:sub>
              </m:sSub>
            </m:num>
            <m:den>
              <m:sSup>
                <m:sSupPr>
                  <m:ctrlPr>
                    <w:rPr>
                      <w:rFonts w:ascii="Cambria Math" w:hAnsi="Cambria Math"/>
                      <w:i/>
                      <w:sz w:val="28"/>
                      <w:szCs w:val="28"/>
                    </w:rPr>
                  </m:ctrlPr>
                </m:sSupPr>
                <m:e>
                  <m:r>
                    <w:rPr>
                      <w:rFonts w:ascii="Cambria Math" w:hAnsi="Cambria Math"/>
                      <w:sz w:val="28"/>
                      <w:szCs w:val="28"/>
                    </w:rPr>
                    <m:t>2</m:t>
                  </m:r>
                </m:e>
                <m:sup>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АЦП</m:t>
                      </m:r>
                    </m:sub>
                  </m:sSub>
                </m:sup>
              </m:sSup>
              <m:r>
                <w:rPr>
                  <w:rFonts w:ascii="Cambria Math" w:hAnsi="Cambria Math"/>
                  <w:sz w:val="28"/>
                  <w:szCs w:val="28"/>
                </w:rPr>
                <m:t>-1</m:t>
              </m:r>
            </m:den>
          </m:f>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ik</m:t>
              </m:r>
            </m:sub>
          </m:sSub>
          <m:r>
            <w:rPr>
              <w:rFonts w:ascii="Cambria Math" w:hAnsi="Cambria Math"/>
              <w:sz w:val="28"/>
              <w:szCs w:val="28"/>
            </w:rPr>
            <m:t>,</m:t>
          </m:r>
        </m:oMath>
      </m:oMathPara>
    </w:p>
    <w:p w:rsidR="00F005EE" w:rsidRDefault="00F005EE" w:rsidP="00F005EE">
      <w:pPr>
        <w:spacing w:line="360" w:lineRule="auto"/>
        <w:jc w:val="both"/>
        <w:rPr>
          <w:sz w:val="26"/>
          <w:szCs w:val="26"/>
        </w:rPr>
      </w:pPr>
      <w:r w:rsidRPr="00B05184">
        <w:rPr>
          <w:sz w:val="26"/>
          <w:szCs w:val="26"/>
        </w:rPr>
        <w:lastRenderedPageBreak/>
        <w:t xml:space="preserve">где </w:t>
      </w:r>
      <w:r>
        <w:rPr>
          <w:sz w:val="26"/>
          <w:szCs w:val="26"/>
        </w:rPr>
        <w:tab/>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ik</m:t>
            </m:r>
          </m:sub>
        </m:sSub>
      </m:oMath>
      <w:r w:rsidRPr="00B05184">
        <w:rPr>
          <w:sz w:val="26"/>
          <w:szCs w:val="26"/>
        </w:rPr>
        <w:t xml:space="preserve">- код переменной, поступивший с выхода АЦП; </w:t>
      </w:r>
    </w:p>
    <w:p w:rsidR="00F005EE" w:rsidRPr="00B05184" w:rsidRDefault="00A315F5" w:rsidP="00F005EE">
      <w:pPr>
        <w:spacing w:line="360" w:lineRule="auto"/>
        <w:ind w:firstLine="708"/>
        <w:jc w:val="both"/>
        <w:rPr>
          <w:sz w:val="26"/>
          <w:szCs w:val="26"/>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imin</m:t>
            </m:r>
          </m:sub>
        </m:sSub>
      </m:oMath>
      <w:r w:rsidR="00F005EE" w:rsidRPr="00B05184">
        <w:rPr>
          <w:sz w:val="26"/>
          <w:szCs w:val="26"/>
        </w:rPr>
        <w:t xml:space="preserve"> и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imax</m:t>
            </m:r>
          </m:sub>
        </m:sSub>
      </m:oMath>
      <w:r w:rsidR="00F005EE" w:rsidRPr="00B05184">
        <w:rPr>
          <w:sz w:val="26"/>
          <w:szCs w:val="26"/>
        </w:rPr>
        <w:t xml:space="preserve">- минимальное и максимальное значение величин. </w:t>
      </w:r>
    </w:p>
    <w:p w:rsidR="00F005EE" w:rsidRPr="00B05184" w:rsidRDefault="00F005EE" w:rsidP="00F005EE">
      <w:pPr>
        <w:spacing w:line="360" w:lineRule="auto"/>
        <w:ind w:firstLine="708"/>
        <w:jc w:val="both"/>
        <w:rPr>
          <w:sz w:val="26"/>
          <w:szCs w:val="26"/>
        </w:rPr>
      </w:pPr>
    </w:p>
    <w:p w:rsidR="00F005EE" w:rsidRPr="00B05184" w:rsidRDefault="00F005EE" w:rsidP="00F005EE">
      <w:pPr>
        <w:spacing w:line="360" w:lineRule="auto"/>
        <w:ind w:firstLine="708"/>
        <w:jc w:val="both"/>
        <w:rPr>
          <w:b/>
          <w:bCs/>
          <w:iCs/>
          <w:sz w:val="26"/>
          <w:szCs w:val="26"/>
        </w:rPr>
      </w:pPr>
      <w:bookmarkStart w:id="273" w:name="_Toc265054196"/>
      <w:r w:rsidRPr="00B05184">
        <w:rPr>
          <w:b/>
          <w:bCs/>
          <w:iCs/>
          <w:sz w:val="26"/>
          <w:szCs w:val="26"/>
        </w:rPr>
        <w:t>4.3 Классификация измерительных преобразователей</w:t>
      </w:r>
      <w:bookmarkEnd w:id="273"/>
    </w:p>
    <w:p w:rsidR="00F005EE" w:rsidRPr="00B05184" w:rsidRDefault="00F005EE" w:rsidP="00F005EE">
      <w:pPr>
        <w:spacing w:line="360" w:lineRule="auto"/>
        <w:ind w:firstLine="708"/>
        <w:jc w:val="both"/>
        <w:rPr>
          <w:sz w:val="26"/>
          <w:szCs w:val="26"/>
        </w:rPr>
      </w:pPr>
      <w:r w:rsidRPr="00B05184">
        <w:rPr>
          <w:sz w:val="26"/>
          <w:szCs w:val="26"/>
        </w:rPr>
        <w:t xml:space="preserve">Важнейшим элементом любой системы измерения является </w:t>
      </w:r>
      <w:r w:rsidRPr="00B05184">
        <w:rPr>
          <w:bCs/>
          <w:iCs/>
          <w:sz w:val="26"/>
          <w:szCs w:val="26"/>
        </w:rPr>
        <w:t xml:space="preserve">измерительный преобразователь (ИП) — </w:t>
      </w:r>
      <w:r w:rsidRPr="00B05184">
        <w:rPr>
          <w:sz w:val="26"/>
          <w:szCs w:val="26"/>
        </w:rPr>
        <w:t xml:space="preserve">устройство, преобразовывающее информацию к виду, удобному для последующей обработки. </w:t>
      </w:r>
    </w:p>
    <w:p w:rsidR="00F005EE" w:rsidRPr="00B05184" w:rsidRDefault="00F005EE" w:rsidP="00F005EE">
      <w:pPr>
        <w:spacing w:line="360" w:lineRule="auto"/>
        <w:ind w:firstLine="708"/>
        <w:jc w:val="both"/>
        <w:rPr>
          <w:sz w:val="26"/>
          <w:szCs w:val="26"/>
        </w:rPr>
      </w:pPr>
      <w:r w:rsidRPr="00B05184">
        <w:rPr>
          <w:sz w:val="26"/>
          <w:szCs w:val="26"/>
        </w:rPr>
        <w:t>Функционально схему измерения можно представить в виде, показанном на рисунке ()</w:t>
      </w:r>
    </w:p>
    <w:p w:rsidR="00F005EE" w:rsidRPr="00B05184" w:rsidRDefault="00B4121C" w:rsidP="00F005EE">
      <w:pPr>
        <w:spacing w:line="360" w:lineRule="auto"/>
        <w:jc w:val="center"/>
        <w:rPr>
          <w:sz w:val="26"/>
          <w:szCs w:val="26"/>
        </w:rPr>
      </w:pPr>
      <w:r w:rsidRPr="00A315F5">
        <w:rPr>
          <w:sz w:val="26"/>
          <w:szCs w:val="26"/>
        </w:rPr>
        <w:pict>
          <v:shape id="_x0000_i1563" type="#_x0000_t75" style="width:468.5pt;height:140.15pt">
            <v:imagedata r:id="rId1080" o:title=""/>
          </v:shape>
        </w:pict>
      </w:r>
    </w:p>
    <w:p w:rsidR="00F005EE" w:rsidRPr="00B05184" w:rsidRDefault="00F005EE" w:rsidP="00F005EE">
      <w:pPr>
        <w:spacing w:line="360" w:lineRule="auto"/>
        <w:ind w:firstLine="708"/>
        <w:jc w:val="both"/>
        <w:rPr>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4.6 – </w:t>
      </w:r>
      <w:r w:rsidRPr="00B05184">
        <w:rPr>
          <w:sz w:val="26"/>
          <w:szCs w:val="26"/>
        </w:rPr>
        <w:t>Функциональная схема контролируемого параметра</w:t>
      </w:r>
      <w:r w:rsidRPr="00B05184">
        <w:rPr>
          <w:i/>
          <w:sz w:val="26"/>
          <w:szCs w:val="26"/>
        </w:rPr>
        <w:t>.</w:t>
      </w:r>
    </w:p>
    <w:p w:rsidR="00F005EE" w:rsidRPr="00B05184" w:rsidRDefault="00F005EE" w:rsidP="00F005EE">
      <w:pPr>
        <w:spacing w:line="360" w:lineRule="auto"/>
        <w:ind w:firstLine="708"/>
        <w:jc w:val="both"/>
        <w:rPr>
          <w:sz w:val="26"/>
          <w:szCs w:val="26"/>
        </w:rPr>
      </w:pPr>
    </w:p>
    <w:p w:rsidR="00F005EE" w:rsidRPr="00B05184" w:rsidRDefault="00F005EE" w:rsidP="00F005EE">
      <w:pPr>
        <w:spacing w:line="360" w:lineRule="auto"/>
        <w:ind w:firstLine="708"/>
        <w:jc w:val="both"/>
        <w:rPr>
          <w:sz w:val="26"/>
          <w:szCs w:val="26"/>
        </w:rPr>
      </w:pPr>
      <w:r w:rsidRPr="00B05184">
        <w:rPr>
          <w:sz w:val="26"/>
          <w:szCs w:val="26"/>
        </w:rPr>
        <w:t xml:space="preserve">Первичный ИП включает </w:t>
      </w:r>
      <w:r w:rsidRPr="00B05184">
        <w:rPr>
          <w:bCs/>
          <w:iCs/>
          <w:sz w:val="26"/>
          <w:szCs w:val="26"/>
        </w:rPr>
        <w:t xml:space="preserve">чувствительный элемент, </w:t>
      </w:r>
      <w:r w:rsidRPr="00B05184">
        <w:rPr>
          <w:sz w:val="26"/>
          <w:szCs w:val="26"/>
        </w:rPr>
        <w:t xml:space="preserve">который </w:t>
      </w:r>
      <w:r w:rsidRPr="00B05184">
        <w:rPr>
          <w:vanish/>
          <w:sz w:val="26"/>
          <w:szCs w:val="26"/>
        </w:rPr>
        <w:br/>
      </w:r>
      <w:r w:rsidRPr="00B05184">
        <w:rPr>
          <w:sz w:val="26"/>
          <w:szCs w:val="26"/>
        </w:rPr>
        <w:t xml:space="preserve">непосредственно связан с измеряемой величиной и находится под ее </w:t>
      </w:r>
      <w:r w:rsidRPr="00B05184">
        <w:rPr>
          <w:vanish/>
          <w:sz w:val="26"/>
          <w:szCs w:val="26"/>
        </w:rPr>
        <w:br/>
      </w:r>
      <w:r w:rsidRPr="00B05184">
        <w:rPr>
          <w:sz w:val="26"/>
          <w:szCs w:val="26"/>
        </w:rPr>
        <w:t xml:space="preserve">воздействием. </w:t>
      </w:r>
    </w:p>
    <w:p w:rsidR="00F005EE" w:rsidRPr="00B05184" w:rsidRDefault="00F005EE" w:rsidP="00F005EE">
      <w:pPr>
        <w:spacing w:line="360" w:lineRule="auto"/>
        <w:ind w:firstLine="708"/>
        <w:jc w:val="both"/>
        <w:rPr>
          <w:sz w:val="26"/>
          <w:szCs w:val="26"/>
        </w:rPr>
      </w:pPr>
      <w:r w:rsidRPr="00B05184">
        <w:rPr>
          <w:sz w:val="26"/>
          <w:szCs w:val="26"/>
        </w:rPr>
        <w:t xml:space="preserve">В сложных системах измерения может быть несколько преобразований. Например, изменение давления может быть преобразовано </w:t>
      </w:r>
      <w:r w:rsidRPr="00B05184">
        <w:rPr>
          <w:vanish/>
          <w:sz w:val="26"/>
          <w:szCs w:val="26"/>
        </w:rPr>
        <w:br/>
      </w:r>
      <w:r w:rsidRPr="00B05184">
        <w:rPr>
          <w:sz w:val="26"/>
          <w:szCs w:val="26"/>
        </w:rPr>
        <w:t>в перемещение упругого элемента, перемещение — в изменение электрического сопротивления, а последнее — в электродвижущую силу-</w:t>
      </w:r>
      <w:r w:rsidRPr="00B05184">
        <w:rPr>
          <w:vanish/>
          <w:sz w:val="26"/>
          <w:szCs w:val="26"/>
        </w:rPr>
        <w:br/>
      </w:r>
      <w:r w:rsidRPr="00B05184">
        <w:rPr>
          <w:sz w:val="26"/>
          <w:szCs w:val="26"/>
        </w:rPr>
        <w:t xml:space="preserve">напряжение. Такие  ИП являются промежуточными. </w:t>
      </w:r>
    </w:p>
    <w:p w:rsidR="00F005EE" w:rsidRPr="00B05184" w:rsidRDefault="00F005EE" w:rsidP="00F005EE">
      <w:pPr>
        <w:spacing w:line="360" w:lineRule="auto"/>
        <w:ind w:firstLine="708"/>
        <w:jc w:val="both"/>
        <w:rPr>
          <w:sz w:val="26"/>
          <w:szCs w:val="26"/>
        </w:rPr>
      </w:pPr>
      <w:r w:rsidRPr="00B05184">
        <w:rPr>
          <w:sz w:val="26"/>
          <w:szCs w:val="26"/>
        </w:rPr>
        <w:t xml:space="preserve">Конструктивно законченное устройство, включающее один или </w:t>
      </w:r>
      <w:r w:rsidRPr="00B05184">
        <w:rPr>
          <w:vanish/>
          <w:sz w:val="26"/>
          <w:szCs w:val="26"/>
        </w:rPr>
        <w:br/>
      </w:r>
      <w:r w:rsidRPr="00B05184">
        <w:rPr>
          <w:sz w:val="26"/>
          <w:szCs w:val="26"/>
        </w:rPr>
        <w:t xml:space="preserve">несколько ИП и расположенное непосредственно на объекте управления, называется </w:t>
      </w:r>
      <w:r w:rsidRPr="00B05184">
        <w:rPr>
          <w:bCs/>
          <w:iCs/>
          <w:sz w:val="26"/>
          <w:szCs w:val="26"/>
        </w:rPr>
        <w:t>датчиком.</w:t>
      </w:r>
    </w:p>
    <w:p w:rsidR="00F005EE" w:rsidRPr="00B05184" w:rsidRDefault="00F005EE" w:rsidP="00F005EE">
      <w:pPr>
        <w:spacing w:line="360" w:lineRule="auto"/>
        <w:ind w:firstLine="708"/>
        <w:jc w:val="both"/>
        <w:rPr>
          <w:bCs/>
          <w:iCs/>
          <w:sz w:val="26"/>
          <w:szCs w:val="26"/>
        </w:rPr>
      </w:pPr>
      <w:r w:rsidRPr="00B05184">
        <w:rPr>
          <w:bCs/>
          <w:sz w:val="26"/>
          <w:szCs w:val="26"/>
        </w:rPr>
        <w:t xml:space="preserve">По принципу действия </w:t>
      </w:r>
      <w:r w:rsidRPr="00B05184">
        <w:rPr>
          <w:sz w:val="26"/>
          <w:szCs w:val="26"/>
        </w:rPr>
        <w:t xml:space="preserve">датчики можно разделить на две группы: </w:t>
      </w:r>
      <w:r w:rsidRPr="00B05184">
        <w:rPr>
          <w:vanish/>
          <w:sz w:val="26"/>
          <w:szCs w:val="26"/>
        </w:rPr>
        <w:br/>
      </w:r>
      <w:r w:rsidRPr="00B05184">
        <w:rPr>
          <w:bCs/>
          <w:iCs/>
          <w:sz w:val="26"/>
          <w:szCs w:val="26"/>
        </w:rPr>
        <w:t xml:space="preserve">параметрические </w:t>
      </w:r>
      <w:r w:rsidRPr="00B05184">
        <w:rPr>
          <w:bCs/>
          <w:sz w:val="26"/>
          <w:szCs w:val="26"/>
        </w:rPr>
        <w:t xml:space="preserve">и </w:t>
      </w:r>
      <w:r w:rsidRPr="00B05184">
        <w:rPr>
          <w:bCs/>
          <w:iCs/>
          <w:sz w:val="26"/>
          <w:szCs w:val="26"/>
        </w:rPr>
        <w:t xml:space="preserve">генераторные. </w:t>
      </w:r>
    </w:p>
    <w:p w:rsidR="00F005EE" w:rsidRPr="00B05184" w:rsidRDefault="00F005EE" w:rsidP="00F005EE">
      <w:pPr>
        <w:spacing w:line="360" w:lineRule="auto"/>
        <w:ind w:firstLine="708"/>
        <w:jc w:val="both"/>
        <w:rPr>
          <w:sz w:val="26"/>
          <w:szCs w:val="26"/>
        </w:rPr>
      </w:pPr>
      <w:r w:rsidRPr="00B05184">
        <w:rPr>
          <w:sz w:val="26"/>
          <w:szCs w:val="26"/>
        </w:rPr>
        <w:t xml:space="preserve">В параметрических датчиках контролируемая величина преобразуется в параметр электрической цепи: сопротивление, емкость, индуктивность, электрический контакт (датчики-реле) и т. п. </w:t>
      </w:r>
    </w:p>
    <w:p w:rsidR="00F005EE" w:rsidRPr="00B05184" w:rsidRDefault="00F005EE" w:rsidP="00F005EE">
      <w:pPr>
        <w:spacing w:line="360" w:lineRule="auto"/>
        <w:ind w:firstLine="708"/>
        <w:jc w:val="both"/>
        <w:rPr>
          <w:sz w:val="26"/>
          <w:szCs w:val="26"/>
        </w:rPr>
      </w:pPr>
      <w:r w:rsidRPr="00B05184">
        <w:rPr>
          <w:sz w:val="26"/>
          <w:szCs w:val="26"/>
        </w:rPr>
        <w:lastRenderedPageBreak/>
        <w:t xml:space="preserve">В генераторных датчиках различные виды энергии преобразуются </w:t>
      </w:r>
      <w:r w:rsidRPr="00B05184">
        <w:rPr>
          <w:vanish/>
          <w:sz w:val="26"/>
          <w:szCs w:val="26"/>
        </w:rPr>
        <w:br/>
      </w:r>
      <w:r w:rsidRPr="00B05184">
        <w:rPr>
          <w:sz w:val="26"/>
          <w:szCs w:val="26"/>
        </w:rPr>
        <w:t xml:space="preserve">в электрическую. Это термоэлектрические (термопары), индукционные, пьезо- и фотоэлектрические датчики. </w:t>
      </w:r>
    </w:p>
    <w:p w:rsidR="00F005EE" w:rsidRPr="00B05184" w:rsidRDefault="00F005EE" w:rsidP="00F005EE">
      <w:pPr>
        <w:spacing w:line="360" w:lineRule="auto"/>
        <w:ind w:firstLine="708"/>
        <w:jc w:val="both"/>
        <w:rPr>
          <w:sz w:val="26"/>
          <w:szCs w:val="26"/>
        </w:rPr>
      </w:pPr>
      <w:r w:rsidRPr="00B05184">
        <w:rPr>
          <w:bCs/>
          <w:sz w:val="26"/>
          <w:szCs w:val="26"/>
        </w:rPr>
        <w:t xml:space="preserve">По виду выходной величины </w:t>
      </w:r>
      <w:r w:rsidRPr="00B05184">
        <w:rPr>
          <w:sz w:val="26"/>
          <w:szCs w:val="26"/>
        </w:rPr>
        <w:t>датчики классифицируются в зависимости от того, в какую величину преобразуется контролируемый параметр:</w:t>
      </w:r>
    </w:p>
    <w:p w:rsidR="00F005EE" w:rsidRPr="00B05184" w:rsidRDefault="00F005EE" w:rsidP="00F005EE">
      <w:pPr>
        <w:spacing w:line="360" w:lineRule="auto"/>
        <w:ind w:firstLine="708"/>
        <w:jc w:val="both"/>
        <w:rPr>
          <w:sz w:val="26"/>
          <w:szCs w:val="26"/>
        </w:rPr>
      </w:pPr>
      <w:r w:rsidRPr="00B05184">
        <w:rPr>
          <w:sz w:val="26"/>
          <w:szCs w:val="26"/>
        </w:rPr>
        <w:t>- параметрические (омическое сопротивление, емкость, индуктивность);</w:t>
      </w:r>
    </w:p>
    <w:p w:rsidR="00F005EE" w:rsidRPr="00B05184" w:rsidRDefault="00F005EE" w:rsidP="00F005EE">
      <w:pPr>
        <w:spacing w:line="360" w:lineRule="auto"/>
        <w:ind w:firstLine="708"/>
        <w:jc w:val="both"/>
        <w:rPr>
          <w:sz w:val="26"/>
          <w:szCs w:val="26"/>
        </w:rPr>
      </w:pPr>
      <w:r w:rsidRPr="00B05184">
        <w:rPr>
          <w:sz w:val="26"/>
          <w:szCs w:val="26"/>
        </w:rPr>
        <w:t>- переменный ток (напряжение);</w:t>
      </w:r>
    </w:p>
    <w:p w:rsidR="00F005EE" w:rsidRPr="00B05184" w:rsidRDefault="00F005EE" w:rsidP="00F005EE">
      <w:pPr>
        <w:spacing w:line="360" w:lineRule="auto"/>
        <w:ind w:firstLine="708"/>
        <w:jc w:val="both"/>
        <w:rPr>
          <w:sz w:val="26"/>
          <w:szCs w:val="26"/>
        </w:rPr>
      </w:pPr>
      <w:r w:rsidRPr="00B05184">
        <w:rPr>
          <w:sz w:val="26"/>
          <w:szCs w:val="26"/>
        </w:rPr>
        <w:t>- постоянный ток (напряжение);</w:t>
      </w:r>
    </w:p>
    <w:p w:rsidR="00F005EE" w:rsidRPr="00B05184" w:rsidRDefault="00F005EE" w:rsidP="00F005EE">
      <w:pPr>
        <w:spacing w:line="360" w:lineRule="auto"/>
        <w:ind w:firstLine="708"/>
        <w:jc w:val="both"/>
        <w:rPr>
          <w:sz w:val="26"/>
          <w:szCs w:val="26"/>
        </w:rPr>
      </w:pPr>
      <w:r w:rsidRPr="00B05184">
        <w:rPr>
          <w:sz w:val="26"/>
          <w:szCs w:val="26"/>
        </w:rPr>
        <w:t xml:space="preserve">- дискретные (датчики-реле). </w:t>
      </w:r>
    </w:p>
    <w:p w:rsidR="00F005EE" w:rsidRPr="00B05184" w:rsidRDefault="00F005EE" w:rsidP="00F005EE">
      <w:pPr>
        <w:spacing w:line="360" w:lineRule="auto"/>
        <w:ind w:firstLine="708"/>
        <w:jc w:val="both"/>
        <w:rPr>
          <w:sz w:val="26"/>
          <w:szCs w:val="26"/>
        </w:rPr>
      </w:pPr>
      <w:r w:rsidRPr="00B05184">
        <w:rPr>
          <w:sz w:val="26"/>
          <w:szCs w:val="26"/>
        </w:rPr>
        <w:t xml:space="preserve">Из параметрических датчиков наиболее распространены датчики </w:t>
      </w:r>
      <w:r w:rsidRPr="00B05184">
        <w:rPr>
          <w:vanish/>
          <w:sz w:val="26"/>
          <w:szCs w:val="26"/>
        </w:rPr>
        <w:br/>
      </w:r>
      <w:r w:rsidRPr="00B05184">
        <w:rPr>
          <w:sz w:val="26"/>
          <w:szCs w:val="26"/>
        </w:rPr>
        <w:t xml:space="preserve">омического сопротивления, так как измерение или передача значений </w:t>
      </w:r>
      <w:r w:rsidRPr="00B05184">
        <w:rPr>
          <w:vanish/>
          <w:sz w:val="26"/>
          <w:szCs w:val="26"/>
        </w:rPr>
        <w:br/>
      </w:r>
      <w:r w:rsidRPr="00B05184">
        <w:rPr>
          <w:sz w:val="26"/>
          <w:szCs w:val="26"/>
        </w:rPr>
        <w:t xml:space="preserve">емкости и индуктивности по каналам связи технически трудная </w:t>
      </w:r>
      <w:r w:rsidRPr="00B05184">
        <w:rPr>
          <w:iCs/>
          <w:sz w:val="26"/>
          <w:szCs w:val="26"/>
        </w:rPr>
        <w:t xml:space="preserve">задача. </w:t>
      </w:r>
      <w:r w:rsidRPr="00B05184">
        <w:rPr>
          <w:sz w:val="26"/>
          <w:szCs w:val="26"/>
        </w:rPr>
        <w:t xml:space="preserve">На выходе датчика </w:t>
      </w:r>
      <w:r w:rsidRPr="00B05184">
        <w:rPr>
          <w:iCs/>
          <w:sz w:val="26"/>
          <w:szCs w:val="26"/>
        </w:rPr>
        <w:t xml:space="preserve">обычно </w:t>
      </w:r>
      <w:r w:rsidRPr="00B05184">
        <w:rPr>
          <w:sz w:val="26"/>
          <w:szCs w:val="26"/>
        </w:rPr>
        <w:t xml:space="preserve">получают </w:t>
      </w:r>
      <w:r w:rsidRPr="00B05184">
        <w:rPr>
          <w:bCs/>
          <w:iCs/>
          <w:sz w:val="26"/>
          <w:szCs w:val="26"/>
        </w:rPr>
        <w:t xml:space="preserve">унифицированный сигнал </w:t>
      </w:r>
      <w:r w:rsidRPr="00B05184">
        <w:rPr>
          <w:bCs/>
          <w:iCs/>
          <w:vanish/>
          <w:sz w:val="26"/>
          <w:szCs w:val="26"/>
        </w:rPr>
        <w:br/>
      </w:r>
      <w:r w:rsidRPr="00B05184">
        <w:rPr>
          <w:sz w:val="26"/>
          <w:szCs w:val="26"/>
        </w:rPr>
        <w:t>постоянного напряжения (тока) или состояние электрического кон</w:t>
      </w:r>
      <w:r w:rsidRPr="00B05184">
        <w:rPr>
          <w:vanish/>
          <w:sz w:val="26"/>
          <w:szCs w:val="26"/>
        </w:rPr>
        <w:t>-</w:t>
      </w:r>
      <w:r w:rsidRPr="00B05184">
        <w:rPr>
          <w:vanish/>
          <w:sz w:val="26"/>
          <w:szCs w:val="26"/>
        </w:rPr>
        <w:br/>
      </w:r>
      <w:r w:rsidRPr="00B05184">
        <w:rPr>
          <w:sz w:val="26"/>
          <w:szCs w:val="26"/>
        </w:rPr>
        <w:t xml:space="preserve">такта (замкнут/разомкнут). Наличие унифицированного сигнала </w:t>
      </w:r>
      <w:r w:rsidRPr="00B05184">
        <w:rPr>
          <w:vanish/>
          <w:sz w:val="26"/>
          <w:szCs w:val="26"/>
        </w:rPr>
        <w:br/>
      </w:r>
      <w:r w:rsidRPr="00B05184">
        <w:rPr>
          <w:sz w:val="26"/>
          <w:szCs w:val="26"/>
        </w:rPr>
        <w:t xml:space="preserve">на выходе датчика позволяет упростить стыковку его с регулирующими устройствами и исполнительными механизмами. Наибольшее </w:t>
      </w:r>
      <w:r w:rsidRPr="00B05184">
        <w:rPr>
          <w:vanish/>
          <w:sz w:val="26"/>
          <w:szCs w:val="26"/>
        </w:rPr>
        <w:br/>
      </w:r>
      <w:r w:rsidRPr="00B05184">
        <w:rPr>
          <w:sz w:val="26"/>
          <w:szCs w:val="26"/>
        </w:rPr>
        <w:t xml:space="preserve">распространение получили унифицированные электрические сигналы постоянного тока (0-5 мА, 4-20 мА) и напряжения </w:t>
      </w:r>
      <w:r>
        <w:rPr>
          <w:sz w:val="26"/>
          <w:szCs w:val="26"/>
        </w:rPr>
        <w:br/>
      </w:r>
      <w:r w:rsidRPr="00B05184">
        <w:rPr>
          <w:sz w:val="26"/>
          <w:szCs w:val="26"/>
        </w:rPr>
        <w:t xml:space="preserve">(0-5 В, 0-10 В). </w:t>
      </w:r>
      <w:r w:rsidRPr="00B05184">
        <w:rPr>
          <w:vanish/>
          <w:sz w:val="26"/>
          <w:szCs w:val="26"/>
        </w:rPr>
        <w:br/>
      </w:r>
      <w:r w:rsidRPr="00B05184">
        <w:rPr>
          <w:sz w:val="26"/>
          <w:szCs w:val="26"/>
        </w:rPr>
        <w:t xml:space="preserve">Они используются не только для передачи данных от датчиков к регуляторам, от регуляторов к исполнительным механизмам, но и для </w:t>
      </w:r>
      <w:r w:rsidRPr="00B05184">
        <w:rPr>
          <w:vanish/>
          <w:sz w:val="26"/>
          <w:szCs w:val="26"/>
        </w:rPr>
        <w:br/>
      </w:r>
      <w:r w:rsidRPr="00B05184">
        <w:rPr>
          <w:sz w:val="26"/>
          <w:szCs w:val="26"/>
        </w:rPr>
        <w:t xml:space="preserve">обмена информацией устройств управления между собой. </w:t>
      </w:r>
    </w:p>
    <w:p w:rsidR="00F005EE" w:rsidRPr="00B05184" w:rsidRDefault="00F005EE" w:rsidP="00F005EE">
      <w:pPr>
        <w:spacing w:line="360" w:lineRule="auto"/>
        <w:ind w:firstLine="708"/>
        <w:jc w:val="both"/>
        <w:rPr>
          <w:sz w:val="26"/>
          <w:szCs w:val="26"/>
        </w:rPr>
      </w:pPr>
      <w:r w:rsidRPr="00B05184">
        <w:rPr>
          <w:sz w:val="26"/>
          <w:szCs w:val="26"/>
        </w:rPr>
        <w:t xml:space="preserve">По виду контролируемой величины можно выделить датчики: скорости, температуры, влажности, давления, уровня, расхода, состава вещества. </w:t>
      </w:r>
    </w:p>
    <w:p w:rsidR="00F005EE" w:rsidRPr="00B05184" w:rsidRDefault="00F005EE" w:rsidP="00F005EE">
      <w:pPr>
        <w:spacing w:line="360" w:lineRule="auto"/>
        <w:ind w:firstLine="708"/>
        <w:jc w:val="both"/>
        <w:rPr>
          <w:sz w:val="26"/>
          <w:szCs w:val="26"/>
        </w:rPr>
      </w:pPr>
      <w:r w:rsidRPr="00B05184">
        <w:rPr>
          <w:sz w:val="26"/>
          <w:szCs w:val="26"/>
        </w:rPr>
        <w:t>По конструктивному исполнению датчики подразделяются в зависимости от места их установки:</w:t>
      </w:r>
    </w:p>
    <w:p w:rsidR="00F005EE" w:rsidRPr="00B05184" w:rsidRDefault="00F005EE" w:rsidP="00F005EE">
      <w:pPr>
        <w:spacing w:line="360" w:lineRule="auto"/>
        <w:ind w:firstLine="708"/>
        <w:jc w:val="both"/>
        <w:rPr>
          <w:bCs/>
          <w:sz w:val="26"/>
          <w:szCs w:val="26"/>
        </w:rPr>
      </w:pPr>
      <w:r w:rsidRPr="00B05184">
        <w:rPr>
          <w:sz w:val="26"/>
          <w:szCs w:val="26"/>
        </w:rPr>
        <w:t>- наружные, устанавливаемые на открытом воздухе, вне помещения;</w:t>
      </w:r>
      <w:r w:rsidRPr="00B05184">
        <w:rPr>
          <w:vanish/>
          <w:sz w:val="26"/>
          <w:szCs w:val="26"/>
        </w:rPr>
        <w:br/>
      </w:r>
    </w:p>
    <w:p w:rsidR="00F005EE" w:rsidRPr="00B05184" w:rsidRDefault="00F005EE" w:rsidP="00F005EE">
      <w:pPr>
        <w:spacing w:line="360" w:lineRule="auto"/>
        <w:ind w:firstLine="708"/>
        <w:jc w:val="both"/>
        <w:rPr>
          <w:sz w:val="26"/>
          <w:szCs w:val="26"/>
        </w:rPr>
      </w:pPr>
      <w:r w:rsidRPr="00B05184">
        <w:rPr>
          <w:bCs/>
          <w:sz w:val="26"/>
          <w:szCs w:val="26"/>
        </w:rPr>
        <w:t xml:space="preserve">- </w:t>
      </w:r>
      <w:r w:rsidRPr="00B05184">
        <w:rPr>
          <w:sz w:val="26"/>
          <w:szCs w:val="26"/>
        </w:rPr>
        <w:t>канальные, устанавливаемые в трубопроводах и воздуховодах;</w:t>
      </w:r>
    </w:p>
    <w:p w:rsidR="00F005EE" w:rsidRPr="00B05184" w:rsidRDefault="00F005EE" w:rsidP="00F005EE">
      <w:pPr>
        <w:spacing w:line="360" w:lineRule="auto"/>
        <w:ind w:firstLine="708"/>
        <w:jc w:val="both"/>
        <w:rPr>
          <w:sz w:val="26"/>
          <w:szCs w:val="26"/>
        </w:rPr>
      </w:pPr>
      <w:r w:rsidRPr="00B05184">
        <w:rPr>
          <w:sz w:val="26"/>
          <w:szCs w:val="26"/>
        </w:rPr>
        <w:t>- комнатные, устанавливаемые в помещениях;</w:t>
      </w:r>
    </w:p>
    <w:p w:rsidR="00F005EE" w:rsidRPr="00B05184" w:rsidRDefault="00F005EE" w:rsidP="00F005EE">
      <w:pPr>
        <w:spacing w:line="360" w:lineRule="auto"/>
        <w:ind w:firstLine="708"/>
        <w:jc w:val="both"/>
        <w:rPr>
          <w:sz w:val="26"/>
          <w:szCs w:val="26"/>
        </w:rPr>
      </w:pPr>
      <w:r w:rsidRPr="00B05184">
        <w:rPr>
          <w:sz w:val="26"/>
          <w:szCs w:val="26"/>
        </w:rPr>
        <w:t xml:space="preserve">- специальные, которые учитывают специфические условия измерения и эксплуатации в различных технологических помещениях (поверхностные, точечные, накладные, совмещенные </w:t>
      </w:r>
      <w:r w:rsidRPr="00B05184">
        <w:rPr>
          <w:vanish/>
          <w:sz w:val="26"/>
          <w:szCs w:val="26"/>
        </w:rPr>
        <w:br/>
      </w:r>
      <w:r w:rsidRPr="00B05184">
        <w:rPr>
          <w:sz w:val="26"/>
          <w:szCs w:val="26"/>
        </w:rPr>
        <w:t xml:space="preserve">и т. д.). </w:t>
      </w:r>
    </w:p>
    <w:p w:rsidR="00F005EE" w:rsidRPr="00B05184" w:rsidRDefault="00F005EE" w:rsidP="00F005EE">
      <w:pPr>
        <w:spacing w:line="360" w:lineRule="auto"/>
        <w:ind w:firstLine="708"/>
        <w:jc w:val="both"/>
        <w:rPr>
          <w:sz w:val="26"/>
          <w:szCs w:val="26"/>
        </w:rPr>
      </w:pPr>
      <w:r w:rsidRPr="00B05184">
        <w:rPr>
          <w:sz w:val="26"/>
          <w:szCs w:val="26"/>
        </w:rPr>
        <w:lastRenderedPageBreak/>
        <w:t>При выборе датчиков по конструктивному исполнению необходи</w:t>
      </w:r>
      <w:r w:rsidRPr="00B05184">
        <w:rPr>
          <w:vanish/>
          <w:sz w:val="26"/>
          <w:szCs w:val="26"/>
        </w:rPr>
        <w:t>-</w:t>
      </w:r>
      <w:r w:rsidRPr="00B05184">
        <w:rPr>
          <w:vanish/>
          <w:sz w:val="26"/>
          <w:szCs w:val="26"/>
        </w:rPr>
        <w:br/>
      </w:r>
      <w:r w:rsidRPr="00B05184">
        <w:rPr>
          <w:sz w:val="26"/>
          <w:szCs w:val="26"/>
        </w:rPr>
        <w:t>мо учитывать исполнение по степени защиты от воздействия внеш</w:t>
      </w:r>
      <w:r w:rsidRPr="00B05184">
        <w:rPr>
          <w:vanish/>
          <w:sz w:val="26"/>
          <w:szCs w:val="26"/>
        </w:rPr>
        <w:t>-</w:t>
      </w:r>
      <w:r w:rsidRPr="00B05184">
        <w:rPr>
          <w:vanish/>
          <w:sz w:val="26"/>
          <w:szCs w:val="26"/>
        </w:rPr>
        <w:br/>
      </w:r>
      <w:r w:rsidRPr="00B05184">
        <w:rPr>
          <w:sz w:val="26"/>
          <w:szCs w:val="26"/>
        </w:rPr>
        <w:t xml:space="preserve">них факторов. </w:t>
      </w:r>
    </w:p>
    <w:p w:rsidR="00F005EE" w:rsidRPr="00B05184" w:rsidRDefault="00F005EE" w:rsidP="00F005EE">
      <w:pPr>
        <w:spacing w:line="360" w:lineRule="auto"/>
        <w:ind w:firstLine="708"/>
        <w:jc w:val="both"/>
        <w:rPr>
          <w:sz w:val="26"/>
          <w:szCs w:val="26"/>
        </w:rPr>
      </w:pPr>
      <w:r w:rsidRPr="00B05184">
        <w:rPr>
          <w:sz w:val="26"/>
          <w:szCs w:val="26"/>
        </w:rPr>
        <w:t>Основными характеристиками датчиков являются:</w:t>
      </w:r>
    </w:p>
    <w:p w:rsidR="00F005EE" w:rsidRPr="00B05184" w:rsidRDefault="00F005EE" w:rsidP="00F005EE">
      <w:pPr>
        <w:spacing w:line="360" w:lineRule="auto"/>
        <w:ind w:firstLine="567"/>
        <w:jc w:val="both"/>
        <w:rPr>
          <w:iCs/>
          <w:sz w:val="26"/>
          <w:szCs w:val="26"/>
        </w:rPr>
      </w:pPr>
      <w:r w:rsidRPr="00B05184">
        <w:rPr>
          <w:sz w:val="26"/>
          <w:szCs w:val="26"/>
        </w:rPr>
        <w:t xml:space="preserve">- вид функциональной зависимости между измеряемой </w:t>
      </w:r>
      <w:r w:rsidRPr="00B05184">
        <w:rPr>
          <w:sz w:val="26"/>
          <w:szCs w:val="26"/>
        </w:rPr>
        <w:object w:dxaOrig="200" w:dyaOrig="220">
          <v:shape id="_x0000_i1564" type="#_x0000_t75" style="width:9.6pt;height:11.5pt" o:ole="">
            <v:imagedata r:id="rId1081" o:title=""/>
          </v:shape>
          <o:OLEObject Type="Embed" ProgID="Equation.3" ShapeID="_x0000_i1564" DrawAspect="Content" ObjectID="_1588748630" r:id="rId1082"/>
        </w:object>
      </w:r>
      <w:r w:rsidRPr="00B05184">
        <w:rPr>
          <w:sz w:val="26"/>
          <w:szCs w:val="26"/>
        </w:rPr>
        <w:t xml:space="preserve"> и выходной </w:t>
      </w:r>
      <w:r w:rsidRPr="00B05184">
        <w:rPr>
          <w:sz w:val="26"/>
          <w:szCs w:val="26"/>
        </w:rPr>
        <w:object w:dxaOrig="220" w:dyaOrig="260">
          <v:shape id="_x0000_i1565" type="#_x0000_t75" style="width:11.5pt;height:12.5pt" o:ole="">
            <v:imagedata r:id="rId1083" o:title=""/>
          </v:shape>
          <o:OLEObject Type="Embed" ProgID="Equation.3" ShapeID="_x0000_i1565" DrawAspect="Content" ObjectID="_1588748631" r:id="rId1084"/>
        </w:object>
      </w:r>
      <w:r w:rsidRPr="00B05184">
        <w:rPr>
          <w:sz w:val="26"/>
          <w:szCs w:val="26"/>
        </w:rPr>
        <w:t xml:space="preserve"> величинами: </w:t>
      </w:r>
      <w:r w:rsidRPr="00B05184">
        <w:rPr>
          <w:sz w:val="26"/>
          <w:szCs w:val="26"/>
        </w:rPr>
        <w:object w:dxaOrig="920" w:dyaOrig="320">
          <v:shape id="_x0000_i1566" type="#_x0000_t75" style="width:46.1pt;height:15.35pt" o:ole="">
            <v:imagedata r:id="rId1085" o:title=""/>
          </v:shape>
          <o:OLEObject Type="Embed" ProgID="Equation.3" ShapeID="_x0000_i1566" DrawAspect="Content" ObjectID="_1588748632" r:id="rId1086"/>
        </w:object>
      </w:r>
      <w:r w:rsidRPr="00B05184">
        <w:rPr>
          <w:iCs/>
          <w:sz w:val="26"/>
          <w:szCs w:val="26"/>
        </w:rPr>
        <w:t>;</w:t>
      </w:r>
    </w:p>
    <w:p w:rsidR="00F005EE" w:rsidRPr="00B05184" w:rsidRDefault="00F005EE" w:rsidP="00F005EE">
      <w:pPr>
        <w:spacing w:line="360" w:lineRule="auto"/>
        <w:ind w:firstLine="567"/>
        <w:jc w:val="both"/>
        <w:rPr>
          <w:sz w:val="26"/>
          <w:szCs w:val="26"/>
        </w:rPr>
      </w:pPr>
      <w:r w:rsidRPr="00B05184">
        <w:rPr>
          <w:iCs/>
          <w:sz w:val="26"/>
          <w:szCs w:val="26"/>
        </w:rPr>
        <w:t xml:space="preserve">- </w:t>
      </w:r>
      <w:r w:rsidRPr="00B05184">
        <w:rPr>
          <w:sz w:val="26"/>
          <w:szCs w:val="26"/>
        </w:rPr>
        <w:t xml:space="preserve">чувствительность, определяемая как отношение приращения </w:t>
      </w:r>
      <w:r w:rsidRPr="00B05184">
        <w:rPr>
          <w:vanish/>
          <w:sz w:val="26"/>
          <w:szCs w:val="26"/>
        </w:rPr>
        <w:br/>
      </w:r>
      <w:r w:rsidRPr="00B05184">
        <w:rPr>
          <w:sz w:val="26"/>
          <w:szCs w:val="26"/>
        </w:rPr>
        <w:t xml:space="preserve">выходной величины </w:t>
      </w:r>
      <w:r w:rsidRPr="00B05184">
        <w:rPr>
          <w:sz w:val="26"/>
          <w:szCs w:val="26"/>
        </w:rPr>
        <w:object w:dxaOrig="340" w:dyaOrig="320">
          <v:shape id="_x0000_i1567" type="#_x0000_t75" style="width:17.3pt;height:15.35pt" o:ole="">
            <v:imagedata r:id="rId1087" o:title=""/>
          </v:shape>
          <o:OLEObject Type="Embed" ProgID="Equation.3" ShapeID="_x0000_i1567" DrawAspect="Content" ObjectID="_1588748633" r:id="rId1088"/>
        </w:object>
      </w:r>
      <w:r w:rsidRPr="00B05184">
        <w:rPr>
          <w:sz w:val="26"/>
          <w:szCs w:val="26"/>
        </w:rPr>
        <w:t xml:space="preserve"> к вызвавшему его изменению измеряемой </w:t>
      </w:r>
      <w:r w:rsidRPr="00B05184">
        <w:rPr>
          <w:vanish/>
          <w:sz w:val="26"/>
          <w:szCs w:val="26"/>
        </w:rPr>
        <w:br/>
      </w:r>
      <w:r w:rsidRPr="00B05184">
        <w:rPr>
          <w:sz w:val="26"/>
          <w:szCs w:val="26"/>
        </w:rPr>
        <w:t>величины</w:t>
      </w:r>
      <w:r w:rsidRPr="00B05184">
        <w:rPr>
          <w:sz w:val="26"/>
          <w:szCs w:val="26"/>
        </w:rPr>
        <w:object w:dxaOrig="340" w:dyaOrig="279">
          <v:shape id="_x0000_i1568" type="#_x0000_t75" style="width:17.3pt;height:14.4pt" o:ole="">
            <v:imagedata r:id="rId1089" o:title=""/>
          </v:shape>
          <o:OLEObject Type="Embed" ProgID="Equation.3" ShapeID="_x0000_i1568" DrawAspect="Content" ObjectID="_1588748634" r:id="rId1090"/>
        </w:object>
      </w:r>
      <w:r w:rsidRPr="00B05184">
        <w:rPr>
          <w:sz w:val="26"/>
          <w:szCs w:val="26"/>
        </w:rPr>
        <w:t xml:space="preserve"> (</w:t>
      </w:r>
      <w:r w:rsidRPr="00B05184">
        <w:rPr>
          <w:sz w:val="26"/>
          <w:szCs w:val="26"/>
        </w:rPr>
        <w:object w:dxaOrig="1140" w:dyaOrig="320">
          <v:shape id="_x0000_i1569" type="#_x0000_t75" style="width:56.65pt;height:15.35pt" o:ole="">
            <v:imagedata r:id="rId1091" o:title=""/>
          </v:shape>
          <o:OLEObject Type="Embed" ProgID="Equation.3" ShapeID="_x0000_i1569" DrawAspect="Content" ObjectID="_1588748635" r:id="rId1092"/>
        </w:object>
      </w:r>
      <w:r w:rsidRPr="00B05184">
        <w:rPr>
          <w:sz w:val="26"/>
          <w:szCs w:val="26"/>
        </w:rPr>
        <w:t xml:space="preserve">); </w:t>
      </w:r>
    </w:p>
    <w:p w:rsidR="00F005EE" w:rsidRDefault="00F005EE" w:rsidP="00F005EE">
      <w:pPr>
        <w:spacing w:line="360" w:lineRule="auto"/>
        <w:ind w:firstLine="567"/>
        <w:jc w:val="both"/>
        <w:rPr>
          <w:sz w:val="26"/>
          <w:szCs w:val="26"/>
        </w:rPr>
      </w:pPr>
      <w:r w:rsidRPr="00B05184">
        <w:rPr>
          <w:sz w:val="26"/>
          <w:szCs w:val="26"/>
        </w:rPr>
        <w:t>- погрешность измерения.</w:t>
      </w:r>
    </w:p>
    <w:p w:rsidR="00F005EE" w:rsidRPr="00B05184" w:rsidRDefault="00F005EE" w:rsidP="00F005EE">
      <w:pPr>
        <w:spacing w:line="360" w:lineRule="auto"/>
        <w:ind w:firstLine="567"/>
        <w:jc w:val="both"/>
        <w:rPr>
          <w:sz w:val="26"/>
          <w:szCs w:val="26"/>
        </w:rPr>
      </w:pPr>
    </w:p>
    <w:p w:rsidR="00F005EE" w:rsidRPr="00B05184" w:rsidRDefault="00F005EE" w:rsidP="00F005EE">
      <w:pPr>
        <w:spacing w:line="360" w:lineRule="auto"/>
        <w:ind w:firstLine="708"/>
        <w:jc w:val="both"/>
        <w:rPr>
          <w:b/>
          <w:sz w:val="26"/>
          <w:szCs w:val="26"/>
        </w:rPr>
      </w:pPr>
      <w:r w:rsidRPr="00B05184">
        <w:rPr>
          <w:b/>
          <w:sz w:val="26"/>
          <w:szCs w:val="26"/>
        </w:rPr>
        <w:t>4.4 Выбор контроллера для управления движением БЛА</w:t>
      </w:r>
    </w:p>
    <w:p w:rsidR="00F005EE" w:rsidRPr="00B05184" w:rsidRDefault="00F005EE" w:rsidP="00F005EE">
      <w:pPr>
        <w:spacing w:line="360" w:lineRule="auto"/>
        <w:ind w:firstLine="708"/>
        <w:jc w:val="both"/>
        <w:rPr>
          <w:sz w:val="26"/>
          <w:szCs w:val="26"/>
        </w:rPr>
      </w:pPr>
      <w:r w:rsidRPr="00B05184">
        <w:rPr>
          <w:sz w:val="26"/>
          <w:szCs w:val="26"/>
        </w:rPr>
        <w:t>Для автоматизации различных процессов и технических объектов применяют свободно программируемые контроллеры. В России популярны контроллеры Siemens Desigo (реже Simatic), TAC Xenta, Sauter, Honeywell и некоторые другие. Эти контроллеры, как правило, имеют интерфейс связи Lon или Bacnet и легко объединяется в единую сеть с возможностью диспетчеризации. Один контроллер может управлять одним объектом или сразу несколькими. Количество входов-выходов контроллера всегда можно расширить с помощью модулей ввода-вывода.</w:t>
      </w:r>
    </w:p>
    <w:p w:rsidR="00F005EE" w:rsidRPr="00B05184" w:rsidRDefault="00F005EE" w:rsidP="00F005EE">
      <w:pPr>
        <w:spacing w:line="360" w:lineRule="auto"/>
        <w:ind w:firstLine="708"/>
        <w:jc w:val="both"/>
        <w:rPr>
          <w:sz w:val="26"/>
          <w:szCs w:val="26"/>
        </w:rPr>
      </w:pPr>
      <w:r w:rsidRPr="00B05184">
        <w:rPr>
          <w:sz w:val="26"/>
          <w:szCs w:val="26"/>
        </w:rPr>
        <w:t xml:space="preserve">Наиболее оптимальным для установки в нашей системе, с точки зрения простоты, надежности и стоимости является контроллер </w:t>
      </w:r>
      <w:r w:rsidRPr="00B05184">
        <w:rPr>
          <w:sz w:val="26"/>
          <w:szCs w:val="26"/>
          <w:lang w:val="en-US"/>
        </w:rPr>
        <w:t>TAC</w:t>
      </w:r>
      <w:r w:rsidRPr="00B05184">
        <w:rPr>
          <w:sz w:val="26"/>
          <w:szCs w:val="26"/>
        </w:rPr>
        <w:t xml:space="preserve"> </w:t>
      </w:r>
      <w:r w:rsidRPr="00B05184">
        <w:rPr>
          <w:sz w:val="26"/>
          <w:szCs w:val="26"/>
          <w:lang w:val="en-US"/>
        </w:rPr>
        <w:t>Xenta</w:t>
      </w:r>
      <w:r w:rsidRPr="00B05184">
        <w:rPr>
          <w:sz w:val="26"/>
          <w:szCs w:val="26"/>
        </w:rPr>
        <w:t xml:space="preserve"> 302.  </w:t>
      </w:r>
    </w:p>
    <w:p w:rsidR="00F005EE" w:rsidRPr="00B05184" w:rsidRDefault="00F005EE" w:rsidP="00F005EE">
      <w:pPr>
        <w:spacing w:line="360" w:lineRule="auto"/>
        <w:ind w:firstLine="708"/>
        <w:jc w:val="both"/>
        <w:rPr>
          <w:sz w:val="26"/>
          <w:szCs w:val="26"/>
          <w:lang w:val="en-US"/>
        </w:rPr>
      </w:pPr>
      <w:r>
        <w:rPr>
          <w:noProof/>
          <w:sz w:val="26"/>
          <w:szCs w:val="26"/>
        </w:rPr>
        <w:drawing>
          <wp:inline distT="0" distB="0" distL="0" distR="0">
            <wp:extent cx="3248025" cy="2628900"/>
            <wp:effectExtent l="19050" t="0" r="9525" b="0"/>
            <wp:docPr id="598" name="Рисунок 1" descr="Описание: FOTO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OTO302"/>
                    <pic:cNvPicPr>
                      <a:picLocks noChangeAspect="1" noChangeArrowheads="1"/>
                    </pic:cNvPicPr>
                  </pic:nvPicPr>
                  <pic:blipFill>
                    <a:blip r:embed="rId1093"/>
                    <a:srcRect/>
                    <a:stretch>
                      <a:fillRect/>
                    </a:stretch>
                  </pic:blipFill>
                  <pic:spPr bwMode="auto">
                    <a:xfrm>
                      <a:off x="0" y="0"/>
                      <a:ext cx="3248025" cy="2628900"/>
                    </a:xfrm>
                    <a:prstGeom prst="rect">
                      <a:avLst/>
                    </a:prstGeom>
                    <a:noFill/>
                    <a:ln w="9525">
                      <a:noFill/>
                      <a:miter lim="800000"/>
                      <a:headEnd/>
                      <a:tailEnd/>
                    </a:ln>
                  </pic:spPr>
                </pic:pic>
              </a:graphicData>
            </a:graphic>
          </wp:inline>
        </w:drawing>
      </w:r>
    </w:p>
    <w:p w:rsidR="00F005EE" w:rsidRPr="00B05184" w:rsidRDefault="00F005EE" w:rsidP="00F005EE">
      <w:pPr>
        <w:spacing w:line="360" w:lineRule="auto"/>
        <w:ind w:firstLine="708"/>
        <w:jc w:val="both"/>
        <w:rPr>
          <w:i/>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4.7 – </w:t>
      </w:r>
      <w:r w:rsidRPr="00B05184">
        <w:rPr>
          <w:sz w:val="26"/>
          <w:szCs w:val="26"/>
        </w:rPr>
        <w:t xml:space="preserve">Внешний вид контроллера </w:t>
      </w:r>
      <w:r w:rsidRPr="00B05184">
        <w:rPr>
          <w:sz w:val="26"/>
          <w:szCs w:val="26"/>
          <w:lang w:val="en-US"/>
        </w:rPr>
        <w:t>TAC</w:t>
      </w:r>
      <w:r w:rsidRPr="00B05184">
        <w:rPr>
          <w:sz w:val="26"/>
          <w:szCs w:val="26"/>
        </w:rPr>
        <w:t xml:space="preserve"> </w:t>
      </w:r>
      <w:r w:rsidRPr="00B05184">
        <w:rPr>
          <w:sz w:val="26"/>
          <w:szCs w:val="26"/>
          <w:lang w:val="en-US"/>
        </w:rPr>
        <w:t>Xenta</w:t>
      </w:r>
      <w:r w:rsidRPr="00B05184">
        <w:rPr>
          <w:sz w:val="26"/>
          <w:szCs w:val="26"/>
        </w:rPr>
        <w:t xml:space="preserve"> 302</w:t>
      </w:r>
      <w:r w:rsidRPr="00B05184">
        <w:rPr>
          <w:i/>
          <w:sz w:val="26"/>
          <w:szCs w:val="26"/>
        </w:rPr>
        <w:t>.</w:t>
      </w:r>
    </w:p>
    <w:p w:rsidR="00F005EE" w:rsidRPr="00B05184" w:rsidRDefault="00F005EE" w:rsidP="00F005EE">
      <w:pPr>
        <w:spacing w:line="360" w:lineRule="auto"/>
        <w:jc w:val="both"/>
        <w:rPr>
          <w:color w:val="000000"/>
          <w:sz w:val="26"/>
          <w:szCs w:val="26"/>
        </w:rPr>
      </w:pPr>
      <w:r>
        <w:rPr>
          <w:sz w:val="26"/>
          <w:szCs w:val="26"/>
        </w:rPr>
        <w:br w:type="page"/>
      </w:r>
      <w:r w:rsidRPr="00B05184">
        <w:rPr>
          <w:color w:val="000000"/>
          <w:sz w:val="26"/>
          <w:szCs w:val="26"/>
        </w:rPr>
        <w:lastRenderedPageBreak/>
        <w:t>Основные характеристики данного контроллера приведены ниже:</w:t>
      </w:r>
    </w:p>
    <w:p w:rsidR="00F005EE" w:rsidRPr="00B05184" w:rsidRDefault="00F005EE" w:rsidP="00F005EE">
      <w:pPr>
        <w:spacing w:line="360" w:lineRule="auto"/>
        <w:jc w:val="both"/>
        <w:rPr>
          <w:color w:val="000000"/>
          <w:sz w:val="26"/>
          <w:szCs w:val="26"/>
        </w:rPr>
      </w:pPr>
      <w:r w:rsidRPr="00B05184">
        <w:rPr>
          <w:color w:val="000000"/>
          <w:sz w:val="26"/>
          <w:szCs w:val="26"/>
        </w:rPr>
        <w:t xml:space="preserve">Напряжение питания………………… </w:t>
      </w:r>
      <w:smartTag w:uri="urn:schemas-microsoft-com:office:smarttags" w:element="metricconverter">
        <w:smartTagPr>
          <w:attr w:name="ProductID" w:val="24 AC"/>
        </w:smartTagPr>
        <w:r w:rsidRPr="00B05184">
          <w:rPr>
            <w:color w:val="000000"/>
            <w:sz w:val="26"/>
            <w:szCs w:val="26"/>
          </w:rPr>
          <w:t xml:space="preserve">24 </w:t>
        </w:r>
        <w:r w:rsidRPr="00B05184">
          <w:rPr>
            <w:color w:val="000000"/>
            <w:sz w:val="26"/>
            <w:szCs w:val="26"/>
            <w:lang w:val="en-US"/>
          </w:rPr>
          <w:t>AC</w:t>
        </w:r>
      </w:smartTag>
      <w:r w:rsidRPr="00B05184">
        <w:rPr>
          <w:color w:val="000000"/>
          <w:sz w:val="26"/>
          <w:szCs w:val="26"/>
        </w:rPr>
        <w:t xml:space="preserve"> ± 20%, 50-60 </w:t>
      </w:r>
      <w:r w:rsidRPr="00B05184">
        <w:rPr>
          <w:color w:val="000000"/>
          <w:sz w:val="26"/>
          <w:szCs w:val="26"/>
          <w:lang w:val="en-US"/>
        </w:rPr>
        <w:t>HZ</w:t>
      </w:r>
      <w:r w:rsidRPr="00B05184">
        <w:rPr>
          <w:color w:val="000000"/>
          <w:sz w:val="26"/>
          <w:szCs w:val="26"/>
        </w:rPr>
        <w:t xml:space="preserve"> или 19-40 </w:t>
      </w:r>
      <w:r w:rsidRPr="00B05184">
        <w:rPr>
          <w:color w:val="000000"/>
          <w:sz w:val="26"/>
          <w:szCs w:val="26"/>
          <w:lang w:val="en-US"/>
        </w:rPr>
        <w:t>V</w:t>
      </w:r>
      <w:r w:rsidRPr="00B05184">
        <w:rPr>
          <w:color w:val="000000"/>
          <w:sz w:val="26"/>
          <w:szCs w:val="26"/>
        </w:rPr>
        <w:t xml:space="preserve"> </w:t>
      </w:r>
      <w:r w:rsidRPr="00B05184">
        <w:rPr>
          <w:color w:val="000000"/>
          <w:sz w:val="26"/>
          <w:szCs w:val="26"/>
          <w:lang w:val="en-US"/>
        </w:rPr>
        <w:t>DC</w:t>
      </w:r>
    </w:p>
    <w:p w:rsidR="00F005EE" w:rsidRPr="00B05184" w:rsidRDefault="00F005EE" w:rsidP="00F005EE">
      <w:pPr>
        <w:spacing w:line="360" w:lineRule="auto"/>
        <w:jc w:val="both"/>
        <w:rPr>
          <w:color w:val="000000"/>
          <w:sz w:val="26"/>
          <w:szCs w:val="26"/>
        </w:rPr>
      </w:pPr>
      <w:r w:rsidRPr="00B05184">
        <w:rPr>
          <w:color w:val="000000"/>
          <w:sz w:val="26"/>
          <w:szCs w:val="26"/>
        </w:rPr>
        <w:t xml:space="preserve">Потребление энергии…………………………………………………… </w:t>
      </w:r>
      <w:r w:rsidRPr="00B05184">
        <w:rPr>
          <w:color w:val="000000"/>
          <w:sz w:val="26"/>
          <w:szCs w:val="26"/>
          <w:lang w:val="en-US"/>
        </w:rPr>
        <w:t>max</w:t>
      </w:r>
      <w:r w:rsidRPr="00B05184">
        <w:rPr>
          <w:color w:val="000000"/>
          <w:sz w:val="26"/>
          <w:szCs w:val="26"/>
        </w:rPr>
        <w:t xml:space="preserve"> 5 </w:t>
      </w:r>
      <w:r w:rsidRPr="00B05184">
        <w:rPr>
          <w:color w:val="000000"/>
          <w:sz w:val="26"/>
          <w:szCs w:val="26"/>
          <w:lang w:val="en-US"/>
        </w:rPr>
        <w:t>W</w:t>
      </w:r>
    </w:p>
    <w:p w:rsidR="00F005EE" w:rsidRPr="00B05184" w:rsidRDefault="00F005EE" w:rsidP="00F005EE">
      <w:pPr>
        <w:spacing w:line="360" w:lineRule="auto"/>
        <w:jc w:val="both"/>
        <w:rPr>
          <w:color w:val="000000"/>
          <w:sz w:val="26"/>
          <w:szCs w:val="26"/>
        </w:rPr>
      </w:pPr>
      <w:r w:rsidRPr="00B05184">
        <w:rPr>
          <w:color w:val="000000"/>
          <w:sz w:val="26"/>
          <w:szCs w:val="26"/>
        </w:rPr>
        <w:t>Температура среды:</w:t>
      </w:r>
    </w:p>
    <w:p w:rsidR="00F005EE" w:rsidRPr="00B05184" w:rsidRDefault="00F005EE" w:rsidP="00F005EE">
      <w:pPr>
        <w:spacing w:line="360" w:lineRule="auto"/>
        <w:jc w:val="both"/>
        <w:rPr>
          <w:color w:val="000000"/>
          <w:sz w:val="26"/>
          <w:szCs w:val="26"/>
        </w:rPr>
      </w:pPr>
      <w:r w:rsidRPr="00B05184">
        <w:rPr>
          <w:color w:val="000000"/>
          <w:sz w:val="26"/>
          <w:szCs w:val="26"/>
        </w:rPr>
        <w:tab/>
      </w:r>
      <w:r w:rsidRPr="00B05184">
        <w:rPr>
          <w:color w:val="000000"/>
          <w:sz w:val="26"/>
          <w:szCs w:val="26"/>
        </w:rPr>
        <w:tab/>
        <w:t xml:space="preserve">При хранении:…………………………………от -20 </w:t>
      </w:r>
      <w:r w:rsidRPr="00B05184">
        <w:rPr>
          <w:color w:val="000000"/>
          <w:sz w:val="26"/>
          <w:szCs w:val="26"/>
          <w:vertAlign w:val="superscript"/>
        </w:rPr>
        <w:t>0</w:t>
      </w:r>
      <w:r w:rsidRPr="00B05184">
        <w:rPr>
          <w:color w:val="000000"/>
          <w:sz w:val="26"/>
          <w:szCs w:val="26"/>
        </w:rPr>
        <w:t xml:space="preserve">С до +50 </w:t>
      </w:r>
      <w:r w:rsidRPr="00B05184">
        <w:rPr>
          <w:color w:val="000000"/>
          <w:sz w:val="26"/>
          <w:szCs w:val="26"/>
          <w:vertAlign w:val="superscript"/>
        </w:rPr>
        <w:t>0</w:t>
      </w:r>
      <w:r w:rsidRPr="00B05184">
        <w:rPr>
          <w:color w:val="000000"/>
          <w:sz w:val="26"/>
          <w:szCs w:val="26"/>
        </w:rPr>
        <w:t>С</w:t>
      </w:r>
    </w:p>
    <w:p w:rsidR="00F005EE" w:rsidRPr="00B05184" w:rsidRDefault="00F005EE" w:rsidP="00F005EE">
      <w:pPr>
        <w:spacing w:line="360" w:lineRule="auto"/>
        <w:jc w:val="both"/>
        <w:rPr>
          <w:color w:val="000000"/>
          <w:sz w:val="26"/>
          <w:szCs w:val="26"/>
        </w:rPr>
      </w:pPr>
      <w:r w:rsidRPr="00B05184">
        <w:rPr>
          <w:color w:val="000000"/>
          <w:sz w:val="26"/>
          <w:szCs w:val="26"/>
        </w:rPr>
        <w:tab/>
      </w:r>
      <w:r w:rsidRPr="00B05184">
        <w:rPr>
          <w:color w:val="000000"/>
          <w:sz w:val="26"/>
          <w:szCs w:val="26"/>
        </w:rPr>
        <w:tab/>
        <w:t xml:space="preserve">При работе:……………………………………….от 0 </w:t>
      </w:r>
      <w:r w:rsidRPr="00B05184">
        <w:rPr>
          <w:color w:val="000000"/>
          <w:sz w:val="26"/>
          <w:szCs w:val="26"/>
          <w:vertAlign w:val="superscript"/>
        </w:rPr>
        <w:t>0</w:t>
      </w:r>
      <w:r w:rsidRPr="00B05184">
        <w:rPr>
          <w:color w:val="000000"/>
          <w:sz w:val="26"/>
          <w:szCs w:val="26"/>
        </w:rPr>
        <w:t>С до +50</w:t>
      </w:r>
      <w:r w:rsidRPr="00B05184">
        <w:rPr>
          <w:color w:val="000000"/>
          <w:sz w:val="26"/>
          <w:szCs w:val="26"/>
          <w:vertAlign w:val="superscript"/>
        </w:rPr>
        <w:t>0</w:t>
      </w:r>
      <w:r w:rsidRPr="00B05184">
        <w:rPr>
          <w:color w:val="000000"/>
          <w:sz w:val="26"/>
          <w:szCs w:val="26"/>
        </w:rPr>
        <w:t>С</w:t>
      </w:r>
    </w:p>
    <w:p w:rsidR="00F005EE" w:rsidRPr="00B05184" w:rsidRDefault="00F005EE" w:rsidP="00F005EE">
      <w:pPr>
        <w:spacing w:line="360" w:lineRule="auto"/>
        <w:jc w:val="both"/>
        <w:rPr>
          <w:color w:val="000000"/>
          <w:sz w:val="26"/>
          <w:szCs w:val="26"/>
        </w:rPr>
      </w:pPr>
      <w:r w:rsidRPr="00B05184">
        <w:rPr>
          <w:color w:val="000000"/>
          <w:sz w:val="26"/>
          <w:szCs w:val="26"/>
        </w:rPr>
        <w:t>Влажность:…………………………………</w:t>
      </w:r>
      <w:r w:rsidRPr="00B05184">
        <w:rPr>
          <w:color w:val="000000"/>
          <w:sz w:val="26"/>
          <w:szCs w:val="26"/>
          <w:lang w:val="en-US"/>
        </w:rPr>
        <w:t>max</w:t>
      </w:r>
      <w:r w:rsidRPr="00B05184">
        <w:rPr>
          <w:color w:val="000000"/>
          <w:sz w:val="26"/>
          <w:szCs w:val="26"/>
        </w:rPr>
        <w:t xml:space="preserve"> 90% </w:t>
      </w:r>
      <w:r w:rsidRPr="00B05184">
        <w:rPr>
          <w:color w:val="000000"/>
          <w:sz w:val="26"/>
          <w:szCs w:val="26"/>
          <w:lang w:val="en-US"/>
        </w:rPr>
        <w:t>Rh</w:t>
      </w:r>
      <w:r w:rsidRPr="00B05184">
        <w:rPr>
          <w:color w:val="000000"/>
          <w:sz w:val="26"/>
          <w:szCs w:val="26"/>
        </w:rPr>
        <w:t xml:space="preserve"> без конденсирования</w:t>
      </w:r>
    </w:p>
    <w:p w:rsidR="00F005EE" w:rsidRPr="00B05184" w:rsidRDefault="00F005EE" w:rsidP="00F005EE">
      <w:pPr>
        <w:spacing w:line="360" w:lineRule="auto"/>
        <w:jc w:val="both"/>
        <w:rPr>
          <w:color w:val="000000"/>
          <w:sz w:val="26"/>
          <w:szCs w:val="26"/>
        </w:rPr>
      </w:pPr>
      <w:r w:rsidRPr="00B05184">
        <w:rPr>
          <w:color w:val="000000"/>
          <w:sz w:val="26"/>
          <w:szCs w:val="26"/>
        </w:rPr>
        <w:t>Основные данные:</w:t>
      </w:r>
    </w:p>
    <w:p w:rsidR="00F005EE" w:rsidRPr="00B05184" w:rsidRDefault="00F005EE" w:rsidP="00F005EE">
      <w:pPr>
        <w:spacing w:line="360" w:lineRule="auto"/>
        <w:jc w:val="both"/>
        <w:rPr>
          <w:color w:val="000000"/>
          <w:sz w:val="26"/>
          <w:szCs w:val="26"/>
        </w:rPr>
      </w:pPr>
      <w:r w:rsidRPr="00B05184">
        <w:rPr>
          <w:color w:val="000000"/>
          <w:sz w:val="26"/>
          <w:szCs w:val="26"/>
        </w:rPr>
        <w:tab/>
      </w:r>
      <w:r w:rsidRPr="00B05184">
        <w:rPr>
          <w:color w:val="000000"/>
          <w:sz w:val="26"/>
          <w:szCs w:val="26"/>
        </w:rPr>
        <w:tab/>
        <w:t>Корпус………………………………………………………</w:t>
      </w:r>
      <w:r w:rsidRPr="00B05184">
        <w:rPr>
          <w:color w:val="000000"/>
          <w:sz w:val="26"/>
          <w:szCs w:val="26"/>
          <w:lang w:val="en-US"/>
        </w:rPr>
        <w:t>ABS</w:t>
      </w:r>
      <w:r w:rsidRPr="00B05184">
        <w:rPr>
          <w:color w:val="000000"/>
          <w:sz w:val="26"/>
          <w:szCs w:val="26"/>
        </w:rPr>
        <w:t>/</w:t>
      </w:r>
      <w:r w:rsidRPr="00B05184">
        <w:rPr>
          <w:color w:val="000000"/>
          <w:sz w:val="26"/>
          <w:szCs w:val="26"/>
          <w:lang w:val="en-US"/>
        </w:rPr>
        <w:t>PC</w:t>
      </w:r>
    </w:p>
    <w:p w:rsidR="00F005EE" w:rsidRPr="00B05184" w:rsidRDefault="00F005EE" w:rsidP="00F005EE">
      <w:pPr>
        <w:spacing w:line="360" w:lineRule="auto"/>
        <w:jc w:val="both"/>
        <w:rPr>
          <w:color w:val="000000"/>
          <w:sz w:val="26"/>
          <w:szCs w:val="26"/>
        </w:rPr>
      </w:pPr>
      <w:r w:rsidRPr="00B05184">
        <w:rPr>
          <w:color w:val="000000"/>
          <w:sz w:val="26"/>
          <w:szCs w:val="26"/>
        </w:rPr>
        <w:tab/>
      </w:r>
      <w:r w:rsidRPr="00B05184">
        <w:rPr>
          <w:color w:val="000000"/>
          <w:sz w:val="26"/>
          <w:szCs w:val="26"/>
        </w:rPr>
        <w:tab/>
        <w:t>Класс защиты……………………………………………………</w:t>
      </w:r>
      <w:r w:rsidRPr="00B05184">
        <w:rPr>
          <w:color w:val="000000"/>
          <w:sz w:val="26"/>
          <w:szCs w:val="26"/>
          <w:lang w:val="en-US"/>
        </w:rPr>
        <w:t>IP</w:t>
      </w:r>
      <w:r w:rsidRPr="00B05184">
        <w:rPr>
          <w:color w:val="000000"/>
          <w:sz w:val="26"/>
          <w:szCs w:val="26"/>
        </w:rPr>
        <w:t>20</w:t>
      </w:r>
    </w:p>
    <w:p w:rsidR="00F005EE" w:rsidRPr="00B05184" w:rsidRDefault="00F005EE" w:rsidP="00F005EE">
      <w:pPr>
        <w:spacing w:line="360" w:lineRule="auto"/>
        <w:jc w:val="both"/>
        <w:rPr>
          <w:color w:val="000000"/>
          <w:sz w:val="26"/>
          <w:szCs w:val="26"/>
        </w:rPr>
      </w:pPr>
      <w:r w:rsidRPr="00B05184">
        <w:rPr>
          <w:color w:val="000000"/>
          <w:sz w:val="26"/>
          <w:szCs w:val="26"/>
        </w:rPr>
        <w:tab/>
      </w:r>
      <w:r w:rsidRPr="00B05184">
        <w:rPr>
          <w:color w:val="000000"/>
          <w:sz w:val="26"/>
          <w:szCs w:val="26"/>
        </w:rPr>
        <w:tab/>
        <w:t xml:space="preserve">Размеры(мм)………………………………Указаны на рисунке </w:t>
      </w:r>
    </w:p>
    <w:p w:rsidR="00F005EE" w:rsidRPr="00B05184" w:rsidRDefault="00F005EE" w:rsidP="00F005EE">
      <w:pPr>
        <w:spacing w:line="360" w:lineRule="auto"/>
        <w:jc w:val="both"/>
        <w:rPr>
          <w:color w:val="000000"/>
          <w:sz w:val="26"/>
          <w:szCs w:val="26"/>
        </w:rPr>
      </w:pPr>
      <w:r w:rsidRPr="00B05184">
        <w:rPr>
          <w:color w:val="000000"/>
          <w:sz w:val="26"/>
          <w:szCs w:val="26"/>
        </w:rPr>
        <w:tab/>
      </w:r>
      <w:r w:rsidRPr="00B05184">
        <w:rPr>
          <w:color w:val="000000"/>
          <w:sz w:val="26"/>
          <w:szCs w:val="26"/>
        </w:rPr>
        <w:tab/>
        <w:t>Вес………………………………………………………………0,5кг</w:t>
      </w:r>
    </w:p>
    <w:p w:rsidR="00F005EE" w:rsidRPr="00B05184" w:rsidRDefault="00F005EE" w:rsidP="00F005EE">
      <w:pPr>
        <w:spacing w:line="360" w:lineRule="auto"/>
        <w:jc w:val="both"/>
        <w:rPr>
          <w:color w:val="000000"/>
          <w:sz w:val="26"/>
          <w:szCs w:val="26"/>
        </w:rPr>
      </w:pPr>
      <w:r w:rsidRPr="00B05184">
        <w:rPr>
          <w:color w:val="000000"/>
          <w:sz w:val="26"/>
          <w:szCs w:val="26"/>
        </w:rPr>
        <w:t>Часы реального времени</w:t>
      </w:r>
    </w:p>
    <w:p w:rsidR="00F005EE" w:rsidRPr="00B05184" w:rsidRDefault="00F005EE" w:rsidP="00F005EE">
      <w:pPr>
        <w:spacing w:line="360" w:lineRule="auto"/>
        <w:jc w:val="both"/>
        <w:rPr>
          <w:color w:val="000000"/>
          <w:sz w:val="26"/>
          <w:szCs w:val="26"/>
        </w:rPr>
      </w:pPr>
      <w:r w:rsidRPr="00B05184">
        <w:rPr>
          <w:color w:val="000000"/>
          <w:sz w:val="26"/>
          <w:szCs w:val="26"/>
        </w:rPr>
        <w:tab/>
      </w:r>
      <w:r w:rsidRPr="00B05184">
        <w:rPr>
          <w:color w:val="000000"/>
          <w:sz w:val="26"/>
          <w:szCs w:val="26"/>
        </w:rPr>
        <w:tab/>
        <w:t xml:space="preserve">Погрешность при +25 </w:t>
      </w:r>
      <w:r w:rsidRPr="00B05184">
        <w:rPr>
          <w:color w:val="000000"/>
          <w:sz w:val="26"/>
          <w:szCs w:val="26"/>
          <w:vertAlign w:val="superscript"/>
        </w:rPr>
        <w:t>0</w:t>
      </w:r>
      <w:r w:rsidRPr="00B05184">
        <w:rPr>
          <w:color w:val="000000"/>
          <w:sz w:val="26"/>
          <w:szCs w:val="26"/>
        </w:rPr>
        <w:t>С……………………………+12 мин. В год</w:t>
      </w:r>
    </w:p>
    <w:p w:rsidR="00F005EE" w:rsidRPr="00B05184" w:rsidRDefault="00F005EE" w:rsidP="00F005EE">
      <w:pPr>
        <w:spacing w:line="360" w:lineRule="auto"/>
        <w:jc w:val="both"/>
        <w:rPr>
          <w:color w:val="000000"/>
          <w:sz w:val="26"/>
          <w:szCs w:val="26"/>
        </w:rPr>
      </w:pPr>
      <w:r w:rsidRPr="00B05184">
        <w:rPr>
          <w:color w:val="000000"/>
          <w:sz w:val="26"/>
          <w:szCs w:val="26"/>
        </w:rPr>
        <w:tab/>
      </w:r>
      <w:r w:rsidRPr="00B05184">
        <w:rPr>
          <w:color w:val="000000"/>
          <w:sz w:val="26"/>
          <w:szCs w:val="26"/>
        </w:rPr>
        <w:tab/>
        <w:t>Защита при потере питания…………………………………72 часа</w:t>
      </w:r>
    </w:p>
    <w:p w:rsidR="00F005EE" w:rsidRPr="00B05184" w:rsidRDefault="00F005EE" w:rsidP="00F005EE">
      <w:pPr>
        <w:spacing w:line="360" w:lineRule="auto"/>
        <w:jc w:val="both"/>
        <w:rPr>
          <w:color w:val="000000"/>
          <w:sz w:val="26"/>
          <w:szCs w:val="26"/>
        </w:rPr>
      </w:pPr>
      <w:r w:rsidRPr="00B05184">
        <w:rPr>
          <w:color w:val="000000"/>
          <w:sz w:val="26"/>
          <w:szCs w:val="26"/>
        </w:rPr>
        <w:t>Средства коммуникации:</w:t>
      </w:r>
    </w:p>
    <w:p w:rsidR="00F005EE" w:rsidRPr="00B05184" w:rsidRDefault="00F005EE" w:rsidP="00F005EE">
      <w:pPr>
        <w:spacing w:line="360" w:lineRule="auto"/>
        <w:jc w:val="both"/>
        <w:rPr>
          <w:color w:val="000000"/>
          <w:sz w:val="26"/>
          <w:szCs w:val="26"/>
        </w:rPr>
      </w:pPr>
      <w:r w:rsidRPr="00B05184">
        <w:rPr>
          <w:color w:val="000000"/>
          <w:sz w:val="26"/>
          <w:szCs w:val="26"/>
        </w:rPr>
        <w:tab/>
      </w:r>
      <w:r w:rsidRPr="00B05184">
        <w:rPr>
          <w:color w:val="000000"/>
          <w:sz w:val="26"/>
          <w:szCs w:val="26"/>
        </w:rPr>
        <w:tab/>
        <w:t>Модем…………………………………………9600</w:t>
      </w:r>
      <w:r w:rsidRPr="00B05184">
        <w:rPr>
          <w:color w:val="000000"/>
          <w:sz w:val="26"/>
          <w:szCs w:val="26"/>
          <w:lang w:val="en-US"/>
        </w:rPr>
        <w:t>bps</w:t>
      </w:r>
      <w:r w:rsidRPr="00B05184">
        <w:rPr>
          <w:color w:val="000000"/>
          <w:sz w:val="26"/>
          <w:szCs w:val="26"/>
        </w:rPr>
        <w:t xml:space="preserve">, </w:t>
      </w:r>
      <w:r w:rsidRPr="00B05184">
        <w:rPr>
          <w:color w:val="000000"/>
          <w:sz w:val="26"/>
          <w:szCs w:val="26"/>
          <w:lang w:val="en-US"/>
        </w:rPr>
        <w:t>RS</w:t>
      </w:r>
      <w:r w:rsidRPr="00B05184">
        <w:rPr>
          <w:color w:val="000000"/>
          <w:sz w:val="26"/>
          <w:szCs w:val="26"/>
        </w:rPr>
        <w:t xml:space="preserve">232, </w:t>
      </w:r>
      <w:r w:rsidRPr="00B05184">
        <w:rPr>
          <w:color w:val="000000"/>
          <w:sz w:val="26"/>
          <w:szCs w:val="26"/>
          <w:lang w:val="en-US"/>
        </w:rPr>
        <w:t>RJ</w:t>
      </w:r>
      <w:r w:rsidRPr="00B05184">
        <w:rPr>
          <w:color w:val="000000"/>
          <w:sz w:val="26"/>
          <w:szCs w:val="26"/>
        </w:rPr>
        <w:t>45</w:t>
      </w:r>
    </w:p>
    <w:p w:rsidR="00F005EE" w:rsidRPr="00B05184" w:rsidRDefault="00F005EE" w:rsidP="00F005EE">
      <w:pPr>
        <w:spacing w:line="360" w:lineRule="auto"/>
        <w:jc w:val="both"/>
        <w:rPr>
          <w:color w:val="000000"/>
          <w:sz w:val="26"/>
          <w:szCs w:val="26"/>
        </w:rPr>
      </w:pPr>
      <w:r w:rsidRPr="00B05184">
        <w:rPr>
          <w:color w:val="000000"/>
          <w:sz w:val="26"/>
          <w:szCs w:val="26"/>
        </w:rPr>
        <w:tab/>
      </w:r>
      <w:r w:rsidRPr="00B05184">
        <w:rPr>
          <w:color w:val="000000"/>
          <w:sz w:val="26"/>
          <w:szCs w:val="26"/>
        </w:rPr>
        <w:tab/>
        <w:t>Контакт под винт………..</w:t>
      </w:r>
      <w:r w:rsidRPr="00B05184">
        <w:rPr>
          <w:color w:val="000000"/>
          <w:sz w:val="26"/>
          <w:szCs w:val="26"/>
          <w:lang w:val="en-US"/>
        </w:rPr>
        <w:t>LonWorks</w:t>
      </w:r>
      <w:r w:rsidRPr="00B05184">
        <w:rPr>
          <w:color w:val="000000"/>
          <w:sz w:val="26"/>
          <w:szCs w:val="26"/>
        </w:rPr>
        <w:t xml:space="preserve">, </w:t>
      </w:r>
      <w:r w:rsidRPr="00B05184">
        <w:rPr>
          <w:color w:val="000000"/>
          <w:sz w:val="26"/>
          <w:szCs w:val="26"/>
          <w:lang w:val="en-US"/>
        </w:rPr>
        <w:t>TP</w:t>
      </w:r>
      <w:r w:rsidRPr="00B05184">
        <w:rPr>
          <w:color w:val="000000"/>
          <w:sz w:val="26"/>
          <w:szCs w:val="26"/>
        </w:rPr>
        <w:t>/</w:t>
      </w:r>
      <w:r w:rsidRPr="00B05184">
        <w:rPr>
          <w:color w:val="000000"/>
          <w:sz w:val="26"/>
          <w:szCs w:val="26"/>
          <w:lang w:val="en-US"/>
        </w:rPr>
        <w:t>FT</w:t>
      </w:r>
      <w:r w:rsidRPr="00B05184">
        <w:rPr>
          <w:color w:val="000000"/>
          <w:sz w:val="26"/>
          <w:szCs w:val="26"/>
        </w:rPr>
        <w:t>-10 модульный разъем</w:t>
      </w:r>
    </w:p>
    <w:p w:rsidR="00F005EE" w:rsidRPr="00B05184" w:rsidRDefault="00F005EE" w:rsidP="00F005EE">
      <w:pPr>
        <w:spacing w:line="360" w:lineRule="auto"/>
        <w:jc w:val="both"/>
        <w:rPr>
          <w:color w:val="000000"/>
          <w:sz w:val="26"/>
          <w:szCs w:val="26"/>
        </w:rPr>
      </w:pPr>
      <w:r w:rsidRPr="00B05184">
        <w:rPr>
          <w:color w:val="000000"/>
          <w:sz w:val="26"/>
          <w:szCs w:val="26"/>
        </w:rPr>
        <w:t>Соответствие стандартам</w:t>
      </w:r>
    </w:p>
    <w:p w:rsidR="00F005EE" w:rsidRPr="00B05184" w:rsidRDefault="00F005EE" w:rsidP="00F005EE">
      <w:pPr>
        <w:spacing w:line="360" w:lineRule="auto"/>
        <w:jc w:val="both"/>
        <w:rPr>
          <w:color w:val="000000"/>
          <w:sz w:val="26"/>
          <w:szCs w:val="26"/>
        </w:rPr>
      </w:pPr>
      <w:r w:rsidRPr="00B05184">
        <w:rPr>
          <w:color w:val="000000"/>
          <w:sz w:val="26"/>
          <w:szCs w:val="26"/>
        </w:rPr>
        <w:tab/>
      </w:r>
      <w:r w:rsidRPr="00B05184">
        <w:rPr>
          <w:color w:val="000000"/>
          <w:sz w:val="26"/>
          <w:szCs w:val="26"/>
        </w:rPr>
        <w:tab/>
        <w:t>Излучение…………………………………………………</w:t>
      </w:r>
      <w:r w:rsidRPr="00B05184">
        <w:rPr>
          <w:color w:val="000000"/>
          <w:sz w:val="26"/>
          <w:szCs w:val="26"/>
          <w:lang w:val="en-US"/>
        </w:rPr>
        <w:t>EN</w:t>
      </w:r>
      <w:r w:rsidRPr="00B05184">
        <w:rPr>
          <w:color w:val="000000"/>
          <w:sz w:val="26"/>
          <w:szCs w:val="26"/>
        </w:rPr>
        <w:t>50081-1</w:t>
      </w:r>
    </w:p>
    <w:p w:rsidR="00F005EE" w:rsidRPr="00B05184" w:rsidRDefault="00F005EE" w:rsidP="00F005EE">
      <w:pPr>
        <w:spacing w:line="360" w:lineRule="auto"/>
        <w:jc w:val="both"/>
        <w:rPr>
          <w:color w:val="000000"/>
          <w:sz w:val="26"/>
          <w:szCs w:val="26"/>
        </w:rPr>
      </w:pPr>
      <w:r w:rsidRPr="00B05184">
        <w:rPr>
          <w:color w:val="000000"/>
          <w:sz w:val="26"/>
          <w:szCs w:val="26"/>
        </w:rPr>
        <w:tab/>
      </w:r>
      <w:r w:rsidRPr="00B05184">
        <w:rPr>
          <w:color w:val="000000"/>
          <w:sz w:val="26"/>
          <w:szCs w:val="26"/>
        </w:rPr>
        <w:tab/>
        <w:t xml:space="preserve">Помехозащитность……………………………………… </w:t>
      </w:r>
      <w:r w:rsidRPr="00B05184">
        <w:rPr>
          <w:color w:val="000000"/>
          <w:sz w:val="26"/>
          <w:szCs w:val="26"/>
          <w:lang w:val="en-US"/>
        </w:rPr>
        <w:t>EN</w:t>
      </w:r>
      <w:r w:rsidRPr="00B05184">
        <w:rPr>
          <w:color w:val="000000"/>
          <w:sz w:val="26"/>
          <w:szCs w:val="26"/>
        </w:rPr>
        <w:t>50082-1</w:t>
      </w:r>
    </w:p>
    <w:p w:rsidR="00F005EE" w:rsidRPr="00B05184" w:rsidRDefault="00F005EE" w:rsidP="00F005EE">
      <w:pPr>
        <w:spacing w:line="360" w:lineRule="auto"/>
        <w:jc w:val="both"/>
        <w:rPr>
          <w:color w:val="000000"/>
          <w:sz w:val="26"/>
          <w:szCs w:val="26"/>
          <w:lang w:val="en-US"/>
        </w:rPr>
      </w:pPr>
      <w:r w:rsidRPr="00B05184">
        <w:rPr>
          <w:color w:val="000000"/>
          <w:sz w:val="26"/>
          <w:szCs w:val="26"/>
        </w:rPr>
        <w:tab/>
      </w:r>
      <w:r w:rsidRPr="00B05184">
        <w:rPr>
          <w:color w:val="000000"/>
          <w:sz w:val="26"/>
          <w:szCs w:val="26"/>
        </w:rPr>
        <w:tab/>
        <w:t>Безопасность</w:t>
      </w:r>
      <w:r w:rsidRPr="00B05184">
        <w:rPr>
          <w:color w:val="000000"/>
          <w:sz w:val="26"/>
          <w:szCs w:val="26"/>
          <w:lang w:val="en-US"/>
        </w:rPr>
        <w:t>……………………………………………..EN</w:t>
      </w:r>
      <w:r w:rsidRPr="00B05184">
        <w:rPr>
          <w:color w:val="000000"/>
          <w:sz w:val="26"/>
          <w:szCs w:val="26"/>
        </w:rPr>
        <w:t>61010-1</w:t>
      </w:r>
    </w:p>
    <w:p w:rsidR="00F005EE" w:rsidRPr="00B05184" w:rsidRDefault="00F005EE" w:rsidP="00F005EE">
      <w:pPr>
        <w:spacing w:line="360" w:lineRule="auto"/>
        <w:ind w:firstLine="708"/>
        <w:jc w:val="both"/>
        <w:rPr>
          <w:sz w:val="26"/>
          <w:szCs w:val="26"/>
          <w:lang w:val="en-US"/>
        </w:rPr>
      </w:pPr>
    </w:p>
    <w:p w:rsidR="00F005EE" w:rsidRPr="00B05184" w:rsidRDefault="00F005EE" w:rsidP="00F005EE">
      <w:pPr>
        <w:spacing w:line="360" w:lineRule="auto"/>
        <w:jc w:val="both"/>
        <w:rPr>
          <w:sz w:val="26"/>
          <w:szCs w:val="26"/>
        </w:rPr>
      </w:pPr>
      <w:r>
        <w:rPr>
          <w:noProof/>
          <w:sz w:val="26"/>
          <w:szCs w:val="26"/>
        </w:rPr>
        <w:lastRenderedPageBreak/>
        <w:drawing>
          <wp:inline distT="0" distB="0" distL="0" distR="0">
            <wp:extent cx="5934075" cy="3248025"/>
            <wp:effectExtent l="19050" t="0" r="9525" b="0"/>
            <wp:docPr id="5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4"/>
                    <a:srcRect/>
                    <a:stretch>
                      <a:fillRect/>
                    </a:stretch>
                  </pic:blipFill>
                  <pic:spPr bwMode="auto">
                    <a:xfrm>
                      <a:off x="0" y="0"/>
                      <a:ext cx="5934075" cy="3248025"/>
                    </a:xfrm>
                    <a:prstGeom prst="rect">
                      <a:avLst/>
                    </a:prstGeom>
                    <a:noFill/>
                    <a:ln w="9525">
                      <a:noFill/>
                      <a:miter lim="800000"/>
                      <a:headEnd/>
                      <a:tailEnd/>
                    </a:ln>
                  </pic:spPr>
                </pic:pic>
              </a:graphicData>
            </a:graphic>
          </wp:inline>
        </w:drawing>
      </w:r>
    </w:p>
    <w:p w:rsidR="00F005EE" w:rsidRPr="00B05184" w:rsidRDefault="00F005EE" w:rsidP="00F005EE">
      <w:pPr>
        <w:spacing w:line="360" w:lineRule="auto"/>
        <w:ind w:firstLine="708"/>
        <w:jc w:val="both"/>
        <w:rPr>
          <w:i/>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4.8 – </w:t>
      </w:r>
      <w:r w:rsidRPr="00B05184">
        <w:rPr>
          <w:sz w:val="26"/>
          <w:szCs w:val="26"/>
        </w:rPr>
        <w:t xml:space="preserve">Устройство контроллера </w:t>
      </w:r>
      <w:r w:rsidRPr="00B05184">
        <w:rPr>
          <w:sz w:val="26"/>
          <w:szCs w:val="26"/>
          <w:lang w:val="en-US"/>
        </w:rPr>
        <w:t>Xenta</w:t>
      </w:r>
      <w:r w:rsidRPr="00B05184">
        <w:rPr>
          <w:sz w:val="26"/>
          <w:szCs w:val="26"/>
        </w:rPr>
        <w:t xml:space="preserve"> </w:t>
      </w:r>
      <w:r w:rsidRPr="00B05184">
        <w:rPr>
          <w:sz w:val="26"/>
          <w:szCs w:val="26"/>
          <w:lang w:val="en-US"/>
        </w:rPr>
        <w:t>OP</w:t>
      </w:r>
      <w:r w:rsidRPr="00B05184">
        <w:rPr>
          <w:sz w:val="26"/>
          <w:szCs w:val="26"/>
        </w:rPr>
        <w:t xml:space="preserve"> 302</w:t>
      </w:r>
    </w:p>
    <w:p w:rsidR="00F005EE" w:rsidRPr="00B05184" w:rsidRDefault="00F005EE" w:rsidP="00F005EE">
      <w:pPr>
        <w:spacing w:line="360" w:lineRule="auto"/>
        <w:ind w:firstLine="708"/>
        <w:jc w:val="both"/>
        <w:rPr>
          <w:sz w:val="26"/>
          <w:szCs w:val="26"/>
        </w:rPr>
      </w:pPr>
    </w:p>
    <w:p w:rsidR="00F005EE" w:rsidRPr="00B05184" w:rsidRDefault="00F005EE" w:rsidP="00F005EE">
      <w:pPr>
        <w:spacing w:line="360" w:lineRule="auto"/>
        <w:ind w:firstLine="708"/>
        <w:jc w:val="both"/>
        <w:rPr>
          <w:sz w:val="26"/>
          <w:szCs w:val="26"/>
        </w:rPr>
      </w:pPr>
      <w:r w:rsidRPr="00B05184">
        <w:rPr>
          <w:sz w:val="26"/>
          <w:szCs w:val="26"/>
        </w:rPr>
        <w:t xml:space="preserve">Контроллер </w:t>
      </w:r>
      <w:r w:rsidRPr="00B05184">
        <w:rPr>
          <w:sz w:val="26"/>
          <w:szCs w:val="26"/>
          <w:lang w:val="en-US"/>
        </w:rPr>
        <w:t>Xenta</w:t>
      </w:r>
      <w:r w:rsidRPr="00B05184">
        <w:rPr>
          <w:sz w:val="26"/>
          <w:szCs w:val="26"/>
        </w:rPr>
        <w:t xml:space="preserve"> </w:t>
      </w:r>
      <w:r w:rsidRPr="00B05184">
        <w:rPr>
          <w:sz w:val="26"/>
          <w:szCs w:val="26"/>
          <w:lang w:val="en-US"/>
        </w:rPr>
        <w:t>OP</w:t>
      </w:r>
      <w:r w:rsidRPr="00B05184">
        <w:rPr>
          <w:sz w:val="26"/>
          <w:szCs w:val="26"/>
        </w:rPr>
        <w:t xml:space="preserve"> 302</w:t>
      </w:r>
      <w:r w:rsidRPr="00B05184">
        <w:rPr>
          <w:i/>
          <w:sz w:val="26"/>
          <w:szCs w:val="26"/>
        </w:rPr>
        <w:t xml:space="preserve"> </w:t>
      </w:r>
      <w:r w:rsidRPr="00B05184">
        <w:rPr>
          <w:sz w:val="26"/>
          <w:szCs w:val="26"/>
        </w:rPr>
        <w:t xml:space="preserve"> позволяет реализовать следующие возможности управления и сбора данных:</w:t>
      </w:r>
    </w:p>
    <w:p w:rsidR="00F005EE" w:rsidRDefault="00F005EE" w:rsidP="00F005EE">
      <w:pPr>
        <w:numPr>
          <w:ilvl w:val="0"/>
          <w:numId w:val="25"/>
        </w:numPr>
        <w:tabs>
          <w:tab w:val="left" w:pos="851"/>
        </w:tabs>
        <w:spacing w:line="360" w:lineRule="auto"/>
        <w:ind w:left="0" w:firstLine="567"/>
        <w:jc w:val="both"/>
        <w:rPr>
          <w:sz w:val="26"/>
          <w:szCs w:val="26"/>
        </w:rPr>
      </w:pPr>
      <w:r>
        <w:rPr>
          <w:sz w:val="26"/>
          <w:szCs w:val="26"/>
        </w:rPr>
        <w:t>м</w:t>
      </w:r>
      <w:r w:rsidRPr="00B05184">
        <w:rPr>
          <w:sz w:val="26"/>
          <w:szCs w:val="26"/>
        </w:rPr>
        <w:t>ониторинг и обр</w:t>
      </w:r>
      <w:r>
        <w:rPr>
          <w:sz w:val="26"/>
          <w:szCs w:val="26"/>
        </w:rPr>
        <w:t>аботка всех входных сигналов.</w:t>
      </w:r>
    </w:p>
    <w:p w:rsidR="00F005EE" w:rsidRPr="00B05184" w:rsidRDefault="00F005EE" w:rsidP="00F005EE">
      <w:pPr>
        <w:numPr>
          <w:ilvl w:val="0"/>
          <w:numId w:val="25"/>
        </w:numPr>
        <w:tabs>
          <w:tab w:val="left" w:pos="851"/>
        </w:tabs>
        <w:spacing w:line="360" w:lineRule="auto"/>
        <w:ind w:left="0" w:firstLine="567"/>
        <w:rPr>
          <w:sz w:val="26"/>
          <w:szCs w:val="26"/>
        </w:rPr>
      </w:pPr>
      <w:r>
        <w:rPr>
          <w:sz w:val="26"/>
          <w:szCs w:val="26"/>
        </w:rPr>
        <w:t>п</w:t>
      </w:r>
      <w:r w:rsidRPr="00B05184">
        <w:rPr>
          <w:sz w:val="26"/>
          <w:szCs w:val="26"/>
        </w:rPr>
        <w:t>остроение любых алгоритмов управления системами. Использование временных расписаний.</w:t>
      </w:r>
    </w:p>
    <w:p w:rsidR="00F005EE" w:rsidRPr="00B05184" w:rsidRDefault="00F005EE" w:rsidP="00F005EE">
      <w:pPr>
        <w:numPr>
          <w:ilvl w:val="0"/>
          <w:numId w:val="24"/>
        </w:numPr>
        <w:tabs>
          <w:tab w:val="left" w:pos="851"/>
        </w:tabs>
        <w:spacing w:line="360" w:lineRule="auto"/>
        <w:ind w:left="0" w:firstLine="567"/>
        <w:jc w:val="both"/>
        <w:rPr>
          <w:sz w:val="26"/>
          <w:szCs w:val="26"/>
        </w:rPr>
      </w:pPr>
      <w:r>
        <w:rPr>
          <w:sz w:val="26"/>
          <w:szCs w:val="26"/>
        </w:rPr>
        <w:t>ф</w:t>
      </w:r>
      <w:r w:rsidRPr="00B05184">
        <w:rPr>
          <w:sz w:val="26"/>
          <w:szCs w:val="26"/>
        </w:rPr>
        <w:t>ормирование и выдачу аварийных сообщений.</w:t>
      </w:r>
    </w:p>
    <w:p w:rsidR="00F005EE" w:rsidRPr="00B05184" w:rsidRDefault="00F005EE" w:rsidP="00F005EE">
      <w:pPr>
        <w:numPr>
          <w:ilvl w:val="0"/>
          <w:numId w:val="24"/>
        </w:numPr>
        <w:tabs>
          <w:tab w:val="left" w:pos="851"/>
        </w:tabs>
        <w:spacing w:line="360" w:lineRule="auto"/>
        <w:ind w:left="0" w:firstLine="567"/>
        <w:jc w:val="both"/>
        <w:rPr>
          <w:sz w:val="26"/>
          <w:szCs w:val="26"/>
        </w:rPr>
      </w:pPr>
      <w:r>
        <w:rPr>
          <w:sz w:val="26"/>
          <w:szCs w:val="26"/>
        </w:rPr>
        <w:t>р</w:t>
      </w:r>
      <w:r w:rsidRPr="00B05184">
        <w:rPr>
          <w:sz w:val="26"/>
          <w:szCs w:val="26"/>
        </w:rPr>
        <w:t>еализацию управления по ПИД- законам.</w:t>
      </w:r>
    </w:p>
    <w:p w:rsidR="00F005EE" w:rsidRPr="00B05184" w:rsidRDefault="00F005EE" w:rsidP="00F005EE">
      <w:pPr>
        <w:numPr>
          <w:ilvl w:val="0"/>
          <w:numId w:val="24"/>
        </w:numPr>
        <w:tabs>
          <w:tab w:val="left" w:pos="851"/>
        </w:tabs>
        <w:spacing w:line="360" w:lineRule="auto"/>
        <w:ind w:left="0" w:firstLine="567"/>
        <w:jc w:val="both"/>
        <w:rPr>
          <w:sz w:val="26"/>
          <w:szCs w:val="26"/>
        </w:rPr>
      </w:pPr>
      <w:r>
        <w:rPr>
          <w:sz w:val="26"/>
          <w:szCs w:val="26"/>
        </w:rPr>
        <w:t>в</w:t>
      </w:r>
      <w:r w:rsidRPr="00B05184">
        <w:rPr>
          <w:sz w:val="26"/>
          <w:szCs w:val="26"/>
        </w:rPr>
        <w:t>ывод сигналов и настроечных параметров на панель оператора.</w:t>
      </w:r>
    </w:p>
    <w:p w:rsidR="00F005EE" w:rsidRPr="00B05184" w:rsidRDefault="00F005EE" w:rsidP="00F005EE">
      <w:pPr>
        <w:numPr>
          <w:ilvl w:val="0"/>
          <w:numId w:val="24"/>
        </w:numPr>
        <w:tabs>
          <w:tab w:val="left" w:pos="851"/>
        </w:tabs>
        <w:spacing w:line="360" w:lineRule="auto"/>
        <w:ind w:left="0" w:firstLine="567"/>
        <w:jc w:val="both"/>
        <w:rPr>
          <w:sz w:val="26"/>
          <w:szCs w:val="26"/>
        </w:rPr>
      </w:pPr>
      <w:r>
        <w:rPr>
          <w:sz w:val="26"/>
          <w:szCs w:val="26"/>
        </w:rPr>
        <w:t>р</w:t>
      </w:r>
      <w:r w:rsidRPr="00B05184">
        <w:rPr>
          <w:sz w:val="26"/>
          <w:szCs w:val="26"/>
        </w:rPr>
        <w:t>егистрацию данных в память контроллера и передачу сигналов в систему диспетчеризации.</w:t>
      </w:r>
    </w:p>
    <w:p w:rsidR="00F005EE" w:rsidRPr="00B05184" w:rsidRDefault="00F005EE" w:rsidP="00F005EE">
      <w:pPr>
        <w:numPr>
          <w:ilvl w:val="0"/>
          <w:numId w:val="24"/>
        </w:numPr>
        <w:tabs>
          <w:tab w:val="left" w:pos="851"/>
        </w:tabs>
        <w:spacing w:line="360" w:lineRule="auto"/>
        <w:ind w:left="0" w:firstLine="567"/>
        <w:jc w:val="both"/>
        <w:rPr>
          <w:sz w:val="26"/>
          <w:szCs w:val="26"/>
        </w:rPr>
      </w:pPr>
      <w:r>
        <w:rPr>
          <w:sz w:val="26"/>
          <w:szCs w:val="26"/>
        </w:rPr>
        <w:t>с</w:t>
      </w:r>
      <w:r w:rsidRPr="00B05184">
        <w:rPr>
          <w:sz w:val="26"/>
          <w:szCs w:val="26"/>
        </w:rPr>
        <w:t>истемная диагностика состояния контроллера и сети.</w:t>
      </w:r>
    </w:p>
    <w:p w:rsidR="00F005EE" w:rsidRPr="00B05184" w:rsidRDefault="00F005EE" w:rsidP="00F005EE">
      <w:pPr>
        <w:spacing w:line="360" w:lineRule="auto"/>
        <w:ind w:firstLine="708"/>
        <w:jc w:val="both"/>
        <w:rPr>
          <w:b/>
          <w:bCs/>
          <w:sz w:val="26"/>
          <w:szCs w:val="26"/>
        </w:rPr>
      </w:pPr>
      <w:r w:rsidRPr="00B05184">
        <w:rPr>
          <w:sz w:val="26"/>
          <w:szCs w:val="26"/>
        </w:rPr>
        <w:t>В нашем случае контролер монтироваться непосредственно в блоке управления БЛА. Подключение проводов осуществляется к контактной части, которая устанавливается отдельно, но в этом же блоке. Это дает возможность установить электронную часть после окончания монтажных работ</w:t>
      </w:r>
    </w:p>
    <w:p w:rsidR="00F005EE" w:rsidRPr="00B05184" w:rsidRDefault="00F005EE" w:rsidP="00F005EE">
      <w:pPr>
        <w:spacing w:line="360" w:lineRule="auto"/>
        <w:ind w:firstLine="708"/>
        <w:jc w:val="both"/>
        <w:rPr>
          <w:sz w:val="26"/>
          <w:szCs w:val="26"/>
        </w:rPr>
      </w:pPr>
      <w:r w:rsidRPr="00B05184">
        <w:rPr>
          <w:sz w:val="26"/>
          <w:szCs w:val="26"/>
        </w:rPr>
        <w:t xml:space="preserve">Контроллеры ТАС </w:t>
      </w:r>
      <w:r w:rsidRPr="00B05184">
        <w:rPr>
          <w:sz w:val="26"/>
          <w:szCs w:val="26"/>
          <w:lang w:val="en-US"/>
        </w:rPr>
        <w:t>Xenta</w:t>
      </w:r>
      <w:r w:rsidRPr="00B05184">
        <w:rPr>
          <w:sz w:val="26"/>
          <w:szCs w:val="26"/>
        </w:rPr>
        <w:t xml:space="preserve"> построены по модульному принципу, функциональность которых можно наращивать, добавляя блоки расширения к базовым устройствам. </w:t>
      </w:r>
    </w:p>
    <w:p w:rsidR="00F005EE" w:rsidRPr="00B05184" w:rsidRDefault="00F005EE" w:rsidP="00F005EE">
      <w:pPr>
        <w:spacing w:line="360" w:lineRule="auto"/>
        <w:ind w:firstLine="708"/>
        <w:jc w:val="both"/>
        <w:rPr>
          <w:sz w:val="26"/>
          <w:szCs w:val="26"/>
        </w:rPr>
      </w:pPr>
      <w:r w:rsidRPr="00B05184">
        <w:rPr>
          <w:sz w:val="26"/>
          <w:szCs w:val="26"/>
        </w:rPr>
        <w:lastRenderedPageBreak/>
        <w:t xml:space="preserve">К каждому контролеру подключается панель оператора </w:t>
      </w:r>
      <w:r w:rsidRPr="00B05184">
        <w:rPr>
          <w:sz w:val="26"/>
          <w:szCs w:val="26"/>
          <w:lang w:val="en-US"/>
        </w:rPr>
        <w:t>Kenta</w:t>
      </w:r>
      <w:r w:rsidRPr="00B05184">
        <w:rPr>
          <w:sz w:val="26"/>
          <w:szCs w:val="26"/>
        </w:rPr>
        <w:t xml:space="preserve"> ОР. С помощью панели оператор может осуществлять настройку системы управления, изменять режимы работы исполнительных механизмов. </w:t>
      </w:r>
    </w:p>
    <w:p w:rsidR="00F005EE" w:rsidRPr="00B05184" w:rsidRDefault="00F005EE" w:rsidP="00F005EE">
      <w:pPr>
        <w:spacing w:line="360" w:lineRule="auto"/>
        <w:ind w:firstLine="708"/>
        <w:jc w:val="both"/>
        <w:rPr>
          <w:sz w:val="26"/>
          <w:szCs w:val="26"/>
        </w:rPr>
      </w:pPr>
      <w:r w:rsidRPr="00B05184">
        <w:rPr>
          <w:sz w:val="26"/>
          <w:szCs w:val="26"/>
        </w:rPr>
        <w:t>Помимо контроллера в состав системы автоматического управления БЛА входят датчики скорости.</w:t>
      </w:r>
    </w:p>
    <w:p w:rsidR="00F005EE" w:rsidRPr="00B05184" w:rsidRDefault="00F005EE" w:rsidP="00F005EE">
      <w:pPr>
        <w:autoSpaceDE w:val="0"/>
        <w:autoSpaceDN w:val="0"/>
        <w:adjustRightInd w:val="0"/>
        <w:spacing w:line="360" w:lineRule="auto"/>
        <w:ind w:firstLine="302"/>
        <w:jc w:val="both"/>
        <w:rPr>
          <w:noProof/>
          <w:color w:val="000000"/>
          <w:sz w:val="26"/>
          <w:szCs w:val="26"/>
        </w:rPr>
      </w:pPr>
    </w:p>
    <w:p w:rsidR="00F005EE" w:rsidRPr="00B05184" w:rsidRDefault="00F005EE" w:rsidP="00F005EE">
      <w:pPr>
        <w:autoSpaceDE w:val="0"/>
        <w:autoSpaceDN w:val="0"/>
        <w:adjustRightInd w:val="0"/>
        <w:spacing w:line="360" w:lineRule="auto"/>
        <w:jc w:val="both"/>
        <w:rPr>
          <w:i/>
          <w:color w:val="000000"/>
          <w:sz w:val="26"/>
          <w:szCs w:val="26"/>
        </w:rPr>
      </w:pPr>
      <w:r w:rsidRPr="00B05184">
        <w:rPr>
          <w:noProof/>
          <w:color w:val="000000"/>
          <w:sz w:val="26"/>
          <w:szCs w:val="26"/>
        </w:rPr>
        <w:t xml:space="preserve">Таблица 4.1 - </w:t>
      </w:r>
      <w:r w:rsidRPr="00B05184">
        <w:rPr>
          <w:color w:val="000000"/>
          <w:sz w:val="26"/>
          <w:szCs w:val="26"/>
        </w:rPr>
        <w:t>К</w:t>
      </w:r>
      <w:r w:rsidRPr="00B05184">
        <w:rPr>
          <w:noProof/>
          <w:color w:val="000000"/>
          <w:sz w:val="26"/>
          <w:szCs w:val="26"/>
        </w:rPr>
        <w:t xml:space="preserve">онфигурация </w:t>
      </w:r>
      <w:r w:rsidRPr="00B05184">
        <w:rPr>
          <w:color w:val="000000"/>
          <w:sz w:val="26"/>
          <w:szCs w:val="26"/>
        </w:rPr>
        <w:t>в</w:t>
      </w:r>
      <w:r w:rsidRPr="00B05184">
        <w:rPr>
          <w:noProof/>
          <w:color w:val="000000"/>
          <w:sz w:val="26"/>
          <w:szCs w:val="26"/>
        </w:rPr>
        <w:t xml:space="preserve">ходов/выходов </w:t>
      </w:r>
      <w:r w:rsidRPr="00B05184">
        <w:rPr>
          <w:color w:val="000000"/>
          <w:sz w:val="26"/>
          <w:szCs w:val="26"/>
        </w:rPr>
        <w:t>в</w:t>
      </w:r>
      <w:r w:rsidRPr="00B05184">
        <w:rPr>
          <w:noProof/>
          <w:color w:val="000000"/>
          <w:sz w:val="26"/>
          <w:szCs w:val="26"/>
        </w:rPr>
        <w:t xml:space="preserve"> </w:t>
      </w:r>
      <w:r w:rsidRPr="00B05184">
        <w:rPr>
          <w:color w:val="000000"/>
          <w:sz w:val="26"/>
          <w:szCs w:val="26"/>
        </w:rPr>
        <w:t>к</w:t>
      </w:r>
      <w:r w:rsidRPr="00B05184">
        <w:rPr>
          <w:noProof/>
          <w:color w:val="000000"/>
          <w:sz w:val="26"/>
          <w:szCs w:val="26"/>
        </w:rPr>
        <w:t xml:space="preserve">онтроллерах </w:t>
      </w:r>
      <w:r w:rsidRPr="00B05184">
        <w:rPr>
          <w:color w:val="000000"/>
          <w:sz w:val="26"/>
          <w:szCs w:val="26"/>
        </w:rPr>
        <w:t>Т</w:t>
      </w:r>
      <w:r w:rsidRPr="00B05184">
        <w:rPr>
          <w:noProof/>
          <w:color w:val="000000"/>
          <w:sz w:val="26"/>
          <w:szCs w:val="26"/>
        </w:rPr>
        <w:t xml:space="preserve">АС </w:t>
      </w:r>
      <w:r w:rsidRPr="00B05184">
        <w:rPr>
          <w:color w:val="000000"/>
          <w:sz w:val="26"/>
          <w:szCs w:val="26"/>
          <w:lang w:val="en-US"/>
        </w:rPr>
        <w:t>Xenta</w:t>
      </w:r>
    </w:p>
    <w:tbl>
      <w:tblPr>
        <w:tblW w:w="9356" w:type="dxa"/>
        <w:tblInd w:w="3" w:type="dxa"/>
        <w:tblLayout w:type="fixed"/>
        <w:tblCellMar>
          <w:left w:w="0" w:type="dxa"/>
          <w:right w:w="0" w:type="dxa"/>
        </w:tblCellMar>
        <w:tblLook w:val="0000"/>
      </w:tblPr>
      <w:tblGrid>
        <w:gridCol w:w="993"/>
        <w:gridCol w:w="1275"/>
        <w:gridCol w:w="1134"/>
        <w:gridCol w:w="851"/>
        <w:gridCol w:w="1276"/>
        <w:gridCol w:w="1134"/>
        <w:gridCol w:w="919"/>
        <w:gridCol w:w="782"/>
        <w:gridCol w:w="992"/>
      </w:tblGrid>
      <w:tr w:rsidR="00F005EE" w:rsidRPr="00B05184" w:rsidTr="00B4121C">
        <w:trPr>
          <w:trHeight w:val="575"/>
        </w:trPr>
        <w:tc>
          <w:tcPr>
            <w:tcW w:w="993" w:type="dxa"/>
            <w:tcBorders>
              <w:top w:val="single" w:sz="2" w:space="0" w:color="auto"/>
              <w:left w:val="single" w:sz="2" w:space="0" w:color="auto"/>
              <w:bottom w:val="single" w:sz="2" w:space="0" w:color="auto"/>
              <w:right w:val="single" w:sz="2" w:space="0" w:color="auto"/>
            </w:tcBorders>
            <w:vAlign w:val="center"/>
          </w:tcPr>
          <w:p w:rsidR="00F005EE" w:rsidRPr="00B05184" w:rsidRDefault="00F005EE" w:rsidP="00B4121C">
            <w:pPr>
              <w:autoSpaceDE w:val="0"/>
              <w:autoSpaceDN w:val="0"/>
              <w:adjustRightInd w:val="0"/>
              <w:spacing w:line="288" w:lineRule="auto"/>
              <w:jc w:val="center"/>
              <w:rPr>
                <w:color w:val="000000"/>
                <w:sz w:val="26"/>
                <w:szCs w:val="26"/>
              </w:rPr>
            </w:pPr>
            <w:r w:rsidRPr="00B05184">
              <w:rPr>
                <w:noProof/>
                <w:color w:val="000000"/>
                <w:sz w:val="26"/>
                <w:szCs w:val="26"/>
              </w:rPr>
              <w:t xml:space="preserve">Блок </w:t>
            </w:r>
            <w:r w:rsidRPr="00B05184">
              <w:rPr>
                <w:color w:val="000000"/>
                <w:sz w:val="26"/>
                <w:szCs w:val="26"/>
              </w:rPr>
              <w:t xml:space="preserve">1/О </w:t>
            </w:r>
            <w:r w:rsidRPr="00B05184">
              <w:rPr>
                <w:color w:val="000000"/>
                <w:sz w:val="26"/>
                <w:szCs w:val="26"/>
              </w:rPr>
              <w:br/>
              <w:t>ТАС</w:t>
            </w:r>
          </w:p>
        </w:tc>
        <w:tc>
          <w:tcPr>
            <w:tcW w:w="1275" w:type="dxa"/>
            <w:tcBorders>
              <w:top w:val="single" w:sz="2" w:space="0" w:color="auto"/>
              <w:left w:val="single" w:sz="2" w:space="0" w:color="auto"/>
              <w:bottom w:val="single" w:sz="2" w:space="0" w:color="auto"/>
              <w:right w:val="single" w:sz="2" w:space="0" w:color="auto"/>
            </w:tcBorders>
            <w:vAlign w:val="center"/>
          </w:tcPr>
          <w:p w:rsidR="00F005EE" w:rsidRPr="00B05184" w:rsidRDefault="00F005EE" w:rsidP="00B4121C">
            <w:pPr>
              <w:autoSpaceDE w:val="0"/>
              <w:autoSpaceDN w:val="0"/>
              <w:adjustRightInd w:val="0"/>
              <w:spacing w:line="288" w:lineRule="auto"/>
              <w:jc w:val="center"/>
              <w:rPr>
                <w:color w:val="000000"/>
                <w:sz w:val="26"/>
                <w:szCs w:val="26"/>
              </w:rPr>
            </w:pPr>
            <w:r w:rsidRPr="00B05184">
              <w:rPr>
                <w:color w:val="000000"/>
                <w:sz w:val="26"/>
                <w:szCs w:val="26"/>
                <w:lang w:val="en-US"/>
              </w:rPr>
              <w:t>DI</w:t>
            </w:r>
          </w:p>
        </w:tc>
        <w:tc>
          <w:tcPr>
            <w:tcW w:w="1134" w:type="dxa"/>
            <w:tcBorders>
              <w:top w:val="single" w:sz="2" w:space="0" w:color="auto"/>
              <w:left w:val="single" w:sz="2" w:space="0" w:color="auto"/>
              <w:bottom w:val="single" w:sz="2" w:space="0" w:color="auto"/>
              <w:right w:val="single" w:sz="2" w:space="0" w:color="auto"/>
            </w:tcBorders>
            <w:vAlign w:val="center"/>
          </w:tcPr>
          <w:p w:rsidR="00F005EE" w:rsidRPr="00B05184" w:rsidRDefault="00F005EE" w:rsidP="00B4121C">
            <w:pPr>
              <w:autoSpaceDE w:val="0"/>
              <w:autoSpaceDN w:val="0"/>
              <w:adjustRightInd w:val="0"/>
              <w:spacing w:line="288" w:lineRule="auto"/>
              <w:jc w:val="center"/>
              <w:rPr>
                <w:color w:val="000000"/>
                <w:sz w:val="26"/>
                <w:szCs w:val="26"/>
              </w:rPr>
            </w:pPr>
            <w:r w:rsidRPr="00B05184">
              <w:rPr>
                <w:color w:val="000000"/>
                <w:sz w:val="26"/>
                <w:szCs w:val="26"/>
                <w:lang w:val="en-US"/>
              </w:rPr>
              <w:t xml:space="preserve">DI </w:t>
            </w:r>
            <w:r w:rsidRPr="00B05184">
              <w:rPr>
                <w:color w:val="000000"/>
                <w:sz w:val="26"/>
                <w:szCs w:val="26"/>
                <w:lang w:val="en-US"/>
              </w:rPr>
              <w:br/>
            </w:r>
            <w:r w:rsidRPr="00B05184">
              <w:rPr>
                <w:color w:val="000000"/>
                <w:sz w:val="26"/>
                <w:szCs w:val="26"/>
              </w:rPr>
              <w:t>статус</w:t>
            </w:r>
          </w:p>
        </w:tc>
        <w:tc>
          <w:tcPr>
            <w:tcW w:w="851" w:type="dxa"/>
            <w:tcBorders>
              <w:top w:val="single" w:sz="2" w:space="0" w:color="auto"/>
              <w:left w:val="single" w:sz="2" w:space="0" w:color="auto"/>
              <w:bottom w:val="single" w:sz="2" w:space="0" w:color="auto"/>
              <w:right w:val="single" w:sz="2" w:space="0" w:color="auto"/>
            </w:tcBorders>
            <w:vAlign w:val="center"/>
          </w:tcPr>
          <w:p w:rsidR="00F005EE" w:rsidRPr="00B05184" w:rsidRDefault="00F005EE" w:rsidP="00B4121C">
            <w:pPr>
              <w:autoSpaceDE w:val="0"/>
              <w:autoSpaceDN w:val="0"/>
              <w:adjustRightInd w:val="0"/>
              <w:spacing w:line="288" w:lineRule="auto"/>
              <w:jc w:val="center"/>
              <w:rPr>
                <w:color w:val="000000"/>
                <w:sz w:val="26"/>
                <w:szCs w:val="26"/>
                <w:lang w:val="en-US"/>
              </w:rPr>
            </w:pPr>
            <w:r w:rsidRPr="00B05184">
              <w:rPr>
                <w:color w:val="000000"/>
                <w:sz w:val="26"/>
                <w:szCs w:val="26"/>
                <w:lang w:val="en-US"/>
              </w:rPr>
              <w:t>DO</w:t>
            </w:r>
          </w:p>
        </w:tc>
        <w:tc>
          <w:tcPr>
            <w:tcW w:w="1276" w:type="dxa"/>
            <w:tcBorders>
              <w:top w:val="single" w:sz="2" w:space="0" w:color="auto"/>
              <w:left w:val="single" w:sz="2" w:space="0" w:color="auto"/>
              <w:bottom w:val="single" w:sz="2" w:space="0" w:color="auto"/>
              <w:right w:val="single" w:sz="2" w:space="0" w:color="auto"/>
            </w:tcBorders>
            <w:vAlign w:val="center"/>
          </w:tcPr>
          <w:p w:rsidR="00F005EE" w:rsidRPr="00B05184" w:rsidRDefault="00F005EE" w:rsidP="00B4121C">
            <w:pPr>
              <w:autoSpaceDE w:val="0"/>
              <w:autoSpaceDN w:val="0"/>
              <w:adjustRightInd w:val="0"/>
              <w:spacing w:line="288" w:lineRule="auto"/>
              <w:jc w:val="center"/>
              <w:rPr>
                <w:color w:val="000000"/>
                <w:sz w:val="26"/>
                <w:szCs w:val="26"/>
              </w:rPr>
            </w:pPr>
            <w:r w:rsidRPr="00B05184">
              <w:rPr>
                <w:color w:val="000000"/>
                <w:sz w:val="26"/>
                <w:szCs w:val="26"/>
                <w:lang w:val="en-US"/>
              </w:rPr>
              <w:t>DO</w:t>
            </w:r>
            <w:r w:rsidRPr="00B05184">
              <w:rPr>
                <w:color w:val="000000"/>
                <w:sz w:val="26"/>
                <w:szCs w:val="26"/>
              </w:rPr>
              <w:br/>
            </w:r>
            <w:r w:rsidRPr="00B05184">
              <w:rPr>
                <w:noProof/>
                <w:color w:val="000000"/>
                <w:sz w:val="26"/>
                <w:szCs w:val="26"/>
              </w:rPr>
              <w:t>руч, упр</w:t>
            </w:r>
          </w:p>
        </w:tc>
        <w:tc>
          <w:tcPr>
            <w:tcW w:w="1134" w:type="dxa"/>
            <w:tcBorders>
              <w:top w:val="single" w:sz="2" w:space="0" w:color="auto"/>
              <w:left w:val="single" w:sz="2" w:space="0" w:color="auto"/>
              <w:bottom w:val="single" w:sz="2" w:space="0" w:color="auto"/>
              <w:right w:val="single" w:sz="2" w:space="0" w:color="auto"/>
            </w:tcBorders>
            <w:vAlign w:val="center"/>
          </w:tcPr>
          <w:p w:rsidR="00F005EE" w:rsidRPr="00B05184" w:rsidRDefault="00F005EE" w:rsidP="00B4121C">
            <w:pPr>
              <w:autoSpaceDE w:val="0"/>
              <w:autoSpaceDN w:val="0"/>
              <w:adjustRightInd w:val="0"/>
              <w:spacing w:line="288" w:lineRule="auto"/>
              <w:jc w:val="center"/>
              <w:rPr>
                <w:color w:val="000000"/>
                <w:sz w:val="26"/>
                <w:szCs w:val="26"/>
              </w:rPr>
            </w:pPr>
            <w:r w:rsidRPr="00B05184">
              <w:rPr>
                <w:color w:val="000000"/>
                <w:sz w:val="26"/>
                <w:szCs w:val="26"/>
                <w:lang w:val="en-US"/>
              </w:rPr>
              <w:t>UI</w:t>
            </w:r>
          </w:p>
        </w:tc>
        <w:tc>
          <w:tcPr>
            <w:tcW w:w="919" w:type="dxa"/>
            <w:tcBorders>
              <w:top w:val="single" w:sz="2" w:space="0" w:color="auto"/>
              <w:left w:val="single" w:sz="2" w:space="0" w:color="auto"/>
              <w:bottom w:val="single" w:sz="2" w:space="0" w:color="auto"/>
              <w:right w:val="single" w:sz="2" w:space="0" w:color="auto"/>
            </w:tcBorders>
            <w:vAlign w:val="center"/>
          </w:tcPr>
          <w:p w:rsidR="00F005EE" w:rsidRPr="00B05184" w:rsidRDefault="00F005EE" w:rsidP="00B4121C">
            <w:pPr>
              <w:autoSpaceDE w:val="0"/>
              <w:autoSpaceDN w:val="0"/>
              <w:adjustRightInd w:val="0"/>
              <w:spacing w:line="288" w:lineRule="auto"/>
              <w:jc w:val="center"/>
              <w:rPr>
                <w:color w:val="000000"/>
                <w:sz w:val="26"/>
                <w:szCs w:val="26"/>
              </w:rPr>
            </w:pPr>
            <w:r w:rsidRPr="00B05184">
              <w:rPr>
                <w:color w:val="000000"/>
                <w:sz w:val="26"/>
                <w:szCs w:val="26"/>
                <w:lang w:val="en-US"/>
              </w:rPr>
              <w:t>Tl</w:t>
            </w:r>
          </w:p>
        </w:tc>
        <w:tc>
          <w:tcPr>
            <w:tcW w:w="782" w:type="dxa"/>
            <w:tcBorders>
              <w:top w:val="single" w:sz="2" w:space="0" w:color="auto"/>
              <w:left w:val="single" w:sz="2" w:space="0" w:color="auto"/>
              <w:bottom w:val="single" w:sz="2" w:space="0" w:color="auto"/>
              <w:right w:val="single" w:sz="2" w:space="0" w:color="auto"/>
            </w:tcBorders>
            <w:vAlign w:val="center"/>
          </w:tcPr>
          <w:p w:rsidR="00F005EE" w:rsidRPr="00B05184" w:rsidRDefault="00F005EE" w:rsidP="00B4121C">
            <w:pPr>
              <w:autoSpaceDE w:val="0"/>
              <w:autoSpaceDN w:val="0"/>
              <w:adjustRightInd w:val="0"/>
              <w:spacing w:line="288" w:lineRule="auto"/>
              <w:jc w:val="center"/>
              <w:rPr>
                <w:color w:val="000000"/>
                <w:sz w:val="26"/>
                <w:szCs w:val="26"/>
              </w:rPr>
            </w:pPr>
            <w:r w:rsidRPr="00B05184">
              <w:rPr>
                <w:color w:val="000000"/>
                <w:sz w:val="26"/>
                <w:szCs w:val="26"/>
              </w:rPr>
              <w:t>АО</w:t>
            </w:r>
          </w:p>
        </w:tc>
        <w:tc>
          <w:tcPr>
            <w:tcW w:w="992" w:type="dxa"/>
            <w:tcBorders>
              <w:top w:val="single" w:sz="2" w:space="0" w:color="auto"/>
              <w:left w:val="single" w:sz="2" w:space="0" w:color="auto"/>
              <w:bottom w:val="single" w:sz="2" w:space="0" w:color="auto"/>
              <w:right w:val="single" w:sz="2" w:space="0" w:color="auto"/>
            </w:tcBorders>
            <w:vAlign w:val="center"/>
          </w:tcPr>
          <w:p w:rsidR="00F005EE" w:rsidRPr="00B05184" w:rsidRDefault="00F005EE" w:rsidP="00B4121C">
            <w:pPr>
              <w:autoSpaceDE w:val="0"/>
              <w:autoSpaceDN w:val="0"/>
              <w:adjustRightInd w:val="0"/>
              <w:spacing w:line="288" w:lineRule="auto"/>
              <w:jc w:val="center"/>
              <w:rPr>
                <w:color w:val="000000"/>
                <w:sz w:val="26"/>
                <w:szCs w:val="26"/>
              </w:rPr>
            </w:pPr>
            <w:r w:rsidRPr="00B05184">
              <w:rPr>
                <w:color w:val="000000"/>
                <w:sz w:val="26"/>
                <w:szCs w:val="26"/>
              </w:rPr>
              <w:t xml:space="preserve">АО </w:t>
            </w:r>
            <w:r w:rsidRPr="00B05184">
              <w:rPr>
                <w:color w:val="000000"/>
                <w:sz w:val="26"/>
                <w:szCs w:val="26"/>
              </w:rPr>
              <w:br/>
              <w:t>руч, упр</w:t>
            </w:r>
          </w:p>
        </w:tc>
      </w:tr>
      <w:tr w:rsidR="00F005EE" w:rsidRPr="00B05184" w:rsidTr="00B4121C">
        <w:trPr>
          <w:trHeight w:val="338"/>
        </w:trPr>
        <w:tc>
          <w:tcPr>
            <w:tcW w:w="993" w:type="dxa"/>
            <w:tcBorders>
              <w:top w:val="single" w:sz="2" w:space="0" w:color="auto"/>
              <w:left w:val="single" w:sz="2" w:space="0" w:color="auto"/>
              <w:bottom w:val="single" w:sz="2" w:space="0" w:color="auto"/>
              <w:right w:val="single" w:sz="2" w:space="0" w:color="auto"/>
            </w:tcBorders>
            <w:vAlign w:val="center"/>
          </w:tcPr>
          <w:p w:rsidR="00F005EE" w:rsidRPr="00B05184" w:rsidRDefault="00F005EE" w:rsidP="00B4121C">
            <w:pPr>
              <w:autoSpaceDE w:val="0"/>
              <w:autoSpaceDN w:val="0"/>
              <w:adjustRightInd w:val="0"/>
              <w:spacing w:line="288" w:lineRule="auto"/>
              <w:jc w:val="center"/>
              <w:rPr>
                <w:color w:val="000000"/>
                <w:sz w:val="26"/>
                <w:szCs w:val="26"/>
              </w:rPr>
            </w:pPr>
            <w:r w:rsidRPr="00B05184">
              <w:rPr>
                <w:color w:val="000000"/>
                <w:sz w:val="26"/>
                <w:szCs w:val="26"/>
                <w:lang w:val="en-US"/>
              </w:rPr>
              <w:t>Xenta</w:t>
            </w:r>
            <w:r w:rsidRPr="00B05184">
              <w:rPr>
                <w:noProof/>
                <w:color w:val="000000"/>
                <w:sz w:val="26"/>
                <w:szCs w:val="26"/>
                <w:lang w:val="en-US"/>
              </w:rPr>
              <w:t xml:space="preserve"> </w:t>
            </w:r>
            <w:r w:rsidRPr="00B05184">
              <w:rPr>
                <w:color w:val="000000"/>
                <w:sz w:val="26"/>
                <w:szCs w:val="26"/>
              </w:rPr>
              <w:t>301</w:t>
            </w:r>
          </w:p>
        </w:tc>
        <w:tc>
          <w:tcPr>
            <w:tcW w:w="1275" w:type="dxa"/>
            <w:tcBorders>
              <w:top w:val="single" w:sz="2" w:space="0" w:color="auto"/>
              <w:left w:val="single" w:sz="2" w:space="0" w:color="auto"/>
              <w:bottom w:val="single" w:sz="2" w:space="0" w:color="auto"/>
              <w:right w:val="single" w:sz="2" w:space="0" w:color="auto"/>
            </w:tcBorders>
            <w:vAlign w:val="center"/>
          </w:tcPr>
          <w:p w:rsidR="00F005EE" w:rsidRPr="00B05184" w:rsidRDefault="00F005EE" w:rsidP="00B4121C">
            <w:pPr>
              <w:autoSpaceDE w:val="0"/>
              <w:autoSpaceDN w:val="0"/>
              <w:adjustRightInd w:val="0"/>
              <w:spacing w:line="288" w:lineRule="auto"/>
              <w:jc w:val="center"/>
              <w:rPr>
                <w:color w:val="000000"/>
                <w:sz w:val="26"/>
                <w:szCs w:val="26"/>
              </w:rPr>
            </w:pPr>
            <w:r w:rsidRPr="00B05184">
              <w:rPr>
                <w:color w:val="000000"/>
                <w:sz w:val="26"/>
                <w:szCs w:val="26"/>
              </w:rPr>
              <w:t>4</w:t>
            </w:r>
          </w:p>
        </w:tc>
        <w:tc>
          <w:tcPr>
            <w:tcW w:w="1134" w:type="dxa"/>
            <w:tcBorders>
              <w:top w:val="single" w:sz="2" w:space="0" w:color="auto"/>
              <w:left w:val="single" w:sz="2" w:space="0" w:color="auto"/>
              <w:bottom w:val="single" w:sz="2" w:space="0" w:color="auto"/>
              <w:right w:val="single" w:sz="2" w:space="0" w:color="auto"/>
            </w:tcBorders>
            <w:vAlign w:val="center"/>
          </w:tcPr>
          <w:p w:rsidR="00F005EE" w:rsidRPr="00B05184" w:rsidRDefault="00F005EE" w:rsidP="00B4121C">
            <w:pPr>
              <w:autoSpaceDE w:val="0"/>
              <w:autoSpaceDN w:val="0"/>
              <w:adjustRightInd w:val="0"/>
              <w:spacing w:line="288" w:lineRule="auto"/>
              <w:jc w:val="center"/>
              <w:rPr>
                <w:color w:val="000000"/>
                <w:sz w:val="26"/>
                <w:szCs w:val="26"/>
              </w:rPr>
            </w:pPr>
            <w:r w:rsidRPr="00B05184">
              <w:rPr>
                <w:color w:val="000000"/>
                <w:sz w:val="26"/>
                <w:szCs w:val="26"/>
                <w:lang w:val="en-US"/>
              </w:rPr>
              <w:t>-</w:t>
            </w:r>
          </w:p>
        </w:tc>
        <w:tc>
          <w:tcPr>
            <w:tcW w:w="851" w:type="dxa"/>
            <w:tcBorders>
              <w:top w:val="single" w:sz="2" w:space="0" w:color="auto"/>
              <w:left w:val="single" w:sz="2" w:space="0" w:color="auto"/>
              <w:bottom w:val="single" w:sz="2" w:space="0" w:color="auto"/>
              <w:right w:val="single" w:sz="2" w:space="0" w:color="auto"/>
            </w:tcBorders>
            <w:vAlign w:val="center"/>
          </w:tcPr>
          <w:p w:rsidR="00F005EE" w:rsidRPr="00B05184" w:rsidRDefault="00F005EE" w:rsidP="00B4121C">
            <w:pPr>
              <w:autoSpaceDE w:val="0"/>
              <w:autoSpaceDN w:val="0"/>
              <w:adjustRightInd w:val="0"/>
              <w:spacing w:line="288" w:lineRule="auto"/>
              <w:jc w:val="center"/>
              <w:rPr>
                <w:color w:val="000000"/>
                <w:sz w:val="26"/>
                <w:szCs w:val="26"/>
              </w:rPr>
            </w:pPr>
            <w:r w:rsidRPr="00B05184">
              <w:rPr>
                <w:color w:val="000000"/>
                <w:sz w:val="26"/>
                <w:szCs w:val="26"/>
              </w:rPr>
              <w:t>6</w:t>
            </w:r>
          </w:p>
        </w:tc>
        <w:tc>
          <w:tcPr>
            <w:tcW w:w="1276" w:type="dxa"/>
            <w:tcBorders>
              <w:top w:val="single" w:sz="2" w:space="0" w:color="auto"/>
              <w:left w:val="single" w:sz="2" w:space="0" w:color="auto"/>
              <w:bottom w:val="single" w:sz="2" w:space="0" w:color="auto"/>
              <w:right w:val="single" w:sz="2" w:space="0" w:color="auto"/>
            </w:tcBorders>
            <w:vAlign w:val="bottom"/>
          </w:tcPr>
          <w:p w:rsidR="00F005EE" w:rsidRPr="00B05184" w:rsidRDefault="00F005EE" w:rsidP="00B4121C">
            <w:pPr>
              <w:autoSpaceDE w:val="0"/>
              <w:autoSpaceDN w:val="0"/>
              <w:adjustRightInd w:val="0"/>
              <w:spacing w:line="288" w:lineRule="auto"/>
              <w:jc w:val="center"/>
              <w:rPr>
                <w:color w:val="000000"/>
                <w:sz w:val="26"/>
                <w:szCs w:val="26"/>
              </w:rPr>
            </w:pPr>
            <w:r w:rsidRPr="00B05184">
              <w:rPr>
                <w:color w:val="000000"/>
                <w:sz w:val="26"/>
                <w:szCs w:val="26"/>
              </w:rPr>
              <w:t>-</w:t>
            </w:r>
          </w:p>
        </w:tc>
        <w:tc>
          <w:tcPr>
            <w:tcW w:w="1134" w:type="dxa"/>
            <w:tcBorders>
              <w:top w:val="single" w:sz="2" w:space="0" w:color="auto"/>
              <w:left w:val="single" w:sz="2" w:space="0" w:color="auto"/>
              <w:bottom w:val="single" w:sz="2" w:space="0" w:color="auto"/>
              <w:right w:val="single" w:sz="2" w:space="0" w:color="auto"/>
            </w:tcBorders>
            <w:vAlign w:val="center"/>
          </w:tcPr>
          <w:p w:rsidR="00F005EE" w:rsidRPr="00B05184" w:rsidRDefault="00F005EE" w:rsidP="00B4121C">
            <w:pPr>
              <w:autoSpaceDE w:val="0"/>
              <w:autoSpaceDN w:val="0"/>
              <w:adjustRightInd w:val="0"/>
              <w:spacing w:line="288" w:lineRule="auto"/>
              <w:jc w:val="center"/>
              <w:rPr>
                <w:color w:val="000000"/>
                <w:sz w:val="26"/>
                <w:szCs w:val="26"/>
              </w:rPr>
            </w:pPr>
            <w:r w:rsidRPr="00B05184">
              <w:rPr>
                <w:color w:val="000000"/>
                <w:sz w:val="26"/>
                <w:szCs w:val="26"/>
              </w:rPr>
              <w:t>4</w:t>
            </w:r>
          </w:p>
        </w:tc>
        <w:tc>
          <w:tcPr>
            <w:tcW w:w="919" w:type="dxa"/>
            <w:tcBorders>
              <w:top w:val="single" w:sz="2" w:space="0" w:color="auto"/>
              <w:left w:val="single" w:sz="2" w:space="0" w:color="auto"/>
              <w:bottom w:val="single" w:sz="2" w:space="0" w:color="auto"/>
              <w:right w:val="single" w:sz="2" w:space="0" w:color="auto"/>
            </w:tcBorders>
            <w:vAlign w:val="center"/>
          </w:tcPr>
          <w:p w:rsidR="00F005EE" w:rsidRPr="00B05184" w:rsidRDefault="00F005EE" w:rsidP="00B4121C">
            <w:pPr>
              <w:autoSpaceDE w:val="0"/>
              <w:autoSpaceDN w:val="0"/>
              <w:adjustRightInd w:val="0"/>
              <w:spacing w:line="288" w:lineRule="auto"/>
              <w:jc w:val="center"/>
              <w:rPr>
                <w:color w:val="000000"/>
                <w:sz w:val="26"/>
                <w:szCs w:val="26"/>
              </w:rPr>
            </w:pPr>
            <w:r w:rsidRPr="00B05184">
              <w:rPr>
                <w:color w:val="000000"/>
                <w:sz w:val="26"/>
                <w:szCs w:val="26"/>
              </w:rPr>
              <w:t>4</w:t>
            </w:r>
          </w:p>
        </w:tc>
        <w:tc>
          <w:tcPr>
            <w:tcW w:w="782" w:type="dxa"/>
            <w:tcBorders>
              <w:top w:val="single" w:sz="2" w:space="0" w:color="auto"/>
              <w:left w:val="single" w:sz="2" w:space="0" w:color="auto"/>
              <w:bottom w:val="single" w:sz="2" w:space="0" w:color="auto"/>
              <w:right w:val="single" w:sz="2" w:space="0" w:color="auto"/>
            </w:tcBorders>
            <w:vAlign w:val="center"/>
          </w:tcPr>
          <w:p w:rsidR="00F005EE" w:rsidRPr="00B05184" w:rsidRDefault="00F005EE" w:rsidP="00B4121C">
            <w:pPr>
              <w:autoSpaceDE w:val="0"/>
              <w:autoSpaceDN w:val="0"/>
              <w:adjustRightInd w:val="0"/>
              <w:spacing w:line="288" w:lineRule="auto"/>
              <w:jc w:val="center"/>
              <w:rPr>
                <w:color w:val="000000"/>
                <w:sz w:val="26"/>
                <w:szCs w:val="26"/>
              </w:rPr>
            </w:pPr>
            <w:r w:rsidRPr="00B05184">
              <w:rPr>
                <w:color w:val="000000"/>
                <w:sz w:val="26"/>
                <w:szCs w:val="26"/>
              </w:rPr>
              <w:t>2</w:t>
            </w:r>
          </w:p>
        </w:tc>
        <w:tc>
          <w:tcPr>
            <w:tcW w:w="992" w:type="dxa"/>
            <w:tcBorders>
              <w:top w:val="single" w:sz="2" w:space="0" w:color="auto"/>
              <w:left w:val="single" w:sz="2" w:space="0" w:color="auto"/>
              <w:bottom w:val="single" w:sz="2" w:space="0" w:color="auto"/>
              <w:right w:val="single" w:sz="2" w:space="0" w:color="auto"/>
            </w:tcBorders>
            <w:vAlign w:val="bottom"/>
          </w:tcPr>
          <w:p w:rsidR="00F005EE" w:rsidRPr="00B05184" w:rsidRDefault="00F005EE" w:rsidP="00B4121C">
            <w:pPr>
              <w:autoSpaceDE w:val="0"/>
              <w:autoSpaceDN w:val="0"/>
              <w:adjustRightInd w:val="0"/>
              <w:spacing w:line="288" w:lineRule="auto"/>
              <w:jc w:val="center"/>
              <w:rPr>
                <w:color w:val="000000"/>
                <w:sz w:val="26"/>
                <w:szCs w:val="26"/>
              </w:rPr>
            </w:pPr>
          </w:p>
        </w:tc>
      </w:tr>
    </w:tbl>
    <w:p w:rsidR="00F005EE" w:rsidRPr="00B05184" w:rsidRDefault="00F005EE" w:rsidP="00F005EE">
      <w:pPr>
        <w:spacing w:line="360" w:lineRule="auto"/>
        <w:ind w:firstLine="708"/>
        <w:jc w:val="both"/>
        <w:rPr>
          <w:sz w:val="26"/>
          <w:szCs w:val="26"/>
        </w:rPr>
      </w:pPr>
    </w:p>
    <w:p w:rsidR="00F005EE" w:rsidRPr="00B05184" w:rsidRDefault="00F005EE" w:rsidP="00F005EE">
      <w:pPr>
        <w:spacing w:line="360" w:lineRule="auto"/>
        <w:ind w:firstLine="708"/>
        <w:jc w:val="both"/>
        <w:rPr>
          <w:sz w:val="26"/>
          <w:szCs w:val="26"/>
        </w:rPr>
      </w:pPr>
      <w:r w:rsidRPr="00B05184">
        <w:rPr>
          <w:sz w:val="26"/>
          <w:szCs w:val="26"/>
          <w:lang w:val="en-US"/>
        </w:rPr>
        <w:t>DI</w:t>
      </w:r>
      <w:r w:rsidRPr="00B05184">
        <w:rPr>
          <w:sz w:val="26"/>
          <w:szCs w:val="26"/>
        </w:rPr>
        <w:t xml:space="preserve">, </w:t>
      </w:r>
      <w:r w:rsidRPr="00B05184">
        <w:rPr>
          <w:sz w:val="26"/>
          <w:szCs w:val="26"/>
          <w:lang w:val="en-US"/>
        </w:rPr>
        <w:t>DO</w:t>
      </w:r>
      <w:r w:rsidRPr="00B05184">
        <w:rPr>
          <w:sz w:val="26"/>
          <w:szCs w:val="26"/>
        </w:rPr>
        <w:t xml:space="preserve">: Цифровой вход, выход </w:t>
      </w:r>
    </w:p>
    <w:p w:rsidR="00F005EE" w:rsidRPr="00B05184" w:rsidRDefault="00F005EE" w:rsidP="00F005EE">
      <w:pPr>
        <w:spacing w:line="360" w:lineRule="auto"/>
        <w:ind w:firstLine="708"/>
        <w:jc w:val="both"/>
        <w:rPr>
          <w:sz w:val="26"/>
          <w:szCs w:val="26"/>
        </w:rPr>
      </w:pPr>
      <w:r w:rsidRPr="00B05184">
        <w:rPr>
          <w:sz w:val="26"/>
          <w:szCs w:val="26"/>
          <w:lang w:val="en-US"/>
        </w:rPr>
        <w:t>UI</w:t>
      </w:r>
      <w:r w:rsidRPr="00B05184">
        <w:rPr>
          <w:sz w:val="26"/>
          <w:szCs w:val="26"/>
        </w:rPr>
        <w:t xml:space="preserve">, </w:t>
      </w:r>
      <w:r w:rsidRPr="00B05184">
        <w:rPr>
          <w:sz w:val="26"/>
          <w:szCs w:val="26"/>
          <w:lang w:val="en-US"/>
        </w:rPr>
        <w:t>TI</w:t>
      </w:r>
      <w:r w:rsidRPr="00B05184">
        <w:rPr>
          <w:sz w:val="26"/>
          <w:szCs w:val="26"/>
        </w:rPr>
        <w:t xml:space="preserve">: </w:t>
      </w:r>
      <w:r w:rsidRPr="00B05184">
        <w:rPr>
          <w:color w:val="000000"/>
          <w:sz w:val="26"/>
          <w:szCs w:val="26"/>
        </w:rPr>
        <w:t>Универсальный вход</w:t>
      </w:r>
      <w:r w:rsidRPr="00B05184">
        <w:rPr>
          <w:sz w:val="26"/>
          <w:szCs w:val="26"/>
        </w:rPr>
        <w:t xml:space="preserve"> </w:t>
      </w:r>
    </w:p>
    <w:p w:rsidR="00F005EE" w:rsidRPr="00B05184" w:rsidRDefault="00F005EE" w:rsidP="00F005EE">
      <w:pPr>
        <w:spacing w:line="360" w:lineRule="auto"/>
        <w:ind w:firstLine="708"/>
        <w:jc w:val="both"/>
        <w:rPr>
          <w:sz w:val="26"/>
          <w:szCs w:val="26"/>
        </w:rPr>
      </w:pPr>
      <w:r w:rsidRPr="00B05184">
        <w:rPr>
          <w:sz w:val="26"/>
          <w:szCs w:val="26"/>
        </w:rPr>
        <w:t>AO: Аналоговый выход</w:t>
      </w:r>
    </w:p>
    <w:p w:rsidR="00F005EE" w:rsidRPr="00B05184" w:rsidRDefault="00F005EE" w:rsidP="00F005EE">
      <w:pPr>
        <w:spacing w:line="360" w:lineRule="auto"/>
        <w:ind w:firstLine="708"/>
        <w:jc w:val="both"/>
        <w:rPr>
          <w:sz w:val="26"/>
          <w:szCs w:val="26"/>
        </w:rPr>
      </w:pPr>
      <w:r w:rsidRPr="00B05184">
        <w:rPr>
          <w:b/>
          <w:bCs/>
          <w:sz w:val="26"/>
          <w:szCs w:val="26"/>
        </w:rPr>
        <w:t>Цифровые входы (</w:t>
      </w:r>
      <w:r w:rsidRPr="00B05184">
        <w:rPr>
          <w:b/>
          <w:bCs/>
          <w:sz w:val="26"/>
          <w:szCs w:val="26"/>
          <w:lang w:val="en-US"/>
        </w:rPr>
        <w:t>DI</w:t>
      </w:r>
      <w:r w:rsidRPr="00B05184">
        <w:rPr>
          <w:b/>
          <w:bCs/>
          <w:sz w:val="26"/>
          <w:szCs w:val="26"/>
        </w:rPr>
        <w:t xml:space="preserve">). </w:t>
      </w:r>
      <w:r w:rsidRPr="00B05184">
        <w:rPr>
          <w:bCs/>
          <w:sz w:val="26"/>
          <w:szCs w:val="26"/>
        </w:rPr>
        <w:t>И</w:t>
      </w:r>
      <w:r w:rsidRPr="00B05184">
        <w:rPr>
          <w:sz w:val="26"/>
          <w:szCs w:val="26"/>
        </w:rPr>
        <w:t>спользуются для получения аварийных сообщений, индикации состояний, подсчета импульсов (напри</w:t>
      </w:r>
      <w:r w:rsidRPr="00B05184">
        <w:rPr>
          <w:vanish/>
          <w:sz w:val="26"/>
          <w:szCs w:val="26"/>
        </w:rPr>
        <w:t>-</w:t>
      </w:r>
      <w:r w:rsidRPr="00B05184">
        <w:rPr>
          <w:vanish/>
          <w:sz w:val="26"/>
          <w:szCs w:val="26"/>
        </w:rPr>
        <w:br/>
      </w:r>
      <w:r w:rsidRPr="00B05184">
        <w:rPr>
          <w:sz w:val="26"/>
          <w:szCs w:val="26"/>
        </w:rPr>
        <w:t xml:space="preserve">мер, для замера величины протока) и т. д. Отслеживание сигналов </w:t>
      </w:r>
      <w:r w:rsidRPr="00B05184">
        <w:rPr>
          <w:vanish/>
          <w:sz w:val="26"/>
          <w:szCs w:val="26"/>
        </w:rPr>
        <w:br/>
      </w:r>
      <w:r w:rsidRPr="00B05184">
        <w:rPr>
          <w:sz w:val="26"/>
          <w:szCs w:val="26"/>
        </w:rPr>
        <w:t xml:space="preserve">аварии также является одной из важных функций </w:t>
      </w:r>
      <w:r w:rsidRPr="00B05184">
        <w:rPr>
          <w:sz w:val="26"/>
          <w:szCs w:val="26"/>
          <w:lang w:val="en-US"/>
        </w:rPr>
        <w:t>DI</w:t>
      </w:r>
      <w:r w:rsidRPr="00B05184">
        <w:rPr>
          <w:sz w:val="26"/>
          <w:szCs w:val="26"/>
        </w:rPr>
        <w:t xml:space="preserve">. Существует </w:t>
      </w:r>
      <w:r w:rsidRPr="00B05184">
        <w:rPr>
          <w:vanish/>
          <w:sz w:val="26"/>
          <w:szCs w:val="26"/>
        </w:rPr>
        <w:br/>
      </w:r>
      <w:r w:rsidRPr="00B05184">
        <w:rPr>
          <w:sz w:val="26"/>
          <w:szCs w:val="26"/>
        </w:rPr>
        <w:t xml:space="preserve">возможность запрограммировать счетчик импульсов при поступлении сигнала аварии и передачу данных для рабочей статистики. Цифровые входы не требуют внешнего источника питания. </w:t>
      </w:r>
    </w:p>
    <w:p w:rsidR="00F005EE" w:rsidRPr="00B05184" w:rsidRDefault="00F005EE" w:rsidP="00F005EE">
      <w:pPr>
        <w:spacing w:line="360" w:lineRule="auto"/>
        <w:ind w:firstLine="708"/>
        <w:jc w:val="both"/>
        <w:rPr>
          <w:sz w:val="26"/>
          <w:szCs w:val="26"/>
        </w:rPr>
      </w:pPr>
      <w:r w:rsidRPr="00B05184">
        <w:rPr>
          <w:b/>
          <w:bCs/>
          <w:sz w:val="26"/>
          <w:szCs w:val="26"/>
        </w:rPr>
        <w:t>Универсальные входы (</w:t>
      </w:r>
      <w:r w:rsidRPr="00B05184">
        <w:rPr>
          <w:b/>
          <w:bCs/>
          <w:sz w:val="26"/>
          <w:szCs w:val="26"/>
          <w:lang w:val="en-US"/>
        </w:rPr>
        <w:t>UI</w:t>
      </w:r>
      <w:r w:rsidRPr="00B05184">
        <w:rPr>
          <w:b/>
          <w:bCs/>
          <w:sz w:val="26"/>
          <w:szCs w:val="26"/>
        </w:rPr>
        <w:t xml:space="preserve">). </w:t>
      </w:r>
      <w:r w:rsidRPr="00B05184">
        <w:rPr>
          <w:sz w:val="26"/>
          <w:szCs w:val="26"/>
        </w:rPr>
        <w:t xml:space="preserve">Универсальные входы могут быть определены как аналоговые или цифровые. Для каждого </w:t>
      </w:r>
      <w:r w:rsidRPr="00B05184">
        <w:rPr>
          <w:sz w:val="26"/>
          <w:szCs w:val="26"/>
          <w:lang w:val="en-US"/>
        </w:rPr>
        <w:t>UI</w:t>
      </w:r>
      <w:r w:rsidRPr="00B05184">
        <w:rPr>
          <w:sz w:val="26"/>
          <w:szCs w:val="26"/>
        </w:rPr>
        <w:t xml:space="preserve"> задается </w:t>
      </w:r>
      <w:r w:rsidRPr="00B05184">
        <w:rPr>
          <w:vanish/>
          <w:sz w:val="26"/>
          <w:szCs w:val="26"/>
        </w:rPr>
        <w:br/>
      </w:r>
      <w:r w:rsidRPr="00B05184">
        <w:rPr>
          <w:sz w:val="26"/>
          <w:szCs w:val="26"/>
        </w:rPr>
        <w:t xml:space="preserve">верхний и нижний предел. При использовании в качестве цифровых </w:t>
      </w:r>
      <w:r w:rsidRPr="00B05184">
        <w:rPr>
          <w:vanish/>
          <w:sz w:val="26"/>
          <w:szCs w:val="26"/>
        </w:rPr>
        <w:br/>
      </w:r>
      <w:r w:rsidRPr="00B05184">
        <w:rPr>
          <w:sz w:val="26"/>
          <w:szCs w:val="26"/>
        </w:rPr>
        <w:t xml:space="preserve">универсальные входы могут определять положения переключателей. </w:t>
      </w:r>
      <w:r w:rsidRPr="00B05184">
        <w:rPr>
          <w:vanish/>
          <w:sz w:val="26"/>
          <w:szCs w:val="26"/>
        </w:rPr>
        <w:br/>
      </w:r>
      <w:r w:rsidRPr="00B05184">
        <w:rPr>
          <w:sz w:val="26"/>
          <w:szCs w:val="26"/>
        </w:rPr>
        <w:t xml:space="preserve">Конкретный тип использования </w:t>
      </w:r>
      <w:r w:rsidRPr="00B05184">
        <w:rPr>
          <w:sz w:val="26"/>
          <w:szCs w:val="26"/>
          <w:lang w:val="en-US"/>
        </w:rPr>
        <w:t>UI</w:t>
      </w:r>
      <w:r w:rsidRPr="00B05184">
        <w:rPr>
          <w:sz w:val="26"/>
          <w:szCs w:val="26"/>
        </w:rPr>
        <w:t xml:space="preserve"> выбирается при помощи программы приложения. </w:t>
      </w:r>
    </w:p>
    <w:p w:rsidR="00F005EE" w:rsidRPr="00B05184" w:rsidRDefault="00F005EE" w:rsidP="00F005EE">
      <w:pPr>
        <w:spacing w:line="360" w:lineRule="auto"/>
        <w:ind w:firstLine="708"/>
        <w:jc w:val="both"/>
        <w:rPr>
          <w:sz w:val="26"/>
          <w:szCs w:val="26"/>
        </w:rPr>
      </w:pPr>
      <w:r w:rsidRPr="00B05184">
        <w:rPr>
          <w:b/>
          <w:bCs/>
          <w:sz w:val="26"/>
          <w:szCs w:val="26"/>
        </w:rPr>
        <w:t>Цифровые выходы (</w:t>
      </w:r>
      <w:r w:rsidRPr="00B05184">
        <w:rPr>
          <w:b/>
          <w:bCs/>
          <w:sz w:val="26"/>
          <w:szCs w:val="26"/>
          <w:lang w:val="en-US"/>
        </w:rPr>
        <w:t>DO</w:t>
      </w:r>
      <w:r w:rsidRPr="00B05184">
        <w:rPr>
          <w:b/>
          <w:bCs/>
          <w:sz w:val="26"/>
          <w:szCs w:val="26"/>
        </w:rPr>
        <w:t xml:space="preserve">). </w:t>
      </w:r>
      <w:r w:rsidRPr="00B05184">
        <w:rPr>
          <w:sz w:val="26"/>
          <w:szCs w:val="26"/>
        </w:rPr>
        <w:t xml:space="preserve">Цифровые выходы предназначены для </w:t>
      </w:r>
      <w:r w:rsidRPr="00B05184">
        <w:rPr>
          <w:vanish/>
          <w:sz w:val="26"/>
          <w:szCs w:val="26"/>
        </w:rPr>
        <w:br/>
      </w:r>
      <w:r w:rsidRPr="00B05184">
        <w:rPr>
          <w:sz w:val="26"/>
          <w:szCs w:val="26"/>
        </w:rPr>
        <w:t xml:space="preserve">управления вентиляторами, насосами и другими подобными устройствами. Сигнал на выходе может иметь широтно-импульсную модуляцию (для трехпозиционного управления). </w:t>
      </w:r>
    </w:p>
    <w:p w:rsidR="00F005EE" w:rsidRPr="00B05184" w:rsidRDefault="00F005EE" w:rsidP="00F005EE">
      <w:pPr>
        <w:spacing w:line="360" w:lineRule="auto"/>
        <w:ind w:firstLine="708"/>
        <w:jc w:val="both"/>
        <w:rPr>
          <w:sz w:val="26"/>
          <w:szCs w:val="26"/>
        </w:rPr>
      </w:pPr>
      <w:r w:rsidRPr="00B05184">
        <w:rPr>
          <w:b/>
          <w:bCs/>
          <w:sz w:val="26"/>
          <w:szCs w:val="26"/>
        </w:rPr>
        <w:t xml:space="preserve">Аналоговые выходы (АО). </w:t>
      </w:r>
      <w:r w:rsidRPr="00B05184">
        <w:rPr>
          <w:sz w:val="26"/>
          <w:szCs w:val="26"/>
        </w:rPr>
        <w:t xml:space="preserve">Предназначены для управления приводами или для соединения с другими контроллерами. </w:t>
      </w:r>
    </w:p>
    <w:p w:rsidR="00F005EE" w:rsidRPr="00B05184" w:rsidRDefault="00F005EE" w:rsidP="00F005EE">
      <w:pPr>
        <w:spacing w:line="360" w:lineRule="auto"/>
        <w:ind w:firstLine="708"/>
        <w:jc w:val="both"/>
        <w:rPr>
          <w:sz w:val="26"/>
          <w:szCs w:val="26"/>
        </w:rPr>
      </w:pPr>
      <w:r w:rsidRPr="00B05184">
        <w:rPr>
          <w:sz w:val="26"/>
          <w:szCs w:val="26"/>
        </w:rPr>
        <w:lastRenderedPageBreak/>
        <w:t xml:space="preserve">Внешний вид контроллера показан на рис. 4.7. Контроллер состоит из двух частей: контактной и электронной (рис. 4.8). </w:t>
      </w:r>
    </w:p>
    <w:p w:rsidR="00F005EE" w:rsidRPr="00B05184" w:rsidRDefault="00F005EE" w:rsidP="00F005EE">
      <w:pPr>
        <w:spacing w:line="360" w:lineRule="auto"/>
        <w:ind w:firstLine="708"/>
        <w:jc w:val="both"/>
        <w:rPr>
          <w:sz w:val="26"/>
          <w:szCs w:val="26"/>
        </w:rPr>
      </w:pPr>
      <w:r w:rsidRPr="00B05184">
        <w:rPr>
          <w:sz w:val="26"/>
          <w:szCs w:val="26"/>
        </w:rPr>
        <w:t xml:space="preserve">К ТАС </w:t>
      </w:r>
      <w:r w:rsidRPr="00B05184">
        <w:rPr>
          <w:sz w:val="26"/>
          <w:szCs w:val="26"/>
          <w:lang w:val="en-US"/>
        </w:rPr>
        <w:t>Xenta</w:t>
      </w:r>
      <w:r w:rsidRPr="00B05184">
        <w:rPr>
          <w:sz w:val="26"/>
          <w:szCs w:val="26"/>
        </w:rPr>
        <w:t xml:space="preserve"> 302 подключаются датчики, преобразователи и прочие управляющие устройства. Все провода соединяются с контактной </w:t>
      </w:r>
      <w:r w:rsidRPr="00B05184">
        <w:rPr>
          <w:vanish/>
          <w:sz w:val="26"/>
          <w:szCs w:val="26"/>
        </w:rPr>
        <w:br/>
      </w:r>
      <w:r w:rsidRPr="00B05184">
        <w:rPr>
          <w:sz w:val="26"/>
          <w:szCs w:val="26"/>
        </w:rPr>
        <w:t xml:space="preserve">частью контроллера, поэтому электронную часть можно извлекать </w:t>
      </w:r>
      <w:r w:rsidRPr="00B05184">
        <w:rPr>
          <w:vanish/>
          <w:sz w:val="26"/>
          <w:szCs w:val="26"/>
        </w:rPr>
        <w:br/>
      </w:r>
      <w:r w:rsidRPr="00B05184">
        <w:rPr>
          <w:sz w:val="26"/>
          <w:szCs w:val="26"/>
        </w:rPr>
        <w:t>для технического обслуживания без нарушения физических контактов. Потеря питания не оказывает влияния на энергонезависимую па</w:t>
      </w:r>
      <w:r w:rsidRPr="00B05184">
        <w:rPr>
          <w:vanish/>
          <w:sz w:val="26"/>
          <w:szCs w:val="26"/>
        </w:rPr>
        <w:t>-</w:t>
      </w:r>
      <w:r w:rsidRPr="00B05184">
        <w:rPr>
          <w:vanish/>
          <w:sz w:val="26"/>
          <w:szCs w:val="26"/>
        </w:rPr>
        <w:br/>
      </w:r>
      <w:r w:rsidRPr="00B05184">
        <w:rPr>
          <w:sz w:val="26"/>
          <w:szCs w:val="26"/>
        </w:rPr>
        <w:t xml:space="preserve">мять контроллера. Все значения, имеющиеся в памяти, восстанавливаются при повторном запуске. </w:t>
      </w:r>
    </w:p>
    <w:p w:rsidR="00F005EE" w:rsidRPr="00B05184" w:rsidRDefault="00F005EE" w:rsidP="00F005EE">
      <w:pPr>
        <w:spacing w:line="360" w:lineRule="auto"/>
        <w:ind w:firstLine="708"/>
        <w:jc w:val="both"/>
        <w:rPr>
          <w:sz w:val="26"/>
          <w:szCs w:val="26"/>
        </w:rPr>
      </w:pPr>
      <w:r w:rsidRPr="00B05184">
        <w:rPr>
          <w:sz w:val="26"/>
          <w:szCs w:val="26"/>
        </w:rPr>
        <w:t xml:space="preserve">Порт </w:t>
      </w:r>
      <w:r w:rsidRPr="00B05184">
        <w:rPr>
          <w:sz w:val="26"/>
          <w:szCs w:val="26"/>
          <w:lang w:val="en-US"/>
        </w:rPr>
        <w:t>RS</w:t>
      </w:r>
      <w:r w:rsidRPr="00B05184">
        <w:rPr>
          <w:sz w:val="26"/>
          <w:szCs w:val="26"/>
        </w:rPr>
        <w:t xml:space="preserve">232 контроллера ТАС </w:t>
      </w:r>
      <w:r w:rsidRPr="00B05184">
        <w:rPr>
          <w:sz w:val="26"/>
          <w:szCs w:val="26"/>
          <w:lang w:val="en-US"/>
        </w:rPr>
        <w:t>Xenta</w:t>
      </w:r>
      <w:r w:rsidRPr="00B05184">
        <w:rPr>
          <w:sz w:val="26"/>
          <w:szCs w:val="26"/>
        </w:rPr>
        <w:t xml:space="preserve"> 302  предназначен для подключения к компьютеру графического инструмента программирова</w:t>
      </w:r>
      <w:r w:rsidRPr="00B05184">
        <w:rPr>
          <w:vanish/>
          <w:sz w:val="26"/>
          <w:szCs w:val="26"/>
        </w:rPr>
        <w:t>-</w:t>
      </w:r>
      <w:r w:rsidRPr="00B05184">
        <w:rPr>
          <w:vanish/>
          <w:sz w:val="26"/>
          <w:szCs w:val="26"/>
        </w:rPr>
        <w:br/>
      </w:r>
      <w:r w:rsidRPr="00B05184">
        <w:rPr>
          <w:sz w:val="26"/>
          <w:szCs w:val="26"/>
        </w:rPr>
        <w:t xml:space="preserve">ния </w:t>
      </w:r>
      <w:r w:rsidRPr="00B05184">
        <w:rPr>
          <w:i/>
          <w:iCs/>
          <w:sz w:val="26"/>
          <w:szCs w:val="26"/>
        </w:rPr>
        <w:t xml:space="preserve">ТАС </w:t>
      </w:r>
      <w:r w:rsidRPr="00B05184">
        <w:rPr>
          <w:i/>
          <w:iCs/>
          <w:sz w:val="26"/>
          <w:szCs w:val="26"/>
          <w:lang w:val="en-US"/>
        </w:rPr>
        <w:t>Merita</w:t>
      </w:r>
      <w:r w:rsidRPr="00B05184">
        <w:rPr>
          <w:i/>
          <w:iCs/>
          <w:sz w:val="26"/>
          <w:szCs w:val="26"/>
        </w:rPr>
        <w:t xml:space="preserve">, загрузки </w:t>
      </w:r>
      <w:r w:rsidRPr="00B05184">
        <w:rPr>
          <w:sz w:val="26"/>
          <w:szCs w:val="26"/>
        </w:rPr>
        <w:t xml:space="preserve">и наладки программ. Данный порт также </w:t>
      </w:r>
      <w:r w:rsidRPr="00B05184">
        <w:rPr>
          <w:vanish/>
          <w:sz w:val="26"/>
          <w:szCs w:val="26"/>
        </w:rPr>
        <w:br/>
      </w:r>
      <w:r w:rsidRPr="00B05184">
        <w:rPr>
          <w:sz w:val="26"/>
          <w:szCs w:val="26"/>
        </w:rPr>
        <w:t xml:space="preserve">может использоваться для соединения ТАС </w:t>
      </w:r>
      <w:r w:rsidRPr="00B05184">
        <w:rPr>
          <w:sz w:val="26"/>
          <w:szCs w:val="26"/>
          <w:lang w:val="en-US"/>
        </w:rPr>
        <w:t>Vista</w:t>
      </w:r>
      <w:r w:rsidRPr="00B05184">
        <w:rPr>
          <w:sz w:val="26"/>
          <w:szCs w:val="26"/>
        </w:rPr>
        <w:t xml:space="preserve"> с отдельными конт</w:t>
      </w:r>
      <w:r w:rsidRPr="00B05184">
        <w:rPr>
          <w:vanish/>
          <w:sz w:val="26"/>
          <w:szCs w:val="26"/>
        </w:rPr>
        <w:t>-</w:t>
      </w:r>
      <w:r w:rsidRPr="00B05184">
        <w:rPr>
          <w:vanish/>
          <w:sz w:val="26"/>
          <w:szCs w:val="26"/>
        </w:rPr>
        <w:br/>
      </w:r>
      <w:r w:rsidRPr="00B05184">
        <w:rPr>
          <w:sz w:val="26"/>
          <w:szCs w:val="26"/>
        </w:rPr>
        <w:t xml:space="preserve">роллерами ТАС </w:t>
      </w:r>
      <w:r w:rsidRPr="00B05184">
        <w:rPr>
          <w:sz w:val="26"/>
          <w:szCs w:val="26"/>
          <w:lang w:val="en-US"/>
        </w:rPr>
        <w:t>Xenta</w:t>
      </w:r>
      <w:r w:rsidRPr="00B05184">
        <w:rPr>
          <w:sz w:val="26"/>
          <w:szCs w:val="26"/>
        </w:rPr>
        <w:t xml:space="preserve">. </w:t>
      </w:r>
    </w:p>
    <w:p w:rsidR="00F005EE" w:rsidRPr="00B05184" w:rsidRDefault="00F005EE" w:rsidP="00F005EE">
      <w:pPr>
        <w:spacing w:line="360" w:lineRule="auto"/>
        <w:ind w:firstLine="708"/>
        <w:jc w:val="both"/>
        <w:rPr>
          <w:b/>
          <w:sz w:val="26"/>
          <w:szCs w:val="26"/>
        </w:rPr>
      </w:pPr>
      <w:r w:rsidRPr="00B05184">
        <w:rPr>
          <w:b/>
          <w:sz w:val="26"/>
          <w:szCs w:val="26"/>
        </w:rPr>
        <w:t xml:space="preserve">Программирование контроллера </w:t>
      </w:r>
      <w:r w:rsidRPr="00B05184">
        <w:rPr>
          <w:b/>
          <w:bCs/>
          <w:sz w:val="26"/>
          <w:szCs w:val="26"/>
        </w:rPr>
        <w:t xml:space="preserve">ТАС </w:t>
      </w:r>
      <w:r w:rsidRPr="00B05184">
        <w:rPr>
          <w:b/>
          <w:sz w:val="26"/>
          <w:szCs w:val="26"/>
          <w:lang w:val="en-US"/>
        </w:rPr>
        <w:t>Xenta</w:t>
      </w:r>
    </w:p>
    <w:p w:rsidR="00F005EE" w:rsidRPr="00B05184" w:rsidRDefault="00F005EE" w:rsidP="00F005EE">
      <w:pPr>
        <w:spacing w:line="360" w:lineRule="auto"/>
        <w:ind w:firstLine="708"/>
        <w:jc w:val="both"/>
        <w:rPr>
          <w:sz w:val="26"/>
          <w:szCs w:val="26"/>
        </w:rPr>
      </w:pPr>
      <w:r w:rsidRPr="00B05184">
        <w:rPr>
          <w:sz w:val="26"/>
          <w:szCs w:val="26"/>
        </w:rPr>
        <w:t xml:space="preserve">Контроллеры ТАС </w:t>
      </w:r>
      <w:r w:rsidRPr="00B05184">
        <w:rPr>
          <w:sz w:val="26"/>
          <w:szCs w:val="26"/>
          <w:lang w:val="en-US"/>
        </w:rPr>
        <w:t>Xenta</w:t>
      </w:r>
      <w:r w:rsidRPr="00B05184">
        <w:rPr>
          <w:sz w:val="26"/>
          <w:szCs w:val="26"/>
        </w:rPr>
        <w:t xml:space="preserve"> являются свободно </w:t>
      </w:r>
      <w:r w:rsidRPr="00B05184">
        <w:rPr>
          <w:vanish/>
          <w:sz w:val="26"/>
          <w:szCs w:val="26"/>
        </w:rPr>
        <w:br/>
      </w:r>
      <w:r w:rsidRPr="00B05184">
        <w:rPr>
          <w:sz w:val="26"/>
          <w:szCs w:val="26"/>
        </w:rPr>
        <w:t xml:space="preserve">программируемыми устройствами. То есть программы их работы составляются исходя из требований технического задания для конкретной установки, затем заносятся в контроллер. Для этого используется графический инструмент программирования </w:t>
      </w:r>
      <w:r w:rsidRPr="00B05184">
        <w:rPr>
          <w:sz w:val="26"/>
          <w:szCs w:val="26"/>
          <w:lang w:val="en-US"/>
        </w:rPr>
        <w:t>TAC</w:t>
      </w:r>
      <w:r w:rsidRPr="00B05184">
        <w:rPr>
          <w:sz w:val="26"/>
          <w:szCs w:val="26"/>
        </w:rPr>
        <w:t xml:space="preserve"> </w:t>
      </w:r>
      <w:r w:rsidRPr="00B05184">
        <w:rPr>
          <w:sz w:val="26"/>
          <w:szCs w:val="26"/>
          <w:lang w:val="en-US"/>
        </w:rPr>
        <w:t>Merita</w:t>
      </w:r>
      <w:r w:rsidRPr="00B05184">
        <w:rPr>
          <w:sz w:val="26"/>
          <w:szCs w:val="26"/>
        </w:rPr>
        <w:t xml:space="preserve">, который </w:t>
      </w:r>
      <w:r w:rsidRPr="00B05184">
        <w:rPr>
          <w:vanish/>
          <w:sz w:val="26"/>
          <w:szCs w:val="26"/>
        </w:rPr>
        <w:br/>
      </w:r>
      <w:r w:rsidRPr="00B05184">
        <w:rPr>
          <w:sz w:val="26"/>
          <w:szCs w:val="26"/>
        </w:rPr>
        <w:t xml:space="preserve">загружается в персональный компьютер. Далее пользователь составляет алгоритм работы системы, используя графические модули ТАС </w:t>
      </w:r>
      <w:r w:rsidRPr="00B05184">
        <w:rPr>
          <w:vanish/>
          <w:sz w:val="26"/>
          <w:szCs w:val="26"/>
        </w:rPr>
        <w:br/>
      </w:r>
      <w:r w:rsidRPr="00B05184">
        <w:rPr>
          <w:sz w:val="26"/>
          <w:szCs w:val="26"/>
          <w:lang w:val="en-US"/>
        </w:rPr>
        <w:t>Merita</w:t>
      </w:r>
      <w:r w:rsidRPr="00B05184">
        <w:rPr>
          <w:sz w:val="26"/>
          <w:szCs w:val="26"/>
        </w:rPr>
        <w:t xml:space="preserve">. Процедура описана в руководстве </w:t>
      </w:r>
      <w:r w:rsidRPr="00B05184">
        <w:rPr>
          <w:i/>
          <w:iCs/>
          <w:sz w:val="26"/>
          <w:szCs w:val="26"/>
          <w:lang w:val="en-US"/>
        </w:rPr>
        <w:t>Engineering</w:t>
      </w:r>
      <w:r w:rsidRPr="00B05184">
        <w:rPr>
          <w:i/>
          <w:iCs/>
          <w:sz w:val="26"/>
          <w:szCs w:val="26"/>
        </w:rPr>
        <w:t xml:space="preserve"> </w:t>
      </w:r>
      <w:r w:rsidRPr="00B05184">
        <w:rPr>
          <w:i/>
          <w:iCs/>
          <w:vanish/>
          <w:sz w:val="26"/>
          <w:szCs w:val="26"/>
        </w:rPr>
        <w:br/>
      </w:r>
      <w:r w:rsidRPr="00B05184">
        <w:rPr>
          <w:i/>
          <w:iCs/>
          <w:sz w:val="26"/>
          <w:szCs w:val="26"/>
          <w:lang w:val="en-US"/>
        </w:rPr>
        <w:t>Application</w:t>
      </w:r>
      <w:r w:rsidRPr="00B05184">
        <w:rPr>
          <w:i/>
          <w:iCs/>
          <w:sz w:val="26"/>
          <w:szCs w:val="26"/>
        </w:rPr>
        <w:t xml:space="preserve"> </w:t>
      </w:r>
      <w:r w:rsidRPr="00B05184">
        <w:rPr>
          <w:i/>
          <w:iCs/>
          <w:sz w:val="26"/>
          <w:szCs w:val="26"/>
          <w:lang w:val="en-US"/>
        </w:rPr>
        <w:t>in</w:t>
      </w:r>
      <w:r w:rsidRPr="00B05184">
        <w:rPr>
          <w:i/>
          <w:iCs/>
          <w:sz w:val="26"/>
          <w:szCs w:val="26"/>
        </w:rPr>
        <w:t xml:space="preserve"> </w:t>
      </w:r>
      <w:r w:rsidRPr="00B05184">
        <w:rPr>
          <w:i/>
          <w:iCs/>
          <w:sz w:val="26"/>
          <w:szCs w:val="26"/>
          <w:lang w:val="en-US"/>
        </w:rPr>
        <w:t>TAC</w:t>
      </w:r>
      <w:r w:rsidRPr="00B05184">
        <w:rPr>
          <w:i/>
          <w:iCs/>
          <w:sz w:val="26"/>
          <w:szCs w:val="26"/>
        </w:rPr>
        <w:t xml:space="preserve"> </w:t>
      </w:r>
      <w:r w:rsidRPr="00B05184">
        <w:rPr>
          <w:i/>
          <w:iCs/>
          <w:sz w:val="26"/>
          <w:szCs w:val="26"/>
          <w:lang w:val="en-US"/>
        </w:rPr>
        <w:t>Merita</w:t>
      </w:r>
      <w:r w:rsidRPr="00B05184">
        <w:rPr>
          <w:i/>
          <w:iCs/>
          <w:sz w:val="26"/>
          <w:szCs w:val="26"/>
        </w:rPr>
        <w:t xml:space="preserve">. </w:t>
      </w:r>
      <w:r w:rsidRPr="00B05184">
        <w:rPr>
          <w:sz w:val="26"/>
          <w:szCs w:val="26"/>
        </w:rPr>
        <w:t xml:space="preserve">Устройство конфигурируется в следующих </w:t>
      </w:r>
      <w:r w:rsidRPr="00B05184">
        <w:rPr>
          <w:vanish/>
          <w:sz w:val="26"/>
          <w:szCs w:val="26"/>
        </w:rPr>
        <w:br/>
      </w:r>
      <w:r w:rsidRPr="00B05184">
        <w:rPr>
          <w:sz w:val="26"/>
          <w:szCs w:val="26"/>
        </w:rPr>
        <w:t>вариантах:</w:t>
      </w:r>
    </w:p>
    <w:p w:rsidR="00F005EE" w:rsidRPr="00B05184" w:rsidRDefault="00F005EE" w:rsidP="00F005EE">
      <w:pPr>
        <w:spacing w:line="360" w:lineRule="auto"/>
        <w:ind w:firstLine="567"/>
        <w:jc w:val="both"/>
        <w:rPr>
          <w:sz w:val="26"/>
          <w:szCs w:val="26"/>
        </w:rPr>
      </w:pPr>
      <w:r w:rsidRPr="00B05184">
        <w:rPr>
          <w:sz w:val="26"/>
          <w:szCs w:val="26"/>
        </w:rPr>
        <w:t>- работа в индивидуальном режиме;</w:t>
      </w:r>
    </w:p>
    <w:p w:rsidR="00F005EE" w:rsidRPr="00B05184" w:rsidRDefault="00F005EE" w:rsidP="00F005EE">
      <w:pPr>
        <w:spacing w:line="360" w:lineRule="auto"/>
        <w:ind w:firstLine="567"/>
        <w:jc w:val="both"/>
        <w:rPr>
          <w:sz w:val="26"/>
          <w:szCs w:val="26"/>
        </w:rPr>
      </w:pPr>
      <w:r w:rsidRPr="00B05184">
        <w:rPr>
          <w:sz w:val="26"/>
          <w:szCs w:val="26"/>
        </w:rPr>
        <w:t xml:space="preserve">- работа в сети. </w:t>
      </w:r>
    </w:p>
    <w:p w:rsidR="00F005EE" w:rsidRPr="00B05184" w:rsidRDefault="00F005EE" w:rsidP="00F005EE">
      <w:pPr>
        <w:spacing w:line="360" w:lineRule="auto"/>
        <w:ind w:firstLine="708"/>
        <w:jc w:val="both"/>
        <w:rPr>
          <w:sz w:val="26"/>
          <w:szCs w:val="26"/>
        </w:rPr>
      </w:pPr>
      <w:r w:rsidRPr="00B05184">
        <w:rPr>
          <w:sz w:val="26"/>
          <w:szCs w:val="26"/>
        </w:rPr>
        <w:t xml:space="preserve">При конфигурировании работы в сети каждое устройство сети </w:t>
      </w:r>
      <w:r w:rsidRPr="00B05184">
        <w:rPr>
          <w:vanish/>
          <w:sz w:val="26"/>
          <w:szCs w:val="26"/>
        </w:rPr>
        <w:br/>
      </w:r>
      <w:r w:rsidRPr="00B05184">
        <w:rPr>
          <w:sz w:val="26"/>
          <w:szCs w:val="26"/>
        </w:rPr>
        <w:t xml:space="preserve">должно получить свой сетевой адрес. </w:t>
      </w:r>
    </w:p>
    <w:p w:rsidR="00F005EE" w:rsidRPr="00B05184" w:rsidRDefault="00F005EE" w:rsidP="00F005EE">
      <w:pPr>
        <w:spacing w:line="360" w:lineRule="auto"/>
        <w:ind w:firstLine="708"/>
        <w:jc w:val="both"/>
        <w:rPr>
          <w:sz w:val="26"/>
          <w:szCs w:val="26"/>
        </w:rPr>
      </w:pPr>
      <w:r w:rsidRPr="00B05184">
        <w:rPr>
          <w:sz w:val="26"/>
          <w:szCs w:val="26"/>
        </w:rPr>
        <w:t>Для облегчения программирования разработана библиотека элемен</w:t>
      </w:r>
      <w:r w:rsidRPr="00B05184">
        <w:rPr>
          <w:vanish/>
          <w:sz w:val="26"/>
          <w:szCs w:val="26"/>
        </w:rPr>
        <w:t>-</w:t>
      </w:r>
      <w:r w:rsidRPr="00B05184">
        <w:rPr>
          <w:vanish/>
          <w:sz w:val="26"/>
          <w:szCs w:val="26"/>
        </w:rPr>
        <w:br/>
      </w:r>
      <w:r w:rsidRPr="00B05184">
        <w:rPr>
          <w:sz w:val="26"/>
          <w:szCs w:val="26"/>
        </w:rPr>
        <w:t xml:space="preserve">тов автоматики ТАС в формате </w:t>
      </w:r>
      <w:r w:rsidRPr="00B05184">
        <w:rPr>
          <w:sz w:val="26"/>
          <w:szCs w:val="26"/>
          <w:lang w:val="en-US"/>
        </w:rPr>
        <w:t>AutoCad</w:t>
      </w:r>
      <w:r w:rsidRPr="00B05184">
        <w:rPr>
          <w:sz w:val="26"/>
          <w:szCs w:val="26"/>
        </w:rPr>
        <w:t xml:space="preserve"> 2000. После открытия файла </w:t>
      </w:r>
      <w:r w:rsidRPr="00B05184">
        <w:rPr>
          <w:vanish/>
          <w:sz w:val="26"/>
          <w:szCs w:val="26"/>
        </w:rPr>
        <w:br/>
      </w:r>
      <w:r w:rsidRPr="00B05184">
        <w:rPr>
          <w:sz w:val="26"/>
          <w:szCs w:val="26"/>
        </w:rPr>
        <w:t>«Библиотека TAC.</w:t>
      </w:r>
      <w:r w:rsidRPr="00B05184">
        <w:rPr>
          <w:sz w:val="26"/>
          <w:szCs w:val="26"/>
          <w:lang w:val="en-US"/>
        </w:rPr>
        <w:t>dwg</w:t>
      </w:r>
      <w:r w:rsidRPr="00B05184">
        <w:rPr>
          <w:sz w:val="26"/>
          <w:szCs w:val="26"/>
        </w:rPr>
        <w:t>"/</w:t>
      </w:r>
      <w:r w:rsidRPr="00B05184">
        <w:rPr>
          <w:sz w:val="26"/>
          <w:szCs w:val="26"/>
          <w:lang w:val="en-US"/>
        </w:rPr>
        <w:t>Dising</w:t>
      </w:r>
      <w:r w:rsidRPr="00B05184">
        <w:rPr>
          <w:sz w:val="26"/>
          <w:szCs w:val="26"/>
        </w:rPr>
        <w:t xml:space="preserve"> </w:t>
      </w:r>
      <w:r w:rsidRPr="00B05184">
        <w:rPr>
          <w:sz w:val="26"/>
          <w:szCs w:val="26"/>
          <w:lang w:val="en-US"/>
        </w:rPr>
        <w:t>Center</w:t>
      </w:r>
      <w:r w:rsidRPr="00B05184">
        <w:rPr>
          <w:sz w:val="26"/>
          <w:szCs w:val="26"/>
        </w:rPr>
        <w:t>/</w:t>
      </w:r>
      <w:r w:rsidRPr="00B05184">
        <w:rPr>
          <w:sz w:val="26"/>
          <w:szCs w:val="26"/>
          <w:lang w:val="en-US"/>
        </w:rPr>
        <w:t>Blocks</w:t>
      </w:r>
      <w:r w:rsidRPr="00B05184">
        <w:rPr>
          <w:sz w:val="26"/>
          <w:szCs w:val="26"/>
        </w:rPr>
        <w:t xml:space="preserve"> на экране появится список всех блоков, находящихся в библиотеке (рисунок 4.9 ). Нужный </w:t>
      </w:r>
      <w:r w:rsidRPr="00B05184">
        <w:rPr>
          <w:vanish/>
          <w:sz w:val="26"/>
          <w:szCs w:val="26"/>
        </w:rPr>
        <w:br/>
      </w:r>
      <w:r w:rsidRPr="00B05184">
        <w:rPr>
          <w:sz w:val="26"/>
          <w:szCs w:val="26"/>
        </w:rPr>
        <w:t xml:space="preserve">блок путем перетаскивания мышью вставляется в формируемый </w:t>
      </w:r>
      <w:r w:rsidRPr="00B05184">
        <w:rPr>
          <w:vanish/>
          <w:sz w:val="26"/>
          <w:szCs w:val="26"/>
        </w:rPr>
        <w:br/>
      </w:r>
      <w:r w:rsidRPr="00B05184">
        <w:rPr>
          <w:sz w:val="26"/>
          <w:szCs w:val="26"/>
        </w:rPr>
        <w:t xml:space="preserve">пользователем блок управления объектом. </w:t>
      </w:r>
    </w:p>
    <w:p w:rsidR="00F005EE" w:rsidRPr="00B05184" w:rsidRDefault="00F005EE" w:rsidP="00F005EE">
      <w:pPr>
        <w:spacing w:line="360" w:lineRule="auto"/>
        <w:jc w:val="center"/>
        <w:rPr>
          <w:sz w:val="26"/>
          <w:szCs w:val="26"/>
        </w:rPr>
      </w:pPr>
      <w:r>
        <w:rPr>
          <w:noProof/>
          <w:sz w:val="26"/>
          <w:szCs w:val="26"/>
        </w:rPr>
        <w:lastRenderedPageBreak/>
        <w:drawing>
          <wp:inline distT="0" distB="0" distL="0" distR="0">
            <wp:extent cx="3990975" cy="2600325"/>
            <wp:effectExtent l="19050" t="0" r="9525" b="0"/>
            <wp:docPr id="60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095"/>
                    <a:srcRect/>
                    <a:stretch>
                      <a:fillRect/>
                    </a:stretch>
                  </pic:blipFill>
                  <pic:spPr bwMode="auto">
                    <a:xfrm>
                      <a:off x="0" y="0"/>
                      <a:ext cx="3990975" cy="2600325"/>
                    </a:xfrm>
                    <a:prstGeom prst="rect">
                      <a:avLst/>
                    </a:prstGeom>
                    <a:noFill/>
                    <a:ln w="9525">
                      <a:noFill/>
                      <a:miter lim="800000"/>
                      <a:headEnd/>
                      <a:tailEnd/>
                    </a:ln>
                  </pic:spPr>
                </pic:pic>
              </a:graphicData>
            </a:graphic>
          </wp:inline>
        </w:drawing>
      </w:r>
    </w:p>
    <w:p w:rsidR="00F005EE" w:rsidRPr="00B05184" w:rsidRDefault="00F005EE" w:rsidP="00F005EE">
      <w:pPr>
        <w:spacing w:line="360" w:lineRule="auto"/>
        <w:ind w:firstLine="708"/>
        <w:jc w:val="both"/>
        <w:rPr>
          <w:i/>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4.9 – </w:t>
      </w:r>
      <w:r w:rsidRPr="00B05184">
        <w:rPr>
          <w:sz w:val="26"/>
          <w:szCs w:val="26"/>
        </w:rPr>
        <w:t>- Инструмент программирования. Принцип работы.</w:t>
      </w:r>
    </w:p>
    <w:p w:rsidR="00F005EE" w:rsidRPr="00B05184" w:rsidRDefault="00F005EE" w:rsidP="00F005EE">
      <w:pPr>
        <w:spacing w:line="360" w:lineRule="auto"/>
        <w:ind w:firstLine="708"/>
        <w:jc w:val="both"/>
        <w:rPr>
          <w:sz w:val="26"/>
          <w:szCs w:val="26"/>
        </w:rPr>
      </w:pPr>
      <w:r>
        <w:rPr>
          <w:noProof/>
          <w:sz w:val="26"/>
          <w:szCs w:val="26"/>
        </w:rPr>
        <w:drawing>
          <wp:inline distT="0" distB="0" distL="0" distR="0">
            <wp:extent cx="5581650" cy="4914900"/>
            <wp:effectExtent l="19050" t="0" r="0" b="0"/>
            <wp:docPr id="60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96"/>
                    <a:srcRect/>
                    <a:stretch>
                      <a:fillRect/>
                    </a:stretch>
                  </pic:blipFill>
                  <pic:spPr bwMode="auto">
                    <a:xfrm>
                      <a:off x="0" y="0"/>
                      <a:ext cx="5581650" cy="4914900"/>
                    </a:xfrm>
                    <a:prstGeom prst="rect">
                      <a:avLst/>
                    </a:prstGeom>
                    <a:noFill/>
                    <a:ln w="9525">
                      <a:noFill/>
                      <a:miter lim="800000"/>
                      <a:headEnd/>
                      <a:tailEnd/>
                    </a:ln>
                  </pic:spPr>
                </pic:pic>
              </a:graphicData>
            </a:graphic>
          </wp:inline>
        </w:drawing>
      </w:r>
    </w:p>
    <w:p w:rsidR="00F005EE" w:rsidRPr="00B05184" w:rsidRDefault="00F005EE" w:rsidP="00F005EE">
      <w:pPr>
        <w:spacing w:line="360" w:lineRule="auto"/>
        <w:ind w:firstLine="708"/>
        <w:jc w:val="both"/>
        <w:rPr>
          <w:i/>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4.10 – </w:t>
      </w:r>
      <w:r w:rsidRPr="00B05184">
        <w:rPr>
          <w:sz w:val="26"/>
          <w:szCs w:val="26"/>
        </w:rPr>
        <w:t xml:space="preserve">Список блоков. «Библеотека </w:t>
      </w:r>
      <w:r w:rsidRPr="00B05184">
        <w:rPr>
          <w:sz w:val="26"/>
          <w:szCs w:val="26"/>
          <w:lang w:val="en-US"/>
        </w:rPr>
        <w:t>TAC</w:t>
      </w:r>
      <w:r w:rsidRPr="00B05184">
        <w:rPr>
          <w:sz w:val="26"/>
          <w:szCs w:val="26"/>
        </w:rPr>
        <w:t>.</w:t>
      </w:r>
      <w:r w:rsidRPr="00B05184">
        <w:rPr>
          <w:sz w:val="26"/>
          <w:szCs w:val="26"/>
          <w:lang w:val="en-US"/>
        </w:rPr>
        <w:t>dwg</w:t>
      </w:r>
      <w:r w:rsidRPr="00B05184">
        <w:rPr>
          <w:sz w:val="26"/>
          <w:szCs w:val="26"/>
        </w:rPr>
        <w:t>»</w:t>
      </w:r>
    </w:p>
    <w:p w:rsidR="00F005EE" w:rsidRPr="00B05184" w:rsidRDefault="00F005EE" w:rsidP="00F005EE">
      <w:pPr>
        <w:spacing w:line="360" w:lineRule="auto"/>
        <w:ind w:firstLine="708"/>
        <w:jc w:val="both"/>
        <w:rPr>
          <w:sz w:val="26"/>
          <w:szCs w:val="26"/>
        </w:rPr>
      </w:pPr>
    </w:p>
    <w:p w:rsidR="00F005EE" w:rsidRPr="00B05184" w:rsidRDefault="00F005EE" w:rsidP="00F005EE">
      <w:pPr>
        <w:spacing w:line="360" w:lineRule="auto"/>
        <w:ind w:firstLine="708"/>
        <w:jc w:val="both"/>
        <w:rPr>
          <w:b/>
          <w:bCs/>
          <w:sz w:val="26"/>
          <w:szCs w:val="26"/>
        </w:rPr>
      </w:pPr>
      <w:r w:rsidRPr="00B05184">
        <w:rPr>
          <w:sz w:val="26"/>
          <w:szCs w:val="26"/>
        </w:rPr>
        <w:t>В библиотеке имеется ряд блоков, основными из которых являют</w:t>
      </w:r>
      <w:r w:rsidRPr="00B05184">
        <w:rPr>
          <w:vanish/>
          <w:sz w:val="26"/>
          <w:szCs w:val="26"/>
        </w:rPr>
        <w:t>-</w:t>
      </w:r>
      <w:r w:rsidRPr="00B05184">
        <w:rPr>
          <w:vanish/>
          <w:sz w:val="26"/>
          <w:szCs w:val="26"/>
        </w:rPr>
        <w:br/>
      </w:r>
      <w:r w:rsidRPr="00B05184">
        <w:rPr>
          <w:sz w:val="26"/>
          <w:szCs w:val="26"/>
        </w:rPr>
        <w:t>ся следующие:</w:t>
      </w:r>
      <w:r w:rsidRPr="00B05184">
        <w:rPr>
          <w:vanish/>
          <w:sz w:val="26"/>
          <w:szCs w:val="26"/>
        </w:rPr>
        <w:br/>
      </w:r>
    </w:p>
    <w:p w:rsidR="00F005EE" w:rsidRPr="00B05184" w:rsidRDefault="00F005EE" w:rsidP="00F005EE">
      <w:pPr>
        <w:spacing w:line="360" w:lineRule="auto"/>
        <w:ind w:firstLine="708"/>
        <w:jc w:val="both"/>
        <w:rPr>
          <w:sz w:val="26"/>
          <w:szCs w:val="26"/>
        </w:rPr>
      </w:pPr>
      <w:r w:rsidRPr="00B05184">
        <w:rPr>
          <w:b/>
          <w:bCs/>
          <w:sz w:val="26"/>
          <w:szCs w:val="26"/>
        </w:rPr>
        <w:lastRenderedPageBreak/>
        <w:t xml:space="preserve">- </w:t>
      </w:r>
      <w:r w:rsidRPr="00B05184">
        <w:rPr>
          <w:sz w:val="26"/>
          <w:szCs w:val="26"/>
        </w:rPr>
        <w:t>мастер (командный блок управления системой);</w:t>
      </w:r>
    </w:p>
    <w:p w:rsidR="00F005EE" w:rsidRPr="00B05184" w:rsidRDefault="00F005EE" w:rsidP="00F005EE">
      <w:pPr>
        <w:spacing w:line="360" w:lineRule="auto"/>
        <w:ind w:firstLine="708"/>
        <w:jc w:val="both"/>
        <w:rPr>
          <w:b/>
          <w:bCs/>
          <w:sz w:val="26"/>
          <w:szCs w:val="26"/>
        </w:rPr>
      </w:pPr>
      <w:r w:rsidRPr="00B05184">
        <w:rPr>
          <w:sz w:val="26"/>
          <w:szCs w:val="26"/>
        </w:rPr>
        <w:t xml:space="preserve">- </w:t>
      </w:r>
      <w:r w:rsidRPr="00B05184">
        <w:rPr>
          <w:vanish/>
          <w:sz w:val="26"/>
          <w:szCs w:val="26"/>
        </w:rPr>
        <w:br/>
      </w:r>
      <w:r w:rsidRPr="00B05184">
        <w:rPr>
          <w:sz w:val="26"/>
          <w:szCs w:val="26"/>
        </w:rPr>
        <w:t>фильтр;</w:t>
      </w:r>
      <w:r w:rsidRPr="00B05184">
        <w:rPr>
          <w:vanish/>
          <w:sz w:val="26"/>
          <w:szCs w:val="26"/>
        </w:rPr>
        <w:br/>
      </w:r>
    </w:p>
    <w:p w:rsidR="00F005EE" w:rsidRPr="00B05184" w:rsidRDefault="00F005EE" w:rsidP="00F005EE">
      <w:pPr>
        <w:spacing w:line="360" w:lineRule="auto"/>
        <w:ind w:firstLine="708"/>
        <w:jc w:val="both"/>
        <w:rPr>
          <w:sz w:val="26"/>
          <w:szCs w:val="26"/>
        </w:rPr>
      </w:pPr>
      <w:r w:rsidRPr="00B05184">
        <w:rPr>
          <w:b/>
          <w:bCs/>
          <w:sz w:val="26"/>
          <w:szCs w:val="26"/>
        </w:rPr>
        <w:t xml:space="preserve">- </w:t>
      </w:r>
      <w:r w:rsidRPr="00B05184">
        <w:rPr>
          <w:sz w:val="26"/>
          <w:szCs w:val="26"/>
        </w:rPr>
        <w:t>термисторный вход;</w:t>
      </w:r>
    </w:p>
    <w:p w:rsidR="00F005EE" w:rsidRPr="00B05184" w:rsidRDefault="00F005EE" w:rsidP="00F005EE">
      <w:pPr>
        <w:spacing w:line="360" w:lineRule="auto"/>
        <w:ind w:firstLine="708"/>
        <w:jc w:val="both"/>
        <w:rPr>
          <w:sz w:val="26"/>
          <w:szCs w:val="26"/>
        </w:rPr>
      </w:pPr>
      <w:r w:rsidRPr="00B05184">
        <w:rPr>
          <w:sz w:val="26"/>
          <w:szCs w:val="26"/>
        </w:rPr>
        <w:t xml:space="preserve">- регулятор давления. </w:t>
      </w:r>
    </w:p>
    <w:p w:rsidR="00F005EE" w:rsidRPr="00B05184" w:rsidRDefault="00F005EE" w:rsidP="00F005EE">
      <w:pPr>
        <w:spacing w:line="360" w:lineRule="auto"/>
        <w:ind w:firstLine="708"/>
        <w:jc w:val="both"/>
        <w:rPr>
          <w:sz w:val="26"/>
          <w:szCs w:val="26"/>
        </w:rPr>
      </w:pPr>
      <w:r w:rsidRPr="00B05184">
        <w:rPr>
          <w:sz w:val="26"/>
          <w:szCs w:val="26"/>
        </w:rPr>
        <w:t xml:space="preserve">В библиотеку также включены общие электрические обозначения </w:t>
      </w:r>
      <w:r w:rsidRPr="00B05184">
        <w:rPr>
          <w:sz w:val="26"/>
          <w:szCs w:val="26"/>
        </w:rPr>
        <w:br/>
        <w:t xml:space="preserve">и элементы. </w:t>
      </w:r>
    </w:p>
    <w:p w:rsidR="00F005EE" w:rsidRPr="00B05184" w:rsidRDefault="00F005EE" w:rsidP="00F005EE">
      <w:pPr>
        <w:spacing w:line="360" w:lineRule="auto"/>
        <w:ind w:firstLine="708"/>
        <w:jc w:val="both"/>
        <w:rPr>
          <w:sz w:val="26"/>
          <w:szCs w:val="26"/>
        </w:rPr>
      </w:pPr>
      <w:r w:rsidRPr="00B05184">
        <w:rPr>
          <w:sz w:val="26"/>
          <w:szCs w:val="26"/>
        </w:rPr>
        <w:t>Для примера приведем описание некоторых блоков.</w:t>
      </w:r>
    </w:p>
    <w:p w:rsidR="00F005EE" w:rsidRPr="00B05184" w:rsidRDefault="00F005EE" w:rsidP="00F005EE">
      <w:pPr>
        <w:spacing w:line="360" w:lineRule="auto"/>
        <w:ind w:firstLine="708"/>
        <w:jc w:val="both"/>
        <w:rPr>
          <w:b/>
          <w:sz w:val="26"/>
          <w:szCs w:val="26"/>
        </w:rPr>
      </w:pPr>
    </w:p>
    <w:p w:rsidR="00F005EE" w:rsidRPr="00B05184" w:rsidRDefault="00F005EE" w:rsidP="00F005EE">
      <w:pPr>
        <w:spacing w:line="360" w:lineRule="auto"/>
        <w:ind w:firstLine="708"/>
        <w:jc w:val="both"/>
        <w:rPr>
          <w:b/>
          <w:iCs/>
          <w:sz w:val="26"/>
          <w:szCs w:val="26"/>
        </w:rPr>
      </w:pPr>
      <w:r w:rsidRPr="00B05184">
        <w:rPr>
          <w:b/>
          <w:sz w:val="26"/>
          <w:szCs w:val="26"/>
        </w:rPr>
        <w:t xml:space="preserve">Блок </w:t>
      </w:r>
      <w:r w:rsidRPr="00B05184">
        <w:rPr>
          <w:b/>
          <w:iCs/>
          <w:sz w:val="26"/>
          <w:szCs w:val="26"/>
        </w:rPr>
        <w:t>«Мастер»</w:t>
      </w:r>
    </w:p>
    <w:p w:rsidR="00F005EE" w:rsidRPr="00B05184" w:rsidRDefault="00F005EE" w:rsidP="00F005EE">
      <w:pPr>
        <w:spacing w:line="360" w:lineRule="auto"/>
        <w:ind w:firstLine="708"/>
        <w:jc w:val="both"/>
        <w:rPr>
          <w:b/>
          <w:iCs/>
          <w:sz w:val="26"/>
          <w:szCs w:val="26"/>
        </w:rPr>
      </w:pPr>
      <w:r>
        <w:rPr>
          <w:b/>
          <w:noProof/>
          <w:sz w:val="26"/>
          <w:szCs w:val="26"/>
        </w:rPr>
        <w:drawing>
          <wp:inline distT="0" distB="0" distL="0" distR="0">
            <wp:extent cx="2638425" cy="2562225"/>
            <wp:effectExtent l="19050" t="0" r="9525" b="0"/>
            <wp:docPr id="60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97"/>
                    <a:srcRect/>
                    <a:stretch>
                      <a:fillRect/>
                    </a:stretch>
                  </pic:blipFill>
                  <pic:spPr bwMode="auto">
                    <a:xfrm>
                      <a:off x="0" y="0"/>
                      <a:ext cx="2638425" cy="2562225"/>
                    </a:xfrm>
                    <a:prstGeom prst="rect">
                      <a:avLst/>
                    </a:prstGeom>
                    <a:noFill/>
                    <a:ln w="9525">
                      <a:noFill/>
                      <a:miter lim="800000"/>
                      <a:headEnd/>
                      <a:tailEnd/>
                    </a:ln>
                  </pic:spPr>
                </pic:pic>
              </a:graphicData>
            </a:graphic>
          </wp:inline>
        </w:drawing>
      </w:r>
    </w:p>
    <w:p w:rsidR="00F005EE" w:rsidRPr="00B05184" w:rsidRDefault="00F005EE" w:rsidP="00F005EE">
      <w:pPr>
        <w:spacing w:line="360" w:lineRule="auto"/>
        <w:ind w:firstLine="708"/>
        <w:jc w:val="both"/>
        <w:rPr>
          <w:i/>
          <w:sz w:val="26"/>
          <w:szCs w:val="26"/>
        </w:rPr>
      </w:pPr>
      <w:r w:rsidRPr="00B05184">
        <w:rPr>
          <w:iCs/>
          <w:color w:val="000000"/>
          <w:sz w:val="26"/>
          <w:szCs w:val="26"/>
        </w:rPr>
        <w:t>Рис</w:t>
      </w:r>
      <w:r>
        <w:rPr>
          <w:iCs/>
          <w:color w:val="000000"/>
          <w:sz w:val="26"/>
          <w:szCs w:val="26"/>
        </w:rPr>
        <w:t xml:space="preserve">унок </w:t>
      </w:r>
      <w:r w:rsidRPr="00B05184">
        <w:rPr>
          <w:iCs/>
          <w:color w:val="000000"/>
          <w:sz w:val="26"/>
          <w:szCs w:val="26"/>
        </w:rPr>
        <w:t xml:space="preserve"> </w:t>
      </w:r>
      <w:r>
        <w:rPr>
          <w:iCs/>
          <w:color w:val="000000"/>
          <w:sz w:val="26"/>
          <w:szCs w:val="26"/>
        </w:rPr>
        <w:t xml:space="preserve">4.11 – </w:t>
      </w:r>
      <w:r w:rsidRPr="00B05184">
        <w:rPr>
          <w:sz w:val="26"/>
          <w:szCs w:val="26"/>
        </w:rPr>
        <w:t>Схема подключения блока «Мастер»</w:t>
      </w:r>
    </w:p>
    <w:p w:rsidR="00F005EE" w:rsidRPr="00B05184" w:rsidRDefault="00F005EE" w:rsidP="00F005EE">
      <w:pPr>
        <w:spacing w:line="360" w:lineRule="auto"/>
        <w:ind w:firstLine="708"/>
        <w:jc w:val="both"/>
        <w:rPr>
          <w:b/>
          <w:iCs/>
          <w:sz w:val="26"/>
          <w:szCs w:val="26"/>
        </w:rPr>
      </w:pPr>
    </w:p>
    <w:p w:rsidR="00F005EE" w:rsidRPr="00B05184" w:rsidRDefault="00F005EE" w:rsidP="00F005EE">
      <w:pPr>
        <w:spacing w:line="360" w:lineRule="auto"/>
        <w:ind w:firstLine="708"/>
        <w:jc w:val="both"/>
        <w:rPr>
          <w:sz w:val="26"/>
          <w:szCs w:val="26"/>
        </w:rPr>
      </w:pPr>
      <w:r w:rsidRPr="00B05184">
        <w:rPr>
          <w:sz w:val="26"/>
          <w:szCs w:val="26"/>
        </w:rPr>
        <w:t xml:space="preserve">Является командным блоком управления системой, в котором </w:t>
      </w:r>
      <w:r w:rsidRPr="00B05184">
        <w:rPr>
          <w:vanish/>
          <w:sz w:val="26"/>
          <w:szCs w:val="26"/>
        </w:rPr>
        <w:br/>
      </w:r>
      <w:r w:rsidRPr="00B05184">
        <w:rPr>
          <w:sz w:val="26"/>
          <w:szCs w:val="26"/>
        </w:rPr>
        <w:t>предусмотрено:</w:t>
      </w:r>
    </w:p>
    <w:p w:rsidR="00F005EE" w:rsidRPr="00B05184" w:rsidRDefault="00F005EE" w:rsidP="00F005EE">
      <w:pPr>
        <w:spacing w:line="360" w:lineRule="auto"/>
        <w:ind w:firstLine="567"/>
        <w:jc w:val="both"/>
        <w:rPr>
          <w:sz w:val="26"/>
          <w:szCs w:val="26"/>
        </w:rPr>
      </w:pPr>
      <w:r w:rsidRPr="00B05184">
        <w:rPr>
          <w:b/>
          <w:bCs/>
          <w:sz w:val="26"/>
          <w:szCs w:val="26"/>
        </w:rPr>
        <w:t xml:space="preserve">-  </w:t>
      </w:r>
      <w:r w:rsidRPr="00B05184">
        <w:rPr>
          <w:sz w:val="26"/>
          <w:szCs w:val="26"/>
        </w:rPr>
        <w:t>задержка на перезапуск системы;</w:t>
      </w:r>
    </w:p>
    <w:p w:rsidR="00F005EE" w:rsidRPr="00B05184" w:rsidRDefault="00F005EE" w:rsidP="00F005EE">
      <w:pPr>
        <w:spacing w:line="360" w:lineRule="auto"/>
        <w:ind w:firstLine="567"/>
        <w:jc w:val="both"/>
        <w:rPr>
          <w:sz w:val="26"/>
          <w:szCs w:val="26"/>
        </w:rPr>
      </w:pPr>
      <w:r w:rsidRPr="00B05184">
        <w:rPr>
          <w:sz w:val="26"/>
          <w:szCs w:val="26"/>
        </w:rPr>
        <w:t xml:space="preserve">- экстренная остановка системы от внешнего сигнала; </w:t>
      </w:r>
    </w:p>
    <w:p w:rsidR="00F005EE" w:rsidRPr="00B05184" w:rsidRDefault="00F005EE" w:rsidP="00F005EE">
      <w:pPr>
        <w:spacing w:line="360" w:lineRule="auto"/>
        <w:ind w:firstLine="567"/>
        <w:jc w:val="both"/>
        <w:rPr>
          <w:sz w:val="26"/>
          <w:szCs w:val="26"/>
        </w:rPr>
      </w:pPr>
      <w:r w:rsidRPr="00B05184">
        <w:rPr>
          <w:b/>
          <w:bCs/>
          <w:sz w:val="26"/>
          <w:szCs w:val="26"/>
        </w:rPr>
        <w:t xml:space="preserve">- </w:t>
      </w:r>
      <w:r w:rsidRPr="00B05184">
        <w:rPr>
          <w:sz w:val="26"/>
          <w:szCs w:val="26"/>
        </w:rPr>
        <w:t xml:space="preserve">остановка системы по критической аварии и пожаре; </w:t>
      </w:r>
    </w:p>
    <w:p w:rsidR="00F005EE" w:rsidRPr="00B05184" w:rsidRDefault="00F005EE" w:rsidP="00F005EE">
      <w:pPr>
        <w:spacing w:line="360" w:lineRule="auto"/>
        <w:ind w:firstLine="567"/>
        <w:jc w:val="both"/>
        <w:rPr>
          <w:sz w:val="26"/>
          <w:szCs w:val="26"/>
        </w:rPr>
      </w:pPr>
      <w:r w:rsidRPr="00B05184">
        <w:rPr>
          <w:b/>
          <w:bCs/>
          <w:sz w:val="26"/>
          <w:szCs w:val="26"/>
        </w:rPr>
        <w:t xml:space="preserve">- </w:t>
      </w:r>
      <w:r w:rsidRPr="00B05184">
        <w:rPr>
          <w:sz w:val="26"/>
          <w:szCs w:val="26"/>
        </w:rPr>
        <w:t xml:space="preserve">указание на аварию (мигание аварийной лампы); </w:t>
      </w:r>
    </w:p>
    <w:p w:rsidR="00F005EE" w:rsidRPr="00B05184" w:rsidRDefault="00F005EE" w:rsidP="00F005EE">
      <w:pPr>
        <w:spacing w:line="360" w:lineRule="auto"/>
        <w:ind w:firstLine="567"/>
        <w:jc w:val="both"/>
        <w:rPr>
          <w:sz w:val="26"/>
          <w:szCs w:val="26"/>
        </w:rPr>
      </w:pPr>
      <w:r w:rsidRPr="00B05184">
        <w:rPr>
          <w:b/>
          <w:bCs/>
          <w:sz w:val="26"/>
          <w:szCs w:val="26"/>
        </w:rPr>
        <w:t xml:space="preserve">- </w:t>
      </w:r>
      <w:r w:rsidRPr="00B05184">
        <w:rPr>
          <w:sz w:val="26"/>
          <w:szCs w:val="26"/>
        </w:rPr>
        <w:t xml:space="preserve">сброс аварий системы. </w:t>
      </w:r>
    </w:p>
    <w:p w:rsidR="00F005EE" w:rsidRPr="00B05184" w:rsidRDefault="00F005EE" w:rsidP="00F005EE">
      <w:pPr>
        <w:spacing w:line="360" w:lineRule="auto"/>
        <w:ind w:firstLine="708"/>
        <w:jc w:val="both"/>
        <w:rPr>
          <w:sz w:val="26"/>
          <w:szCs w:val="26"/>
        </w:rPr>
      </w:pPr>
      <w:r w:rsidRPr="00B05184">
        <w:rPr>
          <w:sz w:val="26"/>
          <w:szCs w:val="26"/>
        </w:rPr>
        <w:t>В зависимости от положения переключателя «Автомат/Отк</w:t>
      </w:r>
      <w:r w:rsidRPr="00B05184">
        <w:rPr>
          <w:vanish/>
          <w:sz w:val="26"/>
          <w:szCs w:val="26"/>
        </w:rPr>
        <w:t>-</w:t>
      </w:r>
      <w:r w:rsidRPr="00B05184">
        <w:rPr>
          <w:vanish/>
          <w:sz w:val="26"/>
          <w:szCs w:val="26"/>
        </w:rPr>
        <w:br/>
      </w:r>
      <w:r w:rsidRPr="00B05184">
        <w:rPr>
          <w:sz w:val="26"/>
          <w:szCs w:val="26"/>
        </w:rPr>
        <w:t>люч/Ручное - можно выбрать один из режимов работы:</w:t>
      </w:r>
    </w:p>
    <w:p w:rsidR="00F005EE" w:rsidRPr="00B05184" w:rsidRDefault="00F005EE" w:rsidP="00F005EE">
      <w:pPr>
        <w:spacing w:line="360" w:lineRule="auto"/>
        <w:ind w:firstLine="567"/>
        <w:jc w:val="both"/>
        <w:rPr>
          <w:sz w:val="26"/>
          <w:szCs w:val="26"/>
        </w:rPr>
      </w:pPr>
      <w:r w:rsidRPr="00B05184">
        <w:rPr>
          <w:sz w:val="26"/>
          <w:szCs w:val="26"/>
        </w:rPr>
        <w:t>- автоматический — включение системы либо от таймера (</w:t>
      </w:r>
      <w:r w:rsidRPr="00B05184">
        <w:rPr>
          <w:sz w:val="26"/>
          <w:szCs w:val="26"/>
          <w:lang w:val="en-US"/>
        </w:rPr>
        <w:t>Enable</w:t>
      </w:r>
      <w:r w:rsidRPr="00B05184">
        <w:rPr>
          <w:sz w:val="26"/>
          <w:szCs w:val="26"/>
        </w:rPr>
        <w:t xml:space="preserve"> </w:t>
      </w:r>
      <w:r w:rsidRPr="00B05184">
        <w:rPr>
          <w:sz w:val="26"/>
          <w:szCs w:val="26"/>
          <w:lang w:val="en-US"/>
        </w:rPr>
        <w:t>Timer</w:t>
      </w:r>
      <w:r w:rsidRPr="00B05184">
        <w:rPr>
          <w:sz w:val="26"/>
          <w:szCs w:val="26"/>
        </w:rPr>
        <w:t xml:space="preserve"> =1) либо включение вручную с панели операто</w:t>
      </w:r>
      <w:r w:rsidRPr="00B05184">
        <w:rPr>
          <w:vanish/>
          <w:sz w:val="26"/>
          <w:szCs w:val="26"/>
        </w:rPr>
        <w:t>-</w:t>
      </w:r>
      <w:r w:rsidRPr="00B05184">
        <w:rPr>
          <w:vanish/>
          <w:sz w:val="26"/>
          <w:szCs w:val="26"/>
        </w:rPr>
        <w:br/>
      </w:r>
      <w:r w:rsidRPr="00B05184">
        <w:rPr>
          <w:sz w:val="26"/>
          <w:szCs w:val="26"/>
        </w:rPr>
        <w:t xml:space="preserve">ра или </w:t>
      </w:r>
      <w:r w:rsidRPr="00B05184">
        <w:rPr>
          <w:sz w:val="26"/>
          <w:szCs w:val="26"/>
          <w:lang w:val="en-US"/>
        </w:rPr>
        <w:t>VISTA</w:t>
      </w:r>
      <w:r w:rsidRPr="00B05184">
        <w:rPr>
          <w:sz w:val="26"/>
          <w:szCs w:val="26"/>
        </w:rPr>
        <w:t>;</w:t>
      </w:r>
    </w:p>
    <w:p w:rsidR="00F005EE" w:rsidRPr="00B05184" w:rsidRDefault="00F005EE" w:rsidP="00F005EE">
      <w:pPr>
        <w:spacing w:line="360" w:lineRule="auto"/>
        <w:ind w:firstLine="567"/>
        <w:jc w:val="both"/>
        <w:rPr>
          <w:sz w:val="26"/>
          <w:szCs w:val="26"/>
        </w:rPr>
      </w:pPr>
      <w:r w:rsidRPr="00B05184">
        <w:rPr>
          <w:sz w:val="26"/>
          <w:szCs w:val="26"/>
        </w:rPr>
        <w:t xml:space="preserve">- ручной — прямое включение от переключателя. </w:t>
      </w:r>
    </w:p>
    <w:p w:rsidR="00F005EE" w:rsidRPr="00B05184" w:rsidRDefault="00F005EE" w:rsidP="00F005EE">
      <w:pPr>
        <w:spacing w:line="360" w:lineRule="auto"/>
        <w:ind w:firstLine="708"/>
        <w:jc w:val="both"/>
        <w:rPr>
          <w:b/>
          <w:sz w:val="26"/>
          <w:szCs w:val="26"/>
        </w:rPr>
      </w:pPr>
      <w:r w:rsidRPr="00B05184">
        <w:rPr>
          <w:b/>
          <w:sz w:val="26"/>
          <w:szCs w:val="26"/>
        </w:rPr>
        <w:lastRenderedPageBreak/>
        <w:t>Аварии.</w:t>
      </w:r>
    </w:p>
    <w:p w:rsidR="00F005EE" w:rsidRPr="00B05184" w:rsidRDefault="00F005EE" w:rsidP="00F005EE">
      <w:pPr>
        <w:spacing w:line="360" w:lineRule="auto"/>
        <w:ind w:firstLine="708"/>
        <w:jc w:val="both"/>
        <w:rPr>
          <w:sz w:val="26"/>
          <w:szCs w:val="26"/>
        </w:rPr>
      </w:pPr>
      <w:r w:rsidRPr="00B05184">
        <w:rPr>
          <w:sz w:val="26"/>
          <w:szCs w:val="26"/>
        </w:rPr>
        <w:t>В этом разделе находятя все аварийные сообщения, возникшие в системе. Представляя порядковый номер/общее число аварий, текст аварийного сообщения, дата и время аварийного сообщения, статус аварии. Аббревиатура «</w:t>
      </w:r>
      <w:r w:rsidRPr="00B05184">
        <w:rPr>
          <w:sz w:val="26"/>
          <w:szCs w:val="26"/>
          <w:lang w:val="en-US"/>
        </w:rPr>
        <w:t>On</w:t>
      </w:r>
      <w:r w:rsidRPr="00B05184">
        <w:rPr>
          <w:sz w:val="26"/>
          <w:szCs w:val="26"/>
        </w:rPr>
        <w:t>» указывает на возникновение аварийной ситуации, «</w:t>
      </w:r>
      <w:r w:rsidRPr="00B05184">
        <w:rPr>
          <w:sz w:val="26"/>
          <w:szCs w:val="26"/>
          <w:lang w:val="en-US"/>
        </w:rPr>
        <w:t>Off</w:t>
      </w:r>
      <w:r w:rsidRPr="00B05184">
        <w:rPr>
          <w:sz w:val="26"/>
          <w:szCs w:val="26"/>
        </w:rPr>
        <w:t>» - ее снятие. «АСК» — указывает на то, что авария подтверждена оператором, но условия ее возникновения еще не сняты. Подтверждение аварийного сообщения происходит при нажатии клавиши «ВВОД». Снятая и подтвержденная ава</w:t>
      </w:r>
      <w:r w:rsidRPr="00B05184">
        <w:rPr>
          <w:vanish/>
          <w:sz w:val="26"/>
          <w:szCs w:val="26"/>
        </w:rPr>
        <w:t>-</w:t>
      </w:r>
      <w:r w:rsidRPr="00B05184">
        <w:rPr>
          <w:vanish/>
          <w:sz w:val="26"/>
          <w:szCs w:val="26"/>
        </w:rPr>
        <w:br/>
      </w:r>
      <w:r w:rsidRPr="00B05184">
        <w:rPr>
          <w:sz w:val="26"/>
          <w:szCs w:val="26"/>
        </w:rPr>
        <w:t xml:space="preserve">рия удаляется из списка аварийных сообщений. Переход к следующему по списку аварийному сообщению осуществляется клавишами </w:t>
      </w:r>
      <w:r w:rsidRPr="00B05184">
        <w:rPr>
          <w:vanish/>
          <w:sz w:val="26"/>
          <w:szCs w:val="26"/>
        </w:rPr>
        <w:br/>
      </w:r>
      <w:r w:rsidRPr="00B05184">
        <w:rPr>
          <w:sz w:val="26"/>
          <w:szCs w:val="26"/>
        </w:rPr>
        <w:t>«вверх»и «вниз».</w:t>
      </w:r>
    </w:p>
    <w:p w:rsidR="00F005EE" w:rsidRPr="00B05184" w:rsidRDefault="00F005EE" w:rsidP="00F005EE">
      <w:pPr>
        <w:spacing w:line="360" w:lineRule="auto"/>
        <w:ind w:firstLine="708"/>
        <w:jc w:val="both"/>
        <w:rPr>
          <w:sz w:val="26"/>
          <w:szCs w:val="26"/>
        </w:rPr>
      </w:pPr>
      <w:r w:rsidRPr="00B05184">
        <w:rPr>
          <w:b/>
          <w:sz w:val="26"/>
          <w:szCs w:val="26"/>
        </w:rPr>
        <w:t xml:space="preserve">Старт. </w:t>
      </w:r>
    </w:p>
    <w:p w:rsidR="00F005EE" w:rsidRPr="00B05184" w:rsidRDefault="00F005EE" w:rsidP="00F005EE">
      <w:pPr>
        <w:spacing w:line="360" w:lineRule="auto"/>
        <w:ind w:firstLine="708"/>
        <w:jc w:val="both"/>
        <w:rPr>
          <w:sz w:val="26"/>
          <w:szCs w:val="26"/>
        </w:rPr>
      </w:pPr>
      <w:r w:rsidRPr="00B05184">
        <w:rPr>
          <w:sz w:val="26"/>
          <w:szCs w:val="26"/>
        </w:rPr>
        <w:tab/>
        <w:t>Пуск установки возможен только после устранения и сброса всех аварий. Сброс аварий осуществляется автоматически после повторного запуска, однако можно сбросить аварии в этом разделе и без запуска установки. После установки 1 в этой строке аварии сбросятся, через некоторое время (3-4 с), значение опять вернется в 0. Естественно, для того, чтобы это произошло, должны быть устранены условия, вызвавшие аварию.</w:t>
      </w:r>
    </w:p>
    <w:p w:rsidR="00F005EE" w:rsidRPr="00B05184" w:rsidRDefault="00F005EE" w:rsidP="00F005EE">
      <w:pPr>
        <w:spacing w:line="360" w:lineRule="auto"/>
        <w:ind w:firstLine="708"/>
        <w:jc w:val="both"/>
        <w:rPr>
          <w:b/>
          <w:sz w:val="26"/>
          <w:szCs w:val="26"/>
        </w:rPr>
      </w:pPr>
    </w:p>
    <w:p w:rsidR="00F005EE" w:rsidRPr="00B05184" w:rsidRDefault="00F005EE" w:rsidP="00F005EE">
      <w:pPr>
        <w:spacing w:line="360" w:lineRule="auto"/>
        <w:ind w:firstLine="708"/>
        <w:jc w:val="both"/>
        <w:rPr>
          <w:b/>
          <w:sz w:val="26"/>
          <w:szCs w:val="26"/>
        </w:rPr>
      </w:pPr>
    </w:p>
    <w:p w:rsidR="00F005EE" w:rsidRPr="00B05184" w:rsidRDefault="00F005EE" w:rsidP="00F005EE">
      <w:pPr>
        <w:spacing w:line="360" w:lineRule="auto"/>
        <w:ind w:firstLine="708"/>
        <w:jc w:val="both"/>
        <w:rPr>
          <w:b/>
          <w:sz w:val="26"/>
          <w:szCs w:val="26"/>
        </w:rPr>
      </w:pPr>
    </w:p>
    <w:p w:rsidR="00F005EE" w:rsidRPr="00B05184" w:rsidRDefault="00F005EE" w:rsidP="00F005EE">
      <w:pPr>
        <w:spacing w:line="360" w:lineRule="auto"/>
        <w:ind w:firstLine="708"/>
        <w:jc w:val="both"/>
        <w:rPr>
          <w:b/>
          <w:sz w:val="26"/>
          <w:szCs w:val="26"/>
        </w:rPr>
      </w:pPr>
    </w:p>
    <w:p w:rsidR="00F005EE" w:rsidRPr="00B05184" w:rsidRDefault="00F005EE" w:rsidP="00F005EE">
      <w:pPr>
        <w:spacing w:line="360" w:lineRule="auto"/>
        <w:ind w:firstLine="708"/>
        <w:jc w:val="both"/>
        <w:rPr>
          <w:b/>
          <w:sz w:val="26"/>
          <w:szCs w:val="26"/>
        </w:rPr>
      </w:pPr>
    </w:p>
    <w:p w:rsidR="00F005EE" w:rsidRPr="00B05184" w:rsidRDefault="00F005EE" w:rsidP="00F005EE">
      <w:pPr>
        <w:spacing w:line="360" w:lineRule="auto"/>
        <w:ind w:firstLine="708"/>
        <w:jc w:val="both"/>
        <w:rPr>
          <w:b/>
          <w:sz w:val="26"/>
          <w:szCs w:val="26"/>
        </w:rPr>
      </w:pPr>
    </w:p>
    <w:p w:rsidR="00F005EE" w:rsidRPr="00B05184" w:rsidRDefault="00F005EE" w:rsidP="00F005EE">
      <w:pPr>
        <w:spacing w:line="360" w:lineRule="auto"/>
        <w:ind w:firstLine="708"/>
        <w:jc w:val="both"/>
        <w:rPr>
          <w:b/>
          <w:sz w:val="26"/>
          <w:szCs w:val="26"/>
        </w:rPr>
      </w:pPr>
    </w:p>
    <w:p w:rsidR="00F005EE" w:rsidRPr="00B05184" w:rsidRDefault="00F005EE" w:rsidP="00F005EE">
      <w:pPr>
        <w:spacing w:line="360" w:lineRule="auto"/>
        <w:ind w:firstLine="708"/>
        <w:jc w:val="both"/>
        <w:rPr>
          <w:b/>
          <w:sz w:val="26"/>
          <w:szCs w:val="26"/>
        </w:rPr>
      </w:pPr>
    </w:p>
    <w:p w:rsidR="00F005EE" w:rsidRPr="00B05184" w:rsidRDefault="00F005EE" w:rsidP="00F005EE">
      <w:pPr>
        <w:spacing w:line="360" w:lineRule="auto"/>
        <w:ind w:firstLine="708"/>
        <w:jc w:val="both"/>
        <w:rPr>
          <w:b/>
          <w:sz w:val="26"/>
          <w:szCs w:val="26"/>
        </w:rPr>
      </w:pPr>
    </w:p>
    <w:p w:rsidR="00F005EE" w:rsidRPr="00B05184" w:rsidRDefault="00F005EE" w:rsidP="00F005EE">
      <w:pPr>
        <w:spacing w:line="360" w:lineRule="auto"/>
        <w:ind w:firstLine="708"/>
        <w:jc w:val="both"/>
        <w:rPr>
          <w:b/>
          <w:sz w:val="26"/>
          <w:szCs w:val="26"/>
        </w:rPr>
      </w:pPr>
    </w:p>
    <w:p w:rsidR="00F005EE" w:rsidRPr="00B05184" w:rsidRDefault="00F005EE" w:rsidP="00F005EE">
      <w:pPr>
        <w:spacing w:line="360" w:lineRule="auto"/>
        <w:ind w:firstLine="708"/>
        <w:jc w:val="both"/>
        <w:rPr>
          <w:b/>
          <w:sz w:val="26"/>
          <w:szCs w:val="26"/>
        </w:rPr>
      </w:pPr>
    </w:p>
    <w:p w:rsidR="00F005EE" w:rsidRPr="00B05184" w:rsidRDefault="00F005EE" w:rsidP="00F005EE">
      <w:pPr>
        <w:spacing w:line="360" w:lineRule="auto"/>
        <w:ind w:firstLine="708"/>
        <w:jc w:val="both"/>
        <w:rPr>
          <w:b/>
          <w:sz w:val="26"/>
          <w:szCs w:val="26"/>
        </w:rPr>
      </w:pPr>
    </w:p>
    <w:p w:rsidR="00F005EE" w:rsidRPr="00B05184" w:rsidRDefault="00F005EE" w:rsidP="00F005EE">
      <w:pPr>
        <w:spacing w:line="360" w:lineRule="auto"/>
        <w:ind w:firstLine="708"/>
        <w:jc w:val="both"/>
        <w:rPr>
          <w:b/>
          <w:sz w:val="26"/>
          <w:szCs w:val="26"/>
        </w:rPr>
      </w:pPr>
    </w:p>
    <w:p w:rsidR="00F005EE" w:rsidRPr="00B05184" w:rsidRDefault="00F005EE" w:rsidP="00F005EE">
      <w:pPr>
        <w:spacing w:line="360" w:lineRule="auto"/>
        <w:ind w:firstLine="708"/>
        <w:jc w:val="both"/>
        <w:rPr>
          <w:b/>
          <w:sz w:val="26"/>
          <w:szCs w:val="26"/>
        </w:rPr>
      </w:pPr>
    </w:p>
    <w:p w:rsidR="00F005EE" w:rsidRPr="00B05184" w:rsidRDefault="00F005EE" w:rsidP="00F005EE">
      <w:pPr>
        <w:spacing w:line="360" w:lineRule="auto"/>
        <w:ind w:firstLine="708"/>
        <w:jc w:val="both"/>
        <w:rPr>
          <w:b/>
          <w:sz w:val="26"/>
          <w:szCs w:val="26"/>
        </w:rPr>
      </w:pPr>
    </w:p>
    <w:p w:rsidR="00F005EE" w:rsidRPr="008A719C" w:rsidRDefault="00F005EE" w:rsidP="00F005EE">
      <w:pPr>
        <w:pStyle w:val="1"/>
        <w:spacing w:line="360" w:lineRule="auto"/>
        <w:rPr>
          <w:b/>
        </w:rPr>
      </w:pPr>
      <w:r w:rsidRPr="008A719C">
        <w:rPr>
          <w:b/>
        </w:rPr>
        <w:br w:type="page"/>
      </w:r>
      <w:r w:rsidRPr="008A719C">
        <w:rPr>
          <w:b/>
        </w:rPr>
        <w:lastRenderedPageBreak/>
        <w:t>5. БЕЗОПАСНОСТЬ И ЭКОЛОГИЧНОСТЬ</w:t>
      </w:r>
    </w:p>
    <w:p w:rsidR="00F005EE" w:rsidRDefault="00F005EE" w:rsidP="00F005EE">
      <w:pPr>
        <w:spacing w:line="360" w:lineRule="auto"/>
        <w:ind w:firstLine="708"/>
        <w:jc w:val="both"/>
        <w:rPr>
          <w:b/>
          <w:sz w:val="26"/>
          <w:szCs w:val="26"/>
        </w:rPr>
      </w:pPr>
      <w:r w:rsidRPr="00B05184">
        <w:rPr>
          <w:b/>
          <w:sz w:val="26"/>
          <w:szCs w:val="26"/>
        </w:rPr>
        <w:t>5.1 Безопасное применение системы</w:t>
      </w:r>
    </w:p>
    <w:p w:rsidR="00F005EE" w:rsidRPr="00B05184" w:rsidRDefault="00F005EE" w:rsidP="00F005EE">
      <w:pPr>
        <w:spacing w:line="360" w:lineRule="auto"/>
        <w:ind w:firstLine="708"/>
        <w:jc w:val="both"/>
        <w:rPr>
          <w:b/>
          <w:sz w:val="26"/>
          <w:szCs w:val="26"/>
        </w:rPr>
      </w:pPr>
    </w:p>
    <w:p w:rsidR="00F005EE" w:rsidRPr="00B05184" w:rsidRDefault="00F005EE" w:rsidP="00F005EE">
      <w:pPr>
        <w:spacing w:line="360" w:lineRule="auto"/>
        <w:ind w:firstLine="708"/>
        <w:jc w:val="both"/>
        <w:rPr>
          <w:sz w:val="26"/>
          <w:szCs w:val="26"/>
        </w:rPr>
      </w:pPr>
      <w:r w:rsidRPr="00B05184">
        <w:rPr>
          <w:sz w:val="26"/>
          <w:szCs w:val="26"/>
        </w:rPr>
        <w:t>Вопросы безопасности применения беспилотных летательных аппаратов (БЛА) во всем фазовом пространстве ожидаемых условий эксплуатации (ОУЭ) представляют серьезную научно-техническую проблему. Один из аспектов данной проблемы – обеспечение безаварийного применения БЛА, исключающего неконтролируемое падение БЛА на землю и связанное с этим непреднамеренное нанесение ущерба жизни, здоровью людей и их имуществу на земле.</w:t>
      </w:r>
    </w:p>
    <w:p w:rsidR="00F005EE" w:rsidRPr="00B05184" w:rsidRDefault="00F005EE" w:rsidP="00F005EE">
      <w:pPr>
        <w:spacing w:line="360" w:lineRule="auto"/>
        <w:ind w:firstLine="708"/>
        <w:jc w:val="both"/>
        <w:rPr>
          <w:sz w:val="26"/>
          <w:szCs w:val="26"/>
        </w:rPr>
      </w:pPr>
      <w:r w:rsidRPr="00B05184">
        <w:rPr>
          <w:sz w:val="26"/>
          <w:szCs w:val="26"/>
        </w:rPr>
        <w:t xml:space="preserve"> Решение данной проблемы рассмотрим на примере летной эксплуатации БЛА, на режимах полета, которые близки к предельно допустимым условиям безопасности полета. </w:t>
      </w:r>
    </w:p>
    <w:p w:rsidR="00F005EE" w:rsidRPr="00B05184" w:rsidRDefault="00F005EE" w:rsidP="00F005EE">
      <w:pPr>
        <w:spacing w:line="360" w:lineRule="auto"/>
        <w:ind w:firstLine="708"/>
        <w:jc w:val="both"/>
        <w:rPr>
          <w:sz w:val="26"/>
          <w:szCs w:val="26"/>
        </w:rPr>
      </w:pPr>
      <w:r w:rsidRPr="00B05184">
        <w:rPr>
          <w:sz w:val="26"/>
          <w:szCs w:val="26"/>
        </w:rPr>
        <w:t xml:space="preserve">Важнейшими особенностями летной эксплуатации БЛА на данных режимах полета являются [1, 2]: </w:t>
      </w:r>
    </w:p>
    <w:p w:rsidR="00F005EE" w:rsidRPr="00B05184" w:rsidRDefault="00F005EE" w:rsidP="00F005EE">
      <w:pPr>
        <w:spacing w:line="360" w:lineRule="auto"/>
        <w:ind w:firstLine="708"/>
        <w:jc w:val="both"/>
        <w:rPr>
          <w:sz w:val="26"/>
          <w:szCs w:val="26"/>
        </w:rPr>
      </w:pPr>
      <w:r w:rsidRPr="00B05184">
        <w:rPr>
          <w:sz w:val="26"/>
          <w:szCs w:val="26"/>
        </w:rPr>
        <w:t xml:space="preserve">–полная автономность полета БЛА от момента старта до посадки. Данное обстоятельство предопределяет невозможность какого-либо вмешательства в траекторное управление беспилотным летательным аппаратом в процессе полета, то есть невозможность коррекции введенной на земле в навигационно-пилотажный комплекс (НПК) БЛА заданной программы полета; </w:t>
      </w:r>
    </w:p>
    <w:p w:rsidR="00F005EE" w:rsidRPr="00B05184" w:rsidRDefault="00F005EE" w:rsidP="00F005EE">
      <w:pPr>
        <w:spacing w:line="360" w:lineRule="auto"/>
        <w:ind w:firstLine="708"/>
        <w:jc w:val="both"/>
        <w:rPr>
          <w:sz w:val="26"/>
          <w:szCs w:val="26"/>
        </w:rPr>
      </w:pPr>
      <w:r w:rsidRPr="00B05184">
        <w:rPr>
          <w:sz w:val="26"/>
          <w:szCs w:val="26"/>
        </w:rPr>
        <w:t xml:space="preserve">–преобладание неустановившихся режимов полета; </w:t>
      </w:r>
    </w:p>
    <w:p w:rsidR="00F005EE" w:rsidRPr="00B05184" w:rsidRDefault="00F005EE" w:rsidP="00F005EE">
      <w:pPr>
        <w:spacing w:line="360" w:lineRule="auto"/>
        <w:ind w:firstLine="708"/>
        <w:jc w:val="both"/>
        <w:rPr>
          <w:sz w:val="26"/>
          <w:szCs w:val="26"/>
        </w:rPr>
      </w:pPr>
      <w:r w:rsidRPr="00B05184">
        <w:rPr>
          <w:sz w:val="26"/>
          <w:szCs w:val="26"/>
        </w:rPr>
        <w:t>–значительное расширение диапазона эксплуатационных углов атаки и знакопеременных перегрузок;</w:t>
      </w:r>
    </w:p>
    <w:p w:rsidR="00F005EE" w:rsidRPr="00B05184" w:rsidRDefault="00F005EE" w:rsidP="00F005EE">
      <w:pPr>
        <w:spacing w:line="360" w:lineRule="auto"/>
        <w:ind w:firstLine="708"/>
        <w:jc w:val="both"/>
        <w:rPr>
          <w:sz w:val="26"/>
          <w:szCs w:val="26"/>
        </w:rPr>
      </w:pPr>
      <w:r w:rsidRPr="00B05184">
        <w:rPr>
          <w:sz w:val="26"/>
          <w:szCs w:val="26"/>
        </w:rPr>
        <w:t>–выполнение полетов на максимальную практическую дальность полета на предельно малой возможной высоте.</w:t>
      </w:r>
    </w:p>
    <w:p w:rsidR="00F005EE" w:rsidRPr="00B05184" w:rsidRDefault="00F005EE" w:rsidP="00F005EE">
      <w:pPr>
        <w:spacing w:line="360" w:lineRule="auto"/>
        <w:ind w:firstLine="708"/>
        <w:jc w:val="both"/>
        <w:rPr>
          <w:sz w:val="26"/>
          <w:szCs w:val="26"/>
        </w:rPr>
      </w:pPr>
      <w:r w:rsidRPr="00B05184">
        <w:rPr>
          <w:sz w:val="26"/>
          <w:szCs w:val="26"/>
        </w:rPr>
        <w:t xml:space="preserve"> Для определения возможных решений проблемы обеспечения безаварийного применения БЛА необходимо, прежде всего, провести системный анализ факторов, влияющих на безопасность полета БЛА, сформировать перечень аварийно-опасных режимов полета БЛА. </w:t>
      </w:r>
    </w:p>
    <w:p w:rsidR="00F005EE" w:rsidRPr="00B05184" w:rsidRDefault="00F005EE" w:rsidP="00F005EE">
      <w:pPr>
        <w:spacing w:line="360" w:lineRule="auto"/>
        <w:ind w:firstLine="708"/>
        <w:jc w:val="both"/>
        <w:rPr>
          <w:sz w:val="26"/>
          <w:szCs w:val="26"/>
        </w:rPr>
      </w:pPr>
      <w:r w:rsidRPr="00B05184">
        <w:rPr>
          <w:sz w:val="26"/>
          <w:szCs w:val="26"/>
        </w:rPr>
        <w:t xml:space="preserve">Основными причинами авиационного происшествия БЛА (аварии, катастрофы) являются: </w:t>
      </w:r>
    </w:p>
    <w:p w:rsidR="00F005EE" w:rsidRPr="00B05184" w:rsidRDefault="00F005EE" w:rsidP="00F005EE">
      <w:pPr>
        <w:spacing w:line="360" w:lineRule="auto"/>
        <w:ind w:firstLine="708"/>
        <w:jc w:val="both"/>
        <w:rPr>
          <w:sz w:val="26"/>
          <w:szCs w:val="26"/>
        </w:rPr>
      </w:pPr>
      <w:r w:rsidRPr="00B05184">
        <w:rPr>
          <w:sz w:val="26"/>
          <w:szCs w:val="26"/>
        </w:rPr>
        <w:t xml:space="preserve">1. Отказ маршевого двигателя или его систем, вследствие чего произойдет неконтролируемое падение БЛА на землю. </w:t>
      </w:r>
    </w:p>
    <w:p w:rsidR="00F005EE" w:rsidRPr="00B05184" w:rsidRDefault="00F005EE" w:rsidP="00F005EE">
      <w:pPr>
        <w:spacing w:line="360" w:lineRule="auto"/>
        <w:ind w:firstLine="708"/>
        <w:jc w:val="both"/>
        <w:rPr>
          <w:sz w:val="26"/>
          <w:szCs w:val="26"/>
        </w:rPr>
      </w:pPr>
      <w:r w:rsidRPr="00B05184">
        <w:rPr>
          <w:sz w:val="26"/>
          <w:szCs w:val="26"/>
        </w:rPr>
        <w:lastRenderedPageBreak/>
        <w:t>2. Отказ (сбой) бортовой системы управления (вычислитель, доплеровский измеритель скорости и угла сноса, радиовысотомер малых высот) БЛА, следствием чего будет невыполнение полетного задания (отклонение от заданного путевого угла, нарушение пространственно- временного прохождения промежуточных пунктов маршрута, отклонение от заданной высоты полета и т.п.) и посадка БЛА в нерасчетном районе, что может привести к частичному (или полному) разрушению БЛА.</w:t>
      </w:r>
    </w:p>
    <w:p w:rsidR="00F005EE" w:rsidRDefault="00F005EE" w:rsidP="00F005EE">
      <w:pPr>
        <w:spacing w:line="360" w:lineRule="auto"/>
        <w:ind w:firstLine="708"/>
        <w:jc w:val="both"/>
        <w:rPr>
          <w:sz w:val="26"/>
          <w:szCs w:val="26"/>
        </w:rPr>
      </w:pPr>
      <w:r w:rsidRPr="00B05184">
        <w:rPr>
          <w:sz w:val="26"/>
          <w:szCs w:val="26"/>
        </w:rPr>
        <w:t>3. Превышение основных ограничений для БЛА, связанных, в основном, с летной эксплуатацией БЛА в условиях сильной турбулентности атмосферы, а также в режиме полета с огибанием горного сложно-пересеченного рельефа местности, несоблюдение которых недопустимо по условиям безопасности полета при исправной работе систем и оборудования.</w:t>
      </w:r>
    </w:p>
    <w:p w:rsidR="00F005EE" w:rsidRPr="00B05184" w:rsidRDefault="00F005EE" w:rsidP="00F005EE">
      <w:pPr>
        <w:spacing w:line="360" w:lineRule="auto"/>
        <w:ind w:firstLine="708"/>
        <w:jc w:val="both"/>
        <w:rPr>
          <w:sz w:val="26"/>
          <w:szCs w:val="26"/>
        </w:rPr>
      </w:pPr>
    </w:p>
    <w:p w:rsidR="00F005EE" w:rsidRPr="00633E52" w:rsidRDefault="00F005EE" w:rsidP="00F005EE">
      <w:pPr>
        <w:spacing w:line="360" w:lineRule="auto"/>
        <w:ind w:firstLine="708"/>
        <w:jc w:val="both"/>
        <w:rPr>
          <w:b/>
          <w:sz w:val="26"/>
          <w:szCs w:val="26"/>
        </w:rPr>
      </w:pPr>
      <w:r>
        <w:rPr>
          <w:b/>
          <w:sz w:val="26"/>
          <w:szCs w:val="26"/>
        </w:rPr>
        <w:t xml:space="preserve">5.2. </w:t>
      </w:r>
      <w:r w:rsidRPr="00633E52">
        <w:rPr>
          <w:b/>
          <w:sz w:val="26"/>
          <w:szCs w:val="26"/>
        </w:rPr>
        <w:t xml:space="preserve"> Ограничения по углу атаки или коэффициенту подъёмной силы.</w:t>
      </w:r>
    </w:p>
    <w:p w:rsidR="00F005EE" w:rsidRPr="00B05184" w:rsidRDefault="00F005EE" w:rsidP="00F005EE">
      <w:pPr>
        <w:spacing w:line="360" w:lineRule="auto"/>
        <w:ind w:firstLine="708"/>
        <w:jc w:val="both"/>
        <w:rPr>
          <w:sz w:val="26"/>
          <w:szCs w:val="26"/>
        </w:rPr>
      </w:pPr>
      <w:r w:rsidRPr="00B05184">
        <w:rPr>
          <w:sz w:val="26"/>
          <w:szCs w:val="26"/>
        </w:rPr>
        <w:t xml:space="preserve">Ограничения по углу атаки α или коэффициенту подъёмной силы </w:t>
      </w:r>
      <w:r w:rsidR="00A315F5" w:rsidRPr="00A315F5">
        <w:rPr>
          <w:sz w:val="26"/>
          <w:szCs w:val="26"/>
        </w:rPr>
        <w:pict>
          <v:shape id="_x0000_i1570" type="#_x0000_t75" style="width:20.15pt;height:22.1pt">
            <v:imagedata r:id="rId1098" o:title=""/>
          </v:shape>
        </w:pict>
      </w:r>
      <w:r w:rsidRPr="00B05184">
        <w:rPr>
          <w:sz w:val="26"/>
          <w:szCs w:val="26"/>
        </w:rPr>
        <w:t>осуществляется в целях предотвращения выхода БЛА на большие углы атаки, на которых:</w:t>
      </w:r>
    </w:p>
    <w:p w:rsidR="00F005EE" w:rsidRPr="00B05184" w:rsidRDefault="00F005EE" w:rsidP="00F005EE">
      <w:pPr>
        <w:spacing w:line="360" w:lineRule="auto"/>
        <w:ind w:firstLine="708"/>
        <w:jc w:val="both"/>
        <w:rPr>
          <w:sz w:val="26"/>
          <w:szCs w:val="26"/>
        </w:rPr>
      </w:pPr>
      <w:r w:rsidRPr="00B05184">
        <w:rPr>
          <w:sz w:val="26"/>
          <w:szCs w:val="26"/>
        </w:rPr>
        <w:t>–нарушается плавность обтекания, и наступает срыв потока с несущих поверхностей, что сопровождается потерей устойчивости и управляемости БЛА («сваливание в штопор»);</w:t>
      </w:r>
    </w:p>
    <w:p w:rsidR="00F005EE" w:rsidRPr="00B05184" w:rsidRDefault="00F005EE" w:rsidP="00F005EE">
      <w:pPr>
        <w:spacing w:line="360" w:lineRule="auto"/>
        <w:ind w:firstLine="708"/>
        <w:jc w:val="both"/>
        <w:rPr>
          <w:sz w:val="26"/>
          <w:szCs w:val="26"/>
        </w:rPr>
      </w:pPr>
      <w:r w:rsidRPr="00B05184">
        <w:rPr>
          <w:sz w:val="26"/>
          <w:szCs w:val="26"/>
        </w:rPr>
        <w:t>–происходит потеря газодинамической устойчивости компрессора маршевого двигателя БЛА («помпаж»).</w:t>
      </w:r>
    </w:p>
    <w:p w:rsidR="00F005EE" w:rsidRPr="00B05184" w:rsidRDefault="00F005EE" w:rsidP="00F005EE">
      <w:pPr>
        <w:spacing w:line="360" w:lineRule="auto"/>
        <w:ind w:firstLine="708"/>
        <w:jc w:val="both"/>
        <w:rPr>
          <w:sz w:val="26"/>
          <w:szCs w:val="26"/>
        </w:rPr>
      </w:pPr>
      <w:r w:rsidRPr="00B05184">
        <w:rPr>
          <w:sz w:val="26"/>
          <w:szCs w:val="26"/>
        </w:rPr>
        <w:t xml:space="preserve"> 3.2 Ограничения по минимальному скоростному напору. Ограничение по минимальному скоростному напору осуществляется в целях спасения БЛА (ввод в действие парашютно-реактивной системы посадки) при величине динамического скоростного напора q* меньшей нижнего эксплуатационного предела. Дальнейшее уменьшение q * привело бы к невозможности полёта БЛА без превышения ограничения по </w:t>
      </w:r>
      <w:r w:rsidRPr="00B05184">
        <w:rPr>
          <w:rFonts w:ascii="Cambria Math" w:hAnsi="Cambria Math" w:cs="Cambria Math"/>
          <w:sz w:val="26"/>
          <w:szCs w:val="26"/>
        </w:rPr>
        <w:t>𝛼</w:t>
      </w:r>
      <w:r w:rsidRPr="00B05184">
        <w:rPr>
          <w:sz w:val="26"/>
          <w:szCs w:val="26"/>
        </w:rPr>
        <w:t xml:space="preserve">доп. </w:t>
      </w:r>
    </w:p>
    <w:p w:rsidR="00F005EE" w:rsidRPr="00B05184" w:rsidRDefault="00F005EE" w:rsidP="00F005EE">
      <w:pPr>
        <w:spacing w:line="360" w:lineRule="auto"/>
        <w:ind w:firstLine="708"/>
        <w:jc w:val="both"/>
        <w:rPr>
          <w:sz w:val="26"/>
          <w:szCs w:val="26"/>
        </w:rPr>
      </w:pPr>
      <w:r w:rsidRPr="00B05184">
        <w:rPr>
          <w:sz w:val="26"/>
          <w:szCs w:val="26"/>
        </w:rPr>
        <w:t xml:space="preserve">3.3 Ограничения по максимальной скорости (числу М полёта, динамическому скоростному напору). При выборе ограничений по максимальной скорости (числу М полёта, динамическому скоростному напору) учитываются в основном следующие факторы: прочность или жёсткость конструкции; вибрации; </w:t>
      </w:r>
      <w:r w:rsidRPr="00B05184">
        <w:rPr>
          <w:sz w:val="26"/>
          <w:szCs w:val="26"/>
        </w:rPr>
        <w:lastRenderedPageBreak/>
        <w:t xml:space="preserve">устойчивость и управляемость летательного аппарата (в основном потеря эффективности элевонов, возрастание потребной мощности рулевых машин); характеристики системы управления (передаточные числа автопилота и т.д.). Следствием превышения основных ограничений, связанных с эксплуатацией БЛА может быть авиационное происшествие, заключающееся в разрушении БЛА в воздухе или неконтролируемым его падении на землю. </w:t>
      </w:r>
    </w:p>
    <w:p w:rsidR="00F005EE" w:rsidRPr="00B05184" w:rsidRDefault="00F005EE" w:rsidP="00F005EE">
      <w:pPr>
        <w:spacing w:line="360" w:lineRule="auto"/>
        <w:ind w:firstLine="708"/>
        <w:jc w:val="both"/>
        <w:rPr>
          <w:sz w:val="26"/>
          <w:szCs w:val="26"/>
        </w:rPr>
      </w:pPr>
      <w:r w:rsidRPr="00B05184">
        <w:rPr>
          <w:sz w:val="26"/>
          <w:szCs w:val="26"/>
        </w:rPr>
        <w:t>4. Некорректный учет комплекса случайных факторов, влияющих на практическую дальность полета [3], при проведении инженерно-штурманского расчета дальности и продолжительности полета (РДП).</w:t>
      </w:r>
    </w:p>
    <w:p w:rsidR="00F005EE" w:rsidRPr="00B05184" w:rsidRDefault="00F005EE" w:rsidP="00F005EE">
      <w:pPr>
        <w:spacing w:line="360" w:lineRule="auto"/>
        <w:ind w:firstLine="708"/>
        <w:jc w:val="both"/>
        <w:rPr>
          <w:sz w:val="26"/>
          <w:szCs w:val="26"/>
        </w:rPr>
      </w:pPr>
      <w:r w:rsidRPr="00B05184">
        <w:rPr>
          <w:sz w:val="26"/>
          <w:szCs w:val="26"/>
        </w:rPr>
        <w:t>К случайным факторам, вызывающим возможное отклонение (увеличение) фактических характеристик расхода топлива БЛА от принятых при РДП, относятся [4, 6]:</w:t>
      </w:r>
    </w:p>
    <w:p w:rsidR="00F005EE" w:rsidRPr="00B05184" w:rsidRDefault="00F005EE" w:rsidP="00F005EE">
      <w:pPr>
        <w:spacing w:line="360" w:lineRule="auto"/>
        <w:ind w:firstLine="708"/>
        <w:jc w:val="both"/>
        <w:rPr>
          <w:sz w:val="26"/>
          <w:szCs w:val="26"/>
        </w:rPr>
      </w:pPr>
      <w:r w:rsidRPr="00B05184">
        <w:rPr>
          <w:sz w:val="26"/>
          <w:szCs w:val="26"/>
        </w:rPr>
        <w:t>– отклонение аэродинамических характеристик БЛА в процессе изготовления и эксплуатации планера БЛА от характеристик, принятых, по результатам испытаний в аэродинамических трубах и уточненных на этапе летных испытаний;</w:t>
      </w:r>
    </w:p>
    <w:p w:rsidR="00F005EE" w:rsidRPr="00B05184" w:rsidRDefault="00F005EE" w:rsidP="00F005EE">
      <w:pPr>
        <w:spacing w:line="360" w:lineRule="auto"/>
        <w:ind w:firstLine="708"/>
        <w:jc w:val="both"/>
        <w:rPr>
          <w:sz w:val="26"/>
          <w:szCs w:val="26"/>
        </w:rPr>
      </w:pPr>
      <w:r w:rsidRPr="00B05184">
        <w:rPr>
          <w:sz w:val="26"/>
          <w:szCs w:val="26"/>
        </w:rPr>
        <w:t>– отличие значений балансировочного отклонения элевонов от значений, полученных при летных испытаниях;</w:t>
      </w:r>
    </w:p>
    <w:p w:rsidR="00F005EE" w:rsidRPr="00B05184" w:rsidRDefault="00F005EE" w:rsidP="00F005EE">
      <w:pPr>
        <w:spacing w:line="360" w:lineRule="auto"/>
        <w:ind w:firstLine="708"/>
        <w:jc w:val="both"/>
        <w:rPr>
          <w:sz w:val="26"/>
          <w:szCs w:val="26"/>
        </w:rPr>
      </w:pPr>
      <w:r w:rsidRPr="00B05184">
        <w:rPr>
          <w:sz w:val="26"/>
          <w:szCs w:val="26"/>
        </w:rPr>
        <w:t>– отклонение фактической величины тяги маршевого двигателя в процессе его изготовления и эксплуатации от величины, принятой порезультатам стендовых испытаний маршевого двигателя;</w:t>
      </w:r>
    </w:p>
    <w:p w:rsidR="00F005EE" w:rsidRPr="00B05184" w:rsidRDefault="00F005EE" w:rsidP="00F005EE">
      <w:pPr>
        <w:spacing w:line="360" w:lineRule="auto"/>
        <w:ind w:firstLine="708"/>
        <w:jc w:val="both"/>
        <w:rPr>
          <w:sz w:val="26"/>
          <w:szCs w:val="26"/>
        </w:rPr>
      </w:pPr>
      <w:r w:rsidRPr="00B05184">
        <w:rPr>
          <w:sz w:val="26"/>
          <w:szCs w:val="26"/>
        </w:rPr>
        <w:t>– отличие расходных характеристик маршевого двигателя от характеристик, полученных при летных испытаниях БЛА;</w:t>
      </w:r>
    </w:p>
    <w:p w:rsidR="00F005EE" w:rsidRPr="00B05184" w:rsidRDefault="00F005EE" w:rsidP="00F005EE">
      <w:pPr>
        <w:spacing w:line="360" w:lineRule="auto"/>
        <w:ind w:firstLine="708"/>
        <w:jc w:val="both"/>
        <w:rPr>
          <w:sz w:val="26"/>
          <w:szCs w:val="26"/>
        </w:rPr>
      </w:pPr>
      <w:r w:rsidRPr="00B05184">
        <w:rPr>
          <w:sz w:val="26"/>
          <w:szCs w:val="26"/>
        </w:rPr>
        <w:t>– отличие фактического распределения температуры воздуха от принятого при расчетах дальности и продолжительности полета;</w:t>
      </w:r>
    </w:p>
    <w:p w:rsidR="00F005EE" w:rsidRPr="00B05184" w:rsidRDefault="00F005EE" w:rsidP="00F005EE">
      <w:pPr>
        <w:spacing w:line="360" w:lineRule="auto"/>
        <w:ind w:firstLine="708"/>
        <w:jc w:val="both"/>
        <w:rPr>
          <w:sz w:val="26"/>
          <w:szCs w:val="26"/>
        </w:rPr>
      </w:pPr>
      <w:r w:rsidRPr="00B05184">
        <w:rPr>
          <w:sz w:val="26"/>
          <w:szCs w:val="26"/>
        </w:rPr>
        <w:t>– отличие фактического распределения атмосферного давления по высоте от принятого при расчетах дальности и продолжительности полета;</w:t>
      </w:r>
    </w:p>
    <w:p w:rsidR="00F005EE" w:rsidRPr="00B05184" w:rsidRDefault="00F005EE" w:rsidP="00F005EE">
      <w:pPr>
        <w:spacing w:line="360" w:lineRule="auto"/>
        <w:ind w:firstLine="708"/>
        <w:jc w:val="both"/>
        <w:rPr>
          <w:sz w:val="26"/>
          <w:szCs w:val="26"/>
        </w:rPr>
      </w:pPr>
      <w:r w:rsidRPr="00B05184">
        <w:rPr>
          <w:sz w:val="26"/>
          <w:szCs w:val="26"/>
        </w:rPr>
        <w:t>– отличие фактических значений скорости и направления ветра по маршруту полета от прогнозируемого;</w:t>
      </w:r>
    </w:p>
    <w:p w:rsidR="00F005EE" w:rsidRPr="00B05184" w:rsidRDefault="00F005EE" w:rsidP="00F005EE">
      <w:pPr>
        <w:spacing w:line="360" w:lineRule="auto"/>
        <w:ind w:firstLine="708"/>
        <w:jc w:val="both"/>
        <w:rPr>
          <w:sz w:val="26"/>
          <w:szCs w:val="26"/>
        </w:rPr>
      </w:pPr>
      <w:r w:rsidRPr="00B05184">
        <w:rPr>
          <w:sz w:val="26"/>
          <w:szCs w:val="26"/>
        </w:rPr>
        <w:t>–навигационные погрешности;</w:t>
      </w:r>
    </w:p>
    <w:p w:rsidR="00F005EE" w:rsidRPr="00B05184" w:rsidRDefault="00F005EE" w:rsidP="00F005EE">
      <w:pPr>
        <w:spacing w:line="360" w:lineRule="auto"/>
        <w:ind w:firstLine="708"/>
        <w:jc w:val="both"/>
        <w:rPr>
          <w:sz w:val="26"/>
          <w:szCs w:val="26"/>
        </w:rPr>
      </w:pPr>
      <w:r w:rsidRPr="00B05184">
        <w:rPr>
          <w:i/>
          <w:sz w:val="26"/>
          <w:szCs w:val="26"/>
        </w:rPr>
        <w:t xml:space="preserve">‒ </w:t>
      </w:r>
      <w:r w:rsidRPr="00B05184">
        <w:rPr>
          <w:sz w:val="26"/>
          <w:szCs w:val="26"/>
        </w:rPr>
        <w:t>погрешность стабилизации заданного высотно-скоростного режима полета;</w:t>
      </w:r>
    </w:p>
    <w:p w:rsidR="00F005EE" w:rsidRPr="00B05184" w:rsidRDefault="00F005EE" w:rsidP="00F005EE">
      <w:pPr>
        <w:spacing w:line="360" w:lineRule="auto"/>
        <w:ind w:firstLine="708"/>
        <w:jc w:val="both"/>
        <w:rPr>
          <w:sz w:val="26"/>
          <w:szCs w:val="26"/>
        </w:rPr>
      </w:pPr>
      <w:r w:rsidRPr="00B05184">
        <w:rPr>
          <w:sz w:val="26"/>
          <w:szCs w:val="26"/>
        </w:rPr>
        <w:lastRenderedPageBreak/>
        <w:t xml:space="preserve">– характер («волнистость») микрорельефа восходящего ската рельефа горной местности. При огибании микрорельефа возрастает среднее значение силы лобового сопротивления БЛА из-за колебаний нормальной перегрузки за счет увеличения индуктивного сопротивления, величина которого пропорциональна квадрату нормальной перегрузки. Увеличение силы лобового сопротивления БЛА вызывает пропорциональное увеличение потребной тяги и, следовательно, часового расхода топлива. Поскольку система управления БЛА стабилизирует его скорость (ибо при постоянных значениях давления и температуры на высоте полета, то есть в данных конкретных условиях, стабилизация скоростного напора и числа </w:t>
      </w:r>
      <w:r w:rsidR="00A315F5" w:rsidRPr="00A315F5">
        <w:rPr>
          <w:sz w:val="26"/>
          <w:szCs w:val="26"/>
        </w:rPr>
        <w:pict>
          <v:shape id="_x0000_i1571" type="#_x0000_t75" style="width:18.25pt;height:14.4pt">
            <v:imagedata r:id="rId1099" o:title=""/>
          </v:shape>
        </w:pict>
      </w:r>
      <w:r w:rsidRPr="00B05184">
        <w:rPr>
          <w:sz w:val="26"/>
          <w:szCs w:val="26"/>
        </w:rPr>
        <w:t xml:space="preserve"> полета означают стабилизацию воздушной скорости), увеличение часового расхода топлива будет соответствовать пропорциональному увеличению километровых расходов топлива;</w:t>
      </w:r>
    </w:p>
    <w:p w:rsidR="00F005EE" w:rsidRPr="00B05184" w:rsidRDefault="00F005EE" w:rsidP="00F005EE">
      <w:pPr>
        <w:spacing w:line="360" w:lineRule="auto"/>
        <w:ind w:firstLine="708"/>
        <w:jc w:val="both"/>
        <w:rPr>
          <w:sz w:val="26"/>
          <w:szCs w:val="26"/>
        </w:rPr>
      </w:pPr>
      <w:r w:rsidRPr="00B05184">
        <w:rPr>
          <w:sz w:val="26"/>
          <w:szCs w:val="26"/>
        </w:rPr>
        <w:t>–отличие величины располагаемого запаса топлива от принятого при расчетах дальности и продолжительности полета т.е. технологический разброс емкости топливных баков при их изготовлении, разброс по времени работы маршевого двигателя на земле.</w:t>
      </w:r>
    </w:p>
    <w:p w:rsidR="00F005EE" w:rsidRPr="00B05184" w:rsidRDefault="00F005EE" w:rsidP="00F005EE">
      <w:pPr>
        <w:spacing w:line="360" w:lineRule="auto"/>
        <w:ind w:firstLine="708"/>
        <w:jc w:val="both"/>
        <w:rPr>
          <w:sz w:val="26"/>
          <w:szCs w:val="26"/>
        </w:rPr>
      </w:pPr>
      <w:r w:rsidRPr="00B05184">
        <w:rPr>
          <w:sz w:val="26"/>
          <w:szCs w:val="26"/>
        </w:rPr>
        <w:t>Случайные факторы, влияющие на дальность полета, учитываются, при проведении инженерно-штурманского расчета дальности и продолжительности полета, величиной гарантийного технического запаса топлива.</w:t>
      </w:r>
    </w:p>
    <w:p w:rsidR="00F005EE" w:rsidRPr="00B05184" w:rsidRDefault="00F005EE" w:rsidP="00F005EE">
      <w:pPr>
        <w:spacing w:line="360" w:lineRule="auto"/>
        <w:ind w:firstLine="708"/>
        <w:jc w:val="both"/>
        <w:rPr>
          <w:sz w:val="26"/>
          <w:szCs w:val="26"/>
        </w:rPr>
      </w:pPr>
      <w:r w:rsidRPr="00B05184">
        <w:rPr>
          <w:sz w:val="26"/>
          <w:szCs w:val="26"/>
        </w:rPr>
        <w:t>Гарантийный технический запас топлива – масса топлива, учитывающая возможное отклонение (увеличение) фактических характеристик расхода топлива БЛА от принятых при РДП, которое обусловлено комплексом случайных факторов.</w:t>
      </w:r>
    </w:p>
    <w:p w:rsidR="00F005EE" w:rsidRPr="00B05184" w:rsidRDefault="00F005EE" w:rsidP="00F005EE">
      <w:pPr>
        <w:spacing w:line="360" w:lineRule="auto"/>
        <w:ind w:firstLine="708"/>
        <w:jc w:val="both"/>
        <w:rPr>
          <w:sz w:val="26"/>
          <w:szCs w:val="26"/>
        </w:rPr>
      </w:pPr>
      <w:r w:rsidRPr="00B05184">
        <w:rPr>
          <w:sz w:val="26"/>
          <w:szCs w:val="26"/>
        </w:rPr>
        <w:t>Следствием некорректного учета величины гарантийного технического запаса топлива при проведении РДП может быть авиационное происшествие, заключающееся в неконтролируемом падении БЛА на землю по израсходованию всего объема располагаемого запаса топлива.</w:t>
      </w:r>
    </w:p>
    <w:p w:rsidR="00F005EE" w:rsidRPr="00B05184" w:rsidRDefault="00F005EE" w:rsidP="00F005EE">
      <w:pPr>
        <w:spacing w:line="360" w:lineRule="auto"/>
        <w:ind w:firstLine="708"/>
        <w:jc w:val="both"/>
        <w:rPr>
          <w:sz w:val="26"/>
          <w:szCs w:val="26"/>
        </w:rPr>
      </w:pPr>
      <w:r w:rsidRPr="00B05184">
        <w:rPr>
          <w:sz w:val="26"/>
          <w:szCs w:val="26"/>
        </w:rPr>
        <w:t>5. Некорректный учет факторов, влияющих на безопасность маневров в вертикальной плоскости при огибании БЛА рельефа местности или искусственных сооружений.</w:t>
      </w:r>
    </w:p>
    <w:p w:rsidR="00F005EE" w:rsidRPr="00B05184" w:rsidRDefault="00F005EE" w:rsidP="00F005EE">
      <w:pPr>
        <w:spacing w:line="360" w:lineRule="auto"/>
        <w:ind w:firstLine="708"/>
        <w:jc w:val="both"/>
        <w:rPr>
          <w:sz w:val="26"/>
          <w:szCs w:val="26"/>
        </w:rPr>
      </w:pPr>
      <w:r w:rsidRPr="00B05184">
        <w:rPr>
          <w:sz w:val="26"/>
          <w:szCs w:val="26"/>
        </w:rPr>
        <w:t>Важнейшим эксплуатационным фактором, определяющим безопасность полета БЛА в режиме полета с огибанием рельефа, является минимально-</w:t>
      </w:r>
      <w:r w:rsidRPr="00B05184">
        <w:rPr>
          <w:sz w:val="26"/>
          <w:szCs w:val="26"/>
        </w:rPr>
        <w:lastRenderedPageBreak/>
        <w:t>допустимая безопасная высота полета, рассчитываемая при проведении инженерно-штурманского расчета [5].</w:t>
      </w:r>
    </w:p>
    <w:p w:rsidR="00F005EE" w:rsidRPr="00B05184" w:rsidRDefault="00F005EE" w:rsidP="00F005EE">
      <w:pPr>
        <w:spacing w:line="360" w:lineRule="auto"/>
        <w:ind w:firstLine="708"/>
        <w:jc w:val="both"/>
        <w:rPr>
          <w:sz w:val="26"/>
          <w:szCs w:val="26"/>
        </w:rPr>
      </w:pPr>
      <w:r w:rsidRPr="00B05184">
        <w:rPr>
          <w:sz w:val="26"/>
          <w:szCs w:val="26"/>
        </w:rPr>
        <w:t>Минимально-допустимая безопасная высота полета БЛА, рассчитываемая из условия нестолкновения БЛА с землей, зависит от показателей эксплуатационной маневренности летательного аппарата, определяющих характер изменения кривизны траектории полета БЛА в плоскости симметрии летательного аппарата, в частности от предельно возможных и допустимых величин перегрузок, быстроты создания перегрузок, а также от диапазона допустимых скоростей полета:</w:t>
      </w:r>
    </w:p>
    <w:p w:rsidR="00F005EE" w:rsidRPr="00B05184" w:rsidRDefault="00A315F5" w:rsidP="00F005EE">
      <w:pPr>
        <w:spacing w:line="360" w:lineRule="auto"/>
        <w:ind w:firstLine="708"/>
        <w:jc w:val="center"/>
        <w:rPr>
          <w:sz w:val="26"/>
          <w:szCs w:val="26"/>
        </w:rPr>
      </w:pPr>
      <w:r w:rsidRPr="00A315F5">
        <w:rPr>
          <w:sz w:val="26"/>
          <w:szCs w:val="26"/>
        </w:rPr>
        <w:pict>
          <v:shape id="_x0000_i1572" type="#_x0000_t75" style="width:187.2pt;height:28.8pt">
            <v:imagedata r:id="rId1100" o:title=""/>
          </v:shape>
        </w:pict>
      </w:r>
      <w:r w:rsidR="00F005EE" w:rsidRPr="00B05184">
        <w:rPr>
          <w:sz w:val="26"/>
          <w:szCs w:val="26"/>
        </w:rPr>
        <w:t>,</w:t>
      </w:r>
    </w:p>
    <w:p w:rsidR="00F005EE" w:rsidRPr="00B05184" w:rsidRDefault="00F005EE" w:rsidP="00F005EE">
      <w:pPr>
        <w:spacing w:line="360" w:lineRule="auto"/>
        <w:jc w:val="both"/>
        <w:rPr>
          <w:sz w:val="26"/>
          <w:szCs w:val="26"/>
        </w:rPr>
      </w:pPr>
      <w:r w:rsidRPr="00B05184">
        <w:rPr>
          <w:sz w:val="26"/>
          <w:szCs w:val="26"/>
        </w:rPr>
        <w:t>Где</w:t>
      </w:r>
      <w:r>
        <w:rPr>
          <w:sz w:val="26"/>
          <w:szCs w:val="26"/>
        </w:rPr>
        <w:tab/>
      </w:r>
      <w:r w:rsidRPr="00B05184">
        <w:rPr>
          <w:sz w:val="26"/>
          <w:szCs w:val="26"/>
        </w:rPr>
        <w:t xml:space="preserve"> </w:t>
      </w:r>
      <w:r w:rsidRPr="00B05184">
        <w:rPr>
          <w:position w:val="-16"/>
          <w:sz w:val="26"/>
          <w:szCs w:val="26"/>
        </w:rPr>
        <w:object w:dxaOrig="400" w:dyaOrig="420">
          <v:shape id="_x0000_i1573" type="#_x0000_t75" style="width:20.15pt;height:21.1pt" o:ole="">
            <v:imagedata r:id="rId1101" o:title=""/>
          </v:shape>
          <o:OLEObject Type="Embed" ProgID="Equation.DSMT4" ShapeID="_x0000_i1573" DrawAspect="Content" ObjectID="_1588748636" r:id="rId1102"/>
        </w:object>
      </w:r>
      <w:r w:rsidRPr="00B05184">
        <w:rPr>
          <w:sz w:val="26"/>
          <w:szCs w:val="26"/>
        </w:rPr>
        <w:t>–располагаемое значение нормальной составляющей перегрузки, определяется предельным значением подъемной силы, которую можно создать при данных мгновенных значениях высоты и скорости полета;</w:t>
      </w:r>
    </w:p>
    <w:p w:rsidR="00F005EE" w:rsidRPr="00B05184" w:rsidRDefault="00F005EE" w:rsidP="00F005EE">
      <w:pPr>
        <w:spacing w:line="360" w:lineRule="auto"/>
        <w:ind w:firstLine="708"/>
        <w:jc w:val="both"/>
        <w:rPr>
          <w:sz w:val="26"/>
          <w:szCs w:val="26"/>
        </w:rPr>
      </w:pPr>
      <w:r w:rsidRPr="00B05184">
        <w:rPr>
          <w:position w:val="-16"/>
          <w:sz w:val="26"/>
          <w:szCs w:val="26"/>
        </w:rPr>
        <w:object w:dxaOrig="740" w:dyaOrig="480">
          <v:shape id="_x0000_i1574" type="#_x0000_t75" style="width:36.5pt;height:24pt" o:ole="">
            <v:imagedata r:id="rId1103" o:title=""/>
          </v:shape>
          <o:OLEObject Type="Embed" ProgID="Equation.DSMT4" ShapeID="_x0000_i1574" DrawAspect="Content" ObjectID="_1588748637" r:id="rId1104"/>
        </w:object>
      </w:r>
      <w:r w:rsidRPr="00B05184">
        <w:rPr>
          <w:sz w:val="26"/>
          <w:szCs w:val="26"/>
        </w:rPr>
        <w:t>– максимальная эксплуатационная перегрузка (предельно допустимая по прочности летательного аппарата), определяется максимально допустимой величиной подъемной силы, которая является постоянной для данного типа летательного аппарата;</w:t>
      </w:r>
    </w:p>
    <w:p w:rsidR="00F005EE" w:rsidRPr="00B05184" w:rsidRDefault="00F005EE" w:rsidP="00F005EE">
      <w:pPr>
        <w:spacing w:line="360" w:lineRule="auto"/>
        <w:ind w:firstLine="708"/>
        <w:jc w:val="both"/>
        <w:rPr>
          <w:sz w:val="26"/>
          <w:szCs w:val="26"/>
        </w:rPr>
      </w:pPr>
      <w:r w:rsidRPr="00B05184">
        <w:rPr>
          <w:position w:val="-16"/>
          <w:sz w:val="26"/>
          <w:szCs w:val="26"/>
        </w:rPr>
        <w:object w:dxaOrig="320" w:dyaOrig="420">
          <v:shape id="_x0000_i1575" type="#_x0000_t75" style="width:15.35pt;height:21.1pt" o:ole="">
            <v:imagedata r:id="rId1105" o:title=""/>
          </v:shape>
          <o:OLEObject Type="Embed" ProgID="Equation.DSMT4" ShapeID="_x0000_i1575" DrawAspect="Content" ObjectID="_1588748638" r:id="rId1106"/>
        </w:object>
      </w:r>
      <w:r w:rsidRPr="00B05184">
        <w:rPr>
          <w:sz w:val="26"/>
          <w:szCs w:val="26"/>
        </w:rPr>
        <w:t>– время создания нормальной перегрузки;</w:t>
      </w:r>
    </w:p>
    <w:p w:rsidR="00F005EE" w:rsidRPr="00B05184" w:rsidRDefault="00F005EE" w:rsidP="00F005EE">
      <w:pPr>
        <w:spacing w:line="360" w:lineRule="auto"/>
        <w:ind w:firstLine="708"/>
        <w:jc w:val="both"/>
        <w:rPr>
          <w:sz w:val="26"/>
          <w:szCs w:val="26"/>
        </w:rPr>
      </w:pPr>
      <w:r w:rsidRPr="00B05184">
        <w:rPr>
          <w:position w:val="-6"/>
          <w:sz w:val="26"/>
          <w:szCs w:val="26"/>
        </w:rPr>
        <w:object w:dxaOrig="460" w:dyaOrig="300">
          <v:shape id="_x0000_i1576" type="#_x0000_t75" style="width:23.05pt;height:15.35pt" o:ole="">
            <v:imagedata r:id="rId1107" o:title=""/>
          </v:shape>
          <o:OLEObject Type="Embed" ProgID="Equation.DSMT4" ShapeID="_x0000_i1576" DrawAspect="Content" ObjectID="_1588748639" r:id="rId1108"/>
        </w:object>
      </w:r>
      <w:r w:rsidRPr="00B05184">
        <w:rPr>
          <w:sz w:val="26"/>
          <w:szCs w:val="26"/>
        </w:rPr>
        <w:t xml:space="preserve"> – диапазон скоростей полета.</w:t>
      </w:r>
    </w:p>
    <w:p w:rsidR="00F005EE" w:rsidRPr="00B05184" w:rsidRDefault="00F005EE" w:rsidP="00F005EE">
      <w:pPr>
        <w:spacing w:line="360" w:lineRule="auto"/>
        <w:ind w:firstLine="709"/>
        <w:jc w:val="both"/>
        <w:rPr>
          <w:sz w:val="26"/>
          <w:szCs w:val="26"/>
        </w:rPr>
      </w:pPr>
      <w:r w:rsidRPr="00B05184">
        <w:rPr>
          <w:sz w:val="26"/>
          <w:szCs w:val="26"/>
        </w:rPr>
        <w:t>Время создания нормальной перегрузки</w:t>
      </w:r>
      <w:r w:rsidR="00A315F5" w:rsidRPr="00A315F5">
        <w:rPr>
          <w:position w:val="-16"/>
          <w:sz w:val="26"/>
          <w:szCs w:val="26"/>
        </w:rPr>
        <w:pict>
          <v:shape id="_x0000_i1577" type="#_x0000_t75" style="width:15.35pt;height:21.1pt">
            <v:imagedata r:id="rId1109" o:title=""/>
          </v:shape>
        </w:pict>
      </w:r>
      <w:r w:rsidRPr="00B05184">
        <w:rPr>
          <w:sz w:val="26"/>
          <w:szCs w:val="26"/>
        </w:rPr>
        <w:t xml:space="preserve">-(время выхода на нормальную перегрузку) вместе с располагаемыми для данного типа БЛА значениями </w:t>
      </w:r>
      <w:r w:rsidR="00A315F5" w:rsidRPr="00A315F5">
        <w:rPr>
          <w:position w:val="-16"/>
          <w:sz w:val="26"/>
          <w:szCs w:val="26"/>
        </w:rPr>
        <w:pict>
          <v:shape id="_x0000_i1578" type="#_x0000_t75" style="width:15.35pt;height:21.1pt">
            <v:imagedata r:id="rId1110" o:title=""/>
          </v:shape>
        </w:pict>
      </w:r>
      <w:r w:rsidRPr="00B05184">
        <w:rPr>
          <w:sz w:val="26"/>
          <w:szCs w:val="26"/>
        </w:rPr>
        <w:t xml:space="preserve"> характеризует возможности выполнения резких маневров,</w:t>
      </w:r>
    </w:p>
    <w:p w:rsidR="00F005EE" w:rsidRPr="00B05184" w:rsidRDefault="00F005EE" w:rsidP="00F005EE">
      <w:pPr>
        <w:spacing w:line="360" w:lineRule="auto"/>
        <w:jc w:val="both"/>
        <w:rPr>
          <w:color w:val="000000"/>
          <w:sz w:val="26"/>
          <w:szCs w:val="26"/>
        </w:rPr>
      </w:pPr>
      <w:r w:rsidRPr="00B05184">
        <w:rPr>
          <w:sz w:val="26"/>
          <w:szCs w:val="26"/>
        </w:rPr>
        <w:t xml:space="preserve">требующие быстрого изменения кривизны траектории полета в плоскости </w:t>
      </w:r>
      <w:r w:rsidRPr="00B05184">
        <w:rPr>
          <w:color w:val="000000"/>
          <w:sz w:val="26"/>
          <w:szCs w:val="26"/>
        </w:rPr>
        <w:t>симметрии БЛА, что особенно важно при облете горного сложно пересеченного рельефа местности.</w:t>
      </w:r>
    </w:p>
    <w:p w:rsidR="00F005EE" w:rsidRPr="00B05184" w:rsidRDefault="00F005EE" w:rsidP="00F005EE">
      <w:pPr>
        <w:spacing w:line="360" w:lineRule="auto"/>
        <w:ind w:firstLine="709"/>
        <w:jc w:val="both"/>
        <w:rPr>
          <w:color w:val="000000"/>
          <w:sz w:val="26"/>
          <w:szCs w:val="26"/>
        </w:rPr>
      </w:pPr>
      <w:r w:rsidRPr="00B05184">
        <w:rPr>
          <w:color w:val="000000"/>
          <w:sz w:val="26"/>
          <w:szCs w:val="26"/>
        </w:rPr>
        <w:t xml:space="preserve">Время создания нормальной перегрузки </w:t>
      </w:r>
      <w:r w:rsidR="00A315F5" w:rsidRPr="00A315F5">
        <w:rPr>
          <w:position w:val="-16"/>
          <w:sz w:val="26"/>
          <w:szCs w:val="26"/>
        </w:rPr>
        <w:pict>
          <v:shape id="_x0000_i1579" type="#_x0000_t75" style="width:15.35pt;height:21.1pt">
            <v:imagedata r:id="rId1111" o:title=""/>
          </v:shape>
        </w:pict>
      </w:r>
      <w:r w:rsidRPr="00B05184">
        <w:rPr>
          <w:color w:val="000000"/>
          <w:sz w:val="26"/>
          <w:szCs w:val="26"/>
        </w:rPr>
        <w:t>и характер зависимости</w:t>
      </w:r>
      <w:r w:rsidR="00A315F5" w:rsidRPr="00A315F5">
        <w:rPr>
          <w:position w:val="-12"/>
          <w:sz w:val="26"/>
          <w:szCs w:val="26"/>
        </w:rPr>
        <w:pict>
          <v:shape id="_x0000_i1580" type="#_x0000_t75" style="width:63.35pt;height:19.2pt">
            <v:imagedata r:id="rId1112" o:title=""/>
          </v:shape>
        </w:pict>
      </w:r>
      <w:r w:rsidRPr="00B05184">
        <w:rPr>
          <w:color w:val="000000"/>
          <w:sz w:val="26"/>
          <w:szCs w:val="26"/>
        </w:rPr>
        <w:t xml:space="preserve"> зависит от: момента инерции летательного аппарата </w:t>
      </w:r>
      <w:r w:rsidRPr="00B05184">
        <w:rPr>
          <w:sz w:val="26"/>
          <w:szCs w:val="26"/>
        </w:rPr>
        <w:t>относительно его поперечной оси; демпфирующего момента; моментов статической устойчивости, эффективности «руля высоты», инерционности звеньев канала управления продольным движением БЛА.</w:t>
      </w:r>
    </w:p>
    <w:p w:rsidR="00F005EE" w:rsidRPr="00B05184" w:rsidRDefault="00F005EE" w:rsidP="00F005EE">
      <w:pPr>
        <w:spacing w:line="360" w:lineRule="auto"/>
        <w:ind w:firstLine="709"/>
        <w:jc w:val="both"/>
        <w:rPr>
          <w:sz w:val="26"/>
          <w:szCs w:val="26"/>
        </w:rPr>
      </w:pPr>
      <w:r w:rsidRPr="00B05184">
        <w:rPr>
          <w:sz w:val="26"/>
          <w:szCs w:val="26"/>
        </w:rPr>
        <w:lastRenderedPageBreak/>
        <w:t xml:space="preserve">Следует отметить, что одним из факторов, влияющих на безопасность маневров в вертикальной плоскости при огибании БЛА рельефа местности, является турбулентность атмосферы в горных районах, для которых характерна неустойчивая метеорологическая обстановка, особенно в осенние и зимние месяцы. Вблизи скатов гор наблюдаются сильные восходящие и нисходящие потоки воздуха со скоростью </w:t>
      </w:r>
      <w:r>
        <w:rPr>
          <w:sz w:val="26"/>
          <w:szCs w:val="26"/>
        </w:rPr>
        <w:br/>
      </w:r>
      <w:r w:rsidRPr="00B05184">
        <w:rPr>
          <w:sz w:val="26"/>
          <w:szCs w:val="26"/>
        </w:rPr>
        <w:t>10-20 м/с. Они вызывают сильную болтанку летательного аппарата, которая сказывается на точности выдерживания заданного режима полета [7]. Турбулентность атмосферы в горных районах вызывается деформацией воздушного потока при обтекании возвышенностей.</w:t>
      </w:r>
    </w:p>
    <w:p w:rsidR="00F005EE" w:rsidRPr="00B05184" w:rsidRDefault="00F005EE" w:rsidP="00F005EE">
      <w:pPr>
        <w:spacing w:line="360" w:lineRule="auto"/>
        <w:ind w:firstLine="709"/>
        <w:jc w:val="both"/>
        <w:rPr>
          <w:sz w:val="26"/>
          <w:szCs w:val="26"/>
        </w:rPr>
      </w:pPr>
      <w:r w:rsidRPr="00B05184">
        <w:rPr>
          <w:sz w:val="26"/>
          <w:szCs w:val="26"/>
        </w:rPr>
        <w:t>Восходящие воздушные потоки образуются с наветренной стороны гори вызывают непроизводные взмывание летательного аппарата. С подветренной стороны гор образуются нисходящие воздушные потоки, иногда очень большой мощности, которые вызывают опасные броски летательного аппарата вниз [7].</w:t>
      </w:r>
    </w:p>
    <w:p w:rsidR="00F005EE" w:rsidRPr="00B05184" w:rsidRDefault="00F005EE" w:rsidP="00F005EE">
      <w:pPr>
        <w:spacing w:line="360" w:lineRule="auto"/>
        <w:ind w:firstLine="709"/>
        <w:jc w:val="both"/>
        <w:rPr>
          <w:sz w:val="26"/>
          <w:szCs w:val="26"/>
        </w:rPr>
      </w:pPr>
      <w:r w:rsidRPr="00B05184">
        <w:rPr>
          <w:sz w:val="26"/>
          <w:szCs w:val="26"/>
        </w:rPr>
        <w:t>При облете БЛА горного рельефа в условиях сильной турбулентности наиболее значимыми факторами, вызываемыми болтанкой летательного аппарата, являются:</w:t>
      </w:r>
    </w:p>
    <w:p w:rsidR="00F005EE" w:rsidRPr="00B05184" w:rsidRDefault="00F005EE" w:rsidP="00F005EE">
      <w:pPr>
        <w:spacing w:line="360" w:lineRule="auto"/>
        <w:ind w:firstLine="709"/>
        <w:jc w:val="both"/>
        <w:rPr>
          <w:sz w:val="26"/>
          <w:szCs w:val="26"/>
        </w:rPr>
      </w:pPr>
      <w:r w:rsidRPr="00B05184">
        <w:rPr>
          <w:sz w:val="26"/>
          <w:szCs w:val="26"/>
        </w:rPr>
        <w:t>- потеря устойчивости БЛА из-за превышения допустимых углов</w:t>
      </w:r>
    </w:p>
    <w:p w:rsidR="00F005EE" w:rsidRPr="00B05184" w:rsidRDefault="00F005EE" w:rsidP="00F005EE">
      <w:pPr>
        <w:spacing w:line="360" w:lineRule="auto"/>
        <w:jc w:val="both"/>
        <w:rPr>
          <w:sz w:val="26"/>
          <w:szCs w:val="26"/>
        </w:rPr>
      </w:pPr>
      <w:r w:rsidRPr="00B05184">
        <w:rPr>
          <w:sz w:val="26"/>
          <w:szCs w:val="26"/>
        </w:rPr>
        <w:t>атаки, особенно при малых скоростях полета и больших высотах;</w:t>
      </w:r>
    </w:p>
    <w:p w:rsidR="00F005EE" w:rsidRPr="00B05184" w:rsidRDefault="00F005EE" w:rsidP="00F005EE">
      <w:pPr>
        <w:spacing w:line="360" w:lineRule="auto"/>
        <w:ind w:firstLine="709"/>
        <w:jc w:val="both"/>
        <w:rPr>
          <w:sz w:val="26"/>
          <w:szCs w:val="26"/>
        </w:rPr>
      </w:pPr>
      <w:r w:rsidRPr="00B05184">
        <w:rPr>
          <w:sz w:val="26"/>
          <w:szCs w:val="26"/>
        </w:rPr>
        <w:t>- разрушение конструкции БЛА из-за превышения допустимой</w:t>
      </w:r>
    </w:p>
    <w:p w:rsidR="00F005EE" w:rsidRPr="00B05184" w:rsidRDefault="00F005EE" w:rsidP="00F005EE">
      <w:pPr>
        <w:spacing w:line="360" w:lineRule="auto"/>
        <w:jc w:val="both"/>
        <w:rPr>
          <w:sz w:val="26"/>
          <w:szCs w:val="26"/>
        </w:rPr>
      </w:pPr>
      <w:r w:rsidRPr="00B05184">
        <w:rPr>
          <w:sz w:val="26"/>
          <w:szCs w:val="26"/>
        </w:rPr>
        <w:t>нормальной и поперечной перегрузки, особенно при больших скоростях полета и малых высотах;</w:t>
      </w:r>
    </w:p>
    <w:p w:rsidR="00F005EE" w:rsidRPr="00B05184" w:rsidRDefault="00F005EE" w:rsidP="00F005EE">
      <w:pPr>
        <w:spacing w:line="360" w:lineRule="auto"/>
        <w:ind w:firstLine="709"/>
        <w:jc w:val="both"/>
        <w:rPr>
          <w:sz w:val="26"/>
          <w:szCs w:val="26"/>
        </w:rPr>
      </w:pPr>
      <w:r w:rsidRPr="00B05184">
        <w:rPr>
          <w:sz w:val="26"/>
          <w:szCs w:val="26"/>
        </w:rPr>
        <w:t>- опасные отклонения БЛА вниз от заданной высоты полета.</w:t>
      </w:r>
    </w:p>
    <w:p w:rsidR="00F005EE" w:rsidRPr="00B05184" w:rsidRDefault="00F005EE" w:rsidP="00F005EE">
      <w:pPr>
        <w:spacing w:line="360" w:lineRule="auto"/>
        <w:ind w:firstLine="709"/>
        <w:jc w:val="both"/>
        <w:rPr>
          <w:sz w:val="26"/>
          <w:szCs w:val="26"/>
        </w:rPr>
      </w:pPr>
      <w:r w:rsidRPr="00B05184">
        <w:rPr>
          <w:sz w:val="26"/>
          <w:szCs w:val="26"/>
        </w:rPr>
        <w:t>Следует также учитывать возможное уменьшение геометрической высоты полета над рельефом местности, обусловленное большими положительными температурами, при которых, из-за недостаточной тяги маршевого двигателя набор высоты может сопровождаться уменьшением скорости и, как следствие, увеличением угла атаки. Для предотвращения выхода угла атаки за допустимое значение, система управления БЛА уменьшает значения заданного угла тангажа, что приведет к уменьшению угла наклона траектории и скороподъемности летательного аппарата. Для предотвращения столкновения БЛА с землей необходимо увеличить значения минимально-допустимой высоты полета.</w:t>
      </w:r>
    </w:p>
    <w:p w:rsidR="00F005EE" w:rsidRPr="00B05184" w:rsidRDefault="00F005EE" w:rsidP="00F005EE">
      <w:pPr>
        <w:spacing w:line="360" w:lineRule="auto"/>
        <w:ind w:firstLine="709"/>
        <w:jc w:val="both"/>
        <w:rPr>
          <w:sz w:val="26"/>
          <w:szCs w:val="26"/>
        </w:rPr>
      </w:pPr>
      <w:r w:rsidRPr="00B05184">
        <w:rPr>
          <w:sz w:val="26"/>
          <w:szCs w:val="26"/>
        </w:rPr>
        <w:lastRenderedPageBreak/>
        <w:t>Факторы, влияющие на безопасность маневров в вертикальной плоскости при огибании БЛА рельефа местности, учитываются путем рационального выбора минимальной безопасной высоты полета при РДПБЛА.</w:t>
      </w:r>
    </w:p>
    <w:p w:rsidR="00F005EE" w:rsidRPr="00B05184" w:rsidRDefault="00F005EE" w:rsidP="00F005EE">
      <w:pPr>
        <w:spacing w:line="360" w:lineRule="auto"/>
        <w:ind w:firstLine="709"/>
        <w:jc w:val="both"/>
        <w:rPr>
          <w:sz w:val="26"/>
          <w:szCs w:val="26"/>
        </w:rPr>
      </w:pPr>
      <w:r w:rsidRPr="00B05184">
        <w:rPr>
          <w:sz w:val="26"/>
          <w:szCs w:val="26"/>
        </w:rPr>
        <w:t>Следствием некорректного учета факторов, влияющих на рациональное определение минимально-допустимой безопасной высоты полета БЛА, может быть авиационное происшествие, заключающееся в столкновении БЛА с рельефом или искусственными сооружениями.</w:t>
      </w:r>
    </w:p>
    <w:p w:rsidR="00F005EE" w:rsidRPr="00B05184" w:rsidRDefault="00F005EE" w:rsidP="00F005EE">
      <w:pPr>
        <w:spacing w:line="360" w:lineRule="auto"/>
        <w:ind w:firstLine="709"/>
        <w:jc w:val="both"/>
        <w:rPr>
          <w:sz w:val="26"/>
          <w:szCs w:val="26"/>
        </w:rPr>
      </w:pPr>
      <w:r w:rsidRPr="00B05184">
        <w:rPr>
          <w:sz w:val="26"/>
          <w:szCs w:val="26"/>
        </w:rPr>
        <w:t>На основании анализа основных факторов, влияющих на безопасность полета БЛА, можно сформировать перечень наиболее аварийно-опасных режимов их полета:</w:t>
      </w:r>
    </w:p>
    <w:p w:rsidR="00F005EE" w:rsidRPr="00B05184" w:rsidRDefault="00F005EE" w:rsidP="00F005EE">
      <w:pPr>
        <w:spacing w:line="360" w:lineRule="auto"/>
        <w:ind w:firstLine="709"/>
        <w:jc w:val="both"/>
        <w:rPr>
          <w:sz w:val="26"/>
          <w:szCs w:val="26"/>
        </w:rPr>
      </w:pPr>
      <w:r w:rsidRPr="00B05184">
        <w:rPr>
          <w:sz w:val="26"/>
          <w:szCs w:val="26"/>
        </w:rPr>
        <w:t>- полет БЛА на максимальную практическую дальность на минимально-возможной высоте полета;</w:t>
      </w:r>
    </w:p>
    <w:p w:rsidR="00F005EE" w:rsidRPr="00B05184" w:rsidRDefault="00F005EE" w:rsidP="00F005EE">
      <w:pPr>
        <w:spacing w:line="360" w:lineRule="auto"/>
        <w:ind w:firstLine="709"/>
        <w:jc w:val="both"/>
        <w:rPr>
          <w:sz w:val="26"/>
          <w:szCs w:val="26"/>
        </w:rPr>
      </w:pPr>
      <w:r w:rsidRPr="00B05184">
        <w:rPr>
          <w:sz w:val="26"/>
          <w:szCs w:val="26"/>
        </w:rPr>
        <w:t>- полет БЛА в режиме огибания рельефа на минимально-возможной безопасной высоте при управлении высотой полета по информации от высотомера малых высот;</w:t>
      </w:r>
    </w:p>
    <w:p w:rsidR="00F005EE" w:rsidRPr="00B05184" w:rsidRDefault="00F005EE" w:rsidP="00F005EE">
      <w:pPr>
        <w:spacing w:line="360" w:lineRule="auto"/>
        <w:ind w:firstLine="709"/>
        <w:jc w:val="both"/>
        <w:rPr>
          <w:sz w:val="26"/>
          <w:szCs w:val="26"/>
        </w:rPr>
      </w:pPr>
      <w:r w:rsidRPr="00B05184">
        <w:rPr>
          <w:sz w:val="26"/>
          <w:szCs w:val="26"/>
        </w:rPr>
        <w:t>- полет БЛА на максимальную практическую дальность на минимально-возможной безопасной высоте в режиме огибания рельефа при управлении высотой полета по информации от высотомера малых высот.</w:t>
      </w:r>
    </w:p>
    <w:p w:rsidR="00F005EE" w:rsidRPr="00B05184" w:rsidRDefault="00F005EE" w:rsidP="00F005EE">
      <w:pPr>
        <w:spacing w:line="360" w:lineRule="auto"/>
        <w:ind w:firstLine="709"/>
        <w:jc w:val="both"/>
        <w:rPr>
          <w:sz w:val="26"/>
          <w:szCs w:val="26"/>
        </w:rPr>
      </w:pPr>
      <w:r w:rsidRPr="00B05184">
        <w:rPr>
          <w:sz w:val="26"/>
          <w:szCs w:val="26"/>
        </w:rPr>
        <w:t>Способы предотвращения авиационного происшествия БЛА (или минимизация его последствий) заключаются, прежде всего:</w:t>
      </w:r>
    </w:p>
    <w:p w:rsidR="00F005EE" w:rsidRPr="00B05184" w:rsidRDefault="00F005EE" w:rsidP="00F005EE">
      <w:pPr>
        <w:spacing w:line="360" w:lineRule="auto"/>
        <w:ind w:firstLine="709"/>
        <w:jc w:val="both"/>
        <w:rPr>
          <w:sz w:val="26"/>
          <w:szCs w:val="26"/>
        </w:rPr>
      </w:pPr>
      <w:r w:rsidRPr="00B05184">
        <w:rPr>
          <w:sz w:val="26"/>
          <w:szCs w:val="26"/>
        </w:rPr>
        <w:t>-в резервировании контура управления БЛА, то есть комплексировании систем ориентации и навигации различных типов. Причем комплексируются не только системы, но и отдельные датчики первичной информации, измеряющие одни и те же параметры. При этом неисправность какой-то системы ориентации и навигации БЛА (или датчиков первичной информации) не приведет к аварии или катастрофе;</w:t>
      </w:r>
    </w:p>
    <w:p w:rsidR="00F005EE" w:rsidRPr="00B05184" w:rsidRDefault="00F005EE" w:rsidP="00F005EE">
      <w:pPr>
        <w:spacing w:line="360" w:lineRule="auto"/>
        <w:ind w:firstLine="709"/>
        <w:jc w:val="both"/>
        <w:rPr>
          <w:sz w:val="26"/>
          <w:szCs w:val="26"/>
        </w:rPr>
      </w:pPr>
      <w:r w:rsidRPr="00B05184">
        <w:rPr>
          <w:sz w:val="26"/>
          <w:szCs w:val="26"/>
        </w:rPr>
        <w:t>-в разработке рационального алгоритма функционирования НПК БЛА не допускающего превышение основных ограничений (по углу атаки или коэффициенте подъемной силы, максимальной скорости или числу М полета, динамическому скоростному напору) для БЛА, связанных с эксплуатацией БЛА в целом, при исправной работе систем и оборудования;</w:t>
      </w:r>
    </w:p>
    <w:p w:rsidR="00F005EE" w:rsidRPr="00B05184" w:rsidRDefault="00F005EE" w:rsidP="00F005EE">
      <w:pPr>
        <w:spacing w:line="360" w:lineRule="auto"/>
        <w:ind w:firstLine="709"/>
        <w:jc w:val="both"/>
        <w:rPr>
          <w:sz w:val="26"/>
          <w:szCs w:val="26"/>
        </w:rPr>
      </w:pPr>
      <w:r w:rsidRPr="00B05184">
        <w:rPr>
          <w:sz w:val="26"/>
          <w:szCs w:val="26"/>
        </w:rPr>
        <w:lastRenderedPageBreak/>
        <w:t xml:space="preserve">- во введении в действие парашютно-реактивной системы посадки при отказе маршевого двигателя или его систем, при величине динамического скоростного напора </w:t>
      </w:r>
      <w:r w:rsidRPr="00B05184">
        <w:rPr>
          <w:i/>
          <w:sz w:val="26"/>
          <w:szCs w:val="26"/>
        </w:rPr>
        <w:t>q*</w:t>
      </w:r>
      <w:r w:rsidRPr="00B05184">
        <w:rPr>
          <w:sz w:val="26"/>
          <w:szCs w:val="26"/>
        </w:rPr>
        <w:t xml:space="preserve"> меньшей нижнего эксплуатационного предела;</w:t>
      </w:r>
    </w:p>
    <w:p w:rsidR="00F005EE" w:rsidRPr="00B05184" w:rsidRDefault="00F005EE" w:rsidP="00F005EE">
      <w:pPr>
        <w:spacing w:line="360" w:lineRule="auto"/>
        <w:ind w:firstLine="709"/>
        <w:jc w:val="both"/>
        <w:rPr>
          <w:sz w:val="26"/>
          <w:szCs w:val="26"/>
        </w:rPr>
      </w:pPr>
      <w:r w:rsidRPr="00B05184">
        <w:rPr>
          <w:sz w:val="26"/>
          <w:szCs w:val="26"/>
        </w:rPr>
        <w:t>- в рациональном учете комплекса случайных факторов, влияющих на практическую дальность полета, при проведении инженерно-штурманского расчета дальности и продолжительности полета (РДП);</w:t>
      </w:r>
    </w:p>
    <w:p w:rsidR="00F005EE" w:rsidRPr="00B05184" w:rsidRDefault="00F005EE" w:rsidP="00F005EE">
      <w:pPr>
        <w:spacing w:line="360" w:lineRule="auto"/>
        <w:ind w:firstLine="709"/>
        <w:jc w:val="both"/>
        <w:rPr>
          <w:sz w:val="26"/>
          <w:szCs w:val="26"/>
        </w:rPr>
      </w:pPr>
      <w:r w:rsidRPr="00B05184">
        <w:rPr>
          <w:sz w:val="26"/>
          <w:szCs w:val="26"/>
        </w:rPr>
        <w:t>-в рациональном учете факторов, влияющих на безопасность маневров в вертикальной плоскости при огибании БЛА рельефа местности или искусственных сооружений, при определении безопасной высоты полета.</w:t>
      </w:r>
    </w:p>
    <w:p w:rsidR="00F005EE" w:rsidRPr="00B05184" w:rsidRDefault="00F005EE" w:rsidP="00F005EE">
      <w:pPr>
        <w:spacing w:line="360" w:lineRule="auto"/>
        <w:ind w:firstLine="709"/>
        <w:jc w:val="both"/>
        <w:rPr>
          <w:sz w:val="26"/>
          <w:szCs w:val="26"/>
        </w:rPr>
      </w:pPr>
      <w:r w:rsidRPr="00B05184">
        <w:rPr>
          <w:sz w:val="26"/>
          <w:szCs w:val="26"/>
        </w:rPr>
        <w:t>Причины, следствие авиационного происшествия и способы его предотвращения (минимизации) представлены в таблице 1.</w:t>
      </w:r>
    </w:p>
    <w:p w:rsidR="00F005EE" w:rsidRDefault="00F005EE" w:rsidP="00F005EE">
      <w:pPr>
        <w:spacing w:line="360" w:lineRule="auto"/>
        <w:ind w:firstLine="709"/>
        <w:jc w:val="both"/>
        <w:rPr>
          <w:sz w:val="26"/>
          <w:szCs w:val="26"/>
        </w:rPr>
      </w:pPr>
    </w:p>
    <w:p w:rsidR="00F005EE" w:rsidRPr="00B05184" w:rsidRDefault="00F005EE" w:rsidP="00F005EE">
      <w:pPr>
        <w:spacing w:line="360" w:lineRule="auto"/>
        <w:jc w:val="both"/>
        <w:rPr>
          <w:sz w:val="26"/>
          <w:szCs w:val="26"/>
        </w:rPr>
      </w:pPr>
      <w:r w:rsidRPr="00B05184">
        <w:rPr>
          <w:sz w:val="26"/>
          <w:szCs w:val="26"/>
        </w:rPr>
        <w:t>Таблица 5.1 – Причины, следствие авиационного происшествия и способы его предотвращения (минимизации)</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3544"/>
        <w:gridCol w:w="3544"/>
      </w:tblGrid>
      <w:tr w:rsidR="00F005EE" w:rsidRPr="00B05184" w:rsidTr="00B4121C">
        <w:trPr>
          <w:trHeight w:val="1503"/>
        </w:trPr>
        <w:tc>
          <w:tcPr>
            <w:tcW w:w="2694" w:type="dxa"/>
            <w:shd w:val="clear" w:color="auto" w:fill="auto"/>
          </w:tcPr>
          <w:p w:rsidR="00F005EE" w:rsidRPr="00B05184" w:rsidRDefault="00F005EE" w:rsidP="00B4121C">
            <w:pPr>
              <w:spacing w:line="288" w:lineRule="auto"/>
              <w:jc w:val="center"/>
              <w:rPr>
                <w:sz w:val="26"/>
                <w:szCs w:val="26"/>
              </w:rPr>
            </w:pPr>
            <w:r w:rsidRPr="00B05184">
              <w:rPr>
                <w:sz w:val="26"/>
                <w:szCs w:val="26"/>
              </w:rPr>
              <w:t>Причины авиационного происшествия (авария, катастрофа)</w:t>
            </w:r>
          </w:p>
        </w:tc>
        <w:tc>
          <w:tcPr>
            <w:tcW w:w="3544" w:type="dxa"/>
            <w:shd w:val="clear" w:color="auto" w:fill="auto"/>
          </w:tcPr>
          <w:p w:rsidR="00F005EE" w:rsidRPr="00B05184" w:rsidRDefault="00F005EE" w:rsidP="00B4121C">
            <w:pPr>
              <w:spacing w:line="288" w:lineRule="auto"/>
              <w:jc w:val="center"/>
              <w:rPr>
                <w:sz w:val="26"/>
                <w:szCs w:val="26"/>
              </w:rPr>
            </w:pPr>
            <w:r w:rsidRPr="00B05184">
              <w:rPr>
                <w:sz w:val="26"/>
                <w:szCs w:val="26"/>
              </w:rPr>
              <w:t>Следствие авиационного происшествия</w:t>
            </w:r>
          </w:p>
        </w:tc>
        <w:tc>
          <w:tcPr>
            <w:tcW w:w="3544" w:type="dxa"/>
            <w:shd w:val="clear" w:color="auto" w:fill="auto"/>
          </w:tcPr>
          <w:p w:rsidR="00F005EE" w:rsidRPr="00B05184" w:rsidRDefault="00F005EE" w:rsidP="00B4121C">
            <w:pPr>
              <w:spacing w:line="288" w:lineRule="auto"/>
              <w:jc w:val="center"/>
              <w:rPr>
                <w:sz w:val="26"/>
                <w:szCs w:val="26"/>
              </w:rPr>
            </w:pPr>
            <w:r w:rsidRPr="00B05184">
              <w:rPr>
                <w:sz w:val="26"/>
                <w:szCs w:val="26"/>
              </w:rPr>
              <w:t>Способы предотвращения (минимизации) авиационного происшествия</w:t>
            </w:r>
          </w:p>
        </w:tc>
      </w:tr>
      <w:tr w:rsidR="00F005EE" w:rsidRPr="00B05184" w:rsidTr="00B4121C">
        <w:tc>
          <w:tcPr>
            <w:tcW w:w="2694" w:type="dxa"/>
            <w:shd w:val="clear" w:color="auto" w:fill="auto"/>
          </w:tcPr>
          <w:p w:rsidR="00F005EE" w:rsidRPr="00B05184" w:rsidRDefault="00F005EE" w:rsidP="00B4121C">
            <w:pPr>
              <w:spacing w:line="288" w:lineRule="auto"/>
              <w:rPr>
                <w:sz w:val="26"/>
                <w:szCs w:val="26"/>
              </w:rPr>
            </w:pPr>
            <w:r w:rsidRPr="00B05184">
              <w:rPr>
                <w:sz w:val="26"/>
                <w:szCs w:val="26"/>
              </w:rPr>
              <w:t>1.Отказ маршевого двигателя или его системы.</w:t>
            </w:r>
          </w:p>
        </w:tc>
        <w:tc>
          <w:tcPr>
            <w:tcW w:w="3544" w:type="dxa"/>
            <w:shd w:val="clear" w:color="auto" w:fill="auto"/>
          </w:tcPr>
          <w:p w:rsidR="00F005EE" w:rsidRPr="00B05184" w:rsidRDefault="00F005EE" w:rsidP="00B4121C">
            <w:pPr>
              <w:spacing w:line="288" w:lineRule="auto"/>
              <w:rPr>
                <w:sz w:val="26"/>
                <w:szCs w:val="26"/>
              </w:rPr>
            </w:pPr>
            <w:r w:rsidRPr="00B05184">
              <w:rPr>
                <w:sz w:val="26"/>
                <w:szCs w:val="26"/>
              </w:rPr>
              <w:t>Неконтролируемое падение БЛА на землю с полным его разрушением.</w:t>
            </w:r>
          </w:p>
        </w:tc>
        <w:tc>
          <w:tcPr>
            <w:tcW w:w="3544" w:type="dxa"/>
            <w:shd w:val="clear" w:color="auto" w:fill="auto"/>
          </w:tcPr>
          <w:p w:rsidR="00F005EE" w:rsidRPr="00B05184" w:rsidRDefault="00F005EE" w:rsidP="00B4121C">
            <w:pPr>
              <w:spacing w:line="288" w:lineRule="auto"/>
              <w:rPr>
                <w:sz w:val="26"/>
                <w:szCs w:val="26"/>
              </w:rPr>
            </w:pPr>
            <w:r w:rsidRPr="00B05184">
              <w:rPr>
                <w:sz w:val="26"/>
                <w:szCs w:val="26"/>
              </w:rPr>
              <w:t>Ввод в действие парашютно-реактивной системы посадки при величине динамического скоростного напора q* меньшей нижнего эксплуатационного предела т.е. ограничение по минимальному</w:t>
            </w:r>
          </w:p>
          <w:p w:rsidR="00F005EE" w:rsidRPr="00B05184" w:rsidRDefault="00F005EE" w:rsidP="00B4121C">
            <w:pPr>
              <w:spacing w:line="288" w:lineRule="auto"/>
              <w:rPr>
                <w:sz w:val="26"/>
                <w:szCs w:val="26"/>
              </w:rPr>
            </w:pPr>
            <w:r w:rsidRPr="00B05184">
              <w:rPr>
                <w:sz w:val="26"/>
                <w:szCs w:val="26"/>
              </w:rPr>
              <w:t>скоростному напору</w:t>
            </w:r>
          </w:p>
        </w:tc>
      </w:tr>
      <w:tr w:rsidR="00F005EE" w:rsidRPr="00B05184" w:rsidTr="00B4121C">
        <w:tc>
          <w:tcPr>
            <w:tcW w:w="2694" w:type="dxa"/>
            <w:shd w:val="clear" w:color="auto" w:fill="auto"/>
          </w:tcPr>
          <w:p w:rsidR="00F005EE" w:rsidRPr="00B05184" w:rsidRDefault="00F005EE" w:rsidP="00B4121C">
            <w:pPr>
              <w:spacing w:line="288" w:lineRule="auto"/>
              <w:rPr>
                <w:sz w:val="26"/>
                <w:szCs w:val="26"/>
              </w:rPr>
            </w:pPr>
            <w:r w:rsidRPr="00B05184">
              <w:rPr>
                <w:sz w:val="26"/>
                <w:szCs w:val="26"/>
              </w:rPr>
              <w:t>2 Отказ (сбой) бортовой системы управления (вычислитель, доплеровский измеритель скорости и угла сноса, радиовысотомер малых высот) БЛА.</w:t>
            </w:r>
          </w:p>
        </w:tc>
        <w:tc>
          <w:tcPr>
            <w:tcW w:w="3544" w:type="dxa"/>
            <w:shd w:val="clear" w:color="auto" w:fill="auto"/>
          </w:tcPr>
          <w:p w:rsidR="00F005EE" w:rsidRPr="00B05184" w:rsidRDefault="00F005EE" w:rsidP="00B4121C">
            <w:pPr>
              <w:spacing w:line="288" w:lineRule="auto"/>
              <w:rPr>
                <w:sz w:val="26"/>
                <w:szCs w:val="26"/>
              </w:rPr>
            </w:pPr>
            <w:r w:rsidRPr="00B05184">
              <w:rPr>
                <w:sz w:val="26"/>
                <w:szCs w:val="26"/>
              </w:rPr>
              <w:t xml:space="preserve">Невыполнение полетного задания (отклонение от заданного путевого угла, нарушение пространственно- временного прохождения промежуточных пунктов маршрута, отклонение от заданной высоты полета и т.п.) и посадка БЛА в </w:t>
            </w:r>
            <w:r w:rsidRPr="00B05184">
              <w:rPr>
                <w:sz w:val="26"/>
                <w:szCs w:val="26"/>
              </w:rPr>
              <w:lastRenderedPageBreak/>
              <w:t>нерасчетном районе, что может привести к частичному (или полному) разрушению БЛА.</w:t>
            </w:r>
          </w:p>
        </w:tc>
        <w:tc>
          <w:tcPr>
            <w:tcW w:w="3544" w:type="dxa"/>
            <w:shd w:val="clear" w:color="auto" w:fill="auto"/>
          </w:tcPr>
          <w:p w:rsidR="00F005EE" w:rsidRPr="00B05184" w:rsidRDefault="00F005EE" w:rsidP="00B4121C">
            <w:pPr>
              <w:spacing w:line="288" w:lineRule="auto"/>
              <w:rPr>
                <w:sz w:val="26"/>
                <w:szCs w:val="26"/>
              </w:rPr>
            </w:pPr>
            <w:r w:rsidRPr="00B05184">
              <w:rPr>
                <w:sz w:val="26"/>
                <w:szCs w:val="26"/>
              </w:rPr>
              <w:lastRenderedPageBreak/>
              <w:t>Ввод в действие парашютно-реактивной системы посадки при отклонении БЛА от линии заданного пути на установленную величину (обычно 5-10</w:t>
            </w:r>
            <w:r w:rsidR="00A315F5" w:rsidRPr="00A315F5">
              <w:rPr>
                <w:position w:val="-4"/>
                <w:sz w:val="26"/>
                <w:szCs w:val="26"/>
              </w:rPr>
              <w:pict>
                <v:shape id="_x0000_i1581" type="#_x0000_t75" style="width:8.65pt;height:14.4pt">
                  <v:imagedata r:id="rId1113" o:title=""/>
                </v:shape>
              </w:pict>
            </w:r>
            <w:r w:rsidRPr="00B05184">
              <w:rPr>
                <w:sz w:val="26"/>
                <w:szCs w:val="26"/>
              </w:rPr>
              <w:t xml:space="preserve">). При отказе (сбое) функционирования радиовысотомера малых высот управление высотой </w:t>
            </w:r>
            <w:r w:rsidRPr="00B05184">
              <w:rPr>
                <w:sz w:val="26"/>
                <w:szCs w:val="26"/>
              </w:rPr>
              <w:lastRenderedPageBreak/>
              <w:t xml:space="preserve">полета БЛА осуществляется от барометрического корректора. </w:t>
            </w:r>
          </w:p>
        </w:tc>
      </w:tr>
      <w:tr w:rsidR="00F005EE" w:rsidRPr="00B05184" w:rsidTr="00B4121C">
        <w:tc>
          <w:tcPr>
            <w:tcW w:w="2694" w:type="dxa"/>
            <w:shd w:val="clear" w:color="auto" w:fill="auto"/>
          </w:tcPr>
          <w:p w:rsidR="00F005EE" w:rsidRPr="00B05184" w:rsidRDefault="00F005EE" w:rsidP="00B4121C">
            <w:pPr>
              <w:spacing w:line="288" w:lineRule="auto"/>
              <w:jc w:val="center"/>
              <w:rPr>
                <w:sz w:val="26"/>
                <w:szCs w:val="26"/>
              </w:rPr>
            </w:pPr>
            <w:r w:rsidRPr="00B05184">
              <w:rPr>
                <w:sz w:val="26"/>
                <w:szCs w:val="26"/>
              </w:rPr>
              <w:lastRenderedPageBreak/>
              <w:t>Причины авиационного происшествия (авария, катастрофа)</w:t>
            </w:r>
          </w:p>
        </w:tc>
        <w:tc>
          <w:tcPr>
            <w:tcW w:w="3544" w:type="dxa"/>
            <w:shd w:val="clear" w:color="auto" w:fill="auto"/>
          </w:tcPr>
          <w:p w:rsidR="00F005EE" w:rsidRPr="00B05184" w:rsidRDefault="00F005EE" w:rsidP="00B4121C">
            <w:pPr>
              <w:spacing w:line="288" w:lineRule="auto"/>
              <w:jc w:val="center"/>
              <w:rPr>
                <w:sz w:val="26"/>
                <w:szCs w:val="26"/>
              </w:rPr>
            </w:pPr>
            <w:r w:rsidRPr="00B05184">
              <w:rPr>
                <w:sz w:val="26"/>
                <w:szCs w:val="26"/>
              </w:rPr>
              <w:t>Следствие авиационного происшествия</w:t>
            </w:r>
          </w:p>
        </w:tc>
        <w:tc>
          <w:tcPr>
            <w:tcW w:w="3544" w:type="dxa"/>
            <w:shd w:val="clear" w:color="auto" w:fill="auto"/>
          </w:tcPr>
          <w:p w:rsidR="00F005EE" w:rsidRPr="00B05184" w:rsidRDefault="00F005EE" w:rsidP="00B4121C">
            <w:pPr>
              <w:spacing w:line="288" w:lineRule="auto"/>
              <w:jc w:val="center"/>
              <w:rPr>
                <w:sz w:val="26"/>
                <w:szCs w:val="26"/>
              </w:rPr>
            </w:pPr>
            <w:r w:rsidRPr="00B05184">
              <w:rPr>
                <w:sz w:val="26"/>
                <w:szCs w:val="26"/>
              </w:rPr>
              <w:t>Способы предотвращения (минимизации) авиационного происшествия</w:t>
            </w:r>
          </w:p>
        </w:tc>
      </w:tr>
      <w:tr w:rsidR="00F005EE" w:rsidRPr="00B05184" w:rsidTr="00B4121C">
        <w:tc>
          <w:tcPr>
            <w:tcW w:w="2694" w:type="dxa"/>
            <w:shd w:val="clear" w:color="auto" w:fill="auto"/>
          </w:tcPr>
          <w:p w:rsidR="00F005EE" w:rsidRPr="00B05184" w:rsidRDefault="00F005EE" w:rsidP="00B4121C">
            <w:pPr>
              <w:tabs>
                <w:tab w:val="left" w:pos="1080"/>
              </w:tabs>
              <w:spacing w:line="288" w:lineRule="auto"/>
              <w:rPr>
                <w:sz w:val="26"/>
                <w:szCs w:val="26"/>
              </w:rPr>
            </w:pPr>
            <w:r w:rsidRPr="00B05184">
              <w:rPr>
                <w:sz w:val="26"/>
                <w:szCs w:val="26"/>
              </w:rPr>
              <w:t>3. Некорректный учет комплекса случайных факторов, влияющих на практическую дальность полета, при проведении инженерно- штурманского расчета дальности и продолжительности полета (РДП).</w:t>
            </w:r>
          </w:p>
        </w:tc>
        <w:tc>
          <w:tcPr>
            <w:tcW w:w="3544" w:type="dxa"/>
            <w:shd w:val="clear" w:color="auto" w:fill="auto"/>
          </w:tcPr>
          <w:p w:rsidR="00F005EE" w:rsidRPr="00B05184" w:rsidRDefault="00F005EE" w:rsidP="00B4121C">
            <w:pPr>
              <w:spacing w:line="288" w:lineRule="auto"/>
              <w:rPr>
                <w:sz w:val="26"/>
                <w:szCs w:val="26"/>
              </w:rPr>
            </w:pPr>
            <w:r w:rsidRPr="00B05184">
              <w:rPr>
                <w:sz w:val="26"/>
                <w:szCs w:val="26"/>
              </w:rPr>
              <w:t>Неконтролируемое падение БЛА на землю по израсходованию всего объема располагаемого запаса топлива.</w:t>
            </w:r>
          </w:p>
        </w:tc>
        <w:tc>
          <w:tcPr>
            <w:tcW w:w="3544" w:type="dxa"/>
            <w:shd w:val="clear" w:color="auto" w:fill="auto"/>
          </w:tcPr>
          <w:p w:rsidR="00F005EE" w:rsidRPr="00B05184" w:rsidRDefault="00F005EE" w:rsidP="00B4121C">
            <w:pPr>
              <w:spacing w:line="288" w:lineRule="auto"/>
              <w:rPr>
                <w:sz w:val="26"/>
                <w:szCs w:val="26"/>
              </w:rPr>
            </w:pPr>
            <w:r w:rsidRPr="00B05184">
              <w:rPr>
                <w:sz w:val="26"/>
                <w:szCs w:val="26"/>
              </w:rPr>
              <w:t>Случайные факторы, влияющие на дальность полета, учитываются, при проведении инженерно- штурманского расчета дальности и продолжительности полета (РДП), величиной гарантийного технического запаса топлива</w:t>
            </w:r>
          </w:p>
        </w:tc>
      </w:tr>
      <w:tr w:rsidR="00F005EE" w:rsidRPr="00B05184" w:rsidTr="00B4121C">
        <w:tc>
          <w:tcPr>
            <w:tcW w:w="2694" w:type="dxa"/>
            <w:shd w:val="clear" w:color="auto" w:fill="auto"/>
          </w:tcPr>
          <w:p w:rsidR="00F005EE" w:rsidRPr="00B05184" w:rsidRDefault="00F005EE" w:rsidP="00B4121C">
            <w:pPr>
              <w:tabs>
                <w:tab w:val="left" w:pos="2175"/>
              </w:tabs>
              <w:spacing w:line="288" w:lineRule="auto"/>
              <w:rPr>
                <w:sz w:val="26"/>
                <w:szCs w:val="26"/>
              </w:rPr>
            </w:pPr>
            <w:r w:rsidRPr="00B05184">
              <w:rPr>
                <w:sz w:val="26"/>
                <w:szCs w:val="26"/>
              </w:rPr>
              <w:t>4.Некорректный учет факторов, влияющих на безопасность маневров в вертикальной плоскости при огибании БЛА рельефа местности или искусственных сооружений.</w:t>
            </w:r>
          </w:p>
        </w:tc>
        <w:tc>
          <w:tcPr>
            <w:tcW w:w="3544" w:type="dxa"/>
            <w:shd w:val="clear" w:color="auto" w:fill="auto"/>
          </w:tcPr>
          <w:p w:rsidR="00F005EE" w:rsidRPr="00B05184" w:rsidRDefault="00F005EE" w:rsidP="00B4121C">
            <w:pPr>
              <w:spacing w:line="288" w:lineRule="auto"/>
              <w:rPr>
                <w:sz w:val="26"/>
                <w:szCs w:val="26"/>
              </w:rPr>
            </w:pPr>
            <w:r w:rsidRPr="00B05184">
              <w:rPr>
                <w:sz w:val="26"/>
                <w:szCs w:val="26"/>
              </w:rPr>
              <w:t>Столкновение БЛА с рельефом или искусственными сооружениями.</w:t>
            </w:r>
          </w:p>
        </w:tc>
        <w:tc>
          <w:tcPr>
            <w:tcW w:w="3544" w:type="dxa"/>
            <w:shd w:val="clear" w:color="auto" w:fill="auto"/>
          </w:tcPr>
          <w:p w:rsidR="00F005EE" w:rsidRPr="00B05184" w:rsidRDefault="00F005EE" w:rsidP="00B4121C">
            <w:pPr>
              <w:spacing w:line="288" w:lineRule="auto"/>
              <w:rPr>
                <w:sz w:val="26"/>
                <w:szCs w:val="26"/>
              </w:rPr>
            </w:pPr>
            <w:r w:rsidRPr="00B05184">
              <w:rPr>
                <w:sz w:val="26"/>
                <w:szCs w:val="26"/>
              </w:rPr>
              <w:t xml:space="preserve">Факторы, влияющие на безопасность маневров в вертикальной плоскости при огибании БЛА рельефа местности или искусственных сооружений, учитываются при инженерно-штурманском расчете путем выбора безопасной высоты полета над рельефом местности. </w:t>
            </w:r>
          </w:p>
        </w:tc>
      </w:tr>
    </w:tbl>
    <w:p w:rsidR="00F005EE" w:rsidRPr="00B05184" w:rsidRDefault="00F005EE" w:rsidP="00F005EE">
      <w:pPr>
        <w:spacing w:line="360" w:lineRule="auto"/>
        <w:ind w:firstLine="709"/>
        <w:jc w:val="both"/>
        <w:rPr>
          <w:sz w:val="26"/>
          <w:szCs w:val="26"/>
        </w:rPr>
      </w:pPr>
    </w:p>
    <w:p w:rsidR="00F005EE" w:rsidRPr="00B05184" w:rsidRDefault="00F005EE" w:rsidP="00F005EE">
      <w:pPr>
        <w:spacing w:line="360" w:lineRule="auto"/>
        <w:ind w:firstLine="709"/>
        <w:jc w:val="both"/>
        <w:rPr>
          <w:sz w:val="26"/>
          <w:szCs w:val="26"/>
        </w:rPr>
      </w:pPr>
    </w:p>
    <w:p w:rsidR="00F005EE" w:rsidRPr="00B05184" w:rsidRDefault="00F005EE" w:rsidP="00F005EE">
      <w:pPr>
        <w:spacing w:line="360" w:lineRule="auto"/>
        <w:ind w:firstLine="709"/>
        <w:jc w:val="both"/>
        <w:rPr>
          <w:b/>
          <w:bCs/>
          <w:iCs/>
          <w:sz w:val="26"/>
          <w:szCs w:val="26"/>
        </w:rPr>
      </w:pPr>
      <w:r w:rsidRPr="00B05184">
        <w:rPr>
          <w:b/>
          <w:bCs/>
          <w:iCs/>
          <w:sz w:val="26"/>
          <w:szCs w:val="26"/>
        </w:rPr>
        <w:t>5.</w:t>
      </w:r>
      <w:r>
        <w:rPr>
          <w:b/>
          <w:bCs/>
          <w:iCs/>
          <w:sz w:val="26"/>
          <w:szCs w:val="26"/>
        </w:rPr>
        <w:t xml:space="preserve">3. </w:t>
      </w:r>
      <w:r w:rsidRPr="00B05184">
        <w:rPr>
          <w:b/>
          <w:bCs/>
          <w:iCs/>
          <w:sz w:val="26"/>
          <w:szCs w:val="26"/>
        </w:rPr>
        <w:t xml:space="preserve"> Экологичность работы</w:t>
      </w:r>
    </w:p>
    <w:p w:rsidR="00F005EE" w:rsidRPr="00B05184" w:rsidRDefault="00F005EE" w:rsidP="00F005EE">
      <w:pPr>
        <w:spacing w:line="360" w:lineRule="auto"/>
        <w:ind w:firstLine="709"/>
        <w:jc w:val="both"/>
        <w:rPr>
          <w:bCs/>
          <w:iCs/>
          <w:sz w:val="26"/>
          <w:szCs w:val="26"/>
        </w:rPr>
      </w:pPr>
      <w:r w:rsidRPr="00B05184">
        <w:rPr>
          <w:bCs/>
          <w:iCs/>
          <w:sz w:val="26"/>
          <w:szCs w:val="26"/>
        </w:rPr>
        <w:t xml:space="preserve">В настоящее время вопрос о защите окружающей среды является одним из наиболее важных. Основным направлением по защите окружающей среды стала использование малоотходных технологий и технологий по переработке и утилизации отходов, поэтому большие требования предъявляются к экологичности конструкций устройств, к снижению их вредных воздействий на окружающую </w:t>
      </w:r>
      <w:r w:rsidRPr="00B05184">
        <w:rPr>
          <w:bCs/>
          <w:iCs/>
          <w:sz w:val="26"/>
          <w:szCs w:val="26"/>
        </w:rPr>
        <w:lastRenderedPageBreak/>
        <w:t>среду. При этом ущерб  окружающей   среде считается недопустимым, если он может существенно ухудшить существование людей данного или последующих поколений.</w:t>
      </w:r>
    </w:p>
    <w:p w:rsidR="00F005EE" w:rsidRPr="00B05184" w:rsidRDefault="00F005EE" w:rsidP="00F005EE">
      <w:pPr>
        <w:spacing w:line="360" w:lineRule="auto"/>
        <w:ind w:firstLine="709"/>
        <w:jc w:val="both"/>
        <w:rPr>
          <w:bCs/>
          <w:iCs/>
          <w:sz w:val="26"/>
          <w:szCs w:val="26"/>
        </w:rPr>
      </w:pPr>
      <w:r w:rsidRPr="00B05184">
        <w:rPr>
          <w:bCs/>
          <w:iCs/>
          <w:sz w:val="26"/>
          <w:szCs w:val="26"/>
        </w:rPr>
        <w:t>Задачи охраны окружающей среды должны решаться применительно к конкретным ситуациям и техническим средствам современного производства. Данный БЛА разработан с учетом вышеприведенного положения.</w:t>
      </w:r>
    </w:p>
    <w:p w:rsidR="00F005EE" w:rsidRPr="00B05184" w:rsidRDefault="00F005EE" w:rsidP="00F005EE">
      <w:pPr>
        <w:spacing w:line="360" w:lineRule="auto"/>
        <w:ind w:firstLine="709"/>
        <w:jc w:val="both"/>
        <w:rPr>
          <w:bCs/>
          <w:iCs/>
          <w:sz w:val="26"/>
          <w:szCs w:val="26"/>
        </w:rPr>
      </w:pPr>
      <w:r w:rsidRPr="00B05184">
        <w:rPr>
          <w:bCs/>
          <w:iCs/>
          <w:sz w:val="26"/>
          <w:szCs w:val="26"/>
        </w:rPr>
        <w:t>Разрабатываемая система управления выполнена на современной элементной базе, что обеспечивает надежность в работе и длительный срок службы. В конструкции нет блоков, вредно влияющих на окружающую среду. Возникающие при работе электромагнитные поля незначительны и не несут пагубного действия</w:t>
      </w:r>
    </w:p>
    <w:p w:rsidR="00F005EE" w:rsidRPr="00B05184" w:rsidRDefault="00F005EE" w:rsidP="00F005EE">
      <w:pPr>
        <w:spacing w:line="360" w:lineRule="auto"/>
        <w:ind w:firstLine="709"/>
        <w:jc w:val="both"/>
        <w:rPr>
          <w:bCs/>
          <w:iCs/>
          <w:sz w:val="26"/>
          <w:szCs w:val="26"/>
        </w:rPr>
      </w:pPr>
      <w:r w:rsidRPr="00B05184">
        <w:rPr>
          <w:bCs/>
          <w:iCs/>
          <w:sz w:val="26"/>
          <w:szCs w:val="26"/>
        </w:rPr>
        <w:t xml:space="preserve">При изготовлении устройств, входящих в БЛА, предполагается использовать малоотходные технологии, что не будет наносить вреда ни почве (в соответствии с ГОСТ 17.4.3.06-86), ни гидросфере. При утилизации для защиты почв, лесных угодий, поверхностных и грунтовых вод в настоящее время широко используется сбор и складирование отходов на свалках и полигонах. Переработку промышленных отходов производят на специальных полигонах, создаваемых в соответствии с требованиями СНиП 2.01.28-85 и предназначенных для централизованного сбора, обезвреживания и захоронения токсичных отходов промышленных предприятий, НИИ и учреждений.  Приему на полигоны, в частности, подлежат отходы, содержащие свинец, цинк, олово и их соединения, использованные органические растворители, отходы гальванического производства. Возможна также термическая переработка отходов на мусоросжигательных заводах. В настоящей  ВКР предлагается утилизировать металлические отходы на специальных полигонах, т.к. это самый распространённый и дешёвый метод в нашей стране. </w:t>
      </w:r>
    </w:p>
    <w:p w:rsidR="00F005EE" w:rsidRPr="00B05184" w:rsidRDefault="00F005EE" w:rsidP="00F005EE">
      <w:pPr>
        <w:spacing w:line="360" w:lineRule="auto"/>
        <w:ind w:firstLine="709"/>
        <w:jc w:val="both"/>
        <w:rPr>
          <w:bCs/>
          <w:iCs/>
          <w:sz w:val="26"/>
          <w:szCs w:val="26"/>
        </w:rPr>
      </w:pPr>
      <w:r w:rsidRPr="00B05184">
        <w:rPr>
          <w:bCs/>
          <w:iCs/>
          <w:sz w:val="26"/>
          <w:szCs w:val="26"/>
        </w:rPr>
        <w:t>Защита окружающей среды – это комплексная проблема, требующая усилий специалистов многих направлений науки. Наиболее активной формой защиты является полный переход к безотходным и малоотходным технологиям и производствам блоков вредно не влияющих на окружающую среду.</w:t>
      </w:r>
    </w:p>
    <w:p w:rsidR="00F005EE" w:rsidRPr="00B05184" w:rsidRDefault="00F005EE" w:rsidP="00F005EE">
      <w:pPr>
        <w:spacing w:line="360" w:lineRule="auto"/>
        <w:ind w:firstLine="709"/>
        <w:jc w:val="both"/>
        <w:rPr>
          <w:bCs/>
          <w:iCs/>
          <w:sz w:val="26"/>
          <w:szCs w:val="26"/>
        </w:rPr>
      </w:pPr>
    </w:p>
    <w:p w:rsidR="00F005EE" w:rsidRPr="008A719C" w:rsidRDefault="00F005EE" w:rsidP="00F005EE">
      <w:pPr>
        <w:pStyle w:val="1"/>
        <w:rPr>
          <w:b/>
          <w:kern w:val="32"/>
        </w:rPr>
      </w:pPr>
      <w:bookmarkStart w:id="274" w:name="_Toc137953224"/>
      <w:bookmarkStart w:id="275" w:name="_Toc265054198"/>
      <w:r w:rsidRPr="008A719C">
        <w:rPr>
          <w:b/>
          <w:kern w:val="32"/>
        </w:rPr>
        <w:br w:type="page"/>
      </w:r>
      <w:r w:rsidRPr="008A719C">
        <w:rPr>
          <w:b/>
          <w:kern w:val="32"/>
        </w:rPr>
        <w:lastRenderedPageBreak/>
        <w:t xml:space="preserve"> 6. ТЕХНИКО-ЭКОНОМИЧЕСКОЕ ОБОСНОВАНИЕ</w:t>
      </w:r>
      <w:bookmarkStart w:id="276" w:name="_Toc107130036"/>
      <w:bookmarkStart w:id="277" w:name="_Toc136874872"/>
      <w:bookmarkStart w:id="278" w:name="_Toc137953225"/>
      <w:bookmarkStart w:id="279" w:name="_Toc265054199"/>
      <w:bookmarkEnd w:id="274"/>
      <w:bookmarkEnd w:id="275"/>
    </w:p>
    <w:p w:rsidR="00F005EE" w:rsidRPr="008A719C" w:rsidRDefault="00F005EE" w:rsidP="00F005EE">
      <w:pPr>
        <w:pStyle w:val="2"/>
        <w:ind w:firstLine="567"/>
        <w:rPr>
          <w:rFonts w:ascii="Times New Roman" w:hAnsi="Times New Roman"/>
          <w:snapToGrid w:val="0"/>
          <w:color w:val="auto"/>
        </w:rPr>
      </w:pPr>
      <w:r w:rsidRPr="008A719C">
        <w:rPr>
          <w:rFonts w:ascii="Times New Roman" w:hAnsi="Times New Roman"/>
          <w:snapToGrid w:val="0"/>
          <w:color w:val="auto"/>
        </w:rPr>
        <w:t>6.1. Маркетинговые исследования</w:t>
      </w:r>
      <w:bookmarkStart w:id="280" w:name="_Toc107130037"/>
      <w:bookmarkStart w:id="281" w:name="_Toc136874873"/>
      <w:bookmarkStart w:id="282" w:name="_Toc137953226"/>
      <w:bookmarkStart w:id="283" w:name="_Toc265054200"/>
      <w:bookmarkEnd w:id="276"/>
      <w:bookmarkEnd w:id="277"/>
      <w:bookmarkEnd w:id="278"/>
      <w:bookmarkEnd w:id="279"/>
    </w:p>
    <w:p w:rsidR="00F005EE" w:rsidRPr="008A719C" w:rsidRDefault="00F005EE" w:rsidP="00F005EE">
      <w:pPr>
        <w:pStyle w:val="2"/>
        <w:ind w:firstLine="567"/>
        <w:rPr>
          <w:rFonts w:ascii="Times New Roman" w:hAnsi="Times New Roman"/>
          <w:snapToGrid w:val="0"/>
          <w:color w:val="auto"/>
        </w:rPr>
      </w:pPr>
      <w:r w:rsidRPr="008A719C">
        <w:rPr>
          <w:rFonts w:ascii="Times New Roman" w:hAnsi="Times New Roman"/>
          <w:snapToGrid w:val="0"/>
          <w:color w:val="auto"/>
        </w:rPr>
        <w:t>6.1.1 Исследование спроса</w:t>
      </w:r>
      <w:bookmarkEnd w:id="280"/>
      <w:bookmarkEnd w:id="281"/>
      <w:bookmarkEnd w:id="282"/>
      <w:bookmarkEnd w:id="283"/>
    </w:p>
    <w:p w:rsidR="00F005EE" w:rsidRPr="00B05184" w:rsidRDefault="00F005EE" w:rsidP="00F005EE">
      <w:pPr>
        <w:spacing w:line="360" w:lineRule="auto"/>
        <w:ind w:firstLine="709"/>
        <w:jc w:val="both"/>
        <w:rPr>
          <w:sz w:val="26"/>
          <w:szCs w:val="26"/>
        </w:rPr>
      </w:pPr>
      <w:r w:rsidRPr="00B05184">
        <w:rPr>
          <w:color w:val="000000"/>
          <w:sz w:val="26"/>
          <w:szCs w:val="26"/>
        </w:rPr>
        <w:t xml:space="preserve">Разработана система управления продольным и поперечным движением БЛА. Задача разработанной системы </w:t>
      </w:r>
      <w:r w:rsidRPr="00B05184">
        <w:rPr>
          <w:sz w:val="26"/>
          <w:szCs w:val="26"/>
        </w:rPr>
        <w:t xml:space="preserve">управления заключается в обеспечении необходимого маневрирования на постоянной высоте, кроме того, разработаны алгоритмы предотвращения столкновений БЛА при их полете на постоянной высоте. </w:t>
      </w:r>
    </w:p>
    <w:p w:rsidR="00F005EE" w:rsidRPr="00B05184" w:rsidRDefault="00F005EE" w:rsidP="00F005EE">
      <w:pPr>
        <w:shd w:val="clear" w:color="auto" w:fill="FFFFFF"/>
        <w:spacing w:line="360" w:lineRule="auto"/>
        <w:ind w:firstLine="709"/>
        <w:jc w:val="both"/>
        <w:rPr>
          <w:color w:val="000000"/>
          <w:sz w:val="26"/>
          <w:szCs w:val="26"/>
        </w:rPr>
      </w:pPr>
      <w:r w:rsidRPr="00B05184">
        <w:rPr>
          <w:color w:val="000000"/>
          <w:sz w:val="26"/>
          <w:szCs w:val="26"/>
        </w:rPr>
        <w:t xml:space="preserve">С постоянным обновлением элементной базы и появлением новых электронных средств появляется потребность совершенствования и внедрения новейших устройств управления, позволяющих обеспечить высокую </w:t>
      </w:r>
      <w:r w:rsidRPr="00B05184">
        <w:rPr>
          <w:iCs/>
          <w:color w:val="000000"/>
          <w:sz w:val="26"/>
          <w:szCs w:val="26"/>
        </w:rPr>
        <w:t>точность</w:t>
      </w:r>
      <w:r w:rsidRPr="00B05184">
        <w:rPr>
          <w:color w:val="000000"/>
          <w:sz w:val="26"/>
          <w:szCs w:val="26"/>
        </w:rPr>
        <w:t xml:space="preserve">, </w:t>
      </w:r>
      <w:r w:rsidRPr="00B05184">
        <w:rPr>
          <w:iCs/>
          <w:color w:val="000000"/>
          <w:sz w:val="26"/>
          <w:szCs w:val="26"/>
        </w:rPr>
        <w:t xml:space="preserve">надежность, длительный срок службы, широкие </w:t>
      </w:r>
      <w:r w:rsidRPr="00B05184">
        <w:rPr>
          <w:color w:val="000000"/>
          <w:sz w:val="26"/>
          <w:szCs w:val="26"/>
        </w:rPr>
        <w:t xml:space="preserve">функциональные возможности и др. </w:t>
      </w:r>
    </w:p>
    <w:p w:rsidR="00F005EE" w:rsidRPr="00B05184" w:rsidRDefault="00F005EE" w:rsidP="00F005EE">
      <w:pPr>
        <w:spacing w:line="360" w:lineRule="auto"/>
        <w:ind w:firstLine="709"/>
        <w:jc w:val="both"/>
        <w:rPr>
          <w:color w:val="000000"/>
          <w:sz w:val="26"/>
          <w:szCs w:val="26"/>
        </w:rPr>
      </w:pPr>
      <w:r w:rsidRPr="00B05184">
        <w:rPr>
          <w:color w:val="000000"/>
          <w:sz w:val="26"/>
          <w:szCs w:val="26"/>
        </w:rPr>
        <w:t>К системам управления БЛА в настоящее время предъявляются высокие требования. Они  формулируются с помощью некоторых критериев качества таких как, точность, быстродействие, потребляемая энергия, надежность, стоимость разработки, изготовления и эксплуатации системы.</w:t>
      </w:r>
    </w:p>
    <w:p w:rsidR="00F005EE" w:rsidRPr="00B05184" w:rsidRDefault="00F005EE" w:rsidP="00F005EE">
      <w:pPr>
        <w:spacing w:line="360" w:lineRule="auto"/>
        <w:ind w:firstLine="709"/>
        <w:jc w:val="both"/>
        <w:rPr>
          <w:sz w:val="26"/>
          <w:szCs w:val="26"/>
        </w:rPr>
      </w:pPr>
      <w:r w:rsidRPr="00B05184">
        <w:rPr>
          <w:sz w:val="26"/>
          <w:szCs w:val="26"/>
        </w:rPr>
        <w:t>Сегодня основное внимание при производстве БЛА уделяется вопросам экономичности и простоте управления полетом. Бурный прогресс в области БЛА заставляет производителей модифицировать их, путем внедрения новых микросхем, обеспечивающих комфортность, экологичность, безопасность и простота управления.</w:t>
      </w:r>
    </w:p>
    <w:p w:rsidR="00F005EE" w:rsidRPr="00B05184" w:rsidRDefault="00F005EE" w:rsidP="00F005EE">
      <w:pPr>
        <w:shd w:val="clear" w:color="auto" w:fill="FFFFFF"/>
        <w:spacing w:line="360" w:lineRule="auto"/>
        <w:ind w:firstLine="709"/>
        <w:jc w:val="both"/>
        <w:rPr>
          <w:color w:val="000000"/>
          <w:sz w:val="26"/>
          <w:szCs w:val="26"/>
        </w:rPr>
      </w:pPr>
      <w:r w:rsidRPr="00B05184">
        <w:rPr>
          <w:color w:val="000000"/>
          <w:sz w:val="26"/>
          <w:szCs w:val="26"/>
        </w:rPr>
        <w:t>Прежде, чем производить продукт необходимо знать, нужен ли он вообще, т.е. знать потребность в нем. Потребность находит свое отражение в спросе. Если нет спроса, то не следует ориентировать этот продукт на этот рынок, а исследовать другие.</w:t>
      </w:r>
    </w:p>
    <w:p w:rsidR="00F005EE" w:rsidRPr="00B05184" w:rsidRDefault="00F005EE" w:rsidP="00F005EE">
      <w:pPr>
        <w:shd w:val="clear" w:color="auto" w:fill="FFFFFF"/>
        <w:spacing w:line="360" w:lineRule="auto"/>
        <w:ind w:firstLine="709"/>
        <w:jc w:val="both"/>
        <w:rPr>
          <w:sz w:val="26"/>
          <w:szCs w:val="26"/>
        </w:rPr>
      </w:pPr>
      <w:r w:rsidRPr="00B05184">
        <w:rPr>
          <w:color w:val="000000"/>
          <w:sz w:val="26"/>
          <w:szCs w:val="26"/>
        </w:rPr>
        <w:t xml:space="preserve">Удовлетворить запросы потребителей – непростая задача. Для этого прежде всего, нужно хорошо изучить рынок, т.е. ответить на вопросы: кто покупает, какое   количество, по какой цене, с какой целью, для удовлетворения </w:t>
      </w:r>
      <w:r w:rsidRPr="00B05184">
        <w:rPr>
          <w:iCs/>
          <w:color w:val="000000"/>
          <w:sz w:val="26"/>
          <w:szCs w:val="26"/>
        </w:rPr>
        <w:t xml:space="preserve">каких потребностей, где покупает. Для этого проводят </w:t>
      </w:r>
      <w:r w:rsidRPr="00B05184">
        <w:rPr>
          <w:color w:val="000000"/>
          <w:sz w:val="26"/>
          <w:szCs w:val="26"/>
        </w:rPr>
        <w:t xml:space="preserve">маркетинговые исследования. Изучать всех покупателей продукта невозможно, да и ненужно. Целесообразно найти тот сегмент потребителей, который обеспечит основной сбыт. </w:t>
      </w:r>
      <w:r w:rsidRPr="00B05184">
        <w:rPr>
          <w:sz w:val="26"/>
          <w:szCs w:val="26"/>
        </w:rPr>
        <w:t xml:space="preserve">В международной </w:t>
      </w:r>
      <w:r w:rsidRPr="00B05184">
        <w:rPr>
          <w:sz w:val="26"/>
          <w:szCs w:val="26"/>
        </w:rPr>
        <w:lastRenderedPageBreak/>
        <w:t>практике изготовления товаров и услуг существуют определенные нормы, требующие неукоснительного соблюдения и не совпадающие с нормами России. Поэтому отечественный и зарубежный рынки можно рассматривать отдельно.</w:t>
      </w:r>
    </w:p>
    <w:p w:rsidR="00F005EE" w:rsidRDefault="00F005EE" w:rsidP="00F005EE">
      <w:pPr>
        <w:spacing w:line="360" w:lineRule="auto"/>
        <w:jc w:val="both"/>
        <w:rPr>
          <w:color w:val="000000"/>
          <w:sz w:val="26"/>
          <w:szCs w:val="26"/>
        </w:rPr>
      </w:pPr>
      <w:r w:rsidRPr="00B05184">
        <w:rPr>
          <w:color w:val="000000"/>
          <w:sz w:val="26"/>
          <w:szCs w:val="26"/>
        </w:rPr>
        <w:t>Будем считать, что потребителями могут быть, как физические, так и  юридические лица, нуждающиеся в системах управления БЛА.</w:t>
      </w:r>
    </w:p>
    <w:p w:rsidR="00F005EE" w:rsidRPr="00B05184" w:rsidRDefault="00F005EE" w:rsidP="00F005EE">
      <w:pPr>
        <w:pStyle w:val="3"/>
      </w:pPr>
      <w:bookmarkStart w:id="284" w:name="_Toc107130038"/>
      <w:bookmarkStart w:id="285" w:name="_Toc136874874"/>
      <w:bookmarkStart w:id="286" w:name="_Toc137953227"/>
      <w:bookmarkStart w:id="287" w:name="_Toc265054201"/>
      <w:r>
        <w:t xml:space="preserve">          </w:t>
      </w:r>
      <w:r w:rsidRPr="00B05184">
        <w:t>6.1.2 Оценка конкурентоспособности</w:t>
      </w:r>
      <w:bookmarkEnd w:id="284"/>
      <w:bookmarkEnd w:id="285"/>
      <w:bookmarkEnd w:id="286"/>
      <w:bookmarkEnd w:id="287"/>
    </w:p>
    <w:p w:rsidR="00F005EE" w:rsidRPr="00B05184" w:rsidRDefault="00F005EE" w:rsidP="00F005EE">
      <w:pPr>
        <w:shd w:val="clear" w:color="auto" w:fill="FFFFFF"/>
        <w:spacing w:line="360" w:lineRule="auto"/>
        <w:ind w:firstLine="709"/>
        <w:jc w:val="both"/>
        <w:rPr>
          <w:sz w:val="26"/>
          <w:szCs w:val="26"/>
        </w:rPr>
      </w:pPr>
      <w:r w:rsidRPr="00B05184">
        <w:rPr>
          <w:color w:val="000000"/>
          <w:sz w:val="26"/>
          <w:szCs w:val="26"/>
        </w:rPr>
        <w:t>Успех в конкурентной борьбе в большей степени определяется тем, насколько удачно выбран тип конкурентного поведения организации и насколько умело он реализуется на практике.</w:t>
      </w:r>
    </w:p>
    <w:p w:rsidR="00F005EE" w:rsidRDefault="00F005EE" w:rsidP="00F005EE">
      <w:pPr>
        <w:shd w:val="clear" w:color="auto" w:fill="FFFFFF"/>
        <w:spacing w:line="360" w:lineRule="auto"/>
        <w:ind w:firstLine="709"/>
        <w:jc w:val="both"/>
        <w:rPr>
          <w:color w:val="000000"/>
          <w:sz w:val="26"/>
          <w:szCs w:val="26"/>
        </w:rPr>
      </w:pPr>
      <w:r w:rsidRPr="00B05184">
        <w:rPr>
          <w:color w:val="000000"/>
          <w:sz w:val="26"/>
          <w:szCs w:val="26"/>
        </w:rPr>
        <w:t xml:space="preserve">Конкурентоспособность изделия – это его способность противостоять на рынке изделиям, выполняющим аналогичные функции. При этом конкуренцию </w:t>
      </w:r>
      <w:r w:rsidRPr="00B05184">
        <w:rPr>
          <w:iCs/>
          <w:color w:val="000000"/>
          <w:sz w:val="26"/>
          <w:szCs w:val="26"/>
        </w:rPr>
        <w:t xml:space="preserve">составляют </w:t>
      </w:r>
      <w:r w:rsidRPr="00B05184">
        <w:rPr>
          <w:color w:val="000000"/>
          <w:sz w:val="26"/>
          <w:szCs w:val="26"/>
        </w:rPr>
        <w:t xml:space="preserve">не </w:t>
      </w:r>
      <w:r w:rsidRPr="00B05184">
        <w:rPr>
          <w:iCs/>
          <w:color w:val="000000"/>
          <w:sz w:val="26"/>
          <w:szCs w:val="26"/>
        </w:rPr>
        <w:t xml:space="preserve">только изделия той </w:t>
      </w:r>
      <w:r w:rsidRPr="00B05184">
        <w:rPr>
          <w:color w:val="000000"/>
          <w:sz w:val="26"/>
          <w:szCs w:val="26"/>
        </w:rPr>
        <w:t xml:space="preserve">же технологически-конструктивной группы, но и любой товар, выполняющий аналогичные функции. Конкурентоспособность </w:t>
      </w:r>
      <w:r w:rsidRPr="00B05184">
        <w:rPr>
          <w:iCs/>
          <w:color w:val="000000"/>
          <w:sz w:val="26"/>
          <w:szCs w:val="26"/>
        </w:rPr>
        <w:t xml:space="preserve">определяется многими факторами. </w:t>
      </w:r>
      <w:r w:rsidRPr="00B05184">
        <w:rPr>
          <w:color w:val="000000"/>
          <w:sz w:val="26"/>
          <w:szCs w:val="26"/>
        </w:rPr>
        <w:t>Одни факторы определяют характеристики самого продукта, другие зависят от темпов технического развития товарной группы, к которой относится изделие, третьи – от рыночной конъюнктуры. Необходимо учесть, что организации, производящие отдельные детали для БЛА и приспособления  к ним, могут быть не только потенциальными покупателями, но и потенциальными конкурентами.</w:t>
      </w:r>
    </w:p>
    <w:p w:rsidR="00F005EE" w:rsidRPr="008A719C" w:rsidRDefault="00F005EE" w:rsidP="00F005EE">
      <w:pPr>
        <w:pStyle w:val="3"/>
      </w:pPr>
      <w:r>
        <w:rPr>
          <w:color w:val="000000"/>
        </w:rPr>
        <w:t xml:space="preserve">         </w:t>
      </w:r>
      <w:r w:rsidRPr="008A719C">
        <w:rPr>
          <w:color w:val="000000"/>
        </w:rPr>
        <w:t xml:space="preserve"> </w:t>
      </w:r>
      <w:bookmarkStart w:id="288" w:name="_Toc107130039"/>
      <w:bookmarkStart w:id="289" w:name="_Toc136874875"/>
      <w:bookmarkStart w:id="290" w:name="_Toc137953228"/>
      <w:bookmarkStart w:id="291" w:name="_Toc265054202"/>
      <w:r w:rsidRPr="008A719C">
        <w:t>6.1.3 Подход к ценообразованию</w:t>
      </w:r>
      <w:bookmarkEnd w:id="288"/>
      <w:bookmarkEnd w:id="289"/>
      <w:bookmarkEnd w:id="290"/>
      <w:bookmarkEnd w:id="291"/>
    </w:p>
    <w:p w:rsidR="00F005EE" w:rsidRPr="00B05184" w:rsidRDefault="00F005EE" w:rsidP="00F005EE">
      <w:pPr>
        <w:shd w:val="clear" w:color="auto" w:fill="FFFFFF"/>
        <w:spacing w:line="360" w:lineRule="auto"/>
        <w:ind w:firstLine="709"/>
        <w:jc w:val="both"/>
        <w:rPr>
          <w:sz w:val="26"/>
          <w:szCs w:val="26"/>
        </w:rPr>
      </w:pPr>
      <w:r w:rsidRPr="00B05184">
        <w:rPr>
          <w:color w:val="000000"/>
          <w:sz w:val="26"/>
          <w:szCs w:val="26"/>
        </w:rPr>
        <w:t>Цена остается важным показателем, несмотря на повышение роли неценовых факторов в процессе современного маркетинга. Цена, если она правильно определена, окажет решающее воздействие на процесс покупки товара.</w:t>
      </w:r>
    </w:p>
    <w:p w:rsidR="00F005EE" w:rsidRDefault="00F005EE" w:rsidP="00F005EE">
      <w:pPr>
        <w:shd w:val="clear" w:color="auto" w:fill="FFFFFF"/>
        <w:spacing w:line="360" w:lineRule="auto"/>
        <w:ind w:firstLine="709"/>
        <w:jc w:val="both"/>
        <w:rPr>
          <w:color w:val="000000"/>
          <w:sz w:val="26"/>
          <w:szCs w:val="26"/>
        </w:rPr>
      </w:pPr>
      <w:r w:rsidRPr="00B05184">
        <w:rPr>
          <w:color w:val="000000"/>
          <w:sz w:val="26"/>
          <w:szCs w:val="26"/>
        </w:rPr>
        <w:t>Разработанная система не представляет собой продукцию массового потребления. Исходя из этого, и определяется стратегия ценообразования – ценообразование по нацеленной прибыли (фирма ставит цель по прибыли, которую она собирается достичь, и цены устанавливает с учетом достижения этой цели), а так же из технических показателей.</w:t>
      </w:r>
    </w:p>
    <w:p w:rsidR="00F005EE" w:rsidRPr="008A719C" w:rsidRDefault="00F005EE" w:rsidP="00F005EE">
      <w:pPr>
        <w:pStyle w:val="2"/>
        <w:rPr>
          <w:rFonts w:ascii="Times New Roman" w:hAnsi="Times New Roman"/>
          <w:snapToGrid w:val="0"/>
          <w:color w:val="auto"/>
        </w:rPr>
      </w:pPr>
      <w:bookmarkStart w:id="292" w:name="_Toc106726563"/>
      <w:bookmarkStart w:id="293" w:name="_Toc107130040"/>
      <w:bookmarkStart w:id="294" w:name="_Toc136874876"/>
      <w:bookmarkStart w:id="295" w:name="_Toc137953229"/>
      <w:bookmarkStart w:id="296" w:name="_Toc265054203"/>
      <w:r>
        <w:rPr>
          <w:rFonts w:ascii="Times New Roman" w:hAnsi="Times New Roman"/>
          <w:snapToGrid w:val="0"/>
          <w:color w:val="auto"/>
        </w:rPr>
        <w:lastRenderedPageBreak/>
        <w:t xml:space="preserve">           </w:t>
      </w:r>
      <w:r w:rsidRPr="008A719C">
        <w:rPr>
          <w:rFonts w:ascii="Times New Roman" w:hAnsi="Times New Roman"/>
          <w:snapToGrid w:val="0"/>
          <w:color w:val="auto"/>
        </w:rPr>
        <w:t>6.2. Выбор аналога</w:t>
      </w:r>
      <w:bookmarkEnd w:id="292"/>
      <w:bookmarkEnd w:id="293"/>
      <w:bookmarkEnd w:id="294"/>
      <w:bookmarkEnd w:id="295"/>
      <w:bookmarkEnd w:id="296"/>
    </w:p>
    <w:p w:rsidR="00F005EE" w:rsidRPr="00B05184" w:rsidRDefault="00F005EE" w:rsidP="00F005EE">
      <w:pPr>
        <w:suppressAutoHyphens/>
        <w:spacing w:line="360" w:lineRule="auto"/>
        <w:ind w:firstLine="709"/>
        <w:jc w:val="both"/>
        <w:rPr>
          <w:color w:val="FF0000"/>
          <w:sz w:val="26"/>
          <w:szCs w:val="26"/>
        </w:rPr>
      </w:pPr>
      <w:r w:rsidRPr="00B05184">
        <w:rPr>
          <w:sz w:val="26"/>
          <w:szCs w:val="26"/>
        </w:rPr>
        <w:t xml:space="preserve">В качестве аналога может быть выбрано любое устройство, работающее аналогично разработанному. В настоящее время известно довольно много систем управления продольным и поперечным движением БЛА, уже имеющих свои системы управления. Основным недостатком имеющихся систем является их цена. В данной ВКР это аналогичное устройство управления, предназначенное для управления БЛА, реализованное на </w:t>
      </w:r>
      <w:r w:rsidRPr="00B05184">
        <w:rPr>
          <w:color w:val="000000"/>
          <w:sz w:val="26"/>
          <w:szCs w:val="26"/>
        </w:rPr>
        <w:t>операционных усилителях.</w:t>
      </w:r>
    </w:p>
    <w:p w:rsidR="00F005EE" w:rsidRPr="00B05184" w:rsidRDefault="00F005EE" w:rsidP="00F005EE">
      <w:pPr>
        <w:spacing w:line="360" w:lineRule="auto"/>
        <w:ind w:firstLine="709"/>
        <w:jc w:val="both"/>
        <w:rPr>
          <w:sz w:val="26"/>
          <w:szCs w:val="26"/>
        </w:rPr>
      </w:pPr>
      <w:r w:rsidRPr="00B05184">
        <w:rPr>
          <w:sz w:val="26"/>
          <w:szCs w:val="26"/>
        </w:rPr>
        <w:t>Проведём сравнение разработанной системы управления  и системы, являющей базой сравнения по следующим параметрам: среднее количество отказов; количество компонентов системы; точность; количество регулируемых параметров; потребляемая мощность.</w:t>
      </w:r>
      <w:r w:rsidRPr="00B05184">
        <w:rPr>
          <w:b/>
          <w:sz w:val="26"/>
          <w:szCs w:val="26"/>
        </w:rPr>
        <w:t xml:space="preserve"> </w:t>
      </w:r>
    </w:p>
    <w:p w:rsidR="00F005EE" w:rsidRPr="008A719C" w:rsidRDefault="00F005EE" w:rsidP="00F005EE">
      <w:pPr>
        <w:pStyle w:val="2"/>
        <w:rPr>
          <w:rFonts w:ascii="Times New Roman" w:hAnsi="Times New Roman"/>
          <w:snapToGrid w:val="0"/>
          <w:color w:val="auto"/>
        </w:rPr>
      </w:pPr>
      <w:bookmarkStart w:id="297" w:name="_Toc106726564"/>
      <w:bookmarkStart w:id="298" w:name="_Toc107130041"/>
      <w:bookmarkStart w:id="299" w:name="_Toc136874877"/>
      <w:bookmarkStart w:id="300" w:name="_Toc137953230"/>
      <w:bookmarkStart w:id="301" w:name="_Toc265054204"/>
      <w:r>
        <w:rPr>
          <w:rFonts w:ascii="Times New Roman" w:hAnsi="Times New Roman"/>
          <w:snapToGrid w:val="0"/>
          <w:color w:val="auto"/>
        </w:rPr>
        <w:t xml:space="preserve">           </w:t>
      </w:r>
      <w:r w:rsidRPr="008A719C">
        <w:rPr>
          <w:rFonts w:ascii="Times New Roman" w:hAnsi="Times New Roman"/>
          <w:snapToGrid w:val="0"/>
          <w:color w:val="auto"/>
        </w:rPr>
        <w:t>6.3. Расчет интегрального технического показателя качества</w:t>
      </w:r>
      <w:bookmarkEnd w:id="297"/>
      <w:bookmarkEnd w:id="298"/>
      <w:bookmarkEnd w:id="299"/>
      <w:bookmarkEnd w:id="300"/>
      <w:bookmarkEnd w:id="301"/>
    </w:p>
    <w:p w:rsidR="00F005EE" w:rsidRPr="00B05184" w:rsidRDefault="00F005EE" w:rsidP="00F005EE">
      <w:pPr>
        <w:spacing w:line="360" w:lineRule="auto"/>
        <w:ind w:firstLine="709"/>
        <w:jc w:val="both"/>
        <w:rPr>
          <w:sz w:val="26"/>
          <w:szCs w:val="26"/>
        </w:rPr>
      </w:pPr>
      <w:r w:rsidRPr="00B05184">
        <w:rPr>
          <w:sz w:val="26"/>
          <w:szCs w:val="26"/>
        </w:rPr>
        <w:t xml:space="preserve">Составляется таблица параметров разрабатываемого изделия и его аналога и определяется интегральный показатель качества. В качестве аналога выбирается центральная система кондиционирования </w:t>
      </w:r>
      <w:r w:rsidRPr="00B05184">
        <w:rPr>
          <w:sz w:val="26"/>
          <w:szCs w:val="26"/>
          <w:lang w:val="en-US"/>
        </w:rPr>
        <w:t>Mitsubishi</w:t>
      </w:r>
      <w:r w:rsidRPr="00B05184">
        <w:rPr>
          <w:noProof/>
          <w:sz w:val="26"/>
          <w:szCs w:val="26"/>
        </w:rPr>
        <w:t xml:space="preserve"> </w:t>
      </w:r>
      <w:r w:rsidRPr="00B05184">
        <w:rPr>
          <w:sz w:val="26"/>
          <w:szCs w:val="26"/>
          <w:lang w:val="en-US"/>
        </w:rPr>
        <w:t>H</w:t>
      </w:r>
      <w:r w:rsidRPr="00B05184">
        <w:rPr>
          <w:noProof/>
          <w:sz w:val="26"/>
          <w:szCs w:val="26"/>
          <w:lang w:val="en-US"/>
        </w:rPr>
        <w:t>eavy</w:t>
      </w:r>
      <w:r w:rsidRPr="00B05184">
        <w:rPr>
          <w:noProof/>
          <w:sz w:val="26"/>
          <w:szCs w:val="26"/>
        </w:rPr>
        <w:t xml:space="preserve"> </w:t>
      </w:r>
      <w:r w:rsidRPr="00B05184">
        <w:rPr>
          <w:sz w:val="26"/>
          <w:szCs w:val="26"/>
          <w:lang w:val="en-US"/>
        </w:rPr>
        <w:t>I</w:t>
      </w:r>
      <w:r w:rsidRPr="00B05184">
        <w:rPr>
          <w:noProof/>
          <w:sz w:val="26"/>
          <w:szCs w:val="26"/>
          <w:lang w:val="en-US"/>
        </w:rPr>
        <w:t>ndustries</w:t>
      </w:r>
      <w:r w:rsidRPr="00B05184">
        <w:rPr>
          <w:noProof/>
          <w:sz w:val="26"/>
          <w:szCs w:val="26"/>
        </w:rPr>
        <w:t xml:space="preserve"> 8088</w:t>
      </w:r>
      <w:r w:rsidRPr="00B05184">
        <w:rPr>
          <w:sz w:val="26"/>
          <w:szCs w:val="26"/>
        </w:rPr>
        <w:t xml:space="preserve">, оборудованная современной системой управления, которая может поддерживать несколько режимов работы.  </w:t>
      </w:r>
    </w:p>
    <w:p w:rsidR="00F005EE" w:rsidRPr="00B05184" w:rsidRDefault="00F005EE" w:rsidP="00F005EE">
      <w:pPr>
        <w:spacing w:line="360" w:lineRule="auto"/>
        <w:ind w:firstLine="708"/>
        <w:rPr>
          <w:sz w:val="26"/>
          <w:szCs w:val="26"/>
        </w:rPr>
      </w:pPr>
      <w:r w:rsidRPr="00B05184">
        <w:rPr>
          <w:sz w:val="26"/>
          <w:szCs w:val="26"/>
        </w:rPr>
        <w:t xml:space="preserve">Ниже в таблице приведены сравнения показателей качества аналога и разработанного устройства. </w:t>
      </w:r>
    </w:p>
    <w:p w:rsidR="00F005EE" w:rsidRPr="00B05184" w:rsidRDefault="00F005EE" w:rsidP="00F005EE">
      <w:pPr>
        <w:spacing w:line="360" w:lineRule="auto"/>
        <w:rPr>
          <w:iCs/>
          <w:sz w:val="26"/>
          <w:szCs w:val="26"/>
        </w:rPr>
      </w:pPr>
      <w:r w:rsidRPr="00B05184">
        <w:rPr>
          <w:sz w:val="26"/>
          <w:szCs w:val="26"/>
        </w:rPr>
        <w:t>Таблица 6.1 – Сравнительная оценка разработки и аналога</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902"/>
        <w:gridCol w:w="1261"/>
        <w:gridCol w:w="1522"/>
        <w:gridCol w:w="851"/>
        <w:gridCol w:w="1417"/>
        <w:gridCol w:w="709"/>
      </w:tblGrid>
      <w:tr w:rsidR="00F005EE" w:rsidRPr="00B05184" w:rsidTr="00B4121C">
        <w:tc>
          <w:tcPr>
            <w:tcW w:w="2694" w:type="dxa"/>
            <w:vMerge w:val="restart"/>
            <w:vAlign w:val="center"/>
          </w:tcPr>
          <w:p w:rsidR="00F005EE" w:rsidRPr="00B05184" w:rsidRDefault="00F005EE" w:rsidP="00B4121C">
            <w:pPr>
              <w:spacing w:line="288" w:lineRule="auto"/>
              <w:jc w:val="center"/>
              <w:rPr>
                <w:b/>
                <w:sz w:val="26"/>
                <w:szCs w:val="26"/>
              </w:rPr>
            </w:pPr>
            <w:r w:rsidRPr="00B05184">
              <w:rPr>
                <w:b/>
                <w:sz w:val="26"/>
                <w:szCs w:val="26"/>
              </w:rPr>
              <w:t>Параметры</w:t>
            </w:r>
          </w:p>
        </w:tc>
        <w:tc>
          <w:tcPr>
            <w:tcW w:w="902" w:type="dxa"/>
            <w:vMerge w:val="restart"/>
            <w:textDirection w:val="btLr"/>
            <w:vAlign w:val="center"/>
          </w:tcPr>
          <w:p w:rsidR="00F005EE" w:rsidRPr="00B05184" w:rsidRDefault="00F005EE" w:rsidP="00B4121C">
            <w:pPr>
              <w:spacing w:line="288" w:lineRule="auto"/>
              <w:jc w:val="center"/>
              <w:rPr>
                <w:sz w:val="26"/>
                <w:szCs w:val="26"/>
              </w:rPr>
            </w:pPr>
            <w:r w:rsidRPr="00B05184">
              <w:rPr>
                <w:sz w:val="26"/>
                <w:szCs w:val="26"/>
              </w:rPr>
              <w:t>Единицы измерения</w:t>
            </w:r>
          </w:p>
        </w:tc>
        <w:tc>
          <w:tcPr>
            <w:tcW w:w="1261" w:type="dxa"/>
            <w:vMerge w:val="restart"/>
            <w:textDirection w:val="btLr"/>
            <w:vAlign w:val="center"/>
          </w:tcPr>
          <w:p w:rsidR="00F005EE" w:rsidRPr="00B05184" w:rsidRDefault="00F005EE" w:rsidP="00B4121C">
            <w:pPr>
              <w:spacing w:line="288" w:lineRule="auto"/>
              <w:jc w:val="center"/>
              <w:rPr>
                <w:sz w:val="26"/>
                <w:szCs w:val="26"/>
              </w:rPr>
            </w:pPr>
            <w:r w:rsidRPr="00B05184">
              <w:rPr>
                <w:sz w:val="26"/>
                <w:szCs w:val="26"/>
              </w:rPr>
              <w:t>Весовой коэффи</w:t>
            </w:r>
            <w:r w:rsidRPr="00B05184">
              <w:rPr>
                <w:sz w:val="26"/>
                <w:szCs w:val="26"/>
              </w:rPr>
              <w:softHyphen/>
              <w:t>циент важности, А</w:t>
            </w:r>
            <w:r w:rsidRPr="00B05184">
              <w:rPr>
                <w:sz w:val="26"/>
                <w:szCs w:val="26"/>
                <w:vertAlign w:val="subscript"/>
                <w:lang w:val="en-US"/>
              </w:rPr>
              <w:t>i</w:t>
            </w:r>
          </w:p>
        </w:tc>
        <w:tc>
          <w:tcPr>
            <w:tcW w:w="2373" w:type="dxa"/>
            <w:gridSpan w:val="2"/>
            <w:vAlign w:val="center"/>
          </w:tcPr>
          <w:p w:rsidR="00F005EE" w:rsidRPr="00B05184" w:rsidRDefault="00F005EE" w:rsidP="00B4121C">
            <w:pPr>
              <w:spacing w:line="288" w:lineRule="auto"/>
              <w:jc w:val="center"/>
              <w:rPr>
                <w:sz w:val="26"/>
                <w:szCs w:val="26"/>
              </w:rPr>
            </w:pPr>
            <w:r w:rsidRPr="00B05184">
              <w:rPr>
                <w:sz w:val="26"/>
                <w:szCs w:val="26"/>
              </w:rPr>
              <w:t>Разработка</w:t>
            </w:r>
          </w:p>
        </w:tc>
        <w:tc>
          <w:tcPr>
            <w:tcW w:w="2126" w:type="dxa"/>
            <w:gridSpan w:val="2"/>
            <w:vAlign w:val="center"/>
          </w:tcPr>
          <w:p w:rsidR="00F005EE" w:rsidRPr="00B05184" w:rsidRDefault="00F005EE" w:rsidP="00B4121C">
            <w:pPr>
              <w:spacing w:line="288" w:lineRule="auto"/>
              <w:jc w:val="center"/>
              <w:rPr>
                <w:sz w:val="26"/>
                <w:szCs w:val="26"/>
              </w:rPr>
            </w:pPr>
            <w:r w:rsidRPr="00B05184">
              <w:rPr>
                <w:sz w:val="26"/>
                <w:szCs w:val="26"/>
              </w:rPr>
              <w:t>Аналог</w:t>
            </w:r>
          </w:p>
        </w:tc>
      </w:tr>
      <w:tr w:rsidR="00F005EE" w:rsidRPr="00B05184" w:rsidTr="00B4121C">
        <w:trPr>
          <w:trHeight w:val="1727"/>
        </w:trPr>
        <w:tc>
          <w:tcPr>
            <w:tcW w:w="2694" w:type="dxa"/>
            <w:vMerge/>
            <w:vAlign w:val="center"/>
          </w:tcPr>
          <w:p w:rsidR="00F005EE" w:rsidRPr="00B05184" w:rsidRDefault="00F005EE" w:rsidP="00B4121C">
            <w:pPr>
              <w:spacing w:line="288" w:lineRule="auto"/>
              <w:ind w:firstLine="709"/>
              <w:jc w:val="center"/>
              <w:rPr>
                <w:sz w:val="26"/>
                <w:szCs w:val="26"/>
              </w:rPr>
            </w:pPr>
          </w:p>
        </w:tc>
        <w:tc>
          <w:tcPr>
            <w:tcW w:w="902" w:type="dxa"/>
            <w:vMerge/>
            <w:vAlign w:val="center"/>
          </w:tcPr>
          <w:p w:rsidR="00F005EE" w:rsidRPr="00B05184" w:rsidRDefault="00F005EE" w:rsidP="00B4121C">
            <w:pPr>
              <w:spacing w:line="288" w:lineRule="auto"/>
              <w:ind w:firstLine="709"/>
              <w:jc w:val="center"/>
              <w:rPr>
                <w:sz w:val="26"/>
                <w:szCs w:val="26"/>
              </w:rPr>
            </w:pPr>
          </w:p>
        </w:tc>
        <w:tc>
          <w:tcPr>
            <w:tcW w:w="1261" w:type="dxa"/>
            <w:vMerge/>
            <w:vAlign w:val="center"/>
          </w:tcPr>
          <w:p w:rsidR="00F005EE" w:rsidRPr="00B05184" w:rsidRDefault="00F005EE" w:rsidP="00B4121C">
            <w:pPr>
              <w:spacing w:line="288" w:lineRule="auto"/>
              <w:ind w:firstLine="709"/>
              <w:jc w:val="center"/>
              <w:rPr>
                <w:sz w:val="26"/>
                <w:szCs w:val="26"/>
              </w:rPr>
            </w:pPr>
          </w:p>
        </w:tc>
        <w:tc>
          <w:tcPr>
            <w:tcW w:w="1522" w:type="dxa"/>
            <w:textDirection w:val="btLr"/>
            <w:vAlign w:val="center"/>
          </w:tcPr>
          <w:p w:rsidR="00F005EE" w:rsidRPr="00B05184" w:rsidRDefault="00F005EE" w:rsidP="00B4121C">
            <w:pPr>
              <w:spacing w:line="288" w:lineRule="auto"/>
              <w:jc w:val="center"/>
              <w:rPr>
                <w:sz w:val="26"/>
                <w:szCs w:val="26"/>
              </w:rPr>
            </w:pPr>
            <w:r w:rsidRPr="00B05184">
              <w:rPr>
                <w:sz w:val="26"/>
                <w:szCs w:val="26"/>
              </w:rPr>
              <w:t>численное значение</w:t>
            </w:r>
          </w:p>
        </w:tc>
        <w:tc>
          <w:tcPr>
            <w:tcW w:w="851" w:type="dxa"/>
            <w:textDirection w:val="btLr"/>
            <w:vAlign w:val="center"/>
          </w:tcPr>
          <w:p w:rsidR="00F005EE" w:rsidRPr="00B05184" w:rsidRDefault="00F005EE" w:rsidP="00B4121C">
            <w:pPr>
              <w:spacing w:line="288" w:lineRule="auto"/>
              <w:jc w:val="center"/>
              <w:rPr>
                <w:spacing w:val="-2"/>
                <w:sz w:val="26"/>
                <w:szCs w:val="26"/>
              </w:rPr>
            </w:pPr>
            <w:r w:rsidRPr="00B05184">
              <w:rPr>
                <w:sz w:val="26"/>
                <w:szCs w:val="26"/>
              </w:rPr>
              <w:t xml:space="preserve">Баллы </w:t>
            </w:r>
            <w:r w:rsidRPr="00B05184">
              <w:rPr>
                <w:sz w:val="26"/>
                <w:szCs w:val="26"/>
                <w:lang w:val="en-US"/>
              </w:rPr>
              <w:t>B</w:t>
            </w:r>
            <w:r w:rsidRPr="00B05184">
              <w:rPr>
                <w:sz w:val="26"/>
                <w:szCs w:val="26"/>
                <w:vertAlign w:val="subscript"/>
                <w:lang w:val="en-US"/>
              </w:rPr>
              <w:t xml:space="preserve">i </w:t>
            </w:r>
            <w:r w:rsidRPr="00B05184">
              <w:rPr>
                <w:sz w:val="26"/>
                <w:szCs w:val="26"/>
                <w:vertAlign w:val="subscript"/>
              </w:rPr>
              <w:t>разр</w:t>
            </w:r>
          </w:p>
        </w:tc>
        <w:tc>
          <w:tcPr>
            <w:tcW w:w="1417" w:type="dxa"/>
            <w:textDirection w:val="btLr"/>
            <w:vAlign w:val="center"/>
          </w:tcPr>
          <w:p w:rsidR="00F005EE" w:rsidRPr="00B05184" w:rsidRDefault="00F005EE" w:rsidP="00B4121C">
            <w:pPr>
              <w:spacing w:line="288" w:lineRule="auto"/>
              <w:jc w:val="center"/>
              <w:rPr>
                <w:sz w:val="26"/>
                <w:szCs w:val="26"/>
              </w:rPr>
            </w:pPr>
            <w:r w:rsidRPr="00B05184">
              <w:rPr>
                <w:sz w:val="26"/>
                <w:szCs w:val="26"/>
              </w:rPr>
              <w:t>численное значение</w:t>
            </w:r>
          </w:p>
        </w:tc>
        <w:tc>
          <w:tcPr>
            <w:tcW w:w="709" w:type="dxa"/>
            <w:textDirection w:val="btLr"/>
            <w:vAlign w:val="center"/>
          </w:tcPr>
          <w:p w:rsidR="00F005EE" w:rsidRPr="00B05184" w:rsidRDefault="00F005EE" w:rsidP="00B4121C">
            <w:pPr>
              <w:spacing w:line="288" w:lineRule="auto"/>
              <w:jc w:val="center"/>
              <w:rPr>
                <w:sz w:val="26"/>
                <w:szCs w:val="26"/>
              </w:rPr>
            </w:pPr>
            <w:r w:rsidRPr="00B05184">
              <w:rPr>
                <w:sz w:val="26"/>
                <w:szCs w:val="26"/>
              </w:rPr>
              <w:t xml:space="preserve">Баллы </w:t>
            </w:r>
            <w:r w:rsidRPr="00B05184">
              <w:rPr>
                <w:sz w:val="26"/>
                <w:szCs w:val="26"/>
                <w:lang w:val="en-US"/>
              </w:rPr>
              <w:t>B</w:t>
            </w:r>
            <w:r w:rsidRPr="00B05184">
              <w:rPr>
                <w:sz w:val="26"/>
                <w:szCs w:val="26"/>
                <w:vertAlign w:val="subscript"/>
                <w:lang w:val="en-US"/>
              </w:rPr>
              <w:t xml:space="preserve">i </w:t>
            </w:r>
            <w:r w:rsidRPr="00B05184">
              <w:rPr>
                <w:sz w:val="26"/>
                <w:szCs w:val="26"/>
                <w:vertAlign w:val="subscript"/>
              </w:rPr>
              <w:t>ан</w:t>
            </w:r>
          </w:p>
        </w:tc>
      </w:tr>
      <w:tr w:rsidR="00F005EE" w:rsidRPr="00B05184" w:rsidTr="00B4121C">
        <w:trPr>
          <w:trHeight w:val="77"/>
        </w:trPr>
        <w:tc>
          <w:tcPr>
            <w:tcW w:w="2694" w:type="dxa"/>
            <w:vAlign w:val="center"/>
          </w:tcPr>
          <w:p w:rsidR="00F005EE" w:rsidRPr="00B05184" w:rsidRDefault="00F005EE" w:rsidP="00B4121C">
            <w:pPr>
              <w:spacing w:line="288" w:lineRule="auto"/>
              <w:jc w:val="center"/>
              <w:rPr>
                <w:sz w:val="26"/>
                <w:szCs w:val="26"/>
              </w:rPr>
            </w:pPr>
            <w:r w:rsidRPr="00B05184">
              <w:rPr>
                <w:sz w:val="26"/>
                <w:szCs w:val="26"/>
              </w:rPr>
              <w:t>Среднее количество отказов</w:t>
            </w:r>
          </w:p>
        </w:tc>
        <w:tc>
          <w:tcPr>
            <w:tcW w:w="902" w:type="dxa"/>
            <w:vAlign w:val="center"/>
          </w:tcPr>
          <w:p w:rsidR="00F005EE" w:rsidRPr="00B05184" w:rsidRDefault="00F005EE" w:rsidP="00B4121C">
            <w:pPr>
              <w:spacing w:line="288" w:lineRule="auto"/>
              <w:jc w:val="center"/>
              <w:rPr>
                <w:sz w:val="26"/>
                <w:szCs w:val="26"/>
              </w:rPr>
            </w:pPr>
            <w:r w:rsidRPr="00B05184">
              <w:rPr>
                <w:sz w:val="26"/>
                <w:szCs w:val="26"/>
              </w:rPr>
              <w:t>Ед.</w:t>
            </w:r>
          </w:p>
        </w:tc>
        <w:tc>
          <w:tcPr>
            <w:tcW w:w="1261" w:type="dxa"/>
            <w:vAlign w:val="center"/>
          </w:tcPr>
          <w:p w:rsidR="00F005EE" w:rsidRPr="00B05184" w:rsidRDefault="00F005EE" w:rsidP="00B4121C">
            <w:pPr>
              <w:spacing w:line="288" w:lineRule="auto"/>
              <w:jc w:val="center"/>
              <w:rPr>
                <w:sz w:val="26"/>
                <w:szCs w:val="26"/>
              </w:rPr>
            </w:pPr>
            <w:r w:rsidRPr="00B05184">
              <w:rPr>
                <w:sz w:val="26"/>
                <w:szCs w:val="26"/>
              </w:rPr>
              <w:t>0</w:t>
            </w:r>
            <w:r w:rsidRPr="00B05184">
              <w:rPr>
                <w:sz w:val="26"/>
                <w:szCs w:val="26"/>
                <w:lang w:val="en-US"/>
              </w:rPr>
              <w:t>.</w:t>
            </w:r>
            <w:r w:rsidRPr="00B05184">
              <w:rPr>
                <w:sz w:val="26"/>
                <w:szCs w:val="26"/>
              </w:rPr>
              <w:t>2</w:t>
            </w:r>
          </w:p>
        </w:tc>
        <w:tc>
          <w:tcPr>
            <w:tcW w:w="1522" w:type="dxa"/>
            <w:vAlign w:val="center"/>
          </w:tcPr>
          <w:p w:rsidR="00F005EE" w:rsidRPr="00B05184" w:rsidRDefault="00F005EE" w:rsidP="00B4121C">
            <w:pPr>
              <w:spacing w:line="288" w:lineRule="auto"/>
              <w:jc w:val="center"/>
              <w:rPr>
                <w:sz w:val="26"/>
                <w:szCs w:val="26"/>
              </w:rPr>
            </w:pPr>
            <w:r w:rsidRPr="00B05184">
              <w:rPr>
                <w:sz w:val="26"/>
                <w:szCs w:val="26"/>
              </w:rPr>
              <w:t>2</w:t>
            </w:r>
          </w:p>
        </w:tc>
        <w:tc>
          <w:tcPr>
            <w:tcW w:w="851" w:type="dxa"/>
            <w:vAlign w:val="center"/>
          </w:tcPr>
          <w:p w:rsidR="00F005EE" w:rsidRPr="00B05184" w:rsidRDefault="00F005EE" w:rsidP="00B4121C">
            <w:pPr>
              <w:spacing w:line="288" w:lineRule="auto"/>
              <w:jc w:val="center"/>
              <w:rPr>
                <w:sz w:val="26"/>
                <w:szCs w:val="26"/>
              </w:rPr>
            </w:pPr>
            <w:r w:rsidRPr="00B05184">
              <w:rPr>
                <w:sz w:val="26"/>
                <w:szCs w:val="26"/>
              </w:rPr>
              <w:t>0,4</w:t>
            </w:r>
          </w:p>
        </w:tc>
        <w:tc>
          <w:tcPr>
            <w:tcW w:w="1417" w:type="dxa"/>
            <w:vAlign w:val="center"/>
          </w:tcPr>
          <w:p w:rsidR="00F005EE" w:rsidRPr="00B05184" w:rsidRDefault="00F005EE" w:rsidP="00B4121C">
            <w:pPr>
              <w:spacing w:line="288" w:lineRule="auto"/>
              <w:jc w:val="center"/>
              <w:rPr>
                <w:sz w:val="26"/>
                <w:szCs w:val="26"/>
              </w:rPr>
            </w:pPr>
            <w:r w:rsidRPr="00B05184">
              <w:rPr>
                <w:sz w:val="26"/>
                <w:szCs w:val="26"/>
              </w:rPr>
              <w:t>2</w:t>
            </w:r>
          </w:p>
        </w:tc>
        <w:tc>
          <w:tcPr>
            <w:tcW w:w="709" w:type="dxa"/>
            <w:vAlign w:val="center"/>
          </w:tcPr>
          <w:p w:rsidR="00F005EE" w:rsidRPr="00B05184" w:rsidRDefault="00F005EE" w:rsidP="00B4121C">
            <w:pPr>
              <w:spacing w:line="288" w:lineRule="auto"/>
              <w:jc w:val="center"/>
              <w:rPr>
                <w:sz w:val="26"/>
                <w:szCs w:val="26"/>
              </w:rPr>
            </w:pPr>
            <w:r w:rsidRPr="00B05184">
              <w:rPr>
                <w:sz w:val="26"/>
                <w:szCs w:val="26"/>
              </w:rPr>
              <w:t>0,4</w:t>
            </w:r>
          </w:p>
        </w:tc>
      </w:tr>
      <w:tr w:rsidR="00F005EE" w:rsidRPr="00B05184" w:rsidTr="00B4121C">
        <w:trPr>
          <w:trHeight w:val="77"/>
        </w:trPr>
        <w:tc>
          <w:tcPr>
            <w:tcW w:w="2694" w:type="dxa"/>
            <w:vAlign w:val="center"/>
          </w:tcPr>
          <w:p w:rsidR="00F005EE" w:rsidRPr="00B05184" w:rsidRDefault="00F005EE" w:rsidP="00B4121C">
            <w:pPr>
              <w:spacing w:line="288" w:lineRule="auto"/>
              <w:jc w:val="center"/>
              <w:rPr>
                <w:sz w:val="26"/>
                <w:szCs w:val="26"/>
              </w:rPr>
            </w:pPr>
            <w:r w:rsidRPr="00B05184">
              <w:rPr>
                <w:sz w:val="26"/>
                <w:szCs w:val="26"/>
              </w:rPr>
              <w:t>Количество компонентов системы</w:t>
            </w:r>
          </w:p>
        </w:tc>
        <w:tc>
          <w:tcPr>
            <w:tcW w:w="902" w:type="dxa"/>
            <w:vAlign w:val="center"/>
          </w:tcPr>
          <w:p w:rsidR="00F005EE" w:rsidRPr="00B05184" w:rsidRDefault="00F005EE" w:rsidP="00B4121C">
            <w:pPr>
              <w:spacing w:line="288" w:lineRule="auto"/>
              <w:jc w:val="center"/>
              <w:rPr>
                <w:sz w:val="26"/>
                <w:szCs w:val="26"/>
              </w:rPr>
            </w:pPr>
            <w:r w:rsidRPr="00B05184">
              <w:rPr>
                <w:sz w:val="26"/>
                <w:szCs w:val="26"/>
              </w:rPr>
              <w:t>Шт.</w:t>
            </w:r>
          </w:p>
        </w:tc>
        <w:tc>
          <w:tcPr>
            <w:tcW w:w="1261" w:type="dxa"/>
            <w:vAlign w:val="center"/>
          </w:tcPr>
          <w:p w:rsidR="00F005EE" w:rsidRPr="00B05184" w:rsidRDefault="00F005EE" w:rsidP="00B4121C">
            <w:pPr>
              <w:spacing w:line="288" w:lineRule="auto"/>
              <w:jc w:val="center"/>
              <w:rPr>
                <w:sz w:val="26"/>
                <w:szCs w:val="26"/>
              </w:rPr>
            </w:pPr>
            <w:r w:rsidRPr="00B05184">
              <w:rPr>
                <w:sz w:val="26"/>
                <w:szCs w:val="26"/>
                <w:lang w:val="en-US"/>
              </w:rPr>
              <w:t>0.</w:t>
            </w:r>
            <w:r w:rsidRPr="00B05184">
              <w:rPr>
                <w:sz w:val="26"/>
                <w:szCs w:val="26"/>
              </w:rPr>
              <w:t>1</w:t>
            </w:r>
          </w:p>
        </w:tc>
        <w:tc>
          <w:tcPr>
            <w:tcW w:w="1522" w:type="dxa"/>
            <w:vAlign w:val="center"/>
          </w:tcPr>
          <w:p w:rsidR="00F005EE" w:rsidRPr="00B05184" w:rsidRDefault="00F005EE" w:rsidP="00B4121C">
            <w:pPr>
              <w:spacing w:line="288" w:lineRule="auto"/>
              <w:jc w:val="center"/>
              <w:rPr>
                <w:sz w:val="26"/>
                <w:szCs w:val="26"/>
              </w:rPr>
            </w:pPr>
            <w:r w:rsidRPr="00B05184">
              <w:rPr>
                <w:sz w:val="26"/>
                <w:szCs w:val="26"/>
              </w:rPr>
              <w:t>9</w:t>
            </w:r>
          </w:p>
        </w:tc>
        <w:tc>
          <w:tcPr>
            <w:tcW w:w="851" w:type="dxa"/>
            <w:vAlign w:val="center"/>
          </w:tcPr>
          <w:p w:rsidR="00F005EE" w:rsidRPr="00B05184" w:rsidRDefault="00F005EE" w:rsidP="00B4121C">
            <w:pPr>
              <w:spacing w:line="288" w:lineRule="auto"/>
              <w:jc w:val="center"/>
              <w:rPr>
                <w:sz w:val="26"/>
                <w:szCs w:val="26"/>
              </w:rPr>
            </w:pPr>
            <w:r w:rsidRPr="00B05184">
              <w:rPr>
                <w:sz w:val="26"/>
                <w:szCs w:val="26"/>
              </w:rPr>
              <w:t>0,9</w:t>
            </w:r>
          </w:p>
        </w:tc>
        <w:tc>
          <w:tcPr>
            <w:tcW w:w="1417" w:type="dxa"/>
            <w:vAlign w:val="center"/>
          </w:tcPr>
          <w:p w:rsidR="00F005EE" w:rsidRPr="00B05184" w:rsidRDefault="00F005EE" w:rsidP="00B4121C">
            <w:pPr>
              <w:spacing w:line="288" w:lineRule="auto"/>
              <w:jc w:val="center"/>
              <w:rPr>
                <w:sz w:val="26"/>
                <w:szCs w:val="26"/>
              </w:rPr>
            </w:pPr>
            <w:r w:rsidRPr="00B05184">
              <w:rPr>
                <w:sz w:val="26"/>
                <w:szCs w:val="26"/>
              </w:rPr>
              <w:t>6</w:t>
            </w:r>
          </w:p>
        </w:tc>
        <w:tc>
          <w:tcPr>
            <w:tcW w:w="709" w:type="dxa"/>
            <w:vAlign w:val="center"/>
          </w:tcPr>
          <w:p w:rsidR="00F005EE" w:rsidRPr="00B05184" w:rsidRDefault="00F005EE" w:rsidP="00B4121C">
            <w:pPr>
              <w:spacing w:line="288" w:lineRule="auto"/>
              <w:jc w:val="center"/>
              <w:rPr>
                <w:sz w:val="26"/>
                <w:szCs w:val="26"/>
              </w:rPr>
            </w:pPr>
            <w:r w:rsidRPr="00B05184">
              <w:rPr>
                <w:sz w:val="26"/>
                <w:szCs w:val="26"/>
              </w:rPr>
              <w:t>0,6</w:t>
            </w:r>
          </w:p>
        </w:tc>
      </w:tr>
      <w:tr w:rsidR="00F005EE" w:rsidRPr="00B05184" w:rsidTr="00B4121C">
        <w:trPr>
          <w:trHeight w:val="459"/>
        </w:trPr>
        <w:tc>
          <w:tcPr>
            <w:tcW w:w="2694" w:type="dxa"/>
            <w:vAlign w:val="center"/>
          </w:tcPr>
          <w:p w:rsidR="00F005EE" w:rsidRPr="00B05184" w:rsidRDefault="00F005EE" w:rsidP="00B4121C">
            <w:pPr>
              <w:spacing w:line="288" w:lineRule="auto"/>
              <w:jc w:val="center"/>
              <w:rPr>
                <w:sz w:val="26"/>
                <w:szCs w:val="26"/>
              </w:rPr>
            </w:pPr>
            <w:r w:rsidRPr="00B05184">
              <w:rPr>
                <w:sz w:val="26"/>
                <w:szCs w:val="26"/>
              </w:rPr>
              <w:t>Точность</w:t>
            </w:r>
          </w:p>
        </w:tc>
        <w:tc>
          <w:tcPr>
            <w:tcW w:w="902" w:type="dxa"/>
            <w:vAlign w:val="center"/>
          </w:tcPr>
          <w:p w:rsidR="00F005EE" w:rsidRPr="00B05184" w:rsidRDefault="00F005EE" w:rsidP="00B4121C">
            <w:pPr>
              <w:spacing w:line="288" w:lineRule="auto"/>
              <w:jc w:val="center"/>
              <w:rPr>
                <w:sz w:val="26"/>
                <w:szCs w:val="26"/>
              </w:rPr>
            </w:pPr>
            <w:r w:rsidRPr="00B05184">
              <w:rPr>
                <w:sz w:val="26"/>
                <w:szCs w:val="26"/>
              </w:rPr>
              <w:t>%</w:t>
            </w:r>
          </w:p>
        </w:tc>
        <w:tc>
          <w:tcPr>
            <w:tcW w:w="1261" w:type="dxa"/>
            <w:vAlign w:val="center"/>
          </w:tcPr>
          <w:p w:rsidR="00F005EE" w:rsidRPr="00B05184" w:rsidRDefault="00F005EE" w:rsidP="00B4121C">
            <w:pPr>
              <w:spacing w:line="288" w:lineRule="auto"/>
              <w:jc w:val="center"/>
              <w:rPr>
                <w:sz w:val="26"/>
                <w:szCs w:val="26"/>
                <w:lang w:val="en-US"/>
              </w:rPr>
            </w:pPr>
            <w:r w:rsidRPr="00B05184">
              <w:rPr>
                <w:sz w:val="26"/>
                <w:szCs w:val="26"/>
                <w:lang w:val="en-US"/>
              </w:rPr>
              <w:t>0.2</w:t>
            </w:r>
          </w:p>
        </w:tc>
        <w:tc>
          <w:tcPr>
            <w:tcW w:w="1522" w:type="dxa"/>
            <w:vAlign w:val="center"/>
          </w:tcPr>
          <w:p w:rsidR="00F005EE" w:rsidRPr="00B05184" w:rsidRDefault="00F005EE" w:rsidP="00B4121C">
            <w:pPr>
              <w:spacing w:line="288" w:lineRule="auto"/>
              <w:jc w:val="center"/>
              <w:rPr>
                <w:sz w:val="26"/>
                <w:szCs w:val="26"/>
              </w:rPr>
            </w:pPr>
            <w:r w:rsidRPr="00B05184">
              <w:rPr>
                <w:sz w:val="26"/>
                <w:szCs w:val="26"/>
              </w:rPr>
              <w:t>98</w:t>
            </w:r>
          </w:p>
        </w:tc>
        <w:tc>
          <w:tcPr>
            <w:tcW w:w="851" w:type="dxa"/>
            <w:vAlign w:val="center"/>
          </w:tcPr>
          <w:p w:rsidR="00F005EE" w:rsidRPr="00B05184" w:rsidRDefault="00F005EE" w:rsidP="00B4121C">
            <w:pPr>
              <w:spacing w:line="288" w:lineRule="auto"/>
              <w:jc w:val="center"/>
              <w:rPr>
                <w:sz w:val="26"/>
                <w:szCs w:val="26"/>
              </w:rPr>
            </w:pPr>
            <w:r w:rsidRPr="00B05184">
              <w:rPr>
                <w:sz w:val="26"/>
                <w:szCs w:val="26"/>
              </w:rPr>
              <w:t>19,6</w:t>
            </w:r>
          </w:p>
        </w:tc>
        <w:tc>
          <w:tcPr>
            <w:tcW w:w="1417" w:type="dxa"/>
            <w:vAlign w:val="center"/>
          </w:tcPr>
          <w:p w:rsidR="00F005EE" w:rsidRPr="00B05184" w:rsidRDefault="00F005EE" w:rsidP="00B4121C">
            <w:pPr>
              <w:spacing w:line="288" w:lineRule="auto"/>
              <w:jc w:val="center"/>
              <w:rPr>
                <w:sz w:val="26"/>
                <w:szCs w:val="26"/>
              </w:rPr>
            </w:pPr>
            <w:r w:rsidRPr="00B05184">
              <w:rPr>
                <w:sz w:val="26"/>
                <w:szCs w:val="26"/>
              </w:rPr>
              <w:t>94</w:t>
            </w:r>
          </w:p>
        </w:tc>
        <w:tc>
          <w:tcPr>
            <w:tcW w:w="709" w:type="dxa"/>
            <w:vAlign w:val="center"/>
          </w:tcPr>
          <w:p w:rsidR="00F005EE" w:rsidRPr="00B05184" w:rsidRDefault="00F005EE" w:rsidP="00B4121C">
            <w:pPr>
              <w:spacing w:line="288" w:lineRule="auto"/>
              <w:jc w:val="center"/>
              <w:rPr>
                <w:sz w:val="26"/>
                <w:szCs w:val="26"/>
              </w:rPr>
            </w:pPr>
            <w:r w:rsidRPr="00B05184">
              <w:rPr>
                <w:sz w:val="26"/>
                <w:szCs w:val="26"/>
              </w:rPr>
              <w:t>18,8</w:t>
            </w:r>
          </w:p>
        </w:tc>
      </w:tr>
      <w:tr w:rsidR="00F005EE" w:rsidRPr="00B05184" w:rsidTr="00B4121C">
        <w:trPr>
          <w:trHeight w:val="77"/>
        </w:trPr>
        <w:tc>
          <w:tcPr>
            <w:tcW w:w="2694" w:type="dxa"/>
            <w:vAlign w:val="center"/>
          </w:tcPr>
          <w:p w:rsidR="00F005EE" w:rsidRPr="00B05184" w:rsidRDefault="00F005EE" w:rsidP="00B4121C">
            <w:pPr>
              <w:spacing w:line="288" w:lineRule="auto"/>
              <w:jc w:val="center"/>
              <w:rPr>
                <w:sz w:val="26"/>
                <w:szCs w:val="26"/>
              </w:rPr>
            </w:pPr>
            <w:r w:rsidRPr="00B05184">
              <w:rPr>
                <w:sz w:val="26"/>
                <w:szCs w:val="26"/>
              </w:rPr>
              <w:t>Количество регулируемых пара</w:t>
            </w:r>
            <w:r w:rsidRPr="00B05184">
              <w:rPr>
                <w:sz w:val="26"/>
                <w:szCs w:val="26"/>
              </w:rPr>
              <w:softHyphen/>
              <w:t>метров</w:t>
            </w:r>
          </w:p>
        </w:tc>
        <w:tc>
          <w:tcPr>
            <w:tcW w:w="902" w:type="dxa"/>
            <w:vAlign w:val="center"/>
          </w:tcPr>
          <w:p w:rsidR="00F005EE" w:rsidRPr="00B05184" w:rsidRDefault="00F005EE" w:rsidP="00B4121C">
            <w:pPr>
              <w:spacing w:line="288" w:lineRule="auto"/>
              <w:jc w:val="center"/>
              <w:rPr>
                <w:sz w:val="26"/>
                <w:szCs w:val="26"/>
              </w:rPr>
            </w:pPr>
            <w:r w:rsidRPr="00B05184">
              <w:rPr>
                <w:sz w:val="26"/>
                <w:szCs w:val="26"/>
              </w:rPr>
              <w:t>Шт.</w:t>
            </w:r>
          </w:p>
        </w:tc>
        <w:tc>
          <w:tcPr>
            <w:tcW w:w="1261" w:type="dxa"/>
            <w:vAlign w:val="center"/>
          </w:tcPr>
          <w:p w:rsidR="00F005EE" w:rsidRPr="00B05184" w:rsidRDefault="00F005EE" w:rsidP="00B4121C">
            <w:pPr>
              <w:spacing w:line="288" w:lineRule="auto"/>
              <w:jc w:val="center"/>
              <w:rPr>
                <w:sz w:val="26"/>
                <w:szCs w:val="26"/>
                <w:lang w:val="en-US"/>
              </w:rPr>
            </w:pPr>
            <w:r w:rsidRPr="00B05184">
              <w:rPr>
                <w:sz w:val="26"/>
                <w:szCs w:val="26"/>
                <w:lang w:val="en-US"/>
              </w:rPr>
              <w:t>0.1</w:t>
            </w:r>
          </w:p>
        </w:tc>
        <w:tc>
          <w:tcPr>
            <w:tcW w:w="1522" w:type="dxa"/>
            <w:vAlign w:val="center"/>
          </w:tcPr>
          <w:p w:rsidR="00F005EE" w:rsidRPr="00B05184" w:rsidRDefault="00F005EE" w:rsidP="00B4121C">
            <w:pPr>
              <w:spacing w:line="288" w:lineRule="auto"/>
              <w:jc w:val="center"/>
              <w:rPr>
                <w:sz w:val="26"/>
                <w:szCs w:val="26"/>
              </w:rPr>
            </w:pPr>
            <w:r w:rsidRPr="00B05184">
              <w:rPr>
                <w:sz w:val="26"/>
                <w:szCs w:val="26"/>
              </w:rPr>
              <w:t>2</w:t>
            </w:r>
          </w:p>
        </w:tc>
        <w:tc>
          <w:tcPr>
            <w:tcW w:w="851" w:type="dxa"/>
            <w:vAlign w:val="center"/>
          </w:tcPr>
          <w:p w:rsidR="00F005EE" w:rsidRPr="00B05184" w:rsidRDefault="00F005EE" w:rsidP="00B4121C">
            <w:pPr>
              <w:spacing w:line="288" w:lineRule="auto"/>
              <w:jc w:val="center"/>
              <w:rPr>
                <w:sz w:val="26"/>
                <w:szCs w:val="26"/>
              </w:rPr>
            </w:pPr>
            <w:r w:rsidRPr="00B05184">
              <w:rPr>
                <w:sz w:val="26"/>
                <w:szCs w:val="26"/>
              </w:rPr>
              <w:t>0,2</w:t>
            </w:r>
          </w:p>
        </w:tc>
        <w:tc>
          <w:tcPr>
            <w:tcW w:w="1417" w:type="dxa"/>
            <w:vAlign w:val="center"/>
          </w:tcPr>
          <w:p w:rsidR="00F005EE" w:rsidRPr="00B05184" w:rsidRDefault="00F005EE" w:rsidP="00B4121C">
            <w:pPr>
              <w:spacing w:line="288" w:lineRule="auto"/>
              <w:jc w:val="center"/>
              <w:rPr>
                <w:sz w:val="26"/>
                <w:szCs w:val="26"/>
              </w:rPr>
            </w:pPr>
            <w:r w:rsidRPr="00B05184">
              <w:rPr>
                <w:sz w:val="26"/>
                <w:szCs w:val="26"/>
              </w:rPr>
              <w:t>2</w:t>
            </w:r>
          </w:p>
        </w:tc>
        <w:tc>
          <w:tcPr>
            <w:tcW w:w="709" w:type="dxa"/>
            <w:vAlign w:val="center"/>
          </w:tcPr>
          <w:p w:rsidR="00F005EE" w:rsidRPr="00B05184" w:rsidRDefault="00F005EE" w:rsidP="00B4121C">
            <w:pPr>
              <w:spacing w:line="288" w:lineRule="auto"/>
              <w:jc w:val="center"/>
              <w:rPr>
                <w:sz w:val="26"/>
                <w:szCs w:val="26"/>
              </w:rPr>
            </w:pPr>
            <w:r w:rsidRPr="00B05184">
              <w:rPr>
                <w:sz w:val="26"/>
                <w:szCs w:val="26"/>
              </w:rPr>
              <w:t>0,2</w:t>
            </w:r>
          </w:p>
        </w:tc>
      </w:tr>
      <w:tr w:rsidR="00F005EE" w:rsidRPr="00B05184" w:rsidTr="00B4121C">
        <w:trPr>
          <w:trHeight w:val="203"/>
        </w:trPr>
        <w:tc>
          <w:tcPr>
            <w:tcW w:w="2694" w:type="dxa"/>
            <w:vAlign w:val="center"/>
          </w:tcPr>
          <w:p w:rsidR="00F005EE" w:rsidRPr="00B05184" w:rsidRDefault="00F005EE" w:rsidP="00B4121C">
            <w:pPr>
              <w:spacing w:line="288" w:lineRule="auto"/>
              <w:jc w:val="center"/>
              <w:rPr>
                <w:sz w:val="26"/>
                <w:szCs w:val="26"/>
              </w:rPr>
            </w:pPr>
            <w:r w:rsidRPr="00B05184">
              <w:rPr>
                <w:sz w:val="26"/>
                <w:szCs w:val="26"/>
              </w:rPr>
              <w:t>Мощность</w:t>
            </w:r>
          </w:p>
        </w:tc>
        <w:tc>
          <w:tcPr>
            <w:tcW w:w="902" w:type="dxa"/>
            <w:vAlign w:val="center"/>
          </w:tcPr>
          <w:p w:rsidR="00F005EE" w:rsidRPr="00B05184" w:rsidRDefault="00F005EE" w:rsidP="00B4121C">
            <w:pPr>
              <w:spacing w:line="288" w:lineRule="auto"/>
              <w:jc w:val="center"/>
              <w:rPr>
                <w:sz w:val="26"/>
                <w:szCs w:val="26"/>
              </w:rPr>
            </w:pPr>
            <w:r w:rsidRPr="00B05184">
              <w:rPr>
                <w:sz w:val="26"/>
                <w:szCs w:val="26"/>
              </w:rPr>
              <w:t>Вт</w:t>
            </w:r>
          </w:p>
        </w:tc>
        <w:tc>
          <w:tcPr>
            <w:tcW w:w="1261" w:type="dxa"/>
            <w:vAlign w:val="center"/>
          </w:tcPr>
          <w:p w:rsidR="00F005EE" w:rsidRPr="00B05184" w:rsidRDefault="00F005EE" w:rsidP="00B4121C">
            <w:pPr>
              <w:spacing w:line="288" w:lineRule="auto"/>
              <w:jc w:val="center"/>
              <w:rPr>
                <w:sz w:val="26"/>
                <w:szCs w:val="26"/>
                <w:lang w:val="en-US"/>
              </w:rPr>
            </w:pPr>
            <w:r w:rsidRPr="00B05184">
              <w:rPr>
                <w:sz w:val="26"/>
                <w:szCs w:val="26"/>
                <w:lang w:val="en-US"/>
              </w:rPr>
              <w:t>0.05</w:t>
            </w:r>
          </w:p>
        </w:tc>
        <w:tc>
          <w:tcPr>
            <w:tcW w:w="1522" w:type="dxa"/>
            <w:vAlign w:val="center"/>
          </w:tcPr>
          <w:p w:rsidR="00F005EE" w:rsidRPr="00B05184" w:rsidRDefault="00F005EE" w:rsidP="00B4121C">
            <w:pPr>
              <w:spacing w:line="288" w:lineRule="auto"/>
              <w:jc w:val="center"/>
              <w:rPr>
                <w:sz w:val="26"/>
                <w:szCs w:val="26"/>
              </w:rPr>
            </w:pPr>
            <w:r w:rsidRPr="00B05184">
              <w:rPr>
                <w:sz w:val="26"/>
                <w:szCs w:val="26"/>
              </w:rPr>
              <w:t>1000</w:t>
            </w:r>
          </w:p>
        </w:tc>
        <w:tc>
          <w:tcPr>
            <w:tcW w:w="851" w:type="dxa"/>
            <w:vAlign w:val="center"/>
          </w:tcPr>
          <w:p w:rsidR="00F005EE" w:rsidRPr="00B05184" w:rsidRDefault="00F005EE" w:rsidP="00B4121C">
            <w:pPr>
              <w:spacing w:line="288" w:lineRule="auto"/>
              <w:jc w:val="center"/>
              <w:rPr>
                <w:sz w:val="26"/>
                <w:szCs w:val="26"/>
              </w:rPr>
            </w:pPr>
            <w:r w:rsidRPr="00B05184">
              <w:rPr>
                <w:sz w:val="26"/>
                <w:szCs w:val="26"/>
              </w:rPr>
              <w:t>50</w:t>
            </w:r>
          </w:p>
        </w:tc>
        <w:tc>
          <w:tcPr>
            <w:tcW w:w="1417" w:type="dxa"/>
            <w:vAlign w:val="center"/>
          </w:tcPr>
          <w:p w:rsidR="00F005EE" w:rsidRPr="00B05184" w:rsidRDefault="00F005EE" w:rsidP="00B4121C">
            <w:pPr>
              <w:spacing w:line="288" w:lineRule="auto"/>
              <w:jc w:val="center"/>
              <w:rPr>
                <w:sz w:val="26"/>
                <w:szCs w:val="26"/>
              </w:rPr>
            </w:pPr>
            <w:r w:rsidRPr="00B05184">
              <w:rPr>
                <w:sz w:val="26"/>
                <w:szCs w:val="26"/>
              </w:rPr>
              <w:t>870</w:t>
            </w:r>
          </w:p>
        </w:tc>
        <w:tc>
          <w:tcPr>
            <w:tcW w:w="709" w:type="dxa"/>
            <w:vAlign w:val="center"/>
          </w:tcPr>
          <w:p w:rsidR="00F005EE" w:rsidRPr="00B05184" w:rsidRDefault="00F005EE" w:rsidP="00B4121C">
            <w:pPr>
              <w:spacing w:line="288" w:lineRule="auto"/>
              <w:jc w:val="center"/>
              <w:rPr>
                <w:sz w:val="26"/>
                <w:szCs w:val="26"/>
              </w:rPr>
            </w:pPr>
            <w:r w:rsidRPr="00B05184">
              <w:rPr>
                <w:sz w:val="26"/>
                <w:szCs w:val="26"/>
              </w:rPr>
              <w:t>43,5</w:t>
            </w:r>
          </w:p>
        </w:tc>
      </w:tr>
    </w:tbl>
    <w:p w:rsidR="00F005EE" w:rsidRPr="00B05184" w:rsidRDefault="00F005EE" w:rsidP="00F005EE">
      <w:pPr>
        <w:spacing w:line="360" w:lineRule="auto"/>
        <w:ind w:firstLine="709"/>
        <w:jc w:val="both"/>
        <w:rPr>
          <w:sz w:val="26"/>
          <w:szCs w:val="26"/>
        </w:rPr>
      </w:pPr>
    </w:p>
    <w:p w:rsidR="00F005EE" w:rsidRPr="00B05184" w:rsidRDefault="00F005EE" w:rsidP="00F005EE">
      <w:pPr>
        <w:spacing w:line="360" w:lineRule="auto"/>
        <w:ind w:firstLine="709"/>
        <w:jc w:val="both"/>
        <w:rPr>
          <w:sz w:val="26"/>
          <w:szCs w:val="26"/>
        </w:rPr>
      </w:pPr>
      <w:r w:rsidRPr="00B05184">
        <w:rPr>
          <w:sz w:val="26"/>
          <w:szCs w:val="26"/>
        </w:rPr>
        <w:t xml:space="preserve">Таким образом, исходя из приведенной таблицы, можно рассчитать интегральный показатель качества по формуле: </w:t>
      </w:r>
    </w:p>
    <w:p w:rsidR="00F005EE" w:rsidRPr="00B05184" w:rsidRDefault="00A315F5" w:rsidP="00F005EE">
      <w:pPr>
        <w:spacing w:line="360" w:lineRule="auto"/>
        <w:ind w:firstLine="709"/>
        <w:jc w:val="center"/>
        <w:rPr>
          <w:sz w:val="26"/>
          <w:szCs w:val="26"/>
        </w:rPr>
      </w:pPr>
      <w:r>
        <w:rPr>
          <w:noProof/>
          <w:sz w:val="26"/>
          <w:szCs w:val="26"/>
        </w:rPr>
        <w:pict>
          <v:shape id="Поле 191" o:spid="_x0000_s1208" type="#_x0000_t202" style="position:absolute;left:0;text-align:left;margin-left:409.65pt;margin-top:1.75pt;width:54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" strokecolor="white">
            <v:textbox style="mso-next-textbox:#Поле 191">
              <w:txbxContent>
                <w:p w:rsidR="00B4121C" w:rsidRPr="00BE378C" w:rsidRDefault="00B4121C" w:rsidP="00F005EE">
                  <w:pPr>
                    <w:jc w:val="right"/>
                    <w:rPr>
                      <w:sz w:val="26"/>
                      <w:szCs w:val="26"/>
                    </w:rPr>
                  </w:pPr>
                  <w:r w:rsidRPr="00BE378C">
                    <w:rPr>
                      <w:sz w:val="26"/>
                      <w:szCs w:val="26"/>
                    </w:rPr>
                    <w:t>(36)</w:t>
                  </w:r>
                </w:p>
              </w:txbxContent>
            </v:textbox>
          </v:shape>
        </w:pict>
      </w:r>
      <w:r w:rsidRPr="00A315F5">
        <w:rPr>
          <w:position w:val="-38"/>
          <w:sz w:val="26"/>
          <w:szCs w:val="26"/>
        </w:rPr>
        <w:pict>
          <v:shape id="_x0000_i1582" type="#_x0000_t75" style="width:126.7pt;height:44.15pt">
            <v:imagedata r:id="rId1114" o:title=""/>
          </v:shape>
        </w:pict>
      </w:r>
      <w:r w:rsidR="00F005EE" w:rsidRPr="00B05184">
        <w:rPr>
          <w:sz w:val="26"/>
          <w:szCs w:val="26"/>
        </w:rPr>
        <w:t>.</w:t>
      </w:r>
    </w:p>
    <w:p w:rsidR="00F005EE" w:rsidRPr="00B05184" w:rsidRDefault="00A315F5" w:rsidP="00F005EE">
      <w:pPr>
        <w:spacing w:line="360" w:lineRule="auto"/>
        <w:ind w:firstLine="709"/>
        <w:jc w:val="both"/>
        <w:rPr>
          <w:sz w:val="26"/>
          <w:szCs w:val="26"/>
        </w:rPr>
      </w:pPr>
      <w:r>
        <w:rPr>
          <w:noProof/>
          <w:sz w:val="26"/>
          <w:szCs w:val="26"/>
        </w:rPr>
        <w:pict>
          <v:shape id="Поле 192" o:spid="_x0000_s1209" type="#_x0000_t202" style="position:absolute;left:0;text-align:left;margin-left:409.65pt;margin-top:47.2pt;width:54pt;height:2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" strokecolor="white">
            <v:textbox style="mso-next-textbox:#Поле 192">
              <w:txbxContent>
                <w:p w:rsidR="00B4121C" w:rsidRPr="00BE378C" w:rsidRDefault="00B4121C" w:rsidP="00F005EE">
                  <w:pPr>
                    <w:jc w:val="right"/>
                    <w:rPr>
                      <w:sz w:val="26"/>
                      <w:szCs w:val="26"/>
                    </w:rPr>
                  </w:pPr>
                  <w:r w:rsidRPr="00BE378C">
                    <w:rPr>
                      <w:sz w:val="26"/>
                      <w:szCs w:val="26"/>
                    </w:rPr>
                    <w:t>(37)</w:t>
                  </w:r>
                </w:p>
              </w:txbxContent>
            </v:textbox>
          </v:shape>
        </w:pict>
      </w:r>
      <w:r w:rsidR="00F005EE" w:rsidRPr="00B05184">
        <w:rPr>
          <w:sz w:val="26"/>
          <w:szCs w:val="26"/>
        </w:rPr>
        <w:t>Подставляя данные из таблицы 6.1 в формулу (</w:t>
      </w:r>
      <w:r w:rsidR="00F005EE">
        <w:rPr>
          <w:sz w:val="26"/>
          <w:szCs w:val="26"/>
        </w:rPr>
        <w:t>36</w:t>
      </w:r>
      <w:r w:rsidR="00F005EE" w:rsidRPr="00B05184">
        <w:rPr>
          <w:sz w:val="26"/>
          <w:szCs w:val="26"/>
        </w:rPr>
        <w:t>) рассчитаем интегральный технический показатель качества:</w:t>
      </w:r>
    </w:p>
    <w:p w:rsidR="00F005EE" w:rsidRPr="00B05184" w:rsidRDefault="00A315F5" w:rsidP="00F005EE">
      <w:pPr>
        <w:spacing w:line="360" w:lineRule="auto"/>
        <w:ind w:firstLine="709"/>
        <w:jc w:val="center"/>
        <w:rPr>
          <w:sz w:val="26"/>
          <w:szCs w:val="26"/>
        </w:rPr>
      </w:pPr>
      <w:r w:rsidRPr="00A315F5">
        <w:rPr>
          <w:position w:val="-28"/>
          <w:sz w:val="26"/>
          <w:szCs w:val="26"/>
        </w:rPr>
        <w:pict>
          <v:shape id="_x0000_i1583" type="#_x0000_t75" style="width:119.05pt;height:39.35pt">
            <v:imagedata r:id="rId1115" o:title=""/>
          </v:shape>
        </w:pict>
      </w:r>
      <w:r w:rsidR="00F005EE" w:rsidRPr="00B05184">
        <w:rPr>
          <w:sz w:val="26"/>
          <w:szCs w:val="26"/>
        </w:rPr>
        <w:t>.</w:t>
      </w:r>
    </w:p>
    <w:p w:rsidR="00F005EE" w:rsidRDefault="00F005EE" w:rsidP="00F005EE">
      <w:pPr>
        <w:spacing w:line="360" w:lineRule="auto"/>
        <w:ind w:firstLine="709"/>
        <w:jc w:val="both"/>
        <w:rPr>
          <w:sz w:val="26"/>
          <w:szCs w:val="26"/>
        </w:rPr>
      </w:pPr>
      <w:r w:rsidRPr="00B05184">
        <w:rPr>
          <w:sz w:val="26"/>
          <w:szCs w:val="26"/>
        </w:rPr>
        <w:t xml:space="preserve">По полученному интегральному показателю качества </w:t>
      </w:r>
      <w:r w:rsidR="00A315F5" w:rsidRPr="00A315F5">
        <w:rPr>
          <w:position w:val="-12"/>
          <w:sz w:val="26"/>
          <w:szCs w:val="26"/>
        </w:rPr>
        <w:pict>
          <v:shape id="_x0000_i1584" type="#_x0000_t75" style="width:29.75pt;height:19.2pt">
            <v:imagedata r:id="rId1116" o:title=""/>
          </v:shape>
        </w:pict>
      </w:r>
      <w:r w:rsidRPr="00B05184">
        <w:rPr>
          <w:sz w:val="26"/>
          <w:szCs w:val="26"/>
        </w:rPr>
        <w:t xml:space="preserve"> можно сделать вывод, что новая разработка лучше выбранной базы сравнения.</w:t>
      </w:r>
    </w:p>
    <w:p w:rsidR="00F005EE" w:rsidRPr="00B05184" w:rsidRDefault="00F005EE" w:rsidP="00F005EE">
      <w:pPr>
        <w:spacing w:line="360" w:lineRule="auto"/>
        <w:ind w:firstLine="709"/>
        <w:jc w:val="both"/>
        <w:rPr>
          <w:sz w:val="26"/>
          <w:szCs w:val="26"/>
        </w:rPr>
      </w:pPr>
    </w:p>
    <w:p w:rsidR="00F005EE" w:rsidRPr="00B05184" w:rsidRDefault="00F005EE" w:rsidP="00F005EE">
      <w:pPr>
        <w:keepNext/>
        <w:spacing w:line="360" w:lineRule="auto"/>
        <w:ind w:firstLine="709"/>
        <w:jc w:val="both"/>
        <w:outlineLvl w:val="1"/>
        <w:rPr>
          <w:b/>
          <w:bCs/>
          <w:iCs/>
          <w:snapToGrid w:val="0"/>
          <w:sz w:val="26"/>
          <w:szCs w:val="26"/>
        </w:rPr>
      </w:pPr>
      <w:bookmarkStart w:id="302" w:name="_Toc265054205"/>
      <w:r w:rsidRPr="00B05184">
        <w:rPr>
          <w:b/>
          <w:bCs/>
          <w:iCs/>
          <w:snapToGrid w:val="0"/>
          <w:sz w:val="26"/>
          <w:szCs w:val="26"/>
        </w:rPr>
        <w:t>6.4. Расчет полной себестоимости  и отпускной цены изделия</w:t>
      </w:r>
      <w:bookmarkEnd w:id="302"/>
    </w:p>
    <w:p w:rsidR="00F005EE" w:rsidRPr="00B05184" w:rsidRDefault="00F005EE" w:rsidP="00F005EE">
      <w:pPr>
        <w:keepNext/>
        <w:spacing w:line="360" w:lineRule="auto"/>
        <w:ind w:firstLine="709"/>
        <w:jc w:val="both"/>
        <w:outlineLvl w:val="2"/>
        <w:rPr>
          <w:b/>
          <w:bCs/>
          <w:sz w:val="26"/>
          <w:szCs w:val="26"/>
        </w:rPr>
      </w:pPr>
      <w:bookmarkStart w:id="303" w:name="_Toc265054206"/>
      <w:r w:rsidRPr="00B05184">
        <w:rPr>
          <w:b/>
          <w:bCs/>
          <w:sz w:val="26"/>
          <w:szCs w:val="26"/>
        </w:rPr>
        <w:t>6.4.1 Расчет расходов на оплату труда</w:t>
      </w:r>
      <w:bookmarkEnd w:id="303"/>
    </w:p>
    <w:p w:rsidR="00F005EE" w:rsidRPr="00B05184" w:rsidRDefault="00F005EE" w:rsidP="00F005EE">
      <w:pPr>
        <w:spacing w:line="360" w:lineRule="auto"/>
        <w:ind w:firstLine="709"/>
        <w:jc w:val="both"/>
        <w:rPr>
          <w:sz w:val="26"/>
          <w:szCs w:val="26"/>
        </w:rPr>
      </w:pPr>
      <w:bookmarkStart w:id="304" w:name="_Toc171147974"/>
      <w:bookmarkStart w:id="305" w:name="_Toc171148242"/>
      <w:bookmarkStart w:id="306" w:name="_Toc171148412"/>
      <w:bookmarkStart w:id="307" w:name="_Toc171154058"/>
      <w:bookmarkStart w:id="308" w:name="_Toc171161303"/>
      <w:r w:rsidRPr="00B05184">
        <w:rPr>
          <w:sz w:val="26"/>
          <w:szCs w:val="26"/>
        </w:rPr>
        <w:t xml:space="preserve">Расчет основной заработной платы </w:t>
      </w:r>
      <w:bookmarkEnd w:id="304"/>
      <w:bookmarkEnd w:id="305"/>
      <w:bookmarkEnd w:id="306"/>
      <w:bookmarkEnd w:id="307"/>
      <w:bookmarkEnd w:id="308"/>
      <w:r w:rsidRPr="00B05184">
        <w:rPr>
          <w:sz w:val="26"/>
          <w:szCs w:val="26"/>
        </w:rPr>
        <w:t>сотрудников лаборатории на единицу изделия представлен в таблице 6.2.</w:t>
      </w:r>
    </w:p>
    <w:p w:rsidR="00F005EE" w:rsidRPr="00B05184" w:rsidRDefault="00F005EE" w:rsidP="00F005EE">
      <w:pPr>
        <w:spacing w:line="360" w:lineRule="auto"/>
        <w:rPr>
          <w:sz w:val="26"/>
          <w:szCs w:val="26"/>
        </w:rPr>
      </w:pPr>
      <w:r w:rsidRPr="00B05184">
        <w:rPr>
          <w:sz w:val="26"/>
          <w:szCs w:val="26"/>
        </w:rPr>
        <w:t>Таблица 6.2 – Расчет основной заработной платы при разработке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1134"/>
        <w:gridCol w:w="1984"/>
        <w:gridCol w:w="2101"/>
        <w:gridCol w:w="1627"/>
      </w:tblGrid>
      <w:tr w:rsidR="00F005EE" w:rsidRPr="00B05184" w:rsidTr="00B4121C">
        <w:trPr>
          <w:trHeight w:val="1374"/>
        </w:trPr>
        <w:tc>
          <w:tcPr>
            <w:tcW w:w="2694" w:type="dxa"/>
            <w:vAlign w:val="center"/>
          </w:tcPr>
          <w:p w:rsidR="00F005EE" w:rsidRPr="00B05184" w:rsidRDefault="00F005EE" w:rsidP="00B4121C">
            <w:pPr>
              <w:spacing w:line="360" w:lineRule="auto"/>
              <w:jc w:val="both"/>
              <w:rPr>
                <w:b/>
                <w:sz w:val="26"/>
                <w:szCs w:val="26"/>
              </w:rPr>
            </w:pPr>
            <w:r w:rsidRPr="00B05184">
              <w:rPr>
                <w:b/>
                <w:sz w:val="26"/>
                <w:szCs w:val="26"/>
              </w:rPr>
              <w:t>Вид работ</w:t>
            </w:r>
          </w:p>
        </w:tc>
        <w:tc>
          <w:tcPr>
            <w:tcW w:w="1134" w:type="dxa"/>
            <w:vAlign w:val="center"/>
          </w:tcPr>
          <w:p w:rsidR="00F005EE" w:rsidRPr="00B05184" w:rsidRDefault="00F005EE" w:rsidP="00B4121C">
            <w:pPr>
              <w:spacing w:line="360" w:lineRule="auto"/>
              <w:jc w:val="both"/>
              <w:rPr>
                <w:sz w:val="26"/>
                <w:szCs w:val="26"/>
              </w:rPr>
            </w:pPr>
            <w:r w:rsidRPr="00B05184">
              <w:rPr>
                <w:sz w:val="26"/>
                <w:szCs w:val="26"/>
              </w:rPr>
              <w:t>Разряд (ЕТС)</w:t>
            </w:r>
          </w:p>
        </w:tc>
        <w:tc>
          <w:tcPr>
            <w:tcW w:w="1984" w:type="dxa"/>
            <w:vAlign w:val="center"/>
          </w:tcPr>
          <w:p w:rsidR="00F005EE" w:rsidRPr="00B05184" w:rsidRDefault="00F005EE" w:rsidP="00B4121C">
            <w:pPr>
              <w:spacing w:line="360" w:lineRule="auto"/>
              <w:jc w:val="both"/>
              <w:rPr>
                <w:sz w:val="26"/>
                <w:szCs w:val="26"/>
              </w:rPr>
            </w:pPr>
            <w:r w:rsidRPr="00B05184">
              <w:rPr>
                <w:sz w:val="26"/>
                <w:szCs w:val="26"/>
              </w:rPr>
              <w:t>Трудоемкость, дн.</w:t>
            </w:r>
          </w:p>
        </w:tc>
        <w:tc>
          <w:tcPr>
            <w:tcW w:w="2101" w:type="dxa"/>
            <w:vAlign w:val="center"/>
          </w:tcPr>
          <w:p w:rsidR="00F005EE" w:rsidRPr="00B05184" w:rsidRDefault="00F005EE" w:rsidP="00B4121C">
            <w:pPr>
              <w:spacing w:line="360" w:lineRule="auto"/>
              <w:jc w:val="both"/>
              <w:rPr>
                <w:sz w:val="26"/>
                <w:szCs w:val="26"/>
              </w:rPr>
            </w:pPr>
            <w:r w:rsidRPr="00B05184">
              <w:rPr>
                <w:sz w:val="26"/>
                <w:szCs w:val="26"/>
              </w:rPr>
              <w:t>дневная тарифная ставка, руб/дн.</w:t>
            </w:r>
          </w:p>
        </w:tc>
        <w:tc>
          <w:tcPr>
            <w:tcW w:w="1627" w:type="dxa"/>
            <w:vAlign w:val="center"/>
          </w:tcPr>
          <w:p w:rsidR="00F005EE" w:rsidRPr="00B05184" w:rsidRDefault="00F005EE" w:rsidP="00B4121C">
            <w:pPr>
              <w:spacing w:line="360" w:lineRule="auto"/>
              <w:jc w:val="both"/>
              <w:rPr>
                <w:sz w:val="26"/>
                <w:szCs w:val="26"/>
              </w:rPr>
            </w:pPr>
            <w:r w:rsidRPr="00B05184">
              <w:rPr>
                <w:sz w:val="26"/>
                <w:szCs w:val="26"/>
              </w:rPr>
              <w:t>Заработная плата, руб.</w:t>
            </w:r>
          </w:p>
          <w:p w:rsidR="00F005EE" w:rsidRPr="00B05184" w:rsidRDefault="00F005EE" w:rsidP="00B4121C">
            <w:pPr>
              <w:spacing w:line="360" w:lineRule="auto"/>
              <w:ind w:firstLine="709"/>
              <w:jc w:val="both"/>
              <w:rPr>
                <w:sz w:val="26"/>
                <w:szCs w:val="26"/>
              </w:rPr>
            </w:pPr>
          </w:p>
        </w:tc>
      </w:tr>
      <w:tr w:rsidR="00F005EE" w:rsidRPr="00B05184" w:rsidTr="00B4121C">
        <w:trPr>
          <w:trHeight w:val="451"/>
        </w:trPr>
        <w:tc>
          <w:tcPr>
            <w:tcW w:w="2694" w:type="dxa"/>
            <w:vAlign w:val="center"/>
          </w:tcPr>
          <w:p w:rsidR="00F005EE" w:rsidRPr="00B05184" w:rsidRDefault="00F005EE" w:rsidP="00B4121C">
            <w:pPr>
              <w:spacing w:line="360" w:lineRule="auto"/>
              <w:jc w:val="both"/>
              <w:rPr>
                <w:sz w:val="26"/>
                <w:szCs w:val="26"/>
              </w:rPr>
            </w:pPr>
            <w:r w:rsidRPr="00B05184">
              <w:rPr>
                <w:sz w:val="26"/>
                <w:szCs w:val="26"/>
              </w:rPr>
              <w:t>Монтажные</w:t>
            </w:r>
          </w:p>
        </w:tc>
        <w:tc>
          <w:tcPr>
            <w:tcW w:w="1134" w:type="dxa"/>
            <w:vAlign w:val="center"/>
          </w:tcPr>
          <w:p w:rsidR="00F005EE" w:rsidRPr="00B05184" w:rsidRDefault="00F005EE" w:rsidP="00B4121C">
            <w:pPr>
              <w:spacing w:line="360" w:lineRule="auto"/>
              <w:jc w:val="both"/>
              <w:rPr>
                <w:sz w:val="26"/>
                <w:szCs w:val="26"/>
              </w:rPr>
            </w:pPr>
            <w:r w:rsidRPr="00B05184">
              <w:rPr>
                <w:sz w:val="26"/>
                <w:szCs w:val="26"/>
              </w:rPr>
              <w:t>6</w:t>
            </w:r>
          </w:p>
        </w:tc>
        <w:tc>
          <w:tcPr>
            <w:tcW w:w="1984" w:type="dxa"/>
            <w:vAlign w:val="center"/>
          </w:tcPr>
          <w:p w:rsidR="00F005EE" w:rsidRPr="00B05184" w:rsidRDefault="00F005EE" w:rsidP="00B4121C">
            <w:pPr>
              <w:spacing w:line="360" w:lineRule="auto"/>
              <w:jc w:val="both"/>
              <w:rPr>
                <w:sz w:val="26"/>
                <w:szCs w:val="26"/>
              </w:rPr>
            </w:pPr>
            <w:r w:rsidRPr="00B05184">
              <w:rPr>
                <w:sz w:val="26"/>
                <w:szCs w:val="26"/>
              </w:rPr>
              <w:t>15</w:t>
            </w:r>
          </w:p>
        </w:tc>
        <w:tc>
          <w:tcPr>
            <w:tcW w:w="2101" w:type="dxa"/>
            <w:vAlign w:val="center"/>
          </w:tcPr>
          <w:p w:rsidR="00F005EE" w:rsidRPr="00B05184" w:rsidRDefault="00F005EE" w:rsidP="00B4121C">
            <w:pPr>
              <w:spacing w:line="360" w:lineRule="auto"/>
              <w:jc w:val="both"/>
              <w:rPr>
                <w:sz w:val="26"/>
                <w:szCs w:val="26"/>
              </w:rPr>
            </w:pPr>
            <w:r w:rsidRPr="00B05184">
              <w:rPr>
                <w:sz w:val="26"/>
                <w:szCs w:val="26"/>
              </w:rPr>
              <w:t>700</w:t>
            </w:r>
          </w:p>
        </w:tc>
        <w:tc>
          <w:tcPr>
            <w:tcW w:w="1627" w:type="dxa"/>
            <w:vAlign w:val="center"/>
          </w:tcPr>
          <w:p w:rsidR="00F005EE" w:rsidRPr="00B05184" w:rsidRDefault="00F005EE" w:rsidP="00B4121C">
            <w:pPr>
              <w:spacing w:line="360" w:lineRule="auto"/>
              <w:jc w:val="center"/>
              <w:rPr>
                <w:sz w:val="26"/>
                <w:szCs w:val="26"/>
              </w:rPr>
            </w:pPr>
            <w:r w:rsidRPr="00B05184">
              <w:rPr>
                <w:sz w:val="26"/>
                <w:szCs w:val="26"/>
              </w:rPr>
              <w:t>10500</w:t>
            </w:r>
          </w:p>
        </w:tc>
      </w:tr>
      <w:tr w:rsidR="00F005EE" w:rsidRPr="00B05184" w:rsidTr="00B4121C">
        <w:trPr>
          <w:trHeight w:val="473"/>
        </w:trPr>
        <w:tc>
          <w:tcPr>
            <w:tcW w:w="2694" w:type="dxa"/>
            <w:vAlign w:val="center"/>
          </w:tcPr>
          <w:p w:rsidR="00F005EE" w:rsidRPr="00B05184" w:rsidRDefault="00F005EE" w:rsidP="00B4121C">
            <w:pPr>
              <w:spacing w:line="360" w:lineRule="auto"/>
              <w:jc w:val="both"/>
              <w:rPr>
                <w:sz w:val="26"/>
                <w:szCs w:val="26"/>
              </w:rPr>
            </w:pPr>
            <w:r w:rsidRPr="00B05184">
              <w:rPr>
                <w:sz w:val="26"/>
                <w:szCs w:val="26"/>
              </w:rPr>
              <w:t>Программирование</w:t>
            </w:r>
          </w:p>
        </w:tc>
        <w:tc>
          <w:tcPr>
            <w:tcW w:w="1134" w:type="dxa"/>
            <w:vAlign w:val="center"/>
          </w:tcPr>
          <w:p w:rsidR="00F005EE" w:rsidRPr="00B05184" w:rsidRDefault="00F005EE" w:rsidP="00B4121C">
            <w:pPr>
              <w:spacing w:line="360" w:lineRule="auto"/>
              <w:jc w:val="both"/>
              <w:rPr>
                <w:sz w:val="26"/>
                <w:szCs w:val="26"/>
              </w:rPr>
            </w:pPr>
            <w:r w:rsidRPr="00B05184">
              <w:rPr>
                <w:sz w:val="26"/>
                <w:szCs w:val="26"/>
              </w:rPr>
              <w:t>7</w:t>
            </w:r>
          </w:p>
        </w:tc>
        <w:tc>
          <w:tcPr>
            <w:tcW w:w="1984" w:type="dxa"/>
            <w:vAlign w:val="center"/>
          </w:tcPr>
          <w:p w:rsidR="00F005EE" w:rsidRPr="00B05184" w:rsidRDefault="00F005EE" w:rsidP="00B4121C">
            <w:pPr>
              <w:spacing w:line="360" w:lineRule="auto"/>
              <w:jc w:val="both"/>
              <w:rPr>
                <w:sz w:val="26"/>
                <w:szCs w:val="26"/>
              </w:rPr>
            </w:pPr>
            <w:r w:rsidRPr="00B05184">
              <w:rPr>
                <w:sz w:val="26"/>
                <w:szCs w:val="26"/>
              </w:rPr>
              <w:t>7</w:t>
            </w:r>
          </w:p>
        </w:tc>
        <w:tc>
          <w:tcPr>
            <w:tcW w:w="2101" w:type="dxa"/>
            <w:vAlign w:val="center"/>
          </w:tcPr>
          <w:p w:rsidR="00F005EE" w:rsidRPr="00B05184" w:rsidRDefault="00F005EE" w:rsidP="00B4121C">
            <w:pPr>
              <w:spacing w:line="360" w:lineRule="auto"/>
              <w:jc w:val="both"/>
              <w:rPr>
                <w:sz w:val="26"/>
                <w:szCs w:val="26"/>
              </w:rPr>
            </w:pPr>
            <w:r w:rsidRPr="00B05184">
              <w:rPr>
                <w:sz w:val="26"/>
                <w:szCs w:val="26"/>
              </w:rPr>
              <w:t>900</w:t>
            </w:r>
          </w:p>
        </w:tc>
        <w:tc>
          <w:tcPr>
            <w:tcW w:w="1627" w:type="dxa"/>
            <w:vAlign w:val="center"/>
          </w:tcPr>
          <w:p w:rsidR="00F005EE" w:rsidRPr="00B05184" w:rsidRDefault="00F005EE" w:rsidP="00B4121C">
            <w:pPr>
              <w:spacing w:line="360" w:lineRule="auto"/>
              <w:jc w:val="center"/>
              <w:rPr>
                <w:sz w:val="26"/>
                <w:szCs w:val="26"/>
              </w:rPr>
            </w:pPr>
            <w:r w:rsidRPr="00B05184">
              <w:rPr>
                <w:sz w:val="26"/>
                <w:szCs w:val="26"/>
              </w:rPr>
              <w:t>6300</w:t>
            </w:r>
          </w:p>
        </w:tc>
      </w:tr>
      <w:tr w:rsidR="00F005EE" w:rsidRPr="00B05184" w:rsidTr="00B4121C">
        <w:trPr>
          <w:trHeight w:val="451"/>
        </w:trPr>
        <w:tc>
          <w:tcPr>
            <w:tcW w:w="2694" w:type="dxa"/>
            <w:vAlign w:val="center"/>
          </w:tcPr>
          <w:p w:rsidR="00F005EE" w:rsidRPr="00B05184" w:rsidRDefault="00F005EE" w:rsidP="00B4121C">
            <w:pPr>
              <w:spacing w:line="360" w:lineRule="auto"/>
              <w:jc w:val="both"/>
              <w:rPr>
                <w:sz w:val="26"/>
                <w:szCs w:val="26"/>
              </w:rPr>
            </w:pPr>
            <w:r w:rsidRPr="00B05184">
              <w:rPr>
                <w:sz w:val="26"/>
                <w:szCs w:val="26"/>
              </w:rPr>
              <w:t>Тестирование</w:t>
            </w:r>
          </w:p>
        </w:tc>
        <w:tc>
          <w:tcPr>
            <w:tcW w:w="1134" w:type="dxa"/>
            <w:vAlign w:val="center"/>
          </w:tcPr>
          <w:p w:rsidR="00F005EE" w:rsidRPr="00B05184" w:rsidRDefault="00F005EE" w:rsidP="00B4121C">
            <w:pPr>
              <w:spacing w:line="360" w:lineRule="auto"/>
              <w:jc w:val="both"/>
              <w:rPr>
                <w:sz w:val="26"/>
                <w:szCs w:val="26"/>
              </w:rPr>
            </w:pPr>
            <w:r w:rsidRPr="00B05184">
              <w:rPr>
                <w:sz w:val="26"/>
                <w:szCs w:val="26"/>
              </w:rPr>
              <w:t>6</w:t>
            </w:r>
          </w:p>
        </w:tc>
        <w:tc>
          <w:tcPr>
            <w:tcW w:w="1984" w:type="dxa"/>
            <w:vAlign w:val="center"/>
          </w:tcPr>
          <w:p w:rsidR="00F005EE" w:rsidRPr="00B05184" w:rsidRDefault="00F005EE" w:rsidP="00B4121C">
            <w:pPr>
              <w:spacing w:line="360" w:lineRule="auto"/>
              <w:jc w:val="both"/>
              <w:rPr>
                <w:sz w:val="26"/>
                <w:szCs w:val="26"/>
              </w:rPr>
            </w:pPr>
            <w:r w:rsidRPr="00B05184">
              <w:rPr>
                <w:sz w:val="26"/>
                <w:szCs w:val="26"/>
              </w:rPr>
              <w:t>5</w:t>
            </w:r>
          </w:p>
        </w:tc>
        <w:tc>
          <w:tcPr>
            <w:tcW w:w="2101" w:type="dxa"/>
            <w:vAlign w:val="center"/>
          </w:tcPr>
          <w:p w:rsidR="00F005EE" w:rsidRPr="00B05184" w:rsidRDefault="00F005EE" w:rsidP="00B4121C">
            <w:pPr>
              <w:spacing w:line="360" w:lineRule="auto"/>
              <w:jc w:val="both"/>
              <w:rPr>
                <w:sz w:val="26"/>
                <w:szCs w:val="26"/>
              </w:rPr>
            </w:pPr>
            <w:r w:rsidRPr="00B05184">
              <w:rPr>
                <w:sz w:val="26"/>
                <w:szCs w:val="26"/>
              </w:rPr>
              <w:t>7</w:t>
            </w:r>
            <w:r w:rsidRPr="00B05184">
              <w:rPr>
                <w:sz w:val="26"/>
                <w:szCs w:val="26"/>
                <w:lang w:val="en-US"/>
              </w:rPr>
              <w:t>0</w:t>
            </w:r>
            <w:r w:rsidRPr="00B05184">
              <w:rPr>
                <w:sz w:val="26"/>
                <w:szCs w:val="26"/>
              </w:rPr>
              <w:t>0</w:t>
            </w:r>
          </w:p>
        </w:tc>
        <w:tc>
          <w:tcPr>
            <w:tcW w:w="1627" w:type="dxa"/>
            <w:vAlign w:val="center"/>
          </w:tcPr>
          <w:p w:rsidR="00F005EE" w:rsidRPr="00B05184" w:rsidRDefault="00F005EE" w:rsidP="00B4121C">
            <w:pPr>
              <w:spacing w:line="360" w:lineRule="auto"/>
              <w:jc w:val="center"/>
              <w:rPr>
                <w:sz w:val="26"/>
                <w:szCs w:val="26"/>
              </w:rPr>
            </w:pPr>
            <w:r w:rsidRPr="00B05184">
              <w:rPr>
                <w:sz w:val="26"/>
                <w:szCs w:val="26"/>
              </w:rPr>
              <w:t>3</w:t>
            </w:r>
            <w:r w:rsidRPr="00B05184">
              <w:rPr>
                <w:sz w:val="26"/>
                <w:szCs w:val="26"/>
                <w:lang w:val="en-US"/>
              </w:rPr>
              <w:t>50</w:t>
            </w:r>
            <w:r w:rsidRPr="00B05184">
              <w:rPr>
                <w:sz w:val="26"/>
                <w:szCs w:val="26"/>
              </w:rPr>
              <w:t>0</w:t>
            </w:r>
          </w:p>
        </w:tc>
      </w:tr>
      <w:tr w:rsidR="00F005EE" w:rsidRPr="00B05184" w:rsidTr="00B4121C">
        <w:trPr>
          <w:cantSplit/>
          <w:trHeight w:val="458"/>
        </w:trPr>
        <w:tc>
          <w:tcPr>
            <w:tcW w:w="7913" w:type="dxa"/>
            <w:gridSpan w:val="4"/>
            <w:vAlign w:val="center"/>
          </w:tcPr>
          <w:p w:rsidR="00F005EE" w:rsidRPr="00B05184" w:rsidRDefault="00F005EE" w:rsidP="00B4121C">
            <w:pPr>
              <w:spacing w:line="360" w:lineRule="auto"/>
              <w:ind w:firstLine="709"/>
              <w:jc w:val="both"/>
              <w:rPr>
                <w:b/>
                <w:sz w:val="26"/>
                <w:szCs w:val="26"/>
              </w:rPr>
            </w:pPr>
            <w:r w:rsidRPr="00B05184">
              <w:rPr>
                <w:b/>
                <w:sz w:val="26"/>
                <w:szCs w:val="26"/>
              </w:rPr>
              <w:t>Итого</w:t>
            </w:r>
          </w:p>
        </w:tc>
        <w:tc>
          <w:tcPr>
            <w:tcW w:w="1627" w:type="dxa"/>
            <w:vAlign w:val="center"/>
          </w:tcPr>
          <w:p w:rsidR="00F005EE" w:rsidRPr="00B05184" w:rsidRDefault="00F005EE" w:rsidP="00B4121C">
            <w:pPr>
              <w:spacing w:line="360" w:lineRule="auto"/>
              <w:jc w:val="center"/>
              <w:rPr>
                <w:b/>
                <w:sz w:val="26"/>
                <w:szCs w:val="26"/>
              </w:rPr>
            </w:pPr>
            <w:r w:rsidRPr="00B05184">
              <w:rPr>
                <w:b/>
                <w:sz w:val="26"/>
                <w:szCs w:val="26"/>
              </w:rPr>
              <w:t>20300</w:t>
            </w:r>
          </w:p>
        </w:tc>
      </w:tr>
      <w:tr w:rsidR="00F005EE" w:rsidRPr="00B05184" w:rsidTr="00B4121C">
        <w:trPr>
          <w:cantSplit/>
          <w:trHeight w:val="792"/>
        </w:trPr>
        <w:tc>
          <w:tcPr>
            <w:tcW w:w="7913" w:type="dxa"/>
            <w:gridSpan w:val="4"/>
            <w:tcBorders>
              <w:top w:val="single" w:sz="2" w:space="0" w:color="auto"/>
              <w:left w:val="single" w:sz="2" w:space="0" w:color="auto"/>
              <w:bottom w:val="single" w:sz="2" w:space="0" w:color="auto"/>
              <w:right w:val="single" w:sz="2" w:space="0" w:color="auto"/>
            </w:tcBorders>
            <w:vAlign w:val="center"/>
          </w:tcPr>
          <w:p w:rsidR="00F005EE" w:rsidRPr="00B05184" w:rsidRDefault="00F005EE" w:rsidP="00B4121C">
            <w:pPr>
              <w:spacing w:line="360" w:lineRule="auto"/>
              <w:jc w:val="both"/>
              <w:rPr>
                <w:sz w:val="26"/>
                <w:szCs w:val="26"/>
              </w:rPr>
            </w:pPr>
            <w:r w:rsidRPr="00B05184">
              <w:rPr>
                <w:sz w:val="26"/>
                <w:szCs w:val="26"/>
              </w:rPr>
              <w:t>Дополнительная заработная плата (20% от основной заработной платы)</w:t>
            </w:r>
          </w:p>
        </w:tc>
        <w:tc>
          <w:tcPr>
            <w:tcW w:w="1627" w:type="dxa"/>
            <w:tcBorders>
              <w:top w:val="single" w:sz="2" w:space="0" w:color="auto"/>
              <w:left w:val="nil"/>
              <w:bottom w:val="single" w:sz="2" w:space="0" w:color="auto"/>
              <w:right w:val="single" w:sz="2" w:space="0" w:color="auto"/>
            </w:tcBorders>
            <w:vAlign w:val="center"/>
          </w:tcPr>
          <w:p w:rsidR="00F005EE" w:rsidRPr="00B05184" w:rsidRDefault="00F005EE" w:rsidP="00B4121C">
            <w:pPr>
              <w:spacing w:line="360" w:lineRule="auto"/>
              <w:jc w:val="center"/>
              <w:rPr>
                <w:sz w:val="26"/>
                <w:szCs w:val="26"/>
              </w:rPr>
            </w:pPr>
            <w:r w:rsidRPr="00B05184">
              <w:rPr>
                <w:sz w:val="26"/>
                <w:szCs w:val="26"/>
              </w:rPr>
              <w:t>4060</w:t>
            </w:r>
          </w:p>
        </w:tc>
      </w:tr>
      <w:tr w:rsidR="00F005EE" w:rsidRPr="00B05184" w:rsidTr="00B4121C">
        <w:trPr>
          <w:cantSplit/>
          <w:trHeight w:val="792"/>
        </w:trPr>
        <w:tc>
          <w:tcPr>
            <w:tcW w:w="7913" w:type="dxa"/>
            <w:gridSpan w:val="4"/>
            <w:tcBorders>
              <w:top w:val="single" w:sz="2" w:space="0" w:color="auto"/>
              <w:left w:val="single" w:sz="2" w:space="0" w:color="auto"/>
              <w:bottom w:val="single" w:sz="2" w:space="0" w:color="auto"/>
              <w:right w:val="single" w:sz="2" w:space="0" w:color="auto"/>
            </w:tcBorders>
            <w:vAlign w:val="center"/>
          </w:tcPr>
          <w:p w:rsidR="00F005EE" w:rsidRPr="00B05184" w:rsidRDefault="00F005EE" w:rsidP="00B4121C">
            <w:pPr>
              <w:spacing w:line="360" w:lineRule="auto"/>
              <w:jc w:val="both"/>
              <w:rPr>
                <w:sz w:val="26"/>
                <w:szCs w:val="26"/>
              </w:rPr>
            </w:pPr>
            <w:r w:rsidRPr="00B05184">
              <w:rPr>
                <w:sz w:val="26"/>
                <w:szCs w:val="26"/>
              </w:rPr>
              <w:t>Отчисления на социальные нужды (30,2% от суммы основной и дополнительной заработных плат)</w:t>
            </w:r>
          </w:p>
        </w:tc>
        <w:tc>
          <w:tcPr>
            <w:tcW w:w="1627" w:type="dxa"/>
            <w:tcBorders>
              <w:top w:val="single" w:sz="2" w:space="0" w:color="auto"/>
              <w:left w:val="nil"/>
              <w:bottom w:val="single" w:sz="2" w:space="0" w:color="auto"/>
              <w:right w:val="single" w:sz="2" w:space="0" w:color="auto"/>
            </w:tcBorders>
            <w:vAlign w:val="center"/>
          </w:tcPr>
          <w:p w:rsidR="00F005EE" w:rsidRPr="00B05184" w:rsidRDefault="00F005EE" w:rsidP="00B4121C">
            <w:pPr>
              <w:spacing w:line="360" w:lineRule="auto"/>
              <w:jc w:val="center"/>
              <w:rPr>
                <w:sz w:val="26"/>
                <w:szCs w:val="26"/>
              </w:rPr>
            </w:pPr>
            <w:r w:rsidRPr="00B05184">
              <w:rPr>
                <w:sz w:val="26"/>
                <w:szCs w:val="26"/>
              </w:rPr>
              <w:t>7308</w:t>
            </w:r>
          </w:p>
        </w:tc>
      </w:tr>
      <w:tr w:rsidR="00F005EE" w:rsidRPr="00B05184" w:rsidTr="00B4121C">
        <w:trPr>
          <w:cantSplit/>
          <w:trHeight w:val="792"/>
        </w:trPr>
        <w:tc>
          <w:tcPr>
            <w:tcW w:w="7913" w:type="dxa"/>
            <w:gridSpan w:val="4"/>
            <w:tcBorders>
              <w:top w:val="single" w:sz="2" w:space="0" w:color="auto"/>
              <w:left w:val="single" w:sz="2" w:space="0" w:color="auto"/>
              <w:bottom w:val="single" w:sz="2" w:space="0" w:color="auto"/>
              <w:right w:val="single" w:sz="2" w:space="0" w:color="auto"/>
            </w:tcBorders>
            <w:vAlign w:val="center"/>
          </w:tcPr>
          <w:p w:rsidR="00F005EE" w:rsidRPr="00B05184" w:rsidRDefault="00F005EE" w:rsidP="00B4121C">
            <w:pPr>
              <w:spacing w:line="360" w:lineRule="auto"/>
              <w:jc w:val="both"/>
              <w:rPr>
                <w:b/>
                <w:sz w:val="26"/>
                <w:szCs w:val="26"/>
              </w:rPr>
            </w:pPr>
            <w:r w:rsidRPr="00B05184">
              <w:rPr>
                <w:b/>
                <w:sz w:val="26"/>
                <w:szCs w:val="26"/>
              </w:rPr>
              <w:t>Общий итог</w:t>
            </w:r>
          </w:p>
        </w:tc>
        <w:tc>
          <w:tcPr>
            <w:tcW w:w="1627" w:type="dxa"/>
            <w:tcBorders>
              <w:top w:val="single" w:sz="2" w:space="0" w:color="auto"/>
              <w:left w:val="nil"/>
              <w:bottom w:val="single" w:sz="2" w:space="0" w:color="auto"/>
              <w:right w:val="single" w:sz="2" w:space="0" w:color="auto"/>
            </w:tcBorders>
            <w:vAlign w:val="center"/>
          </w:tcPr>
          <w:p w:rsidR="00F005EE" w:rsidRPr="00B05184" w:rsidRDefault="00F005EE" w:rsidP="00B4121C">
            <w:pPr>
              <w:spacing w:line="360" w:lineRule="auto"/>
              <w:jc w:val="center"/>
              <w:rPr>
                <w:b/>
                <w:sz w:val="26"/>
                <w:szCs w:val="26"/>
              </w:rPr>
            </w:pPr>
            <w:r w:rsidRPr="00B05184">
              <w:rPr>
                <w:b/>
                <w:sz w:val="26"/>
                <w:szCs w:val="26"/>
              </w:rPr>
              <w:t>31668</w:t>
            </w:r>
          </w:p>
        </w:tc>
      </w:tr>
    </w:tbl>
    <w:p w:rsidR="00F005EE" w:rsidRDefault="00F005EE" w:rsidP="00F005EE">
      <w:pPr>
        <w:keepNext/>
        <w:spacing w:line="360" w:lineRule="auto"/>
        <w:ind w:firstLine="709"/>
        <w:jc w:val="both"/>
        <w:outlineLvl w:val="2"/>
        <w:rPr>
          <w:b/>
          <w:bCs/>
          <w:sz w:val="26"/>
          <w:szCs w:val="26"/>
        </w:rPr>
      </w:pPr>
      <w:bookmarkStart w:id="309" w:name="_Toc265054207"/>
    </w:p>
    <w:p w:rsidR="00F005EE" w:rsidRPr="00B05184" w:rsidRDefault="00F005EE" w:rsidP="00F005EE">
      <w:pPr>
        <w:keepNext/>
        <w:spacing w:line="360" w:lineRule="auto"/>
        <w:ind w:firstLine="709"/>
        <w:jc w:val="both"/>
        <w:outlineLvl w:val="2"/>
        <w:rPr>
          <w:b/>
          <w:bCs/>
          <w:sz w:val="26"/>
          <w:szCs w:val="26"/>
        </w:rPr>
      </w:pPr>
      <w:r w:rsidRPr="00B05184">
        <w:rPr>
          <w:b/>
          <w:bCs/>
          <w:sz w:val="26"/>
          <w:szCs w:val="26"/>
        </w:rPr>
        <w:t>6.4.2 Расчёт стоимости изделия</w:t>
      </w:r>
      <w:bookmarkEnd w:id="309"/>
    </w:p>
    <w:p w:rsidR="00F005EE" w:rsidRDefault="00F005EE" w:rsidP="00F005EE">
      <w:pPr>
        <w:spacing w:line="360" w:lineRule="auto"/>
        <w:ind w:firstLine="709"/>
        <w:jc w:val="both"/>
        <w:rPr>
          <w:sz w:val="26"/>
          <w:szCs w:val="26"/>
        </w:rPr>
      </w:pPr>
      <w:r w:rsidRPr="00B05184">
        <w:rPr>
          <w:sz w:val="26"/>
          <w:szCs w:val="26"/>
        </w:rPr>
        <w:t>Затраты на материалы и покупку деталей для системы автоматического регулирования продольным и поперечным движением БЛА в лаборатории приведены в таблице 6.3.</w:t>
      </w:r>
    </w:p>
    <w:p w:rsidR="00F005EE" w:rsidRPr="00B05184" w:rsidRDefault="00F005EE" w:rsidP="00F005EE">
      <w:pPr>
        <w:spacing w:line="360" w:lineRule="auto"/>
        <w:jc w:val="both"/>
        <w:rPr>
          <w:sz w:val="26"/>
          <w:szCs w:val="26"/>
        </w:rPr>
      </w:pPr>
      <w:r>
        <w:rPr>
          <w:sz w:val="26"/>
          <w:szCs w:val="26"/>
        </w:rPr>
        <w:br w:type="page"/>
      </w:r>
      <w:r w:rsidRPr="00B05184">
        <w:rPr>
          <w:sz w:val="26"/>
          <w:szCs w:val="26"/>
        </w:rPr>
        <w:lastRenderedPageBreak/>
        <w:t>Таблица 6.3 – Затраты на покупные изделия</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23"/>
        <w:gridCol w:w="1861"/>
        <w:gridCol w:w="2046"/>
        <w:gridCol w:w="1513"/>
      </w:tblGrid>
      <w:tr w:rsidR="00F005EE" w:rsidRPr="00B05184" w:rsidTr="00B4121C">
        <w:trPr>
          <w:cantSplit/>
          <w:trHeight w:hRule="exact" w:val="695"/>
        </w:trPr>
        <w:tc>
          <w:tcPr>
            <w:tcW w:w="0" w:type="auto"/>
            <w:vAlign w:val="center"/>
          </w:tcPr>
          <w:p w:rsidR="00F005EE" w:rsidRPr="00B05184" w:rsidRDefault="00F005EE" w:rsidP="00B4121C">
            <w:pPr>
              <w:spacing w:line="360" w:lineRule="auto"/>
              <w:contextualSpacing/>
              <w:jc w:val="center"/>
              <w:rPr>
                <w:b/>
                <w:sz w:val="26"/>
                <w:szCs w:val="26"/>
              </w:rPr>
            </w:pPr>
            <w:r w:rsidRPr="00B05184">
              <w:rPr>
                <w:b/>
                <w:sz w:val="26"/>
                <w:szCs w:val="26"/>
              </w:rPr>
              <w:t>Наименование</w:t>
            </w:r>
          </w:p>
        </w:tc>
        <w:tc>
          <w:tcPr>
            <w:tcW w:w="0" w:type="auto"/>
            <w:vAlign w:val="center"/>
          </w:tcPr>
          <w:p w:rsidR="00F005EE" w:rsidRPr="00B05184" w:rsidRDefault="00F005EE" w:rsidP="00B4121C">
            <w:pPr>
              <w:spacing w:line="360" w:lineRule="auto"/>
              <w:contextualSpacing/>
              <w:jc w:val="center"/>
              <w:rPr>
                <w:b/>
                <w:sz w:val="26"/>
                <w:szCs w:val="26"/>
              </w:rPr>
            </w:pPr>
            <w:r w:rsidRPr="00B05184">
              <w:rPr>
                <w:b/>
                <w:sz w:val="26"/>
                <w:szCs w:val="26"/>
              </w:rPr>
              <w:t>Кол-во, шт.</w:t>
            </w:r>
          </w:p>
        </w:tc>
        <w:tc>
          <w:tcPr>
            <w:tcW w:w="0" w:type="auto"/>
            <w:vAlign w:val="center"/>
          </w:tcPr>
          <w:p w:rsidR="00F005EE" w:rsidRPr="00B05184" w:rsidRDefault="00F005EE" w:rsidP="00B4121C">
            <w:pPr>
              <w:spacing w:line="360" w:lineRule="auto"/>
              <w:ind w:hanging="108"/>
              <w:contextualSpacing/>
              <w:jc w:val="center"/>
              <w:rPr>
                <w:b/>
                <w:sz w:val="26"/>
                <w:szCs w:val="26"/>
              </w:rPr>
            </w:pPr>
            <w:r w:rsidRPr="00B05184">
              <w:rPr>
                <w:b/>
                <w:sz w:val="26"/>
                <w:szCs w:val="26"/>
              </w:rPr>
              <w:t>Цена, руб/шт.</w:t>
            </w:r>
          </w:p>
        </w:tc>
        <w:tc>
          <w:tcPr>
            <w:tcW w:w="0" w:type="auto"/>
            <w:vAlign w:val="center"/>
          </w:tcPr>
          <w:p w:rsidR="00F005EE" w:rsidRPr="00B05184" w:rsidRDefault="00F005EE" w:rsidP="00B4121C">
            <w:pPr>
              <w:spacing w:line="360" w:lineRule="auto"/>
              <w:contextualSpacing/>
              <w:jc w:val="center"/>
              <w:rPr>
                <w:b/>
                <w:sz w:val="26"/>
                <w:szCs w:val="26"/>
              </w:rPr>
            </w:pPr>
            <w:r w:rsidRPr="00B05184">
              <w:rPr>
                <w:b/>
                <w:sz w:val="26"/>
                <w:szCs w:val="26"/>
              </w:rPr>
              <w:t>Сумма, руб</w:t>
            </w:r>
          </w:p>
        </w:tc>
      </w:tr>
      <w:tr w:rsidR="00F005EE" w:rsidRPr="00B05184" w:rsidTr="00B4121C">
        <w:trPr>
          <w:cantSplit/>
          <w:trHeight w:hRule="exact" w:val="355"/>
        </w:trPr>
        <w:tc>
          <w:tcPr>
            <w:tcW w:w="0" w:type="auto"/>
            <w:vAlign w:val="center"/>
          </w:tcPr>
          <w:p w:rsidR="00F005EE" w:rsidRPr="00B05184" w:rsidRDefault="00F005EE" w:rsidP="00B4121C">
            <w:pPr>
              <w:spacing w:line="360" w:lineRule="auto"/>
              <w:rPr>
                <w:sz w:val="26"/>
                <w:szCs w:val="26"/>
              </w:rPr>
            </w:pPr>
            <w:r w:rsidRPr="00B05184">
              <w:rPr>
                <w:sz w:val="26"/>
                <w:szCs w:val="26"/>
              </w:rPr>
              <w:t>1.Датчик скорости</w:t>
            </w:r>
            <w:r w:rsidRPr="00B05184">
              <w:rPr>
                <w:rFonts w:ascii="Verdana" w:hAnsi="Verdana"/>
                <w:b/>
                <w:bCs/>
                <w:color w:val="000000"/>
                <w:kern w:val="36"/>
                <w:sz w:val="26"/>
                <w:szCs w:val="26"/>
              </w:rPr>
              <w:t xml:space="preserve">  </w:t>
            </w:r>
            <w:r w:rsidRPr="00B05184">
              <w:rPr>
                <w:bCs/>
                <w:color w:val="000000"/>
                <w:sz w:val="26"/>
                <w:szCs w:val="26"/>
                <w:shd w:val="clear" w:color="auto" w:fill="FFFFFF"/>
              </w:rPr>
              <w:t>ADXL372</w:t>
            </w:r>
          </w:p>
          <w:p w:rsidR="00F005EE" w:rsidRPr="00B05184" w:rsidRDefault="00F005EE" w:rsidP="00B4121C">
            <w:pPr>
              <w:spacing w:line="360" w:lineRule="auto"/>
              <w:rPr>
                <w:sz w:val="26"/>
                <w:szCs w:val="26"/>
                <w:lang w:val="en-US"/>
              </w:rPr>
            </w:pPr>
          </w:p>
        </w:tc>
        <w:tc>
          <w:tcPr>
            <w:tcW w:w="0" w:type="auto"/>
            <w:vAlign w:val="center"/>
          </w:tcPr>
          <w:p w:rsidR="00F005EE" w:rsidRPr="00B05184" w:rsidRDefault="00F005EE" w:rsidP="00B4121C">
            <w:pPr>
              <w:spacing w:line="360" w:lineRule="auto"/>
              <w:contextualSpacing/>
              <w:jc w:val="center"/>
              <w:rPr>
                <w:sz w:val="26"/>
                <w:szCs w:val="26"/>
              </w:rPr>
            </w:pPr>
            <w:r w:rsidRPr="00B05184">
              <w:rPr>
                <w:sz w:val="26"/>
                <w:szCs w:val="26"/>
              </w:rPr>
              <w:t>1</w:t>
            </w:r>
          </w:p>
        </w:tc>
        <w:tc>
          <w:tcPr>
            <w:tcW w:w="0" w:type="auto"/>
            <w:vAlign w:val="center"/>
          </w:tcPr>
          <w:p w:rsidR="00F005EE" w:rsidRPr="00B05184" w:rsidRDefault="00F005EE" w:rsidP="00B4121C">
            <w:pPr>
              <w:spacing w:line="360" w:lineRule="auto"/>
              <w:contextualSpacing/>
              <w:jc w:val="center"/>
              <w:rPr>
                <w:sz w:val="26"/>
                <w:szCs w:val="26"/>
              </w:rPr>
            </w:pPr>
            <w:r w:rsidRPr="00B05184">
              <w:rPr>
                <w:sz w:val="26"/>
                <w:szCs w:val="26"/>
              </w:rPr>
              <w:t>2300</w:t>
            </w:r>
          </w:p>
        </w:tc>
        <w:tc>
          <w:tcPr>
            <w:tcW w:w="0" w:type="auto"/>
            <w:vAlign w:val="center"/>
          </w:tcPr>
          <w:p w:rsidR="00F005EE" w:rsidRPr="00B05184" w:rsidRDefault="00F005EE" w:rsidP="00B4121C">
            <w:pPr>
              <w:spacing w:line="360" w:lineRule="auto"/>
              <w:contextualSpacing/>
              <w:jc w:val="center"/>
              <w:rPr>
                <w:sz w:val="26"/>
                <w:szCs w:val="26"/>
              </w:rPr>
            </w:pPr>
            <w:r w:rsidRPr="00B05184">
              <w:rPr>
                <w:sz w:val="26"/>
                <w:szCs w:val="26"/>
              </w:rPr>
              <w:t>2300</w:t>
            </w:r>
          </w:p>
        </w:tc>
      </w:tr>
      <w:tr w:rsidR="00F005EE" w:rsidRPr="00B05184" w:rsidTr="00B4121C">
        <w:trPr>
          <w:cantSplit/>
          <w:trHeight w:hRule="exact" w:val="548"/>
        </w:trPr>
        <w:tc>
          <w:tcPr>
            <w:tcW w:w="0" w:type="auto"/>
            <w:vAlign w:val="center"/>
          </w:tcPr>
          <w:p w:rsidR="00F005EE" w:rsidRPr="00B05184" w:rsidRDefault="00F005EE" w:rsidP="00B4121C">
            <w:pPr>
              <w:keepNext/>
              <w:spacing w:line="360" w:lineRule="auto"/>
              <w:outlineLvl w:val="1"/>
              <w:rPr>
                <w:bCs/>
                <w:iCs/>
                <w:snapToGrid w:val="0"/>
                <w:sz w:val="26"/>
                <w:szCs w:val="26"/>
              </w:rPr>
            </w:pPr>
            <w:bookmarkStart w:id="310" w:name="_Toc265054208"/>
            <w:r w:rsidRPr="00B05184">
              <w:rPr>
                <w:bCs/>
                <w:iCs/>
                <w:snapToGrid w:val="0"/>
                <w:sz w:val="26"/>
                <w:szCs w:val="26"/>
              </w:rPr>
              <w:t xml:space="preserve">2. Контроллер </w:t>
            </w:r>
            <w:r w:rsidRPr="00B05184">
              <w:rPr>
                <w:bCs/>
                <w:iCs/>
                <w:snapToGrid w:val="0"/>
                <w:sz w:val="26"/>
                <w:szCs w:val="26"/>
                <w:lang w:val="en-US"/>
              </w:rPr>
              <w:t>TAC</w:t>
            </w:r>
            <w:r w:rsidRPr="00B05184">
              <w:rPr>
                <w:bCs/>
                <w:iCs/>
                <w:snapToGrid w:val="0"/>
                <w:sz w:val="26"/>
                <w:szCs w:val="26"/>
              </w:rPr>
              <w:t xml:space="preserve"> </w:t>
            </w:r>
            <w:r w:rsidRPr="00B05184">
              <w:rPr>
                <w:bCs/>
                <w:iCs/>
                <w:snapToGrid w:val="0"/>
                <w:sz w:val="26"/>
                <w:szCs w:val="26"/>
                <w:lang w:val="en-US"/>
              </w:rPr>
              <w:t>Xenta</w:t>
            </w:r>
            <w:r w:rsidRPr="00B05184">
              <w:rPr>
                <w:bCs/>
                <w:iCs/>
                <w:snapToGrid w:val="0"/>
                <w:sz w:val="26"/>
                <w:szCs w:val="26"/>
              </w:rPr>
              <w:t xml:space="preserve"> 302</w:t>
            </w:r>
            <w:bookmarkEnd w:id="310"/>
          </w:p>
        </w:tc>
        <w:tc>
          <w:tcPr>
            <w:tcW w:w="0" w:type="auto"/>
            <w:vAlign w:val="center"/>
          </w:tcPr>
          <w:p w:rsidR="00F005EE" w:rsidRPr="00B05184" w:rsidRDefault="00F005EE" w:rsidP="00B4121C">
            <w:pPr>
              <w:spacing w:line="360" w:lineRule="auto"/>
              <w:contextualSpacing/>
              <w:jc w:val="center"/>
              <w:rPr>
                <w:sz w:val="26"/>
                <w:szCs w:val="26"/>
                <w:lang w:val="en-US"/>
              </w:rPr>
            </w:pPr>
            <w:r w:rsidRPr="00B05184">
              <w:rPr>
                <w:sz w:val="26"/>
                <w:szCs w:val="26"/>
                <w:lang w:val="en-US"/>
              </w:rPr>
              <w:t>1</w:t>
            </w:r>
          </w:p>
        </w:tc>
        <w:tc>
          <w:tcPr>
            <w:tcW w:w="0" w:type="auto"/>
            <w:vAlign w:val="center"/>
          </w:tcPr>
          <w:p w:rsidR="00F005EE" w:rsidRPr="00B05184" w:rsidRDefault="00F005EE" w:rsidP="00B4121C">
            <w:pPr>
              <w:spacing w:line="360" w:lineRule="auto"/>
              <w:contextualSpacing/>
              <w:jc w:val="center"/>
              <w:rPr>
                <w:sz w:val="26"/>
                <w:szCs w:val="26"/>
              </w:rPr>
            </w:pPr>
            <w:r w:rsidRPr="00B05184">
              <w:rPr>
                <w:sz w:val="26"/>
                <w:szCs w:val="26"/>
              </w:rPr>
              <w:t>42731</w:t>
            </w:r>
          </w:p>
        </w:tc>
        <w:tc>
          <w:tcPr>
            <w:tcW w:w="0" w:type="auto"/>
            <w:vAlign w:val="center"/>
          </w:tcPr>
          <w:p w:rsidR="00F005EE" w:rsidRPr="00B05184" w:rsidRDefault="00F005EE" w:rsidP="00B4121C">
            <w:pPr>
              <w:spacing w:line="360" w:lineRule="auto"/>
              <w:contextualSpacing/>
              <w:jc w:val="center"/>
              <w:rPr>
                <w:sz w:val="26"/>
                <w:szCs w:val="26"/>
              </w:rPr>
            </w:pPr>
            <w:r w:rsidRPr="00B05184">
              <w:rPr>
                <w:sz w:val="26"/>
                <w:szCs w:val="26"/>
              </w:rPr>
              <w:t>42741</w:t>
            </w:r>
          </w:p>
        </w:tc>
      </w:tr>
      <w:tr w:rsidR="00F005EE" w:rsidRPr="00B05184" w:rsidTr="00B4121C">
        <w:trPr>
          <w:cantSplit/>
          <w:trHeight w:hRule="exact" w:val="1260"/>
        </w:trPr>
        <w:tc>
          <w:tcPr>
            <w:tcW w:w="0" w:type="auto"/>
            <w:gridSpan w:val="3"/>
            <w:vAlign w:val="center"/>
          </w:tcPr>
          <w:p w:rsidR="00F005EE" w:rsidRPr="00B05184" w:rsidRDefault="00F005EE" w:rsidP="00B4121C">
            <w:pPr>
              <w:spacing w:line="360" w:lineRule="auto"/>
              <w:contextualSpacing/>
              <w:rPr>
                <w:sz w:val="26"/>
                <w:szCs w:val="26"/>
              </w:rPr>
            </w:pPr>
            <w:r w:rsidRPr="00B05184">
              <w:rPr>
                <w:sz w:val="26"/>
                <w:szCs w:val="26"/>
              </w:rPr>
              <w:t xml:space="preserve">монтажные работы  (15 % от общей суммы стоимости элементов системы) </w:t>
            </w:r>
          </w:p>
          <w:p w:rsidR="00F005EE" w:rsidRPr="00B05184" w:rsidRDefault="00F005EE" w:rsidP="00B4121C">
            <w:pPr>
              <w:spacing w:line="360" w:lineRule="auto"/>
              <w:contextualSpacing/>
              <w:jc w:val="center"/>
              <w:rPr>
                <w:sz w:val="26"/>
                <w:szCs w:val="26"/>
              </w:rPr>
            </w:pPr>
          </w:p>
        </w:tc>
        <w:tc>
          <w:tcPr>
            <w:tcW w:w="0" w:type="auto"/>
            <w:vAlign w:val="center"/>
          </w:tcPr>
          <w:p w:rsidR="00F005EE" w:rsidRPr="00B05184" w:rsidRDefault="00F005EE" w:rsidP="00B4121C">
            <w:pPr>
              <w:spacing w:line="360" w:lineRule="auto"/>
              <w:contextualSpacing/>
              <w:jc w:val="center"/>
              <w:rPr>
                <w:sz w:val="26"/>
                <w:szCs w:val="26"/>
              </w:rPr>
            </w:pPr>
            <w:r w:rsidRPr="00B05184">
              <w:rPr>
                <w:sz w:val="26"/>
                <w:szCs w:val="26"/>
              </w:rPr>
              <w:t>6756</w:t>
            </w:r>
          </w:p>
        </w:tc>
      </w:tr>
      <w:tr w:rsidR="00F005EE" w:rsidRPr="00B05184" w:rsidTr="00B4121C">
        <w:trPr>
          <w:cantSplit/>
          <w:trHeight w:hRule="exact" w:val="415"/>
        </w:trPr>
        <w:tc>
          <w:tcPr>
            <w:tcW w:w="0" w:type="auto"/>
            <w:gridSpan w:val="3"/>
            <w:tcBorders>
              <w:top w:val="nil"/>
            </w:tcBorders>
            <w:vAlign w:val="center"/>
          </w:tcPr>
          <w:p w:rsidR="00F005EE" w:rsidRPr="00B05184" w:rsidRDefault="00F005EE" w:rsidP="00B4121C">
            <w:pPr>
              <w:spacing w:line="360" w:lineRule="auto"/>
              <w:contextualSpacing/>
              <w:rPr>
                <w:b/>
                <w:sz w:val="26"/>
                <w:szCs w:val="26"/>
              </w:rPr>
            </w:pPr>
            <w:r w:rsidRPr="00B05184">
              <w:rPr>
                <w:b/>
                <w:sz w:val="26"/>
                <w:szCs w:val="26"/>
              </w:rPr>
              <w:t>Итого:</w:t>
            </w:r>
          </w:p>
          <w:p w:rsidR="00F005EE" w:rsidRPr="00B05184" w:rsidRDefault="00F005EE" w:rsidP="00B4121C">
            <w:pPr>
              <w:spacing w:line="360" w:lineRule="auto"/>
              <w:contextualSpacing/>
              <w:jc w:val="center"/>
              <w:rPr>
                <w:sz w:val="26"/>
                <w:szCs w:val="26"/>
              </w:rPr>
            </w:pPr>
          </w:p>
        </w:tc>
        <w:tc>
          <w:tcPr>
            <w:tcW w:w="0" w:type="auto"/>
            <w:vAlign w:val="center"/>
          </w:tcPr>
          <w:p w:rsidR="00F005EE" w:rsidRPr="00B05184" w:rsidRDefault="00F005EE" w:rsidP="00B4121C">
            <w:pPr>
              <w:spacing w:line="360" w:lineRule="auto"/>
              <w:contextualSpacing/>
              <w:jc w:val="center"/>
              <w:rPr>
                <w:b/>
                <w:sz w:val="26"/>
                <w:szCs w:val="26"/>
              </w:rPr>
            </w:pPr>
            <w:r w:rsidRPr="00B05184">
              <w:rPr>
                <w:b/>
                <w:sz w:val="26"/>
                <w:szCs w:val="26"/>
              </w:rPr>
              <w:t>45041</w:t>
            </w:r>
          </w:p>
        </w:tc>
      </w:tr>
    </w:tbl>
    <w:p w:rsidR="00F005EE" w:rsidRPr="00B05184" w:rsidRDefault="00F005EE" w:rsidP="00F005EE">
      <w:pPr>
        <w:keepNext/>
        <w:spacing w:line="360" w:lineRule="auto"/>
        <w:outlineLvl w:val="1"/>
        <w:rPr>
          <w:b/>
          <w:bCs/>
          <w:iCs/>
          <w:snapToGrid w:val="0"/>
          <w:sz w:val="26"/>
          <w:szCs w:val="26"/>
        </w:rPr>
      </w:pPr>
      <w:bookmarkStart w:id="311" w:name="_Toc265054209"/>
    </w:p>
    <w:p w:rsidR="00F005EE" w:rsidRPr="00B05184" w:rsidRDefault="00F005EE" w:rsidP="00F005EE">
      <w:pPr>
        <w:keepNext/>
        <w:spacing w:line="360" w:lineRule="auto"/>
        <w:ind w:firstLine="567"/>
        <w:jc w:val="both"/>
        <w:outlineLvl w:val="1"/>
        <w:rPr>
          <w:b/>
          <w:bCs/>
          <w:iCs/>
          <w:snapToGrid w:val="0"/>
          <w:sz w:val="26"/>
          <w:szCs w:val="26"/>
        </w:rPr>
      </w:pPr>
      <w:r w:rsidRPr="00B05184">
        <w:rPr>
          <w:b/>
          <w:bCs/>
          <w:iCs/>
          <w:snapToGrid w:val="0"/>
          <w:sz w:val="26"/>
          <w:szCs w:val="26"/>
        </w:rPr>
        <w:t>6.4.3 Расчет основной заработной платы</w:t>
      </w:r>
      <w:bookmarkEnd w:id="311"/>
    </w:p>
    <w:p w:rsidR="00F005EE" w:rsidRPr="00B05184" w:rsidRDefault="00F005EE" w:rsidP="00F005EE">
      <w:pPr>
        <w:spacing w:line="360" w:lineRule="auto"/>
        <w:ind w:firstLine="709"/>
        <w:jc w:val="both"/>
        <w:rPr>
          <w:sz w:val="26"/>
          <w:szCs w:val="26"/>
        </w:rPr>
      </w:pPr>
      <w:r w:rsidRPr="00B05184">
        <w:rPr>
          <w:sz w:val="26"/>
          <w:szCs w:val="26"/>
        </w:rPr>
        <w:t>При расчете основной заработной платы сотрудников лаборатории используются усредненные расценки стоимости работ в целом по отрасли «Машиностроение». Трудоемкость и перечень видов работ устанавливаются экспертным путем исходя из конструктивных и технологических особенностей разработки (таблица 6.4).</w:t>
      </w:r>
    </w:p>
    <w:p w:rsidR="00F005EE" w:rsidRPr="00B05184" w:rsidRDefault="00F005EE" w:rsidP="00F005EE">
      <w:pPr>
        <w:keepNext/>
        <w:spacing w:line="360" w:lineRule="auto"/>
        <w:jc w:val="both"/>
        <w:rPr>
          <w:sz w:val="26"/>
          <w:szCs w:val="26"/>
        </w:rPr>
      </w:pPr>
    </w:p>
    <w:p w:rsidR="00F005EE" w:rsidRPr="00B05184" w:rsidRDefault="00F005EE" w:rsidP="00F005EE">
      <w:pPr>
        <w:keepNext/>
        <w:spacing w:line="360" w:lineRule="auto"/>
        <w:jc w:val="center"/>
        <w:rPr>
          <w:sz w:val="26"/>
          <w:szCs w:val="26"/>
        </w:rPr>
      </w:pPr>
      <w:r w:rsidRPr="00B05184">
        <w:rPr>
          <w:sz w:val="26"/>
          <w:szCs w:val="26"/>
        </w:rPr>
        <w:t xml:space="preserve">Таблица 6.6 </w:t>
      </w:r>
      <w:r w:rsidRPr="00B05184">
        <w:rPr>
          <w:i/>
          <w:sz w:val="26"/>
          <w:szCs w:val="26"/>
        </w:rPr>
        <w:t xml:space="preserve">– </w:t>
      </w:r>
      <w:r w:rsidRPr="00B05184">
        <w:rPr>
          <w:i/>
          <w:spacing w:val="-20"/>
          <w:sz w:val="26"/>
          <w:szCs w:val="26"/>
        </w:rPr>
        <w:t>Расчет основной заработной платы сотрудников лаборатории</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136"/>
        <w:gridCol w:w="2274"/>
        <w:gridCol w:w="2423"/>
        <w:gridCol w:w="1738"/>
      </w:tblGrid>
      <w:tr w:rsidR="00F005EE" w:rsidRPr="00B05184" w:rsidTr="00B4121C">
        <w:trPr>
          <w:cantSplit/>
          <w:trHeight w:val="968"/>
          <w:jc w:val="center"/>
        </w:trPr>
        <w:tc>
          <w:tcPr>
            <w:tcW w:w="3136" w:type="dxa"/>
            <w:tcBorders>
              <w:bottom w:val="single" w:sz="4" w:space="0" w:color="auto"/>
            </w:tcBorders>
            <w:vAlign w:val="center"/>
          </w:tcPr>
          <w:p w:rsidR="00F005EE" w:rsidRPr="00B05184" w:rsidRDefault="00F005EE" w:rsidP="00B4121C">
            <w:pPr>
              <w:tabs>
                <w:tab w:val="left" w:pos="709"/>
              </w:tabs>
              <w:spacing w:line="288" w:lineRule="auto"/>
              <w:jc w:val="center"/>
              <w:rPr>
                <w:b/>
                <w:sz w:val="26"/>
                <w:szCs w:val="26"/>
              </w:rPr>
            </w:pPr>
            <w:r w:rsidRPr="00B05184">
              <w:rPr>
                <w:b/>
                <w:sz w:val="26"/>
                <w:szCs w:val="26"/>
              </w:rPr>
              <w:t>Вид работ</w:t>
            </w:r>
          </w:p>
        </w:tc>
        <w:tc>
          <w:tcPr>
            <w:tcW w:w="2274" w:type="dxa"/>
            <w:tcBorders>
              <w:bottom w:val="single" w:sz="4" w:space="0" w:color="auto"/>
            </w:tcBorders>
            <w:vAlign w:val="center"/>
          </w:tcPr>
          <w:p w:rsidR="00F005EE" w:rsidRPr="00B05184" w:rsidRDefault="00F005EE" w:rsidP="00B4121C">
            <w:pPr>
              <w:tabs>
                <w:tab w:val="left" w:pos="709"/>
              </w:tabs>
              <w:spacing w:line="288" w:lineRule="auto"/>
              <w:jc w:val="center"/>
              <w:rPr>
                <w:b/>
                <w:sz w:val="26"/>
                <w:szCs w:val="26"/>
              </w:rPr>
            </w:pPr>
            <w:r w:rsidRPr="00B05184">
              <w:rPr>
                <w:b/>
                <w:sz w:val="26"/>
                <w:szCs w:val="26"/>
              </w:rPr>
              <w:t>Трудоемкость, чел/час</w:t>
            </w:r>
          </w:p>
        </w:tc>
        <w:tc>
          <w:tcPr>
            <w:tcW w:w="2423" w:type="dxa"/>
            <w:tcBorders>
              <w:bottom w:val="single" w:sz="4" w:space="0" w:color="auto"/>
            </w:tcBorders>
            <w:vAlign w:val="center"/>
          </w:tcPr>
          <w:p w:rsidR="00F005EE" w:rsidRPr="00B05184" w:rsidRDefault="00F005EE" w:rsidP="00B4121C">
            <w:pPr>
              <w:tabs>
                <w:tab w:val="left" w:pos="709"/>
              </w:tabs>
              <w:spacing w:line="288" w:lineRule="auto"/>
              <w:jc w:val="center"/>
              <w:rPr>
                <w:b/>
                <w:sz w:val="26"/>
                <w:szCs w:val="26"/>
              </w:rPr>
            </w:pPr>
            <w:r w:rsidRPr="00B05184">
              <w:rPr>
                <w:b/>
                <w:sz w:val="26"/>
                <w:szCs w:val="26"/>
              </w:rPr>
              <w:t>Средняя часовая тарифная ставка, руб.</w:t>
            </w:r>
          </w:p>
        </w:tc>
        <w:tc>
          <w:tcPr>
            <w:tcW w:w="1738" w:type="dxa"/>
            <w:tcBorders>
              <w:bottom w:val="single" w:sz="4" w:space="0" w:color="auto"/>
            </w:tcBorders>
            <w:vAlign w:val="center"/>
          </w:tcPr>
          <w:p w:rsidR="00F005EE" w:rsidRPr="00B05184" w:rsidRDefault="00F005EE" w:rsidP="00B4121C">
            <w:pPr>
              <w:tabs>
                <w:tab w:val="left" w:pos="709"/>
              </w:tabs>
              <w:spacing w:line="288" w:lineRule="auto"/>
              <w:jc w:val="center"/>
              <w:rPr>
                <w:b/>
                <w:sz w:val="26"/>
                <w:szCs w:val="26"/>
              </w:rPr>
            </w:pPr>
            <w:r w:rsidRPr="00B05184">
              <w:rPr>
                <w:b/>
                <w:sz w:val="26"/>
                <w:szCs w:val="26"/>
              </w:rPr>
              <w:t>Сумма,</w:t>
            </w:r>
          </w:p>
          <w:p w:rsidR="00F005EE" w:rsidRPr="00B05184" w:rsidRDefault="00F005EE" w:rsidP="00B4121C">
            <w:pPr>
              <w:tabs>
                <w:tab w:val="left" w:pos="709"/>
              </w:tabs>
              <w:spacing w:line="288" w:lineRule="auto"/>
              <w:jc w:val="center"/>
              <w:rPr>
                <w:b/>
                <w:sz w:val="26"/>
                <w:szCs w:val="26"/>
              </w:rPr>
            </w:pPr>
            <w:r w:rsidRPr="00B05184">
              <w:rPr>
                <w:b/>
                <w:sz w:val="26"/>
                <w:szCs w:val="26"/>
              </w:rPr>
              <w:t>руб.</w:t>
            </w:r>
          </w:p>
        </w:tc>
      </w:tr>
      <w:tr w:rsidR="00F005EE" w:rsidRPr="00B05184" w:rsidTr="00B4121C">
        <w:trPr>
          <w:cantSplit/>
          <w:jc w:val="center"/>
        </w:trPr>
        <w:tc>
          <w:tcPr>
            <w:tcW w:w="3136" w:type="dxa"/>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709"/>
              </w:tabs>
              <w:spacing w:line="288" w:lineRule="auto"/>
              <w:rPr>
                <w:sz w:val="26"/>
                <w:szCs w:val="26"/>
              </w:rPr>
            </w:pPr>
            <w:r w:rsidRPr="00B05184">
              <w:rPr>
                <w:sz w:val="26"/>
                <w:szCs w:val="26"/>
              </w:rPr>
              <w:t>Пайка</w:t>
            </w:r>
          </w:p>
        </w:tc>
        <w:tc>
          <w:tcPr>
            <w:tcW w:w="2274" w:type="dxa"/>
            <w:tcBorders>
              <w:top w:val="single" w:sz="4" w:space="0" w:color="auto"/>
              <w:left w:val="single" w:sz="4" w:space="0" w:color="auto"/>
              <w:bottom w:val="single" w:sz="4" w:space="0" w:color="auto"/>
              <w:right w:val="single" w:sz="4" w:space="0" w:color="auto"/>
            </w:tcBorders>
            <w:vAlign w:val="center"/>
          </w:tcPr>
          <w:p w:rsidR="00F005EE" w:rsidRPr="00B05184" w:rsidRDefault="00F005EE" w:rsidP="00B4121C">
            <w:pPr>
              <w:tabs>
                <w:tab w:val="left" w:pos="709"/>
              </w:tabs>
              <w:spacing w:line="288" w:lineRule="auto"/>
              <w:jc w:val="center"/>
              <w:rPr>
                <w:sz w:val="26"/>
                <w:szCs w:val="26"/>
              </w:rPr>
            </w:pPr>
            <w:r w:rsidRPr="00B05184">
              <w:rPr>
                <w:sz w:val="26"/>
                <w:szCs w:val="26"/>
              </w:rPr>
              <w:t>4,0</w:t>
            </w:r>
          </w:p>
        </w:tc>
        <w:tc>
          <w:tcPr>
            <w:tcW w:w="2423" w:type="dxa"/>
            <w:tcBorders>
              <w:top w:val="single" w:sz="4" w:space="0" w:color="auto"/>
              <w:left w:val="single" w:sz="4" w:space="0" w:color="auto"/>
              <w:bottom w:val="single" w:sz="4" w:space="0" w:color="auto"/>
              <w:right w:val="single" w:sz="4" w:space="0" w:color="auto"/>
            </w:tcBorders>
            <w:vAlign w:val="center"/>
          </w:tcPr>
          <w:p w:rsidR="00F005EE" w:rsidRPr="00B05184" w:rsidRDefault="00F005EE" w:rsidP="00B4121C">
            <w:pPr>
              <w:tabs>
                <w:tab w:val="left" w:pos="709"/>
              </w:tabs>
              <w:spacing w:line="288" w:lineRule="auto"/>
              <w:jc w:val="center"/>
              <w:rPr>
                <w:sz w:val="26"/>
                <w:szCs w:val="26"/>
              </w:rPr>
            </w:pPr>
            <w:r w:rsidRPr="00B05184">
              <w:rPr>
                <w:sz w:val="26"/>
                <w:szCs w:val="26"/>
              </w:rPr>
              <w:t>200</w:t>
            </w:r>
          </w:p>
        </w:tc>
        <w:tc>
          <w:tcPr>
            <w:tcW w:w="1738" w:type="dxa"/>
            <w:tcBorders>
              <w:top w:val="single" w:sz="4" w:space="0" w:color="auto"/>
              <w:left w:val="single" w:sz="4" w:space="0" w:color="auto"/>
              <w:bottom w:val="single" w:sz="4" w:space="0" w:color="auto"/>
              <w:right w:val="single" w:sz="4" w:space="0" w:color="auto"/>
            </w:tcBorders>
            <w:vAlign w:val="center"/>
          </w:tcPr>
          <w:p w:rsidR="00F005EE" w:rsidRPr="00B05184" w:rsidRDefault="00F005EE" w:rsidP="00B4121C">
            <w:pPr>
              <w:spacing w:line="288" w:lineRule="auto"/>
              <w:jc w:val="right"/>
              <w:rPr>
                <w:sz w:val="26"/>
                <w:szCs w:val="26"/>
              </w:rPr>
            </w:pPr>
            <w:r w:rsidRPr="00B05184">
              <w:rPr>
                <w:sz w:val="26"/>
                <w:szCs w:val="26"/>
              </w:rPr>
              <w:t>800</w:t>
            </w:r>
          </w:p>
        </w:tc>
      </w:tr>
      <w:tr w:rsidR="00F005EE" w:rsidRPr="00B05184" w:rsidTr="00B4121C">
        <w:trPr>
          <w:cantSplit/>
          <w:jc w:val="center"/>
        </w:trPr>
        <w:tc>
          <w:tcPr>
            <w:tcW w:w="3136" w:type="dxa"/>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709"/>
              </w:tabs>
              <w:spacing w:line="288" w:lineRule="auto"/>
              <w:rPr>
                <w:sz w:val="26"/>
                <w:szCs w:val="26"/>
              </w:rPr>
            </w:pPr>
            <w:r w:rsidRPr="00B05184">
              <w:rPr>
                <w:sz w:val="26"/>
                <w:szCs w:val="26"/>
              </w:rPr>
              <w:t>Монтажные работы</w:t>
            </w:r>
          </w:p>
        </w:tc>
        <w:tc>
          <w:tcPr>
            <w:tcW w:w="2274" w:type="dxa"/>
            <w:tcBorders>
              <w:top w:val="single" w:sz="4" w:space="0" w:color="auto"/>
              <w:left w:val="single" w:sz="4" w:space="0" w:color="auto"/>
              <w:bottom w:val="single" w:sz="4" w:space="0" w:color="auto"/>
              <w:right w:val="single" w:sz="4" w:space="0" w:color="auto"/>
            </w:tcBorders>
            <w:vAlign w:val="center"/>
          </w:tcPr>
          <w:p w:rsidR="00F005EE" w:rsidRPr="00B05184" w:rsidRDefault="00F005EE" w:rsidP="00B4121C">
            <w:pPr>
              <w:tabs>
                <w:tab w:val="left" w:pos="709"/>
              </w:tabs>
              <w:spacing w:line="288" w:lineRule="auto"/>
              <w:jc w:val="center"/>
              <w:rPr>
                <w:sz w:val="26"/>
                <w:szCs w:val="26"/>
              </w:rPr>
            </w:pPr>
            <w:r w:rsidRPr="00B05184">
              <w:rPr>
                <w:sz w:val="26"/>
                <w:szCs w:val="26"/>
              </w:rPr>
              <w:t>4,0</w:t>
            </w:r>
          </w:p>
        </w:tc>
        <w:tc>
          <w:tcPr>
            <w:tcW w:w="2423" w:type="dxa"/>
            <w:tcBorders>
              <w:top w:val="single" w:sz="4" w:space="0" w:color="auto"/>
              <w:left w:val="single" w:sz="4" w:space="0" w:color="auto"/>
              <w:bottom w:val="single" w:sz="4" w:space="0" w:color="auto"/>
              <w:right w:val="single" w:sz="4" w:space="0" w:color="auto"/>
            </w:tcBorders>
            <w:vAlign w:val="center"/>
          </w:tcPr>
          <w:p w:rsidR="00F005EE" w:rsidRPr="00B05184" w:rsidRDefault="00F005EE" w:rsidP="00B4121C">
            <w:pPr>
              <w:tabs>
                <w:tab w:val="left" w:pos="709"/>
              </w:tabs>
              <w:spacing w:line="288" w:lineRule="auto"/>
              <w:jc w:val="center"/>
              <w:rPr>
                <w:sz w:val="26"/>
                <w:szCs w:val="26"/>
              </w:rPr>
            </w:pPr>
            <w:r w:rsidRPr="00B05184">
              <w:rPr>
                <w:sz w:val="26"/>
                <w:szCs w:val="26"/>
              </w:rPr>
              <w:t>300</w:t>
            </w:r>
          </w:p>
        </w:tc>
        <w:tc>
          <w:tcPr>
            <w:tcW w:w="1738" w:type="dxa"/>
            <w:tcBorders>
              <w:top w:val="single" w:sz="4" w:space="0" w:color="auto"/>
              <w:left w:val="single" w:sz="4" w:space="0" w:color="auto"/>
              <w:bottom w:val="single" w:sz="4" w:space="0" w:color="auto"/>
              <w:right w:val="single" w:sz="4" w:space="0" w:color="auto"/>
            </w:tcBorders>
            <w:vAlign w:val="center"/>
          </w:tcPr>
          <w:p w:rsidR="00F005EE" w:rsidRPr="00B05184" w:rsidRDefault="00F005EE" w:rsidP="00B4121C">
            <w:pPr>
              <w:spacing w:line="288" w:lineRule="auto"/>
              <w:jc w:val="right"/>
              <w:rPr>
                <w:sz w:val="26"/>
                <w:szCs w:val="26"/>
              </w:rPr>
            </w:pPr>
            <w:r w:rsidRPr="00B05184">
              <w:rPr>
                <w:sz w:val="26"/>
                <w:szCs w:val="26"/>
              </w:rPr>
              <w:t>1200</w:t>
            </w:r>
          </w:p>
        </w:tc>
      </w:tr>
      <w:tr w:rsidR="00F005EE" w:rsidRPr="00B05184" w:rsidTr="00B4121C">
        <w:trPr>
          <w:cantSplit/>
          <w:jc w:val="center"/>
        </w:trPr>
        <w:tc>
          <w:tcPr>
            <w:tcW w:w="3136" w:type="dxa"/>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709"/>
              </w:tabs>
              <w:spacing w:line="288" w:lineRule="auto"/>
              <w:rPr>
                <w:sz w:val="26"/>
                <w:szCs w:val="26"/>
              </w:rPr>
            </w:pPr>
            <w:r w:rsidRPr="00B05184">
              <w:rPr>
                <w:sz w:val="26"/>
                <w:szCs w:val="26"/>
              </w:rPr>
              <w:t>Сборочные работы</w:t>
            </w:r>
          </w:p>
        </w:tc>
        <w:tc>
          <w:tcPr>
            <w:tcW w:w="2274" w:type="dxa"/>
            <w:tcBorders>
              <w:top w:val="single" w:sz="4" w:space="0" w:color="auto"/>
              <w:left w:val="single" w:sz="4" w:space="0" w:color="auto"/>
              <w:bottom w:val="single" w:sz="4" w:space="0" w:color="auto"/>
              <w:right w:val="single" w:sz="4" w:space="0" w:color="auto"/>
            </w:tcBorders>
            <w:vAlign w:val="center"/>
          </w:tcPr>
          <w:p w:rsidR="00F005EE" w:rsidRPr="00B05184" w:rsidRDefault="00F005EE" w:rsidP="00B4121C">
            <w:pPr>
              <w:tabs>
                <w:tab w:val="left" w:pos="709"/>
              </w:tabs>
              <w:spacing w:line="288" w:lineRule="auto"/>
              <w:jc w:val="center"/>
              <w:rPr>
                <w:sz w:val="26"/>
                <w:szCs w:val="26"/>
              </w:rPr>
            </w:pPr>
            <w:r w:rsidRPr="00B05184">
              <w:rPr>
                <w:sz w:val="26"/>
                <w:szCs w:val="26"/>
              </w:rPr>
              <w:t>6,0</w:t>
            </w:r>
          </w:p>
        </w:tc>
        <w:tc>
          <w:tcPr>
            <w:tcW w:w="2423" w:type="dxa"/>
            <w:tcBorders>
              <w:top w:val="single" w:sz="4" w:space="0" w:color="auto"/>
              <w:left w:val="single" w:sz="4" w:space="0" w:color="auto"/>
              <w:bottom w:val="single" w:sz="4" w:space="0" w:color="auto"/>
              <w:right w:val="single" w:sz="4" w:space="0" w:color="auto"/>
            </w:tcBorders>
            <w:vAlign w:val="center"/>
          </w:tcPr>
          <w:p w:rsidR="00F005EE" w:rsidRPr="00B05184" w:rsidRDefault="00F005EE" w:rsidP="00B4121C">
            <w:pPr>
              <w:tabs>
                <w:tab w:val="left" w:pos="709"/>
              </w:tabs>
              <w:spacing w:line="288" w:lineRule="auto"/>
              <w:jc w:val="center"/>
              <w:rPr>
                <w:sz w:val="26"/>
                <w:szCs w:val="26"/>
              </w:rPr>
            </w:pPr>
            <w:r w:rsidRPr="00B05184">
              <w:rPr>
                <w:sz w:val="26"/>
                <w:szCs w:val="26"/>
              </w:rPr>
              <w:t>300</w:t>
            </w:r>
          </w:p>
        </w:tc>
        <w:tc>
          <w:tcPr>
            <w:tcW w:w="1738" w:type="dxa"/>
            <w:tcBorders>
              <w:top w:val="single" w:sz="4" w:space="0" w:color="auto"/>
              <w:left w:val="single" w:sz="4" w:space="0" w:color="auto"/>
              <w:bottom w:val="single" w:sz="4" w:space="0" w:color="auto"/>
              <w:right w:val="single" w:sz="4" w:space="0" w:color="auto"/>
            </w:tcBorders>
            <w:vAlign w:val="center"/>
          </w:tcPr>
          <w:p w:rsidR="00F005EE" w:rsidRPr="00B05184" w:rsidRDefault="00F005EE" w:rsidP="00B4121C">
            <w:pPr>
              <w:spacing w:line="288" w:lineRule="auto"/>
              <w:jc w:val="right"/>
              <w:rPr>
                <w:sz w:val="26"/>
                <w:szCs w:val="26"/>
              </w:rPr>
            </w:pPr>
            <w:r w:rsidRPr="00B05184">
              <w:rPr>
                <w:sz w:val="26"/>
                <w:szCs w:val="26"/>
              </w:rPr>
              <w:t>1800</w:t>
            </w:r>
          </w:p>
        </w:tc>
      </w:tr>
      <w:tr w:rsidR="00F005EE" w:rsidRPr="00B05184" w:rsidTr="00B4121C">
        <w:trPr>
          <w:cantSplit/>
          <w:jc w:val="center"/>
        </w:trPr>
        <w:tc>
          <w:tcPr>
            <w:tcW w:w="3136" w:type="dxa"/>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709"/>
              </w:tabs>
              <w:spacing w:line="288" w:lineRule="auto"/>
              <w:rPr>
                <w:sz w:val="26"/>
                <w:szCs w:val="26"/>
              </w:rPr>
            </w:pPr>
            <w:r w:rsidRPr="00B05184">
              <w:rPr>
                <w:sz w:val="26"/>
                <w:szCs w:val="26"/>
              </w:rPr>
              <w:t>Контрольные операции</w:t>
            </w:r>
          </w:p>
        </w:tc>
        <w:tc>
          <w:tcPr>
            <w:tcW w:w="2274" w:type="dxa"/>
            <w:tcBorders>
              <w:top w:val="single" w:sz="4" w:space="0" w:color="auto"/>
              <w:left w:val="single" w:sz="4" w:space="0" w:color="auto"/>
              <w:bottom w:val="single" w:sz="4" w:space="0" w:color="auto"/>
              <w:right w:val="single" w:sz="4" w:space="0" w:color="auto"/>
            </w:tcBorders>
            <w:vAlign w:val="center"/>
          </w:tcPr>
          <w:p w:rsidR="00F005EE" w:rsidRPr="00B05184" w:rsidRDefault="00F005EE" w:rsidP="00B4121C">
            <w:pPr>
              <w:tabs>
                <w:tab w:val="left" w:pos="709"/>
              </w:tabs>
              <w:spacing w:line="288" w:lineRule="auto"/>
              <w:jc w:val="center"/>
              <w:rPr>
                <w:sz w:val="26"/>
                <w:szCs w:val="26"/>
              </w:rPr>
            </w:pPr>
            <w:r w:rsidRPr="00B05184">
              <w:rPr>
                <w:sz w:val="26"/>
                <w:szCs w:val="26"/>
              </w:rPr>
              <w:t>3,0</w:t>
            </w:r>
          </w:p>
        </w:tc>
        <w:tc>
          <w:tcPr>
            <w:tcW w:w="2423" w:type="dxa"/>
            <w:tcBorders>
              <w:top w:val="single" w:sz="4" w:space="0" w:color="auto"/>
              <w:left w:val="single" w:sz="4" w:space="0" w:color="auto"/>
              <w:bottom w:val="single" w:sz="4" w:space="0" w:color="auto"/>
              <w:right w:val="single" w:sz="4" w:space="0" w:color="auto"/>
            </w:tcBorders>
            <w:vAlign w:val="center"/>
          </w:tcPr>
          <w:p w:rsidR="00F005EE" w:rsidRPr="00B05184" w:rsidRDefault="00F005EE" w:rsidP="00B4121C">
            <w:pPr>
              <w:tabs>
                <w:tab w:val="left" w:pos="709"/>
              </w:tabs>
              <w:spacing w:line="288" w:lineRule="auto"/>
              <w:jc w:val="center"/>
              <w:rPr>
                <w:sz w:val="26"/>
                <w:szCs w:val="26"/>
              </w:rPr>
            </w:pPr>
            <w:r w:rsidRPr="00B05184">
              <w:rPr>
                <w:sz w:val="26"/>
                <w:szCs w:val="26"/>
              </w:rPr>
              <w:t>200</w:t>
            </w:r>
          </w:p>
        </w:tc>
        <w:tc>
          <w:tcPr>
            <w:tcW w:w="1738" w:type="dxa"/>
            <w:tcBorders>
              <w:top w:val="single" w:sz="4" w:space="0" w:color="auto"/>
              <w:left w:val="single" w:sz="4" w:space="0" w:color="auto"/>
              <w:bottom w:val="single" w:sz="4" w:space="0" w:color="auto"/>
              <w:right w:val="single" w:sz="4" w:space="0" w:color="auto"/>
            </w:tcBorders>
            <w:vAlign w:val="center"/>
          </w:tcPr>
          <w:p w:rsidR="00F005EE" w:rsidRPr="00B05184" w:rsidRDefault="00F005EE" w:rsidP="00B4121C">
            <w:pPr>
              <w:spacing w:line="288" w:lineRule="auto"/>
              <w:jc w:val="right"/>
              <w:rPr>
                <w:sz w:val="26"/>
                <w:szCs w:val="26"/>
              </w:rPr>
            </w:pPr>
            <w:r w:rsidRPr="00B05184">
              <w:rPr>
                <w:sz w:val="26"/>
                <w:szCs w:val="26"/>
              </w:rPr>
              <w:t>600</w:t>
            </w:r>
          </w:p>
        </w:tc>
      </w:tr>
      <w:tr w:rsidR="00F005EE" w:rsidRPr="00B05184" w:rsidTr="00B4121C">
        <w:trPr>
          <w:cantSplit/>
          <w:jc w:val="center"/>
        </w:trPr>
        <w:tc>
          <w:tcPr>
            <w:tcW w:w="7833" w:type="dxa"/>
            <w:gridSpan w:val="3"/>
            <w:vAlign w:val="center"/>
          </w:tcPr>
          <w:p w:rsidR="00F005EE" w:rsidRPr="00B05184" w:rsidRDefault="00F005EE" w:rsidP="00B4121C">
            <w:pPr>
              <w:tabs>
                <w:tab w:val="left" w:pos="709"/>
              </w:tabs>
              <w:spacing w:line="288" w:lineRule="auto"/>
              <w:rPr>
                <w:sz w:val="26"/>
                <w:szCs w:val="26"/>
              </w:rPr>
            </w:pPr>
            <w:r w:rsidRPr="00B05184">
              <w:rPr>
                <w:sz w:val="26"/>
                <w:szCs w:val="26"/>
              </w:rPr>
              <w:t>Итого основная зарплата:</w:t>
            </w:r>
          </w:p>
        </w:tc>
        <w:tc>
          <w:tcPr>
            <w:tcW w:w="1738" w:type="dxa"/>
            <w:vAlign w:val="center"/>
          </w:tcPr>
          <w:p w:rsidR="00F005EE" w:rsidRPr="00B05184" w:rsidRDefault="00F005EE" w:rsidP="00B4121C">
            <w:pPr>
              <w:tabs>
                <w:tab w:val="left" w:pos="709"/>
              </w:tabs>
              <w:spacing w:line="288" w:lineRule="auto"/>
              <w:jc w:val="right"/>
              <w:rPr>
                <w:sz w:val="26"/>
                <w:szCs w:val="26"/>
              </w:rPr>
            </w:pPr>
            <w:r w:rsidRPr="00B05184">
              <w:rPr>
                <w:sz w:val="26"/>
                <w:szCs w:val="26"/>
              </w:rPr>
              <w:t>4400</w:t>
            </w:r>
          </w:p>
        </w:tc>
      </w:tr>
    </w:tbl>
    <w:p w:rsidR="00F005EE" w:rsidRPr="00B05184" w:rsidRDefault="00F005EE" w:rsidP="00F005EE">
      <w:pPr>
        <w:spacing w:line="360" w:lineRule="auto"/>
        <w:ind w:firstLine="567"/>
        <w:jc w:val="both"/>
        <w:rPr>
          <w:sz w:val="26"/>
          <w:szCs w:val="26"/>
          <w:lang w:val="en-US"/>
        </w:rPr>
      </w:pPr>
    </w:p>
    <w:p w:rsidR="00F005EE" w:rsidRPr="00B05184" w:rsidRDefault="00F005EE" w:rsidP="00F005EE">
      <w:pPr>
        <w:spacing w:line="360" w:lineRule="auto"/>
        <w:ind w:firstLine="709"/>
        <w:jc w:val="both"/>
        <w:rPr>
          <w:b/>
          <w:sz w:val="26"/>
          <w:szCs w:val="26"/>
          <w:lang w:val="en-US"/>
        </w:rPr>
      </w:pPr>
      <w:bookmarkStart w:id="312" w:name="_Toc265054210"/>
      <w:r w:rsidRPr="00B05184">
        <w:rPr>
          <w:b/>
          <w:bCs/>
          <w:sz w:val="26"/>
          <w:szCs w:val="26"/>
        </w:rPr>
        <w:t>6.4.4 Калькуляция полной себестоимости устройства</w:t>
      </w:r>
      <w:bookmarkEnd w:id="312"/>
    </w:p>
    <w:p w:rsidR="00F005EE" w:rsidRPr="00B05184" w:rsidRDefault="00F005EE" w:rsidP="00F005EE">
      <w:pPr>
        <w:spacing w:line="360" w:lineRule="auto"/>
        <w:ind w:firstLine="709"/>
        <w:jc w:val="both"/>
        <w:rPr>
          <w:sz w:val="26"/>
          <w:szCs w:val="26"/>
        </w:rPr>
      </w:pPr>
      <w:r w:rsidRPr="00B05184">
        <w:rPr>
          <w:sz w:val="26"/>
          <w:szCs w:val="26"/>
        </w:rPr>
        <w:t>При выполнении калькуляции полной себестоимости разрабатываемого устройства можно сгруппировать дополнительно затраты по способу их отнесения на себестоимость единицы продукции: прямые материальные затраты, прямые трудовые затраты, накладные расходы и внепроизводственные расходы (таблица 6.5).</w:t>
      </w:r>
    </w:p>
    <w:p w:rsidR="00F005EE" w:rsidRPr="00B05184" w:rsidRDefault="00F005EE" w:rsidP="00F005EE">
      <w:pPr>
        <w:spacing w:line="360" w:lineRule="auto"/>
        <w:ind w:firstLine="709"/>
        <w:jc w:val="both"/>
        <w:rPr>
          <w:sz w:val="26"/>
          <w:szCs w:val="26"/>
        </w:rPr>
      </w:pPr>
      <w:r w:rsidRPr="00B05184">
        <w:rPr>
          <w:sz w:val="26"/>
          <w:szCs w:val="26"/>
        </w:rPr>
        <w:lastRenderedPageBreak/>
        <w:t xml:space="preserve">Величина дополнительной заработной платы составляет 8%, а отчисления на социальные нужды, в соответствии с действующим законодательством, – 30% к основной заработной плате сотрудников лаборатории. Накладные расходы определены в процентном отношении к основной заработной плате сотрудников лаборатории исходя из конструктивных и технологических особенностей разработки следующим образом: </w:t>
      </w:r>
    </w:p>
    <w:p w:rsidR="00F005EE" w:rsidRPr="00B05184" w:rsidRDefault="00F005EE" w:rsidP="00F005EE">
      <w:pPr>
        <w:numPr>
          <w:ilvl w:val="0"/>
          <w:numId w:val="26"/>
        </w:numPr>
        <w:tabs>
          <w:tab w:val="left" w:pos="993"/>
        </w:tabs>
        <w:spacing w:line="360" w:lineRule="auto"/>
        <w:ind w:left="0" w:firstLine="567"/>
        <w:contextualSpacing/>
        <w:rPr>
          <w:sz w:val="26"/>
          <w:szCs w:val="26"/>
        </w:rPr>
      </w:pPr>
      <w:r>
        <w:rPr>
          <w:sz w:val="26"/>
          <w:szCs w:val="26"/>
        </w:rPr>
        <w:t>р</w:t>
      </w:r>
      <w:r w:rsidRPr="00B05184">
        <w:rPr>
          <w:sz w:val="26"/>
          <w:szCs w:val="26"/>
        </w:rPr>
        <w:t>асходы на содержание и эксплуатацию оборудования – 140%,</w:t>
      </w:r>
    </w:p>
    <w:p w:rsidR="00F005EE" w:rsidRPr="00B05184" w:rsidRDefault="00F005EE" w:rsidP="00F005EE">
      <w:pPr>
        <w:numPr>
          <w:ilvl w:val="0"/>
          <w:numId w:val="26"/>
        </w:numPr>
        <w:tabs>
          <w:tab w:val="left" w:pos="993"/>
        </w:tabs>
        <w:spacing w:line="360" w:lineRule="auto"/>
        <w:ind w:left="0" w:firstLine="567"/>
        <w:contextualSpacing/>
        <w:rPr>
          <w:sz w:val="26"/>
          <w:szCs w:val="26"/>
        </w:rPr>
      </w:pPr>
      <w:r>
        <w:rPr>
          <w:sz w:val="26"/>
          <w:szCs w:val="26"/>
        </w:rPr>
        <w:t>ц</w:t>
      </w:r>
      <w:r w:rsidRPr="00B05184">
        <w:rPr>
          <w:sz w:val="26"/>
          <w:szCs w:val="26"/>
        </w:rPr>
        <w:t>еховые расходы – 50%,</w:t>
      </w:r>
    </w:p>
    <w:p w:rsidR="00F005EE" w:rsidRPr="00B05184" w:rsidRDefault="00F005EE" w:rsidP="00F005EE">
      <w:pPr>
        <w:numPr>
          <w:ilvl w:val="0"/>
          <w:numId w:val="26"/>
        </w:numPr>
        <w:tabs>
          <w:tab w:val="left" w:pos="993"/>
        </w:tabs>
        <w:spacing w:line="360" w:lineRule="auto"/>
        <w:ind w:left="0" w:firstLine="567"/>
        <w:contextualSpacing/>
        <w:rPr>
          <w:sz w:val="26"/>
          <w:szCs w:val="26"/>
        </w:rPr>
      </w:pPr>
      <w:r>
        <w:rPr>
          <w:sz w:val="26"/>
          <w:szCs w:val="26"/>
        </w:rPr>
        <w:t>о</w:t>
      </w:r>
      <w:r w:rsidRPr="00B05184">
        <w:rPr>
          <w:sz w:val="26"/>
          <w:szCs w:val="26"/>
        </w:rPr>
        <w:t>бщезаводские расходы – 100%.</w:t>
      </w:r>
    </w:p>
    <w:p w:rsidR="00F005EE" w:rsidRPr="00B05184" w:rsidRDefault="00F005EE" w:rsidP="00F005EE">
      <w:pPr>
        <w:spacing w:line="360" w:lineRule="auto"/>
        <w:contextualSpacing/>
        <w:rPr>
          <w:sz w:val="26"/>
          <w:szCs w:val="26"/>
        </w:rPr>
      </w:pPr>
      <w:r w:rsidRPr="00B05184">
        <w:rPr>
          <w:sz w:val="26"/>
          <w:szCs w:val="26"/>
        </w:rPr>
        <w:t>Внепроизводственные расходы принимаются в размере 5% к производственной себестоимости (табл. 6.7).</w:t>
      </w:r>
    </w:p>
    <w:p w:rsidR="00F005EE" w:rsidRPr="00B05184" w:rsidRDefault="00F005EE" w:rsidP="00F005EE">
      <w:pPr>
        <w:spacing w:line="360" w:lineRule="auto"/>
        <w:rPr>
          <w:i/>
          <w:sz w:val="26"/>
          <w:szCs w:val="26"/>
        </w:rPr>
      </w:pPr>
      <w:r w:rsidRPr="00B05184">
        <w:rPr>
          <w:sz w:val="26"/>
          <w:szCs w:val="26"/>
        </w:rPr>
        <w:t>Таблица 6.7 – Калькуляция полной себестоимости устройства</w:t>
      </w:r>
    </w:p>
    <w:tbl>
      <w:tblPr>
        <w:tblW w:w="5000" w:type="pct"/>
        <w:jc w:val="center"/>
        <w:tblBorders>
          <w:top w:val="single" w:sz="6" w:space="0" w:color="auto"/>
          <w:left w:val="single" w:sz="6" w:space="0" w:color="auto"/>
          <w:bottom w:val="single" w:sz="6" w:space="0" w:color="auto"/>
          <w:right w:val="single" w:sz="6" w:space="0" w:color="auto"/>
        </w:tblBorders>
        <w:tblLook w:val="0000"/>
      </w:tblPr>
      <w:tblGrid>
        <w:gridCol w:w="7454"/>
        <w:gridCol w:w="2117"/>
      </w:tblGrid>
      <w:tr w:rsidR="00F005EE" w:rsidRPr="00B05184" w:rsidTr="00B4121C">
        <w:trPr>
          <w:cantSplit/>
          <w:jc w:val="center"/>
        </w:trPr>
        <w:tc>
          <w:tcPr>
            <w:tcW w:w="3894" w:type="pct"/>
            <w:tcBorders>
              <w:bottom w:val="single" w:sz="4" w:space="0" w:color="auto"/>
              <w:right w:val="single" w:sz="4" w:space="0" w:color="auto"/>
            </w:tcBorders>
            <w:vAlign w:val="center"/>
          </w:tcPr>
          <w:p w:rsidR="00F005EE" w:rsidRPr="00B05184" w:rsidRDefault="00F005EE" w:rsidP="00B4121C">
            <w:pPr>
              <w:tabs>
                <w:tab w:val="left" w:pos="-2628"/>
              </w:tabs>
              <w:spacing w:line="288" w:lineRule="auto"/>
              <w:jc w:val="center"/>
              <w:rPr>
                <w:b/>
                <w:sz w:val="26"/>
                <w:szCs w:val="26"/>
              </w:rPr>
            </w:pPr>
            <w:r w:rsidRPr="00B05184">
              <w:rPr>
                <w:b/>
                <w:sz w:val="26"/>
                <w:szCs w:val="26"/>
              </w:rPr>
              <w:t>Наименование статьи калькуляции</w:t>
            </w:r>
          </w:p>
        </w:tc>
        <w:tc>
          <w:tcPr>
            <w:tcW w:w="1106" w:type="pct"/>
            <w:tcBorders>
              <w:top w:val="single" w:sz="4" w:space="0" w:color="auto"/>
              <w:left w:val="single" w:sz="4" w:space="0" w:color="auto"/>
              <w:bottom w:val="single" w:sz="4" w:space="0" w:color="auto"/>
              <w:right w:val="single" w:sz="4" w:space="0" w:color="auto"/>
            </w:tcBorders>
            <w:vAlign w:val="center"/>
          </w:tcPr>
          <w:p w:rsidR="00F005EE" w:rsidRPr="00B05184" w:rsidRDefault="00F005EE" w:rsidP="00B4121C">
            <w:pPr>
              <w:tabs>
                <w:tab w:val="left" w:pos="-2628"/>
              </w:tabs>
              <w:spacing w:line="288" w:lineRule="auto"/>
              <w:jc w:val="center"/>
              <w:rPr>
                <w:b/>
                <w:sz w:val="26"/>
                <w:szCs w:val="26"/>
              </w:rPr>
            </w:pPr>
            <w:r w:rsidRPr="00B05184">
              <w:rPr>
                <w:b/>
                <w:sz w:val="26"/>
                <w:szCs w:val="26"/>
              </w:rPr>
              <w:t xml:space="preserve">Сумма, </w:t>
            </w:r>
            <w:r w:rsidRPr="00B05184">
              <w:rPr>
                <w:b/>
                <w:sz w:val="26"/>
                <w:szCs w:val="26"/>
              </w:rPr>
              <w:br/>
              <w:t>руб.</w:t>
            </w:r>
          </w:p>
        </w:tc>
      </w:tr>
      <w:tr w:rsidR="00F005EE" w:rsidRPr="00B05184" w:rsidTr="00B4121C">
        <w:trPr>
          <w:cantSplit/>
          <w:jc w:val="center"/>
        </w:trPr>
        <w:tc>
          <w:tcPr>
            <w:tcW w:w="5000" w:type="pct"/>
            <w:gridSpan w:val="2"/>
            <w:tcBorders>
              <w:bottom w:val="single" w:sz="4" w:space="0" w:color="auto"/>
              <w:right w:val="single" w:sz="4" w:space="0" w:color="auto"/>
            </w:tcBorders>
          </w:tcPr>
          <w:p w:rsidR="00F005EE" w:rsidRPr="00B05184" w:rsidRDefault="00F005EE" w:rsidP="00B4121C">
            <w:pPr>
              <w:tabs>
                <w:tab w:val="left" w:pos="-2628"/>
              </w:tabs>
              <w:spacing w:line="288" w:lineRule="auto"/>
              <w:jc w:val="center"/>
              <w:rPr>
                <w:i/>
                <w:sz w:val="26"/>
                <w:szCs w:val="26"/>
              </w:rPr>
            </w:pPr>
            <w:r w:rsidRPr="00B05184">
              <w:rPr>
                <w:i/>
                <w:sz w:val="26"/>
                <w:szCs w:val="26"/>
              </w:rPr>
              <w:t>На этапе разработки</w:t>
            </w:r>
          </w:p>
        </w:tc>
      </w:tr>
      <w:tr w:rsidR="00F005EE" w:rsidRPr="00B05184" w:rsidTr="00B4121C">
        <w:trPr>
          <w:cantSplit/>
          <w:jc w:val="center"/>
        </w:trPr>
        <w:tc>
          <w:tcPr>
            <w:tcW w:w="3894" w:type="pct"/>
            <w:tcBorders>
              <w:bottom w:val="single" w:sz="4" w:space="0" w:color="auto"/>
              <w:right w:val="single" w:sz="4" w:space="0" w:color="auto"/>
            </w:tcBorders>
          </w:tcPr>
          <w:p w:rsidR="00F005EE" w:rsidRPr="00B05184" w:rsidRDefault="00F005EE" w:rsidP="00B4121C">
            <w:pPr>
              <w:tabs>
                <w:tab w:val="left" w:pos="-2628"/>
              </w:tabs>
              <w:spacing w:line="288" w:lineRule="auto"/>
              <w:rPr>
                <w:sz w:val="26"/>
                <w:szCs w:val="26"/>
              </w:rPr>
            </w:pPr>
            <w:r w:rsidRPr="00B05184">
              <w:rPr>
                <w:sz w:val="26"/>
                <w:szCs w:val="26"/>
              </w:rPr>
              <w:t>Основная заработная плата разработчиков ПТК</w:t>
            </w:r>
          </w:p>
        </w:tc>
        <w:tc>
          <w:tcPr>
            <w:tcW w:w="1106"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center"/>
              <w:rPr>
                <w:sz w:val="26"/>
                <w:szCs w:val="26"/>
              </w:rPr>
            </w:pPr>
            <w:r w:rsidRPr="00B05184">
              <w:rPr>
                <w:sz w:val="26"/>
                <w:szCs w:val="26"/>
              </w:rPr>
              <w:t>20300</w:t>
            </w:r>
          </w:p>
        </w:tc>
      </w:tr>
      <w:tr w:rsidR="00F005EE" w:rsidRPr="00B05184" w:rsidTr="00B4121C">
        <w:trPr>
          <w:cantSplit/>
          <w:jc w:val="center"/>
        </w:trPr>
        <w:tc>
          <w:tcPr>
            <w:tcW w:w="3894" w:type="pct"/>
            <w:tcBorders>
              <w:bottom w:val="single" w:sz="4" w:space="0" w:color="auto"/>
              <w:right w:val="single" w:sz="4" w:space="0" w:color="auto"/>
            </w:tcBorders>
          </w:tcPr>
          <w:p w:rsidR="00F005EE" w:rsidRPr="00B05184" w:rsidRDefault="00F005EE" w:rsidP="00B4121C">
            <w:pPr>
              <w:tabs>
                <w:tab w:val="left" w:pos="-2628"/>
              </w:tabs>
              <w:spacing w:line="288" w:lineRule="auto"/>
              <w:rPr>
                <w:sz w:val="26"/>
                <w:szCs w:val="26"/>
              </w:rPr>
            </w:pPr>
            <w:r w:rsidRPr="00B05184">
              <w:rPr>
                <w:sz w:val="26"/>
                <w:szCs w:val="26"/>
              </w:rPr>
              <w:t xml:space="preserve">Дополнительная заработная плата разработчиков </w:t>
            </w:r>
          </w:p>
        </w:tc>
        <w:tc>
          <w:tcPr>
            <w:tcW w:w="1106"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center"/>
              <w:rPr>
                <w:sz w:val="26"/>
                <w:szCs w:val="26"/>
              </w:rPr>
            </w:pPr>
            <w:r w:rsidRPr="00B05184">
              <w:rPr>
                <w:sz w:val="26"/>
                <w:szCs w:val="26"/>
              </w:rPr>
              <w:t>4060</w:t>
            </w:r>
          </w:p>
        </w:tc>
      </w:tr>
      <w:tr w:rsidR="00F005EE" w:rsidRPr="00B05184" w:rsidTr="00B4121C">
        <w:trPr>
          <w:cantSplit/>
          <w:jc w:val="center"/>
        </w:trPr>
        <w:tc>
          <w:tcPr>
            <w:tcW w:w="3894" w:type="pct"/>
            <w:tcBorders>
              <w:bottom w:val="single" w:sz="4" w:space="0" w:color="auto"/>
              <w:right w:val="single" w:sz="4" w:space="0" w:color="auto"/>
            </w:tcBorders>
          </w:tcPr>
          <w:p w:rsidR="00F005EE" w:rsidRPr="00B05184" w:rsidRDefault="00F005EE" w:rsidP="00B4121C">
            <w:pPr>
              <w:tabs>
                <w:tab w:val="left" w:pos="-2628"/>
              </w:tabs>
              <w:spacing w:line="288" w:lineRule="auto"/>
              <w:rPr>
                <w:sz w:val="26"/>
                <w:szCs w:val="26"/>
              </w:rPr>
            </w:pPr>
            <w:r w:rsidRPr="00B05184">
              <w:rPr>
                <w:sz w:val="26"/>
                <w:szCs w:val="26"/>
              </w:rPr>
              <w:t>Социальные отчисления</w:t>
            </w:r>
          </w:p>
        </w:tc>
        <w:tc>
          <w:tcPr>
            <w:tcW w:w="1106"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center"/>
              <w:rPr>
                <w:sz w:val="26"/>
                <w:szCs w:val="26"/>
              </w:rPr>
            </w:pPr>
            <w:r w:rsidRPr="00B05184">
              <w:rPr>
                <w:sz w:val="26"/>
                <w:szCs w:val="26"/>
              </w:rPr>
              <w:t>7308</w:t>
            </w:r>
          </w:p>
        </w:tc>
      </w:tr>
      <w:tr w:rsidR="00F005EE" w:rsidRPr="00B05184" w:rsidTr="00B4121C">
        <w:trPr>
          <w:cantSplit/>
          <w:jc w:val="center"/>
        </w:trPr>
        <w:tc>
          <w:tcPr>
            <w:tcW w:w="3894" w:type="pct"/>
            <w:tcBorders>
              <w:bottom w:val="single" w:sz="4" w:space="0" w:color="auto"/>
              <w:right w:val="single" w:sz="4" w:space="0" w:color="auto"/>
            </w:tcBorders>
          </w:tcPr>
          <w:p w:rsidR="00F005EE" w:rsidRPr="00B05184" w:rsidRDefault="00F005EE" w:rsidP="00B4121C">
            <w:pPr>
              <w:tabs>
                <w:tab w:val="left" w:pos="-2628"/>
              </w:tabs>
              <w:spacing w:line="288" w:lineRule="auto"/>
              <w:rPr>
                <w:sz w:val="26"/>
                <w:szCs w:val="26"/>
              </w:rPr>
            </w:pPr>
            <w:r w:rsidRPr="00B05184">
              <w:rPr>
                <w:sz w:val="26"/>
                <w:szCs w:val="26"/>
              </w:rPr>
              <w:t>Накладные расходы (80%)</w:t>
            </w:r>
          </w:p>
        </w:tc>
        <w:tc>
          <w:tcPr>
            <w:tcW w:w="1106"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center"/>
              <w:rPr>
                <w:sz w:val="26"/>
                <w:szCs w:val="26"/>
                <w:lang w:val="en-US"/>
              </w:rPr>
            </w:pPr>
            <w:r w:rsidRPr="00B05184">
              <w:rPr>
                <w:sz w:val="26"/>
                <w:szCs w:val="26"/>
              </w:rPr>
              <w:t>25334</w:t>
            </w:r>
          </w:p>
        </w:tc>
      </w:tr>
      <w:tr w:rsidR="00F005EE" w:rsidRPr="00B05184" w:rsidTr="00B4121C">
        <w:trPr>
          <w:cantSplit/>
          <w:jc w:val="center"/>
        </w:trPr>
        <w:tc>
          <w:tcPr>
            <w:tcW w:w="3894" w:type="pct"/>
            <w:tcBorders>
              <w:bottom w:val="single" w:sz="4" w:space="0" w:color="auto"/>
              <w:right w:val="single" w:sz="4" w:space="0" w:color="auto"/>
            </w:tcBorders>
          </w:tcPr>
          <w:p w:rsidR="00F005EE" w:rsidRPr="00B05184" w:rsidRDefault="00F005EE" w:rsidP="00B4121C">
            <w:pPr>
              <w:tabs>
                <w:tab w:val="left" w:pos="-2628"/>
              </w:tabs>
              <w:spacing w:line="288" w:lineRule="auto"/>
              <w:rPr>
                <w:b/>
                <w:sz w:val="26"/>
                <w:szCs w:val="26"/>
              </w:rPr>
            </w:pPr>
            <w:r w:rsidRPr="00B05184">
              <w:rPr>
                <w:b/>
                <w:sz w:val="26"/>
                <w:szCs w:val="26"/>
              </w:rPr>
              <w:t>Итого затрат на этапе разработки системы:</w:t>
            </w:r>
          </w:p>
        </w:tc>
        <w:tc>
          <w:tcPr>
            <w:tcW w:w="1106"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center"/>
              <w:rPr>
                <w:b/>
                <w:sz w:val="26"/>
                <w:szCs w:val="26"/>
              </w:rPr>
            </w:pPr>
            <w:r w:rsidRPr="00B05184">
              <w:rPr>
                <w:b/>
                <w:sz w:val="26"/>
                <w:szCs w:val="26"/>
              </w:rPr>
              <w:t>57002</w:t>
            </w:r>
          </w:p>
        </w:tc>
      </w:tr>
      <w:tr w:rsidR="00F005EE" w:rsidRPr="00B05184" w:rsidTr="00B4121C">
        <w:trPr>
          <w:cantSplit/>
          <w:trHeight w:val="457"/>
          <w:jc w:val="center"/>
        </w:trPr>
        <w:tc>
          <w:tcPr>
            <w:tcW w:w="5000" w:type="pct"/>
            <w:gridSpan w:val="2"/>
            <w:tcBorders>
              <w:top w:val="single" w:sz="4" w:space="0" w:color="auto"/>
              <w:left w:val="single" w:sz="4" w:space="0" w:color="auto"/>
              <w:bottom w:val="single" w:sz="4" w:space="0" w:color="auto"/>
              <w:right w:val="single" w:sz="4" w:space="0" w:color="auto"/>
            </w:tcBorders>
          </w:tcPr>
          <w:p w:rsidR="00F005EE" w:rsidRPr="00B05184" w:rsidRDefault="00F005EE" w:rsidP="00B4121C">
            <w:pPr>
              <w:spacing w:line="288" w:lineRule="auto"/>
              <w:jc w:val="center"/>
              <w:outlineLvl w:val="7"/>
              <w:rPr>
                <w:i/>
                <w:iCs/>
                <w:sz w:val="26"/>
                <w:szCs w:val="26"/>
              </w:rPr>
            </w:pPr>
            <w:r w:rsidRPr="00B05184">
              <w:rPr>
                <w:i/>
                <w:iCs/>
                <w:sz w:val="26"/>
                <w:szCs w:val="26"/>
              </w:rPr>
              <w:t>На этапе производства</w:t>
            </w:r>
          </w:p>
        </w:tc>
      </w:tr>
      <w:tr w:rsidR="00F005EE" w:rsidRPr="00B05184" w:rsidTr="00B4121C">
        <w:trPr>
          <w:cantSplit/>
          <w:jc w:val="center"/>
        </w:trPr>
        <w:tc>
          <w:tcPr>
            <w:tcW w:w="3894"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both"/>
              <w:rPr>
                <w:sz w:val="26"/>
                <w:szCs w:val="26"/>
              </w:rPr>
            </w:pPr>
            <w:r w:rsidRPr="00B05184">
              <w:rPr>
                <w:sz w:val="26"/>
                <w:szCs w:val="26"/>
              </w:rPr>
              <w:t>Покупные комплектующие изделия</w:t>
            </w:r>
          </w:p>
        </w:tc>
        <w:tc>
          <w:tcPr>
            <w:tcW w:w="1106"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center"/>
              <w:rPr>
                <w:sz w:val="26"/>
                <w:szCs w:val="26"/>
              </w:rPr>
            </w:pPr>
            <w:r w:rsidRPr="00B05184">
              <w:rPr>
                <w:sz w:val="26"/>
                <w:szCs w:val="26"/>
              </w:rPr>
              <w:t>45041</w:t>
            </w:r>
          </w:p>
        </w:tc>
      </w:tr>
      <w:tr w:rsidR="00F005EE" w:rsidRPr="00B05184" w:rsidTr="00B4121C">
        <w:trPr>
          <w:cantSplit/>
          <w:jc w:val="center"/>
        </w:trPr>
        <w:tc>
          <w:tcPr>
            <w:tcW w:w="3894"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both"/>
              <w:rPr>
                <w:b/>
                <w:sz w:val="26"/>
                <w:szCs w:val="26"/>
              </w:rPr>
            </w:pPr>
            <w:r w:rsidRPr="00B05184">
              <w:rPr>
                <w:b/>
                <w:sz w:val="26"/>
                <w:szCs w:val="26"/>
              </w:rPr>
              <w:t>Итого, прямые материальные затраты:</w:t>
            </w:r>
          </w:p>
        </w:tc>
        <w:tc>
          <w:tcPr>
            <w:tcW w:w="1106"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center"/>
              <w:rPr>
                <w:b/>
                <w:sz w:val="26"/>
                <w:szCs w:val="26"/>
              </w:rPr>
            </w:pPr>
            <w:r w:rsidRPr="00B05184">
              <w:rPr>
                <w:b/>
                <w:sz w:val="26"/>
                <w:szCs w:val="26"/>
              </w:rPr>
              <w:t>45041</w:t>
            </w:r>
          </w:p>
        </w:tc>
      </w:tr>
      <w:tr w:rsidR="00F005EE" w:rsidRPr="00B05184" w:rsidTr="00B4121C">
        <w:trPr>
          <w:cantSplit/>
          <w:jc w:val="center"/>
        </w:trPr>
        <w:tc>
          <w:tcPr>
            <w:tcW w:w="3894"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both"/>
              <w:rPr>
                <w:sz w:val="26"/>
                <w:szCs w:val="26"/>
              </w:rPr>
            </w:pPr>
            <w:r w:rsidRPr="00B05184">
              <w:rPr>
                <w:sz w:val="26"/>
                <w:szCs w:val="26"/>
              </w:rPr>
              <w:t>Основная заработная плата</w:t>
            </w:r>
          </w:p>
        </w:tc>
        <w:tc>
          <w:tcPr>
            <w:tcW w:w="1106"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center"/>
              <w:rPr>
                <w:sz w:val="26"/>
                <w:szCs w:val="26"/>
              </w:rPr>
            </w:pPr>
            <w:r w:rsidRPr="00B05184">
              <w:rPr>
                <w:sz w:val="26"/>
                <w:szCs w:val="26"/>
              </w:rPr>
              <w:t>4400</w:t>
            </w:r>
          </w:p>
        </w:tc>
      </w:tr>
      <w:tr w:rsidR="00F005EE" w:rsidRPr="00B05184" w:rsidTr="00B4121C">
        <w:trPr>
          <w:cantSplit/>
          <w:jc w:val="center"/>
        </w:trPr>
        <w:tc>
          <w:tcPr>
            <w:tcW w:w="3894"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both"/>
              <w:rPr>
                <w:sz w:val="26"/>
                <w:szCs w:val="26"/>
              </w:rPr>
            </w:pPr>
            <w:r w:rsidRPr="00B05184">
              <w:rPr>
                <w:sz w:val="26"/>
                <w:szCs w:val="26"/>
              </w:rPr>
              <w:t>Дополнительная заработная плата (8%)</w:t>
            </w:r>
          </w:p>
        </w:tc>
        <w:tc>
          <w:tcPr>
            <w:tcW w:w="1106"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center"/>
              <w:rPr>
                <w:sz w:val="26"/>
                <w:szCs w:val="26"/>
              </w:rPr>
            </w:pPr>
            <w:r w:rsidRPr="00B05184">
              <w:rPr>
                <w:sz w:val="26"/>
                <w:szCs w:val="26"/>
              </w:rPr>
              <w:t>352</w:t>
            </w:r>
          </w:p>
        </w:tc>
      </w:tr>
      <w:tr w:rsidR="00F005EE" w:rsidRPr="00B05184" w:rsidTr="00B4121C">
        <w:trPr>
          <w:cantSplit/>
          <w:jc w:val="center"/>
        </w:trPr>
        <w:tc>
          <w:tcPr>
            <w:tcW w:w="3894"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both"/>
              <w:rPr>
                <w:sz w:val="26"/>
                <w:szCs w:val="26"/>
              </w:rPr>
            </w:pPr>
            <w:r w:rsidRPr="00B05184">
              <w:rPr>
                <w:sz w:val="26"/>
                <w:szCs w:val="26"/>
              </w:rPr>
              <w:t>Социальные отчисления (30,2%)</w:t>
            </w:r>
          </w:p>
        </w:tc>
        <w:tc>
          <w:tcPr>
            <w:tcW w:w="1106"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center"/>
              <w:rPr>
                <w:sz w:val="26"/>
                <w:szCs w:val="26"/>
              </w:rPr>
            </w:pPr>
            <w:r w:rsidRPr="00B05184">
              <w:rPr>
                <w:sz w:val="26"/>
                <w:szCs w:val="26"/>
              </w:rPr>
              <w:t>1320</w:t>
            </w:r>
          </w:p>
        </w:tc>
      </w:tr>
      <w:tr w:rsidR="00F005EE" w:rsidRPr="00B05184" w:rsidTr="00B4121C">
        <w:trPr>
          <w:cantSplit/>
          <w:jc w:val="center"/>
        </w:trPr>
        <w:tc>
          <w:tcPr>
            <w:tcW w:w="3894"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both"/>
              <w:rPr>
                <w:sz w:val="26"/>
                <w:szCs w:val="26"/>
              </w:rPr>
            </w:pPr>
            <w:r w:rsidRPr="00B05184">
              <w:rPr>
                <w:b/>
                <w:sz w:val="26"/>
                <w:szCs w:val="26"/>
              </w:rPr>
              <w:t>Итого прямые трудовые затраты:</w:t>
            </w:r>
          </w:p>
        </w:tc>
        <w:tc>
          <w:tcPr>
            <w:tcW w:w="1106"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center"/>
              <w:rPr>
                <w:b/>
                <w:sz w:val="26"/>
                <w:szCs w:val="26"/>
              </w:rPr>
            </w:pPr>
            <w:r w:rsidRPr="00B05184">
              <w:rPr>
                <w:b/>
                <w:sz w:val="26"/>
                <w:szCs w:val="26"/>
              </w:rPr>
              <w:t>6072</w:t>
            </w:r>
          </w:p>
        </w:tc>
      </w:tr>
      <w:tr w:rsidR="00F005EE" w:rsidRPr="00B05184" w:rsidTr="00B4121C">
        <w:trPr>
          <w:cantSplit/>
          <w:jc w:val="center"/>
        </w:trPr>
        <w:tc>
          <w:tcPr>
            <w:tcW w:w="3894"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both"/>
              <w:rPr>
                <w:sz w:val="26"/>
                <w:szCs w:val="26"/>
              </w:rPr>
            </w:pPr>
            <w:r w:rsidRPr="00B05184">
              <w:rPr>
                <w:sz w:val="26"/>
                <w:szCs w:val="26"/>
              </w:rPr>
              <w:t>Расходы на содержание и эксплуатацию оборудования (140 %)</w:t>
            </w:r>
          </w:p>
        </w:tc>
        <w:tc>
          <w:tcPr>
            <w:tcW w:w="1106"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center"/>
              <w:rPr>
                <w:sz w:val="26"/>
                <w:szCs w:val="26"/>
              </w:rPr>
            </w:pPr>
            <w:r w:rsidRPr="00B05184">
              <w:rPr>
                <w:sz w:val="26"/>
                <w:szCs w:val="26"/>
              </w:rPr>
              <w:t>8500</w:t>
            </w:r>
          </w:p>
        </w:tc>
      </w:tr>
      <w:tr w:rsidR="00F005EE" w:rsidRPr="00B05184" w:rsidTr="00B4121C">
        <w:trPr>
          <w:cantSplit/>
          <w:jc w:val="center"/>
        </w:trPr>
        <w:tc>
          <w:tcPr>
            <w:tcW w:w="3894"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both"/>
              <w:rPr>
                <w:sz w:val="26"/>
                <w:szCs w:val="26"/>
              </w:rPr>
            </w:pPr>
            <w:r w:rsidRPr="00B05184">
              <w:rPr>
                <w:sz w:val="26"/>
                <w:szCs w:val="26"/>
              </w:rPr>
              <w:t>Цеховые расходы (50 %)</w:t>
            </w:r>
          </w:p>
        </w:tc>
        <w:tc>
          <w:tcPr>
            <w:tcW w:w="1106"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center"/>
              <w:rPr>
                <w:sz w:val="26"/>
                <w:szCs w:val="26"/>
              </w:rPr>
            </w:pPr>
            <w:r w:rsidRPr="00B05184">
              <w:rPr>
                <w:sz w:val="26"/>
                <w:szCs w:val="26"/>
              </w:rPr>
              <w:t>3036</w:t>
            </w:r>
          </w:p>
        </w:tc>
      </w:tr>
      <w:tr w:rsidR="00F005EE" w:rsidRPr="00B05184" w:rsidTr="00B4121C">
        <w:trPr>
          <w:cantSplit/>
          <w:jc w:val="center"/>
        </w:trPr>
        <w:tc>
          <w:tcPr>
            <w:tcW w:w="3894"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both"/>
              <w:rPr>
                <w:sz w:val="26"/>
                <w:szCs w:val="26"/>
              </w:rPr>
            </w:pPr>
            <w:r w:rsidRPr="00B05184">
              <w:rPr>
                <w:sz w:val="26"/>
                <w:szCs w:val="26"/>
              </w:rPr>
              <w:t>Общезаводские расходы (100 %)</w:t>
            </w:r>
          </w:p>
        </w:tc>
        <w:tc>
          <w:tcPr>
            <w:tcW w:w="1106"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center"/>
              <w:rPr>
                <w:sz w:val="26"/>
                <w:szCs w:val="26"/>
              </w:rPr>
            </w:pPr>
            <w:r w:rsidRPr="00B05184">
              <w:rPr>
                <w:sz w:val="26"/>
                <w:szCs w:val="26"/>
              </w:rPr>
              <w:t>6072</w:t>
            </w:r>
          </w:p>
        </w:tc>
      </w:tr>
      <w:tr w:rsidR="00F005EE" w:rsidRPr="00B05184" w:rsidTr="00B4121C">
        <w:trPr>
          <w:cantSplit/>
          <w:jc w:val="center"/>
        </w:trPr>
        <w:tc>
          <w:tcPr>
            <w:tcW w:w="3894"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both"/>
              <w:rPr>
                <w:sz w:val="26"/>
                <w:szCs w:val="26"/>
              </w:rPr>
            </w:pPr>
            <w:r w:rsidRPr="00B05184">
              <w:rPr>
                <w:b/>
                <w:sz w:val="26"/>
                <w:szCs w:val="26"/>
              </w:rPr>
              <w:t>Итого, накладные расходы:</w:t>
            </w:r>
          </w:p>
        </w:tc>
        <w:tc>
          <w:tcPr>
            <w:tcW w:w="1106"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center"/>
              <w:rPr>
                <w:b/>
                <w:sz w:val="26"/>
                <w:szCs w:val="26"/>
              </w:rPr>
            </w:pPr>
            <w:r w:rsidRPr="00B05184">
              <w:rPr>
                <w:b/>
                <w:sz w:val="26"/>
                <w:szCs w:val="26"/>
              </w:rPr>
              <w:t>17608</w:t>
            </w:r>
          </w:p>
        </w:tc>
      </w:tr>
      <w:tr w:rsidR="00F005EE" w:rsidRPr="00B05184" w:rsidTr="00B4121C">
        <w:trPr>
          <w:cantSplit/>
          <w:jc w:val="center"/>
        </w:trPr>
        <w:tc>
          <w:tcPr>
            <w:tcW w:w="3894"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both"/>
              <w:rPr>
                <w:b/>
                <w:sz w:val="26"/>
                <w:szCs w:val="26"/>
              </w:rPr>
            </w:pPr>
            <w:r w:rsidRPr="00B05184">
              <w:rPr>
                <w:b/>
                <w:sz w:val="26"/>
                <w:szCs w:val="26"/>
              </w:rPr>
              <w:t>Производственная себестоимость</w:t>
            </w:r>
          </w:p>
        </w:tc>
        <w:tc>
          <w:tcPr>
            <w:tcW w:w="1106"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center"/>
              <w:rPr>
                <w:b/>
                <w:sz w:val="26"/>
                <w:szCs w:val="26"/>
                <w:lang w:val="en-US"/>
              </w:rPr>
            </w:pPr>
            <w:r w:rsidRPr="00B05184">
              <w:rPr>
                <w:b/>
                <w:sz w:val="26"/>
                <w:szCs w:val="26"/>
              </w:rPr>
              <w:t>68721</w:t>
            </w:r>
          </w:p>
        </w:tc>
      </w:tr>
      <w:tr w:rsidR="00F005EE" w:rsidRPr="00B05184" w:rsidTr="00B4121C">
        <w:trPr>
          <w:cantSplit/>
          <w:jc w:val="center"/>
        </w:trPr>
        <w:tc>
          <w:tcPr>
            <w:tcW w:w="3894"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both"/>
              <w:rPr>
                <w:sz w:val="26"/>
                <w:szCs w:val="26"/>
              </w:rPr>
            </w:pPr>
            <w:r w:rsidRPr="00B05184">
              <w:rPr>
                <w:sz w:val="26"/>
                <w:szCs w:val="26"/>
              </w:rPr>
              <w:t>Внепроизводственные расходы (5 %)</w:t>
            </w:r>
          </w:p>
        </w:tc>
        <w:tc>
          <w:tcPr>
            <w:tcW w:w="1106"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center"/>
              <w:rPr>
                <w:sz w:val="26"/>
                <w:szCs w:val="26"/>
                <w:lang w:val="en-US"/>
              </w:rPr>
            </w:pPr>
            <w:r w:rsidRPr="00B05184">
              <w:rPr>
                <w:sz w:val="26"/>
                <w:szCs w:val="26"/>
              </w:rPr>
              <w:t>3436</w:t>
            </w:r>
          </w:p>
        </w:tc>
      </w:tr>
      <w:tr w:rsidR="00F005EE" w:rsidRPr="00B05184" w:rsidTr="00B4121C">
        <w:trPr>
          <w:cantSplit/>
          <w:jc w:val="center"/>
        </w:trPr>
        <w:tc>
          <w:tcPr>
            <w:tcW w:w="3894"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both"/>
              <w:rPr>
                <w:b/>
                <w:sz w:val="26"/>
                <w:szCs w:val="26"/>
              </w:rPr>
            </w:pPr>
            <w:r w:rsidRPr="00B05184">
              <w:rPr>
                <w:b/>
                <w:sz w:val="26"/>
                <w:szCs w:val="26"/>
              </w:rPr>
              <w:t>Полная себестоимость</w:t>
            </w:r>
          </w:p>
        </w:tc>
        <w:tc>
          <w:tcPr>
            <w:tcW w:w="1106" w:type="pct"/>
            <w:tcBorders>
              <w:top w:val="single" w:sz="4" w:space="0" w:color="auto"/>
              <w:left w:val="single" w:sz="4" w:space="0" w:color="auto"/>
              <w:bottom w:val="single" w:sz="4" w:space="0" w:color="auto"/>
              <w:right w:val="single" w:sz="4" w:space="0" w:color="auto"/>
            </w:tcBorders>
          </w:tcPr>
          <w:p w:rsidR="00F005EE" w:rsidRPr="00B05184" w:rsidRDefault="00F005EE" w:rsidP="00B4121C">
            <w:pPr>
              <w:tabs>
                <w:tab w:val="left" w:pos="-2628"/>
              </w:tabs>
              <w:spacing w:line="288" w:lineRule="auto"/>
              <w:jc w:val="center"/>
              <w:rPr>
                <w:b/>
                <w:sz w:val="26"/>
                <w:szCs w:val="26"/>
              </w:rPr>
            </w:pPr>
            <w:r w:rsidRPr="00B05184">
              <w:rPr>
                <w:b/>
                <w:sz w:val="26"/>
                <w:szCs w:val="26"/>
              </w:rPr>
              <w:t>129159</w:t>
            </w:r>
          </w:p>
        </w:tc>
      </w:tr>
    </w:tbl>
    <w:p w:rsidR="00F005EE" w:rsidRPr="00B05184" w:rsidRDefault="00F005EE" w:rsidP="00F005EE">
      <w:pPr>
        <w:spacing w:line="360" w:lineRule="auto"/>
        <w:ind w:firstLine="567"/>
        <w:jc w:val="both"/>
        <w:rPr>
          <w:b/>
          <w:sz w:val="26"/>
          <w:szCs w:val="26"/>
        </w:rPr>
      </w:pPr>
    </w:p>
    <w:p w:rsidR="00F005EE" w:rsidRPr="000426D1" w:rsidRDefault="00F005EE" w:rsidP="00F005EE">
      <w:pPr>
        <w:keepNext/>
        <w:spacing w:line="360" w:lineRule="auto"/>
        <w:ind w:firstLine="567"/>
        <w:jc w:val="both"/>
        <w:outlineLvl w:val="1"/>
        <w:rPr>
          <w:b/>
          <w:bCs/>
          <w:iCs/>
          <w:snapToGrid w:val="0"/>
          <w:sz w:val="26"/>
          <w:szCs w:val="26"/>
        </w:rPr>
      </w:pPr>
      <w:bookmarkStart w:id="313" w:name="_Toc265054211"/>
      <w:r>
        <w:rPr>
          <w:b/>
          <w:bCs/>
          <w:iCs/>
          <w:snapToGrid w:val="0"/>
          <w:sz w:val="26"/>
          <w:szCs w:val="26"/>
        </w:rPr>
        <w:lastRenderedPageBreak/>
        <w:t xml:space="preserve">  </w:t>
      </w:r>
      <w:r w:rsidRPr="000426D1">
        <w:rPr>
          <w:b/>
          <w:bCs/>
          <w:iCs/>
          <w:snapToGrid w:val="0"/>
          <w:sz w:val="26"/>
          <w:szCs w:val="26"/>
        </w:rPr>
        <w:t>6.4.5 Определение возможной рыночной цены</w:t>
      </w:r>
      <w:bookmarkEnd w:id="313"/>
    </w:p>
    <w:p w:rsidR="00F005EE" w:rsidRPr="00B05184" w:rsidRDefault="00F005EE" w:rsidP="00F005EE">
      <w:pPr>
        <w:spacing w:line="360" w:lineRule="auto"/>
        <w:ind w:firstLine="708"/>
        <w:jc w:val="both"/>
        <w:rPr>
          <w:spacing w:val="-2"/>
          <w:sz w:val="26"/>
          <w:szCs w:val="26"/>
        </w:rPr>
      </w:pPr>
      <w:r w:rsidRPr="00B05184">
        <w:rPr>
          <w:spacing w:val="-2"/>
          <w:sz w:val="26"/>
          <w:szCs w:val="26"/>
        </w:rPr>
        <w:t>Исходя из назначения и области применения разработки, необходимо определить величину закладываемой прибыли в размере 20 % к полной себестоимости. Размер налога на добавленную стоимость (НДС) определяется как 18 % от продажной цены разработки за вычетом уже уплаченного НДС по приобретенным материалам и комплектующим (табл. 6.8).</w:t>
      </w:r>
    </w:p>
    <w:p w:rsidR="00F005EE" w:rsidRPr="00B05184" w:rsidRDefault="00F005EE" w:rsidP="00F005EE">
      <w:pPr>
        <w:spacing w:line="360" w:lineRule="auto"/>
        <w:jc w:val="both"/>
        <w:rPr>
          <w:sz w:val="26"/>
          <w:szCs w:val="26"/>
        </w:rPr>
      </w:pPr>
    </w:p>
    <w:p w:rsidR="00F005EE" w:rsidRPr="00B05184" w:rsidRDefault="00F005EE" w:rsidP="00F005EE">
      <w:pPr>
        <w:spacing w:line="360" w:lineRule="auto"/>
        <w:jc w:val="both"/>
        <w:rPr>
          <w:sz w:val="26"/>
          <w:szCs w:val="26"/>
        </w:rPr>
      </w:pPr>
      <w:r w:rsidRPr="00B05184">
        <w:rPr>
          <w:sz w:val="26"/>
          <w:szCs w:val="26"/>
        </w:rPr>
        <w:t>Таблица 6.6 – Определение возможной рыночной цены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30"/>
        <w:gridCol w:w="1941"/>
      </w:tblGrid>
      <w:tr w:rsidR="00F005EE" w:rsidRPr="00B05184" w:rsidTr="00B4121C">
        <w:trPr>
          <w:cantSplit/>
          <w:jc w:val="center"/>
        </w:trPr>
        <w:tc>
          <w:tcPr>
            <w:tcW w:w="3986" w:type="pct"/>
            <w:vAlign w:val="center"/>
          </w:tcPr>
          <w:p w:rsidR="00F005EE" w:rsidRPr="00B05184" w:rsidRDefault="00F005EE" w:rsidP="00B4121C">
            <w:pPr>
              <w:spacing w:line="288" w:lineRule="auto"/>
              <w:jc w:val="center"/>
              <w:rPr>
                <w:b/>
                <w:sz w:val="26"/>
                <w:szCs w:val="26"/>
              </w:rPr>
            </w:pPr>
            <w:r w:rsidRPr="00B05184">
              <w:rPr>
                <w:b/>
                <w:sz w:val="26"/>
                <w:szCs w:val="26"/>
              </w:rPr>
              <w:t>Наименование статьи калькуляции</w:t>
            </w:r>
          </w:p>
        </w:tc>
        <w:tc>
          <w:tcPr>
            <w:tcW w:w="1014" w:type="pct"/>
            <w:vAlign w:val="center"/>
          </w:tcPr>
          <w:p w:rsidR="00F005EE" w:rsidRPr="00B05184" w:rsidRDefault="00F005EE" w:rsidP="00B4121C">
            <w:pPr>
              <w:spacing w:line="288" w:lineRule="auto"/>
              <w:jc w:val="center"/>
              <w:rPr>
                <w:b/>
                <w:sz w:val="26"/>
                <w:szCs w:val="26"/>
              </w:rPr>
            </w:pPr>
            <w:r w:rsidRPr="00B05184">
              <w:rPr>
                <w:b/>
                <w:sz w:val="26"/>
                <w:szCs w:val="26"/>
              </w:rPr>
              <w:t>Сумма,</w:t>
            </w:r>
          </w:p>
          <w:p w:rsidR="00F005EE" w:rsidRPr="00B05184" w:rsidRDefault="00F005EE" w:rsidP="00B4121C">
            <w:pPr>
              <w:spacing w:line="288" w:lineRule="auto"/>
              <w:jc w:val="center"/>
              <w:rPr>
                <w:b/>
                <w:sz w:val="26"/>
                <w:szCs w:val="26"/>
              </w:rPr>
            </w:pPr>
            <w:r w:rsidRPr="00B05184">
              <w:rPr>
                <w:b/>
                <w:sz w:val="26"/>
                <w:szCs w:val="26"/>
              </w:rPr>
              <w:t>руб.</w:t>
            </w:r>
          </w:p>
        </w:tc>
      </w:tr>
      <w:tr w:rsidR="00F005EE" w:rsidRPr="00B05184" w:rsidTr="00B4121C">
        <w:trPr>
          <w:cantSplit/>
          <w:jc w:val="center"/>
        </w:trPr>
        <w:tc>
          <w:tcPr>
            <w:tcW w:w="3986" w:type="pct"/>
          </w:tcPr>
          <w:p w:rsidR="00F005EE" w:rsidRPr="00B05184" w:rsidRDefault="00F005EE" w:rsidP="00B4121C">
            <w:pPr>
              <w:spacing w:line="288" w:lineRule="auto"/>
              <w:rPr>
                <w:sz w:val="26"/>
                <w:szCs w:val="26"/>
              </w:rPr>
            </w:pPr>
            <w:r w:rsidRPr="00B05184">
              <w:rPr>
                <w:sz w:val="26"/>
                <w:szCs w:val="26"/>
              </w:rPr>
              <w:t>Полная себестоимость</w:t>
            </w:r>
          </w:p>
        </w:tc>
        <w:tc>
          <w:tcPr>
            <w:tcW w:w="1014" w:type="pct"/>
            <w:vAlign w:val="center"/>
          </w:tcPr>
          <w:p w:rsidR="00F005EE" w:rsidRPr="00B05184" w:rsidRDefault="00F005EE" w:rsidP="00B4121C">
            <w:pPr>
              <w:spacing w:line="288" w:lineRule="auto"/>
              <w:jc w:val="center"/>
              <w:rPr>
                <w:sz w:val="26"/>
                <w:szCs w:val="26"/>
              </w:rPr>
            </w:pPr>
            <w:r w:rsidRPr="00B05184">
              <w:rPr>
                <w:sz w:val="26"/>
                <w:szCs w:val="26"/>
              </w:rPr>
              <w:t>129159</w:t>
            </w:r>
          </w:p>
        </w:tc>
      </w:tr>
      <w:tr w:rsidR="00F005EE" w:rsidRPr="00B05184" w:rsidTr="00B4121C">
        <w:trPr>
          <w:cantSplit/>
          <w:jc w:val="center"/>
        </w:trPr>
        <w:tc>
          <w:tcPr>
            <w:tcW w:w="3986" w:type="pct"/>
          </w:tcPr>
          <w:p w:rsidR="00F005EE" w:rsidRPr="00B05184" w:rsidRDefault="00F005EE" w:rsidP="00B4121C">
            <w:pPr>
              <w:spacing w:line="288" w:lineRule="auto"/>
              <w:rPr>
                <w:sz w:val="26"/>
                <w:szCs w:val="26"/>
              </w:rPr>
            </w:pPr>
            <w:r w:rsidRPr="00B05184">
              <w:rPr>
                <w:sz w:val="26"/>
                <w:szCs w:val="26"/>
              </w:rPr>
              <w:t>Закладываемая прибыль (20 %)</w:t>
            </w:r>
          </w:p>
        </w:tc>
        <w:tc>
          <w:tcPr>
            <w:tcW w:w="1014" w:type="pct"/>
            <w:vAlign w:val="center"/>
          </w:tcPr>
          <w:p w:rsidR="00F005EE" w:rsidRPr="00B05184" w:rsidRDefault="00F005EE" w:rsidP="00B4121C">
            <w:pPr>
              <w:spacing w:line="288" w:lineRule="auto"/>
              <w:jc w:val="center"/>
              <w:rPr>
                <w:sz w:val="26"/>
                <w:szCs w:val="26"/>
              </w:rPr>
            </w:pPr>
            <w:r w:rsidRPr="00B05184">
              <w:rPr>
                <w:sz w:val="26"/>
                <w:szCs w:val="26"/>
              </w:rPr>
              <w:t>25832</w:t>
            </w:r>
          </w:p>
        </w:tc>
      </w:tr>
      <w:tr w:rsidR="00F005EE" w:rsidRPr="00B05184" w:rsidTr="00B4121C">
        <w:trPr>
          <w:cantSplit/>
          <w:jc w:val="center"/>
        </w:trPr>
        <w:tc>
          <w:tcPr>
            <w:tcW w:w="3986" w:type="pct"/>
          </w:tcPr>
          <w:p w:rsidR="00F005EE" w:rsidRPr="00B05184" w:rsidRDefault="00F005EE" w:rsidP="00B4121C">
            <w:pPr>
              <w:spacing w:line="288" w:lineRule="auto"/>
              <w:rPr>
                <w:b/>
                <w:sz w:val="26"/>
                <w:szCs w:val="26"/>
              </w:rPr>
            </w:pPr>
            <w:r w:rsidRPr="00B05184">
              <w:rPr>
                <w:b/>
                <w:sz w:val="26"/>
                <w:szCs w:val="26"/>
              </w:rPr>
              <w:t>Итого, продажная цена без НДС</w:t>
            </w:r>
          </w:p>
        </w:tc>
        <w:tc>
          <w:tcPr>
            <w:tcW w:w="1014" w:type="pct"/>
            <w:vAlign w:val="center"/>
          </w:tcPr>
          <w:p w:rsidR="00F005EE" w:rsidRPr="00B05184" w:rsidRDefault="00F005EE" w:rsidP="00B4121C">
            <w:pPr>
              <w:spacing w:line="288" w:lineRule="auto"/>
              <w:jc w:val="center"/>
              <w:rPr>
                <w:sz w:val="26"/>
                <w:szCs w:val="26"/>
              </w:rPr>
            </w:pPr>
            <w:r w:rsidRPr="00B05184">
              <w:rPr>
                <w:sz w:val="26"/>
                <w:szCs w:val="26"/>
              </w:rPr>
              <w:t>154991</w:t>
            </w:r>
          </w:p>
        </w:tc>
      </w:tr>
      <w:tr w:rsidR="00F005EE" w:rsidRPr="00B05184" w:rsidTr="00B4121C">
        <w:trPr>
          <w:cantSplit/>
          <w:jc w:val="center"/>
        </w:trPr>
        <w:tc>
          <w:tcPr>
            <w:tcW w:w="3986" w:type="pct"/>
          </w:tcPr>
          <w:p w:rsidR="00F005EE" w:rsidRPr="00B05184" w:rsidRDefault="00F005EE" w:rsidP="00B4121C">
            <w:pPr>
              <w:spacing w:line="288" w:lineRule="auto"/>
              <w:rPr>
                <w:sz w:val="26"/>
                <w:szCs w:val="26"/>
              </w:rPr>
            </w:pPr>
            <w:r w:rsidRPr="00B05184">
              <w:rPr>
                <w:sz w:val="26"/>
                <w:szCs w:val="26"/>
              </w:rPr>
              <w:t>НДС, за вычетом уплаченного НДС по приобретенным материалам и комплектующим табл. 6.3 (18%)</w:t>
            </w:r>
          </w:p>
        </w:tc>
        <w:tc>
          <w:tcPr>
            <w:tcW w:w="1014" w:type="pct"/>
            <w:vAlign w:val="center"/>
          </w:tcPr>
          <w:p w:rsidR="00F005EE" w:rsidRPr="00B05184" w:rsidRDefault="00F005EE" w:rsidP="00B4121C">
            <w:pPr>
              <w:spacing w:line="288" w:lineRule="auto"/>
              <w:jc w:val="center"/>
              <w:rPr>
                <w:sz w:val="26"/>
                <w:szCs w:val="26"/>
              </w:rPr>
            </w:pPr>
            <w:r w:rsidRPr="00B05184">
              <w:rPr>
                <w:sz w:val="26"/>
                <w:szCs w:val="26"/>
              </w:rPr>
              <w:t>27898</w:t>
            </w:r>
          </w:p>
        </w:tc>
      </w:tr>
      <w:tr w:rsidR="00F005EE" w:rsidRPr="00B05184" w:rsidTr="00B4121C">
        <w:trPr>
          <w:cantSplit/>
          <w:jc w:val="center"/>
        </w:trPr>
        <w:tc>
          <w:tcPr>
            <w:tcW w:w="3986" w:type="pct"/>
          </w:tcPr>
          <w:p w:rsidR="00F005EE" w:rsidRPr="00B05184" w:rsidRDefault="00F005EE" w:rsidP="00B4121C">
            <w:pPr>
              <w:spacing w:line="288" w:lineRule="auto"/>
              <w:rPr>
                <w:b/>
                <w:sz w:val="26"/>
                <w:szCs w:val="26"/>
              </w:rPr>
            </w:pPr>
            <w:r w:rsidRPr="00B05184">
              <w:rPr>
                <w:b/>
                <w:sz w:val="26"/>
                <w:szCs w:val="26"/>
              </w:rPr>
              <w:t>Итого, продажная цена с НДС</w:t>
            </w:r>
          </w:p>
        </w:tc>
        <w:tc>
          <w:tcPr>
            <w:tcW w:w="1014" w:type="pct"/>
            <w:vAlign w:val="center"/>
          </w:tcPr>
          <w:p w:rsidR="00F005EE" w:rsidRPr="00B05184" w:rsidRDefault="00F005EE" w:rsidP="00B4121C">
            <w:pPr>
              <w:spacing w:line="288" w:lineRule="auto"/>
              <w:jc w:val="center"/>
              <w:rPr>
                <w:b/>
                <w:sz w:val="26"/>
                <w:szCs w:val="26"/>
              </w:rPr>
            </w:pPr>
            <w:r w:rsidRPr="00B05184">
              <w:rPr>
                <w:b/>
                <w:sz w:val="26"/>
                <w:szCs w:val="26"/>
              </w:rPr>
              <w:t>182889</w:t>
            </w:r>
          </w:p>
        </w:tc>
      </w:tr>
    </w:tbl>
    <w:p w:rsidR="00F005EE" w:rsidRPr="00B05184" w:rsidRDefault="00F005EE" w:rsidP="00F005EE">
      <w:pPr>
        <w:spacing w:line="360" w:lineRule="auto"/>
        <w:ind w:firstLine="709"/>
        <w:jc w:val="both"/>
        <w:rPr>
          <w:sz w:val="26"/>
          <w:szCs w:val="26"/>
        </w:rPr>
      </w:pPr>
    </w:p>
    <w:p w:rsidR="00F005EE" w:rsidRPr="00B05184" w:rsidRDefault="00F005EE" w:rsidP="00F005EE">
      <w:pPr>
        <w:keepNext/>
        <w:spacing w:line="360" w:lineRule="auto"/>
        <w:ind w:firstLine="709"/>
        <w:jc w:val="both"/>
        <w:outlineLvl w:val="1"/>
        <w:rPr>
          <w:b/>
          <w:bCs/>
          <w:iCs/>
          <w:snapToGrid w:val="0"/>
          <w:sz w:val="26"/>
          <w:szCs w:val="26"/>
        </w:rPr>
      </w:pPr>
      <w:bookmarkStart w:id="314" w:name="_Toc265054212"/>
      <w:r w:rsidRPr="00B05184">
        <w:rPr>
          <w:b/>
          <w:bCs/>
          <w:iCs/>
          <w:snapToGrid w:val="0"/>
          <w:sz w:val="26"/>
          <w:szCs w:val="26"/>
        </w:rPr>
        <w:t>6.5 Расчет капиталовложений (расходы на разработку и внедрение в производство изделия)</w:t>
      </w:r>
      <w:bookmarkEnd w:id="314"/>
    </w:p>
    <w:p w:rsidR="00F005EE" w:rsidRPr="00B05184" w:rsidRDefault="00F005EE" w:rsidP="00F005EE">
      <w:pPr>
        <w:spacing w:line="360" w:lineRule="auto"/>
        <w:ind w:firstLine="709"/>
        <w:jc w:val="both"/>
        <w:rPr>
          <w:sz w:val="26"/>
          <w:szCs w:val="26"/>
        </w:rPr>
      </w:pPr>
      <w:r w:rsidRPr="00B05184">
        <w:rPr>
          <w:sz w:val="26"/>
          <w:szCs w:val="26"/>
        </w:rPr>
        <w:t>Под производственными затратами понимаются затраты (инвестиции) на научно исследовательские работы (НИР), опытно-конструкторские работы (ОКР) и освоение новых изделий (результатов НИОКР). Инвестиции в основные фонды называются капитальными вложениями. Прогнозная величина этих затрат при проведении расчетов приведена в таблице 6.7.</w:t>
      </w:r>
    </w:p>
    <w:p w:rsidR="00F005EE" w:rsidRPr="00B05184" w:rsidRDefault="00F005EE" w:rsidP="00F005EE">
      <w:pPr>
        <w:tabs>
          <w:tab w:val="left" w:pos="540"/>
          <w:tab w:val="left" w:pos="720"/>
          <w:tab w:val="left" w:pos="990"/>
          <w:tab w:val="left" w:pos="1440"/>
          <w:tab w:val="left" w:pos="5954"/>
        </w:tabs>
        <w:spacing w:line="360" w:lineRule="auto"/>
        <w:rPr>
          <w:sz w:val="26"/>
          <w:szCs w:val="26"/>
        </w:rPr>
      </w:pPr>
      <w:r w:rsidRPr="00B05184">
        <w:rPr>
          <w:sz w:val="26"/>
          <w:szCs w:val="26"/>
        </w:rPr>
        <w:t>Таблица 6.7 – Этапы вложения капитала</w:t>
      </w:r>
    </w:p>
    <w:tbl>
      <w:tblPr>
        <w:tblW w:w="0" w:type="auto"/>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20"/>
        <w:gridCol w:w="4137"/>
      </w:tblGrid>
      <w:tr w:rsidR="00F005EE" w:rsidRPr="00B05184" w:rsidTr="00B4121C">
        <w:trPr>
          <w:cantSplit/>
          <w:trHeight w:val="972"/>
          <w:jc w:val="center"/>
        </w:trPr>
        <w:tc>
          <w:tcPr>
            <w:tcW w:w="5220" w:type="dxa"/>
            <w:vAlign w:val="center"/>
          </w:tcPr>
          <w:p w:rsidR="00F005EE" w:rsidRPr="00B05184" w:rsidRDefault="00F005EE" w:rsidP="00B4121C">
            <w:pPr>
              <w:tabs>
                <w:tab w:val="left" w:pos="284"/>
                <w:tab w:val="left" w:pos="709"/>
                <w:tab w:val="left" w:pos="1440"/>
                <w:tab w:val="left" w:pos="4853"/>
                <w:tab w:val="left" w:pos="6412"/>
                <w:tab w:val="left" w:pos="8640"/>
              </w:tabs>
              <w:spacing w:line="288" w:lineRule="auto"/>
              <w:jc w:val="both"/>
              <w:rPr>
                <w:b/>
                <w:sz w:val="26"/>
                <w:szCs w:val="26"/>
              </w:rPr>
            </w:pPr>
            <w:r w:rsidRPr="00B05184">
              <w:rPr>
                <w:b/>
                <w:sz w:val="26"/>
                <w:szCs w:val="26"/>
              </w:rPr>
              <w:t>Этапы вложения капитала</w:t>
            </w:r>
          </w:p>
        </w:tc>
        <w:tc>
          <w:tcPr>
            <w:tcW w:w="4137" w:type="dxa"/>
            <w:vAlign w:val="center"/>
          </w:tcPr>
          <w:p w:rsidR="00F005EE" w:rsidRPr="00B05184" w:rsidRDefault="00F005EE" w:rsidP="00B4121C">
            <w:pPr>
              <w:tabs>
                <w:tab w:val="left" w:pos="540"/>
                <w:tab w:val="left" w:pos="720"/>
                <w:tab w:val="left" w:pos="990"/>
                <w:tab w:val="left" w:pos="1440"/>
                <w:tab w:val="left" w:pos="5940"/>
                <w:tab w:val="left" w:pos="6570"/>
                <w:tab w:val="left" w:pos="8640"/>
              </w:tabs>
              <w:spacing w:line="288" w:lineRule="auto"/>
              <w:jc w:val="both"/>
              <w:rPr>
                <w:sz w:val="26"/>
                <w:szCs w:val="26"/>
              </w:rPr>
            </w:pPr>
            <w:r w:rsidRPr="00B05184">
              <w:rPr>
                <w:sz w:val="26"/>
                <w:szCs w:val="26"/>
              </w:rPr>
              <w:t>Стоимость, руб.</w:t>
            </w:r>
          </w:p>
        </w:tc>
      </w:tr>
      <w:tr w:rsidR="00F005EE" w:rsidRPr="00B05184" w:rsidTr="00B4121C">
        <w:trPr>
          <w:cantSplit/>
          <w:jc w:val="center"/>
        </w:trPr>
        <w:tc>
          <w:tcPr>
            <w:tcW w:w="5220" w:type="dxa"/>
            <w:vAlign w:val="center"/>
          </w:tcPr>
          <w:p w:rsidR="00F005EE" w:rsidRPr="00B05184" w:rsidRDefault="00F005EE" w:rsidP="00B4121C">
            <w:pPr>
              <w:tabs>
                <w:tab w:val="left" w:pos="540"/>
                <w:tab w:val="left" w:pos="720"/>
                <w:tab w:val="left" w:pos="990"/>
                <w:tab w:val="left" w:pos="1440"/>
                <w:tab w:val="left" w:pos="5940"/>
                <w:tab w:val="left" w:pos="6570"/>
                <w:tab w:val="left" w:pos="8640"/>
              </w:tabs>
              <w:spacing w:line="288" w:lineRule="auto"/>
              <w:jc w:val="both"/>
              <w:rPr>
                <w:sz w:val="26"/>
                <w:szCs w:val="26"/>
              </w:rPr>
            </w:pPr>
            <w:r w:rsidRPr="00B05184">
              <w:rPr>
                <w:sz w:val="26"/>
                <w:szCs w:val="26"/>
              </w:rPr>
              <w:t>1. Научно-исследовательские работы</w:t>
            </w:r>
          </w:p>
        </w:tc>
        <w:tc>
          <w:tcPr>
            <w:tcW w:w="4137" w:type="dxa"/>
            <w:vAlign w:val="center"/>
          </w:tcPr>
          <w:p w:rsidR="00F005EE" w:rsidRPr="00B05184" w:rsidRDefault="00F005EE" w:rsidP="00B4121C">
            <w:pPr>
              <w:tabs>
                <w:tab w:val="left" w:pos="-74"/>
                <w:tab w:val="left" w:pos="5940"/>
                <w:tab w:val="left" w:pos="6570"/>
                <w:tab w:val="left" w:pos="8640"/>
              </w:tabs>
              <w:spacing w:line="288" w:lineRule="auto"/>
              <w:jc w:val="center"/>
              <w:rPr>
                <w:sz w:val="26"/>
                <w:szCs w:val="26"/>
              </w:rPr>
            </w:pPr>
            <w:r w:rsidRPr="00B05184">
              <w:rPr>
                <w:sz w:val="26"/>
                <w:szCs w:val="26"/>
              </w:rPr>
              <w:t>50 000</w:t>
            </w:r>
          </w:p>
        </w:tc>
      </w:tr>
      <w:tr w:rsidR="00F005EE" w:rsidRPr="00B05184" w:rsidTr="00B4121C">
        <w:trPr>
          <w:cantSplit/>
          <w:jc w:val="center"/>
        </w:trPr>
        <w:tc>
          <w:tcPr>
            <w:tcW w:w="5220" w:type="dxa"/>
            <w:vAlign w:val="center"/>
          </w:tcPr>
          <w:p w:rsidR="00F005EE" w:rsidRPr="00B05184" w:rsidRDefault="00F005EE" w:rsidP="00B4121C">
            <w:pPr>
              <w:tabs>
                <w:tab w:val="left" w:pos="540"/>
                <w:tab w:val="left" w:pos="720"/>
                <w:tab w:val="left" w:pos="990"/>
                <w:tab w:val="left" w:pos="1440"/>
                <w:tab w:val="left" w:pos="5940"/>
                <w:tab w:val="left" w:pos="6570"/>
                <w:tab w:val="left" w:pos="8640"/>
              </w:tabs>
              <w:spacing w:line="288" w:lineRule="auto"/>
              <w:jc w:val="both"/>
              <w:rPr>
                <w:sz w:val="26"/>
                <w:szCs w:val="26"/>
              </w:rPr>
            </w:pPr>
            <w:r w:rsidRPr="00B05184">
              <w:rPr>
                <w:sz w:val="26"/>
                <w:szCs w:val="26"/>
              </w:rPr>
              <w:t>2. Опытно-конструкторские работы,                                        закупка необходимого оборудования</w:t>
            </w:r>
          </w:p>
        </w:tc>
        <w:tc>
          <w:tcPr>
            <w:tcW w:w="4137" w:type="dxa"/>
            <w:vAlign w:val="center"/>
          </w:tcPr>
          <w:p w:rsidR="00F005EE" w:rsidRPr="00B05184" w:rsidRDefault="00F005EE" w:rsidP="00B4121C">
            <w:pPr>
              <w:tabs>
                <w:tab w:val="left" w:pos="-74"/>
                <w:tab w:val="left" w:pos="5940"/>
                <w:tab w:val="left" w:pos="6570"/>
                <w:tab w:val="left" w:pos="8640"/>
              </w:tabs>
              <w:spacing w:line="288" w:lineRule="auto"/>
              <w:jc w:val="center"/>
              <w:rPr>
                <w:sz w:val="26"/>
                <w:szCs w:val="26"/>
              </w:rPr>
            </w:pPr>
            <w:r w:rsidRPr="00B05184">
              <w:rPr>
                <w:sz w:val="26"/>
                <w:szCs w:val="26"/>
              </w:rPr>
              <w:t>650 000</w:t>
            </w:r>
          </w:p>
        </w:tc>
      </w:tr>
      <w:tr w:rsidR="00F005EE" w:rsidRPr="00B05184" w:rsidTr="00B4121C">
        <w:trPr>
          <w:cantSplit/>
          <w:jc w:val="center"/>
        </w:trPr>
        <w:tc>
          <w:tcPr>
            <w:tcW w:w="5220" w:type="dxa"/>
            <w:vAlign w:val="center"/>
          </w:tcPr>
          <w:p w:rsidR="00F005EE" w:rsidRPr="00B05184" w:rsidRDefault="00F005EE" w:rsidP="00B4121C">
            <w:pPr>
              <w:tabs>
                <w:tab w:val="left" w:pos="540"/>
                <w:tab w:val="left" w:pos="720"/>
                <w:tab w:val="left" w:pos="990"/>
                <w:tab w:val="left" w:pos="1440"/>
                <w:tab w:val="left" w:pos="5940"/>
                <w:tab w:val="left" w:pos="6570"/>
                <w:tab w:val="left" w:pos="8640"/>
              </w:tabs>
              <w:spacing w:line="288" w:lineRule="auto"/>
              <w:jc w:val="both"/>
              <w:rPr>
                <w:sz w:val="26"/>
                <w:szCs w:val="26"/>
              </w:rPr>
            </w:pPr>
            <w:r w:rsidRPr="00B05184">
              <w:rPr>
                <w:sz w:val="26"/>
                <w:szCs w:val="26"/>
              </w:rPr>
              <w:t>3. Патент на изделие</w:t>
            </w:r>
          </w:p>
        </w:tc>
        <w:tc>
          <w:tcPr>
            <w:tcW w:w="4137" w:type="dxa"/>
            <w:vAlign w:val="center"/>
          </w:tcPr>
          <w:p w:rsidR="00F005EE" w:rsidRPr="00B05184" w:rsidRDefault="00F005EE" w:rsidP="00B4121C">
            <w:pPr>
              <w:tabs>
                <w:tab w:val="left" w:pos="-74"/>
                <w:tab w:val="left" w:pos="5940"/>
                <w:tab w:val="left" w:pos="6570"/>
                <w:tab w:val="left" w:pos="8640"/>
              </w:tabs>
              <w:spacing w:line="288" w:lineRule="auto"/>
              <w:jc w:val="center"/>
              <w:rPr>
                <w:sz w:val="26"/>
                <w:szCs w:val="26"/>
              </w:rPr>
            </w:pPr>
            <w:r w:rsidRPr="00B05184">
              <w:rPr>
                <w:sz w:val="26"/>
                <w:szCs w:val="26"/>
              </w:rPr>
              <w:t>200 000</w:t>
            </w:r>
          </w:p>
        </w:tc>
      </w:tr>
      <w:tr w:rsidR="00F005EE" w:rsidRPr="00B05184" w:rsidTr="00B4121C">
        <w:trPr>
          <w:cantSplit/>
          <w:jc w:val="center"/>
        </w:trPr>
        <w:tc>
          <w:tcPr>
            <w:tcW w:w="5220" w:type="dxa"/>
            <w:vAlign w:val="center"/>
          </w:tcPr>
          <w:p w:rsidR="00F005EE" w:rsidRPr="00B05184" w:rsidRDefault="00F005EE" w:rsidP="00B4121C">
            <w:pPr>
              <w:tabs>
                <w:tab w:val="left" w:pos="540"/>
                <w:tab w:val="left" w:pos="720"/>
                <w:tab w:val="left" w:pos="990"/>
                <w:tab w:val="left" w:pos="1440"/>
                <w:tab w:val="left" w:pos="5940"/>
                <w:tab w:val="left" w:pos="6570"/>
                <w:tab w:val="left" w:pos="8640"/>
              </w:tabs>
              <w:spacing w:line="288" w:lineRule="auto"/>
              <w:jc w:val="both"/>
              <w:rPr>
                <w:sz w:val="26"/>
                <w:szCs w:val="26"/>
              </w:rPr>
            </w:pPr>
            <w:r w:rsidRPr="00B05184">
              <w:rPr>
                <w:sz w:val="26"/>
                <w:szCs w:val="26"/>
              </w:rPr>
              <w:t>4. Внедрение изделия в производство</w:t>
            </w:r>
          </w:p>
        </w:tc>
        <w:tc>
          <w:tcPr>
            <w:tcW w:w="4137" w:type="dxa"/>
            <w:vAlign w:val="center"/>
          </w:tcPr>
          <w:p w:rsidR="00F005EE" w:rsidRPr="00B05184" w:rsidRDefault="00F005EE" w:rsidP="00B4121C">
            <w:pPr>
              <w:tabs>
                <w:tab w:val="left" w:pos="-74"/>
                <w:tab w:val="left" w:pos="5940"/>
                <w:tab w:val="left" w:pos="6570"/>
                <w:tab w:val="left" w:pos="8640"/>
              </w:tabs>
              <w:spacing w:line="288" w:lineRule="auto"/>
              <w:jc w:val="center"/>
              <w:rPr>
                <w:sz w:val="26"/>
                <w:szCs w:val="26"/>
              </w:rPr>
            </w:pPr>
            <w:r w:rsidRPr="00B05184">
              <w:rPr>
                <w:sz w:val="26"/>
                <w:szCs w:val="26"/>
              </w:rPr>
              <w:t>100 000</w:t>
            </w:r>
          </w:p>
        </w:tc>
      </w:tr>
      <w:tr w:rsidR="00F005EE" w:rsidRPr="00B05184" w:rsidTr="00B4121C">
        <w:trPr>
          <w:cantSplit/>
          <w:jc w:val="center"/>
        </w:trPr>
        <w:tc>
          <w:tcPr>
            <w:tcW w:w="5220" w:type="dxa"/>
            <w:vAlign w:val="center"/>
          </w:tcPr>
          <w:p w:rsidR="00F005EE" w:rsidRPr="00B05184" w:rsidRDefault="00F005EE" w:rsidP="00B4121C">
            <w:pPr>
              <w:tabs>
                <w:tab w:val="left" w:pos="540"/>
                <w:tab w:val="left" w:pos="720"/>
                <w:tab w:val="left" w:pos="990"/>
                <w:tab w:val="left" w:pos="1440"/>
                <w:tab w:val="left" w:pos="5940"/>
                <w:tab w:val="left" w:pos="6570"/>
                <w:tab w:val="left" w:pos="8640"/>
              </w:tabs>
              <w:spacing w:line="288" w:lineRule="auto"/>
              <w:jc w:val="center"/>
              <w:rPr>
                <w:b/>
                <w:sz w:val="26"/>
                <w:szCs w:val="26"/>
              </w:rPr>
            </w:pPr>
            <w:r w:rsidRPr="00B05184">
              <w:rPr>
                <w:b/>
                <w:sz w:val="26"/>
                <w:szCs w:val="26"/>
              </w:rPr>
              <w:t>Итого</w:t>
            </w:r>
          </w:p>
        </w:tc>
        <w:tc>
          <w:tcPr>
            <w:tcW w:w="4137" w:type="dxa"/>
            <w:vAlign w:val="center"/>
          </w:tcPr>
          <w:p w:rsidR="00F005EE" w:rsidRPr="00B05184" w:rsidRDefault="00F005EE" w:rsidP="00B4121C">
            <w:pPr>
              <w:tabs>
                <w:tab w:val="left" w:pos="-74"/>
                <w:tab w:val="left" w:pos="5940"/>
                <w:tab w:val="left" w:pos="6570"/>
                <w:tab w:val="left" w:pos="8640"/>
              </w:tabs>
              <w:spacing w:line="288" w:lineRule="auto"/>
              <w:jc w:val="center"/>
              <w:rPr>
                <w:b/>
                <w:sz w:val="26"/>
                <w:szCs w:val="26"/>
              </w:rPr>
            </w:pPr>
            <w:r w:rsidRPr="00B05184">
              <w:rPr>
                <w:b/>
                <w:sz w:val="26"/>
                <w:szCs w:val="26"/>
              </w:rPr>
              <w:t>1 000 000</w:t>
            </w:r>
          </w:p>
        </w:tc>
      </w:tr>
    </w:tbl>
    <w:p w:rsidR="00F005EE" w:rsidRPr="00B05184" w:rsidRDefault="00F005EE" w:rsidP="00F005EE">
      <w:pPr>
        <w:keepNext/>
        <w:spacing w:line="360" w:lineRule="auto"/>
        <w:outlineLvl w:val="1"/>
        <w:rPr>
          <w:b/>
          <w:bCs/>
          <w:iCs/>
          <w:snapToGrid w:val="0"/>
          <w:sz w:val="26"/>
          <w:szCs w:val="26"/>
        </w:rPr>
      </w:pPr>
      <w:bookmarkStart w:id="315" w:name="_Toc265054213"/>
    </w:p>
    <w:p w:rsidR="00F005EE" w:rsidRPr="00B05184" w:rsidRDefault="00F005EE" w:rsidP="00F005EE">
      <w:pPr>
        <w:keepNext/>
        <w:spacing w:line="360" w:lineRule="auto"/>
        <w:ind w:firstLine="709"/>
        <w:jc w:val="both"/>
        <w:outlineLvl w:val="1"/>
        <w:rPr>
          <w:b/>
          <w:bCs/>
          <w:iCs/>
          <w:snapToGrid w:val="0"/>
          <w:sz w:val="26"/>
          <w:szCs w:val="26"/>
        </w:rPr>
      </w:pPr>
      <w:r>
        <w:rPr>
          <w:b/>
          <w:bCs/>
          <w:iCs/>
          <w:snapToGrid w:val="0"/>
          <w:sz w:val="26"/>
          <w:szCs w:val="26"/>
        </w:rPr>
        <w:t>6</w:t>
      </w:r>
      <w:r w:rsidRPr="00B05184">
        <w:rPr>
          <w:b/>
          <w:bCs/>
          <w:iCs/>
          <w:snapToGrid w:val="0"/>
          <w:sz w:val="26"/>
          <w:szCs w:val="26"/>
        </w:rPr>
        <w:t>.6 Расчет плановых финансовых результатов (выручки, прибыли)</w:t>
      </w:r>
      <w:bookmarkEnd w:id="315"/>
    </w:p>
    <w:p w:rsidR="00F005EE" w:rsidRPr="00B05184" w:rsidRDefault="00F005EE" w:rsidP="00F005EE">
      <w:pPr>
        <w:spacing w:line="360" w:lineRule="auto"/>
        <w:ind w:firstLine="709"/>
        <w:contextualSpacing/>
        <w:jc w:val="both"/>
        <w:rPr>
          <w:sz w:val="26"/>
          <w:szCs w:val="26"/>
        </w:rPr>
      </w:pPr>
      <w:r w:rsidRPr="00B05184">
        <w:rPr>
          <w:sz w:val="26"/>
          <w:szCs w:val="26"/>
        </w:rPr>
        <w:t>В таблице 6.8 приведён производственный план на три года. Видно, что во втором и третьем годах объём производства был увеличен до 75 выпускаемых изделий в год, что позволило увеличить прибыль.</w:t>
      </w:r>
    </w:p>
    <w:p w:rsidR="00F005EE" w:rsidRDefault="00A315F5" w:rsidP="00F005EE">
      <w:pPr>
        <w:spacing w:line="360" w:lineRule="auto"/>
        <w:ind w:firstLine="709"/>
        <w:jc w:val="both"/>
        <w:rPr>
          <w:sz w:val="26"/>
          <w:szCs w:val="26"/>
        </w:rPr>
      </w:pPr>
      <w:r>
        <w:rPr>
          <w:noProof/>
          <w:sz w:val="26"/>
          <w:szCs w:val="26"/>
        </w:rPr>
        <w:pict>
          <v:shape id="Поле 193" o:spid="_x0000_s1210" type="#_x0000_t202" style="position:absolute;left:0;text-align:left;margin-left:418.5pt;margin-top:19.95pt;width:54pt;height: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" strokecolor="white">
            <v:textbox style="mso-next-textbox:#Поле 193">
              <w:txbxContent>
                <w:p w:rsidR="00B4121C" w:rsidRPr="00055A80" w:rsidRDefault="00B4121C" w:rsidP="00F005EE">
                  <w:pPr>
                    <w:rPr>
                      <w:sz w:val="28"/>
                      <w:szCs w:val="28"/>
                    </w:rPr>
                  </w:pPr>
                </w:p>
              </w:txbxContent>
            </v:textbox>
          </v:shape>
        </w:pict>
      </w:r>
      <w:r w:rsidR="00F005EE" w:rsidRPr="00B05184">
        <w:rPr>
          <w:sz w:val="26"/>
          <w:szCs w:val="26"/>
        </w:rPr>
        <w:t>Прибыль от реализации продукции рассчитывается по формуле</w:t>
      </w:r>
      <w:r w:rsidR="00F005EE">
        <w:rPr>
          <w:sz w:val="26"/>
          <w:szCs w:val="26"/>
        </w:rPr>
        <w:t xml:space="preserve"> </w:t>
      </w:r>
    </w:p>
    <w:p w:rsidR="00F005EE" w:rsidRPr="00B05184" w:rsidRDefault="00F005EE" w:rsidP="00F005EE">
      <w:pPr>
        <w:shd w:val="clear" w:color="auto" w:fill="FFFFFF"/>
        <w:spacing w:line="358" w:lineRule="auto"/>
        <w:jc w:val="right"/>
        <w:rPr>
          <w:color w:val="000000"/>
          <w:sz w:val="26"/>
          <w:szCs w:val="26"/>
        </w:rPr>
      </w:pPr>
      <w:r w:rsidRPr="00A95EEE">
        <w:rPr>
          <w:color w:val="000000"/>
          <w:position w:val="-16"/>
          <w:sz w:val="26"/>
          <w:szCs w:val="26"/>
        </w:rPr>
        <w:object w:dxaOrig="2799" w:dyaOrig="420">
          <v:shape id="_x0000_i1585" type="#_x0000_t75" style="width:154.55pt;height:22.1pt" o:ole="">
            <v:imagedata r:id="rId1117" o:title=""/>
          </v:shape>
          <o:OLEObject Type="Embed" ProgID="Equation.DSMT4" ShapeID="_x0000_i1585" DrawAspect="Content" ObjectID="_1588748640" r:id="rId1118"/>
        </w:object>
      </w:r>
      <w:r w:rsidRPr="00B05184">
        <w:rPr>
          <w:color w:val="000000"/>
          <w:sz w:val="26"/>
          <w:szCs w:val="26"/>
        </w:rPr>
        <w:t xml:space="preserve">                                                (</w:t>
      </w:r>
      <w:r>
        <w:rPr>
          <w:color w:val="000000"/>
          <w:sz w:val="26"/>
          <w:szCs w:val="26"/>
        </w:rPr>
        <w:t>3</w:t>
      </w:r>
      <w:r w:rsidRPr="00B05184">
        <w:rPr>
          <w:color w:val="000000"/>
          <w:sz w:val="26"/>
          <w:szCs w:val="26"/>
        </w:rPr>
        <w:t>8)</w:t>
      </w:r>
    </w:p>
    <w:p w:rsidR="00F005EE" w:rsidRDefault="00F005EE" w:rsidP="00F005EE">
      <w:pPr>
        <w:spacing w:line="360" w:lineRule="auto"/>
        <w:jc w:val="both"/>
        <w:rPr>
          <w:sz w:val="26"/>
          <w:szCs w:val="26"/>
        </w:rPr>
      </w:pPr>
      <w:r w:rsidRPr="00B05184">
        <w:rPr>
          <w:sz w:val="26"/>
          <w:szCs w:val="26"/>
        </w:rPr>
        <w:t xml:space="preserve">где </w:t>
      </w:r>
      <w:r>
        <w:rPr>
          <w:sz w:val="26"/>
          <w:szCs w:val="26"/>
        </w:rPr>
        <w:tab/>
      </w:r>
      <w:r w:rsidRPr="00B05184">
        <w:rPr>
          <w:sz w:val="26"/>
          <w:szCs w:val="26"/>
        </w:rPr>
        <w:t xml:space="preserve">В - выручка от реализации устройства; </w:t>
      </w:r>
    </w:p>
    <w:p w:rsidR="00F005EE" w:rsidRDefault="00F005EE" w:rsidP="00F005EE">
      <w:pPr>
        <w:spacing w:line="360" w:lineRule="auto"/>
        <w:ind w:firstLine="708"/>
        <w:jc w:val="both"/>
        <w:rPr>
          <w:sz w:val="26"/>
          <w:szCs w:val="26"/>
        </w:rPr>
      </w:pPr>
      <w:r w:rsidRPr="00B05184">
        <w:rPr>
          <w:sz w:val="26"/>
          <w:szCs w:val="26"/>
        </w:rPr>
        <w:t xml:space="preserve">З - затраты по изготовлению разработанного  изделия; </w:t>
      </w:r>
    </w:p>
    <w:p w:rsidR="00F005EE" w:rsidRDefault="00F005EE" w:rsidP="00F005EE">
      <w:pPr>
        <w:spacing w:line="360" w:lineRule="auto"/>
        <w:ind w:left="708"/>
        <w:jc w:val="both"/>
        <w:rPr>
          <w:sz w:val="26"/>
          <w:szCs w:val="26"/>
        </w:rPr>
      </w:pPr>
      <w:r w:rsidRPr="00B05184">
        <w:rPr>
          <w:sz w:val="26"/>
          <w:szCs w:val="26"/>
        </w:rPr>
        <w:t xml:space="preserve">А - количество изделий, планируемых к выпуску в течение года; </w:t>
      </w:r>
    </w:p>
    <w:p w:rsidR="00F005EE" w:rsidRPr="00B05184" w:rsidRDefault="00F005EE" w:rsidP="00F005EE">
      <w:pPr>
        <w:spacing w:line="360" w:lineRule="auto"/>
        <w:ind w:left="708"/>
        <w:jc w:val="both"/>
        <w:rPr>
          <w:sz w:val="26"/>
          <w:szCs w:val="26"/>
        </w:rPr>
      </w:pPr>
      <w:r w:rsidRPr="00B05184">
        <w:rPr>
          <w:sz w:val="26"/>
          <w:szCs w:val="26"/>
        </w:rPr>
        <w:t>Ц - цена единицы продукции.</w:t>
      </w:r>
    </w:p>
    <w:p w:rsidR="00F005EE" w:rsidRPr="00B05184" w:rsidRDefault="00F005EE" w:rsidP="00F005EE">
      <w:pPr>
        <w:spacing w:line="360" w:lineRule="auto"/>
        <w:contextualSpacing/>
        <w:rPr>
          <w:sz w:val="26"/>
          <w:szCs w:val="26"/>
        </w:rPr>
      </w:pPr>
      <w:r w:rsidRPr="00B05184">
        <w:rPr>
          <w:sz w:val="26"/>
          <w:szCs w:val="26"/>
        </w:rPr>
        <w:t xml:space="preserve">Таблица 6.8 </w:t>
      </w:r>
      <w:r w:rsidRPr="00B05184">
        <w:rPr>
          <w:i/>
          <w:sz w:val="26"/>
          <w:szCs w:val="26"/>
        </w:rPr>
        <w:t xml:space="preserve">– </w:t>
      </w:r>
      <w:r w:rsidRPr="00B05184">
        <w:rPr>
          <w:sz w:val="26"/>
          <w:szCs w:val="26"/>
        </w:rPr>
        <w:t>Производственный план на три года</w:t>
      </w:r>
    </w:p>
    <w:tbl>
      <w:tblPr>
        <w:tblW w:w="9781"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7"/>
        <w:gridCol w:w="1397"/>
        <w:gridCol w:w="1397"/>
        <w:gridCol w:w="1398"/>
        <w:gridCol w:w="1397"/>
        <w:gridCol w:w="1397"/>
        <w:gridCol w:w="1398"/>
      </w:tblGrid>
      <w:tr w:rsidR="00F005EE" w:rsidRPr="00B05184" w:rsidTr="00B4121C">
        <w:trPr>
          <w:jc w:val="center"/>
        </w:trPr>
        <w:tc>
          <w:tcPr>
            <w:tcW w:w="1397" w:type="dxa"/>
            <w:vAlign w:val="center"/>
          </w:tcPr>
          <w:p w:rsidR="00F005EE" w:rsidRPr="00B05184" w:rsidRDefault="00F005EE" w:rsidP="00B4121C">
            <w:pPr>
              <w:spacing w:line="288" w:lineRule="auto"/>
              <w:jc w:val="center"/>
              <w:rPr>
                <w:sz w:val="26"/>
                <w:szCs w:val="26"/>
              </w:rPr>
            </w:pPr>
          </w:p>
        </w:tc>
        <w:tc>
          <w:tcPr>
            <w:tcW w:w="1397" w:type="dxa"/>
            <w:vAlign w:val="center"/>
          </w:tcPr>
          <w:p w:rsidR="00F005EE" w:rsidRPr="00B05184" w:rsidRDefault="00F005EE" w:rsidP="00B4121C">
            <w:pPr>
              <w:tabs>
                <w:tab w:val="left" w:pos="1735"/>
              </w:tabs>
              <w:spacing w:line="288" w:lineRule="auto"/>
              <w:jc w:val="center"/>
              <w:rPr>
                <w:sz w:val="26"/>
                <w:szCs w:val="26"/>
              </w:rPr>
            </w:pPr>
            <w:r w:rsidRPr="00B05184">
              <w:rPr>
                <w:sz w:val="26"/>
                <w:szCs w:val="26"/>
              </w:rPr>
              <w:t>Полная себестоимость, руб.</w:t>
            </w:r>
          </w:p>
        </w:tc>
        <w:tc>
          <w:tcPr>
            <w:tcW w:w="1397" w:type="dxa"/>
            <w:vAlign w:val="center"/>
          </w:tcPr>
          <w:p w:rsidR="00F005EE" w:rsidRPr="00B05184" w:rsidRDefault="00F005EE" w:rsidP="00B4121C">
            <w:pPr>
              <w:spacing w:line="288" w:lineRule="auto"/>
              <w:jc w:val="center"/>
              <w:rPr>
                <w:sz w:val="26"/>
                <w:szCs w:val="26"/>
              </w:rPr>
            </w:pPr>
            <w:r w:rsidRPr="00B05184">
              <w:rPr>
                <w:sz w:val="26"/>
                <w:szCs w:val="26"/>
              </w:rPr>
              <w:t>Цена, без НДС, руб.</w:t>
            </w:r>
          </w:p>
        </w:tc>
        <w:tc>
          <w:tcPr>
            <w:tcW w:w="1398" w:type="dxa"/>
            <w:vAlign w:val="center"/>
          </w:tcPr>
          <w:p w:rsidR="00F005EE" w:rsidRPr="00B05184" w:rsidRDefault="00F005EE" w:rsidP="00B4121C">
            <w:pPr>
              <w:spacing w:line="288" w:lineRule="auto"/>
              <w:jc w:val="center"/>
              <w:rPr>
                <w:sz w:val="26"/>
                <w:szCs w:val="26"/>
              </w:rPr>
            </w:pPr>
            <w:r w:rsidRPr="00B05184">
              <w:rPr>
                <w:sz w:val="26"/>
                <w:szCs w:val="26"/>
              </w:rPr>
              <w:t>Кол-во товара за год, шт.</w:t>
            </w:r>
          </w:p>
        </w:tc>
        <w:tc>
          <w:tcPr>
            <w:tcW w:w="1397" w:type="dxa"/>
            <w:vAlign w:val="center"/>
          </w:tcPr>
          <w:p w:rsidR="00F005EE" w:rsidRPr="00B05184" w:rsidRDefault="00F005EE" w:rsidP="00B4121C">
            <w:pPr>
              <w:spacing w:line="288" w:lineRule="auto"/>
              <w:jc w:val="center"/>
              <w:rPr>
                <w:sz w:val="26"/>
                <w:szCs w:val="26"/>
              </w:rPr>
            </w:pPr>
            <w:r w:rsidRPr="00B05184">
              <w:rPr>
                <w:sz w:val="26"/>
                <w:szCs w:val="26"/>
              </w:rPr>
              <w:t>Затраты, руб.</w:t>
            </w:r>
          </w:p>
        </w:tc>
        <w:tc>
          <w:tcPr>
            <w:tcW w:w="1397" w:type="dxa"/>
            <w:vAlign w:val="center"/>
          </w:tcPr>
          <w:p w:rsidR="00F005EE" w:rsidRPr="00B05184" w:rsidRDefault="00F005EE" w:rsidP="00B4121C">
            <w:pPr>
              <w:spacing w:line="288" w:lineRule="auto"/>
              <w:jc w:val="center"/>
              <w:rPr>
                <w:sz w:val="26"/>
                <w:szCs w:val="26"/>
              </w:rPr>
            </w:pPr>
            <w:r w:rsidRPr="00B05184">
              <w:rPr>
                <w:sz w:val="26"/>
                <w:szCs w:val="26"/>
              </w:rPr>
              <w:t>Выручка, руб.</w:t>
            </w:r>
          </w:p>
        </w:tc>
        <w:tc>
          <w:tcPr>
            <w:tcW w:w="1398" w:type="dxa"/>
            <w:vAlign w:val="center"/>
          </w:tcPr>
          <w:p w:rsidR="00F005EE" w:rsidRPr="00B05184" w:rsidRDefault="00F005EE" w:rsidP="00B4121C">
            <w:pPr>
              <w:spacing w:line="288" w:lineRule="auto"/>
              <w:jc w:val="center"/>
              <w:rPr>
                <w:sz w:val="26"/>
                <w:szCs w:val="26"/>
              </w:rPr>
            </w:pPr>
            <w:r w:rsidRPr="00B05184">
              <w:rPr>
                <w:sz w:val="26"/>
                <w:szCs w:val="26"/>
              </w:rPr>
              <w:t>Прибыль за год, руб.</w:t>
            </w:r>
          </w:p>
        </w:tc>
      </w:tr>
      <w:tr w:rsidR="00F005EE" w:rsidRPr="00B05184" w:rsidTr="00B4121C">
        <w:trPr>
          <w:trHeight w:val="473"/>
          <w:jc w:val="center"/>
        </w:trPr>
        <w:tc>
          <w:tcPr>
            <w:tcW w:w="1397" w:type="dxa"/>
            <w:vAlign w:val="center"/>
          </w:tcPr>
          <w:p w:rsidR="00F005EE" w:rsidRPr="00B05184" w:rsidRDefault="00F005EE" w:rsidP="00B4121C">
            <w:pPr>
              <w:spacing w:line="288" w:lineRule="auto"/>
              <w:jc w:val="center"/>
              <w:rPr>
                <w:sz w:val="26"/>
                <w:szCs w:val="26"/>
              </w:rPr>
            </w:pPr>
            <w:r w:rsidRPr="00B05184">
              <w:rPr>
                <w:sz w:val="26"/>
                <w:szCs w:val="26"/>
              </w:rPr>
              <w:t>1-й год</w:t>
            </w:r>
          </w:p>
        </w:tc>
        <w:tc>
          <w:tcPr>
            <w:tcW w:w="1397" w:type="dxa"/>
            <w:vAlign w:val="center"/>
          </w:tcPr>
          <w:p w:rsidR="00F005EE" w:rsidRPr="00B05184" w:rsidRDefault="00F005EE" w:rsidP="00B4121C">
            <w:pPr>
              <w:spacing w:line="288" w:lineRule="auto"/>
              <w:jc w:val="center"/>
              <w:rPr>
                <w:sz w:val="26"/>
                <w:szCs w:val="26"/>
              </w:rPr>
            </w:pPr>
            <w:r w:rsidRPr="00B05184">
              <w:rPr>
                <w:sz w:val="26"/>
                <w:szCs w:val="26"/>
              </w:rPr>
              <w:t>129159</w:t>
            </w:r>
          </w:p>
        </w:tc>
        <w:tc>
          <w:tcPr>
            <w:tcW w:w="1397" w:type="dxa"/>
            <w:vAlign w:val="center"/>
          </w:tcPr>
          <w:p w:rsidR="00F005EE" w:rsidRPr="00B05184" w:rsidRDefault="00F005EE" w:rsidP="00B4121C">
            <w:pPr>
              <w:spacing w:line="288" w:lineRule="auto"/>
              <w:jc w:val="center"/>
              <w:rPr>
                <w:sz w:val="26"/>
                <w:szCs w:val="26"/>
              </w:rPr>
            </w:pPr>
            <w:r w:rsidRPr="00B05184">
              <w:rPr>
                <w:sz w:val="26"/>
                <w:szCs w:val="26"/>
              </w:rPr>
              <w:t>154991</w:t>
            </w:r>
          </w:p>
        </w:tc>
        <w:tc>
          <w:tcPr>
            <w:tcW w:w="1398" w:type="dxa"/>
            <w:vAlign w:val="center"/>
          </w:tcPr>
          <w:p w:rsidR="00F005EE" w:rsidRPr="00B05184" w:rsidRDefault="00F005EE" w:rsidP="00B4121C">
            <w:pPr>
              <w:spacing w:line="288" w:lineRule="auto"/>
              <w:jc w:val="center"/>
              <w:rPr>
                <w:sz w:val="26"/>
                <w:szCs w:val="26"/>
              </w:rPr>
            </w:pPr>
            <w:r w:rsidRPr="00B05184">
              <w:rPr>
                <w:sz w:val="26"/>
                <w:szCs w:val="26"/>
              </w:rPr>
              <w:t>50</w:t>
            </w:r>
          </w:p>
        </w:tc>
        <w:tc>
          <w:tcPr>
            <w:tcW w:w="1397" w:type="dxa"/>
            <w:vAlign w:val="center"/>
          </w:tcPr>
          <w:p w:rsidR="00F005EE" w:rsidRPr="00B05184" w:rsidRDefault="00F005EE" w:rsidP="00B4121C">
            <w:pPr>
              <w:spacing w:line="288" w:lineRule="auto"/>
              <w:jc w:val="center"/>
              <w:rPr>
                <w:sz w:val="26"/>
                <w:szCs w:val="26"/>
              </w:rPr>
            </w:pPr>
            <w:r w:rsidRPr="00B05184">
              <w:rPr>
                <w:sz w:val="26"/>
                <w:szCs w:val="26"/>
              </w:rPr>
              <w:t>6457950</w:t>
            </w:r>
          </w:p>
        </w:tc>
        <w:tc>
          <w:tcPr>
            <w:tcW w:w="1397" w:type="dxa"/>
            <w:vAlign w:val="center"/>
          </w:tcPr>
          <w:p w:rsidR="00F005EE" w:rsidRPr="00B05184" w:rsidRDefault="00F005EE" w:rsidP="00B4121C">
            <w:pPr>
              <w:spacing w:line="288" w:lineRule="auto"/>
              <w:jc w:val="center"/>
              <w:rPr>
                <w:color w:val="FF0000"/>
                <w:sz w:val="26"/>
                <w:szCs w:val="26"/>
              </w:rPr>
            </w:pPr>
            <w:r w:rsidRPr="00B05184">
              <w:rPr>
                <w:sz w:val="26"/>
                <w:szCs w:val="26"/>
              </w:rPr>
              <w:t>7749550</w:t>
            </w:r>
          </w:p>
        </w:tc>
        <w:tc>
          <w:tcPr>
            <w:tcW w:w="1398" w:type="dxa"/>
            <w:vAlign w:val="center"/>
          </w:tcPr>
          <w:p w:rsidR="00F005EE" w:rsidRPr="00B05184" w:rsidRDefault="00F005EE" w:rsidP="00B4121C">
            <w:pPr>
              <w:spacing w:line="288" w:lineRule="auto"/>
              <w:jc w:val="center"/>
              <w:rPr>
                <w:sz w:val="26"/>
                <w:szCs w:val="26"/>
              </w:rPr>
            </w:pPr>
            <w:r w:rsidRPr="00B05184">
              <w:rPr>
                <w:sz w:val="26"/>
                <w:szCs w:val="26"/>
              </w:rPr>
              <w:t>1291600</w:t>
            </w:r>
          </w:p>
        </w:tc>
      </w:tr>
      <w:tr w:rsidR="00F005EE" w:rsidRPr="00B05184" w:rsidTr="00B4121C">
        <w:trPr>
          <w:jc w:val="center"/>
        </w:trPr>
        <w:tc>
          <w:tcPr>
            <w:tcW w:w="1397" w:type="dxa"/>
            <w:vAlign w:val="center"/>
          </w:tcPr>
          <w:p w:rsidR="00F005EE" w:rsidRPr="00B05184" w:rsidRDefault="00F005EE" w:rsidP="00B4121C">
            <w:pPr>
              <w:spacing w:line="288" w:lineRule="auto"/>
              <w:jc w:val="center"/>
              <w:rPr>
                <w:sz w:val="26"/>
                <w:szCs w:val="26"/>
              </w:rPr>
            </w:pPr>
            <w:r w:rsidRPr="00B05184">
              <w:rPr>
                <w:sz w:val="26"/>
                <w:szCs w:val="26"/>
              </w:rPr>
              <w:t>2-й год</w:t>
            </w:r>
          </w:p>
        </w:tc>
        <w:tc>
          <w:tcPr>
            <w:tcW w:w="1397" w:type="dxa"/>
            <w:vAlign w:val="center"/>
          </w:tcPr>
          <w:p w:rsidR="00F005EE" w:rsidRPr="00B05184" w:rsidRDefault="00F005EE" w:rsidP="00B4121C">
            <w:pPr>
              <w:spacing w:line="288" w:lineRule="auto"/>
              <w:jc w:val="center"/>
              <w:rPr>
                <w:sz w:val="26"/>
                <w:szCs w:val="26"/>
              </w:rPr>
            </w:pPr>
            <w:r w:rsidRPr="00B05184">
              <w:rPr>
                <w:sz w:val="26"/>
                <w:szCs w:val="26"/>
              </w:rPr>
              <w:t>129159</w:t>
            </w:r>
          </w:p>
        </w:tc>
        <w:tc>
          <w:tcPr>
            <w:tcW w:w="1397" w:type="dxa"/>
            <w:vAlign w:val="center"/>
          </w:tcPr>
          <w:p w:rsidR="00F005EE" w:rsidRPr="00B05184" w:rsidRDefault="00F005EE" w:rsidP="00B4121C">
            <w:pPr>
              <w:spacing w:line="288" w:lineRule="auto"/>
              <w:jc w:val="center"/>
              <w:rPr>
                <w:sz w:val="26"/>
                <w:szCs w:val="26"/>
              </w:rPr>
            </w:pPr>
            <w:r w:rsidRPr="00B05184">
              <w:rPr>
                <w:sz w:val="26"/>
                <w:szCs w:val="26"/>
              </w:rPr>
              <w:t>154991</w:t>
            </w:r>
          </w:p>
        </w:tc>
        <w:tc>
          <w:tcPr>
            <w:tcW w:w="1398" w:type="dxa"/>
            <w:vAlign w:val="center"/>
          </w:tcPr>
          <w:p w:rsidR="00F005EE" w:rsidRPr="00B05184" w:rsidRDefault="00F005EE" w:rsidP="00B4121C">
            <w:pPr>
              <w:spacing w:line="288" w:lineRule="auto"/>
              <w:jc w:val="center"/>
              <w:rPr>
                <w:sz w:val="26"/>
                <w:szCs w:val="26"/>
              </w:rPr>
            </w:pPr>
            <w:r w:rsidRPr="00B05184">
              <w:rPr>
                <w:sz w:val="26"/>
                <w:szCs w:val="26"/>
              </w:rPr>
              <w:t>75</w:t>
            </w:r>
          </w:p>
        </w:tc>
        <w:tc>
          <w:tcPr>
            <w:tcW w:w="1397" w:type="dxa"/>
            <w:vAlign w:val="center"/>
          </w:tcPr>
          <w:p w:rsidR="00F005EE" w:rsidRPr="00B05184" w:rsidRDefault="00F005EE" w:rsidP="00B4121C">
            <w:pPr>
              <w:spacing w:line="288" w:lineRule="auto"/>
              <w:jc w:val="center"/>
              <w:rPr>
                <w:sz w:val="26"/>
                <w:szCs w:val="26"/>
              </w:rPr>
            </w:pPr>
            <w:r w:rsidRPr="00B05184">
              <w:rPr>
                <w:sz w:val="26"/>
                <w:szCs w:val="26"/>
              </w:rPr>
              <w:t>9686925</w:t>
            </w:r>
          </w:p>
        </w:tc>
        <w:tc>
          <w:tcPr>
            <w:tcW w:w="1397" w:type="dxa"/>
            <w:vAlign w:val="center"/>
          </w:tcPr>
          <w:p w:rsidR="00F005EE" w:rsidRPr="00B05184" w:rsidRDefault="00F005EE" w:rsidP="00B4121C">
            <w:pPr>
              <w:spacing w:line="288" w:lineRule="auto"/>
              <w:jc w:val="center"/>
              <w:rPr>
                <w:sz w:val="26"/>
                <w:szCs w:val="26"/>
              </w:rPr>
            </w:pPr>
            <w:r w:rsidRPr="00B05184">
              <w:rPr>
                <w:sz w:val="26"/>
                <w:szCs w:val="26"/>
              </w:rPr>
              <w:t>11624325</w:t>
            </w:r>
          </w:p>
        </w:tc>
        <w:tc>
          <w:tcPr>
            <w:tcW w:w="1398" w:type="dxa"/>
            <w:vAlign w:val="center"/>
          </w:tcPr>
          <w:p w:rsidR="00F005EE" w:rsidRPr="00B05184" w:rsidRDefault="00F005EE" w:rsidP="00B4121C">
            <w:pPr>
              <w:spacing w:line="288" w:lineRule="auto"/>
              <w:jc w:val="center"/>
              <w:rPr>
                <w:sz w:val="26"/>
                <w:szCs w:val="26"/>
              </w:rPr>
            </w:pPr>
            <w:r w:rsidRPr="00B05184">
              <w:rPr>
                <w:sz w:val="26"/>
                <w:szCs w:val="26"/>
              </w:rPr>
              <w:t>1937400</w:t>
            </w:r>
          </w:p>
        </w:tc>
      </w:tr>
      <w:tr w:rsidR="00F005EE" w:rsidRPr="00B05184" w:rsidTr="00B4121C">
        <w:trPr>
          <w:jc w:val="center"/>
        </w:trPr>
        <w:tc>
          <w:tcPr>
            <w:tcW w:w="1397" w:type="dxa"/>
            <w:vAlign w:val="center"/>
          </w:tcPr>
          <w:p w:rsidR="00F005EE" w:rsidRPr="00B05184" w:rsidRDefault="00F005EE" w:rsidP="00B4121C">
            <w:pPr>
              <w:spacing w:line="288" w:lineRule="auto"/>
              <w:jc w:val="center"/>
              <w:rPr>
                <w:sz w:val="26"/>
                <w:szCs w:val="26"/>
              </w:rPr>
            </w:pPr>
            <w:r w:rsidRPr="00B05184">
              <w:rPr>
                <w:sz w:val="26"/>
                <w:szCs w:val="26"/>
              </w:rPr>
              <w:t>3-й год</w:t>
            </w:r>
          </w:p>
        </w:tc>
        <w:tc>
          <w:tcPr>
            <w:tcW w:w="1397" w:type="dxa"/>
            <w:vAlign w:val="center"/>
          </w:tcPr>
          <w:p w:rsidR="00F005EE" w:rsidRPr="00B05184" w:rsidRDefault="00F005EE" w:rsidP="00B4121C">
            <w:pPr>
              <w:spacing w:line="288" w:lineRule="auto"/>
              <w:jc w:val="center"/>
              <w:rPr>
                <w:sz w:val="26"/>
                <w:szCs w:val="26"/>
              </w:rPr>
            </w:pPr>
            <w:r w:rsidRPr="00B05184">
              <w:rPr>
                <w:sz w:val="26"/>
                <w:szCs w:val="26"/>
              </w:rPr>
              <w:t>129159</w:t>
            </w:r>
          </w:p>
        </w:tc>
        <w:tc>
          <w:tcPr>
            <w:tcW w:w="1397" w:type="dxa"/>
            <w:vAlign w:val="center"/>
          </w:tcPr>
          <w:p w:rsidR="00F005EE" w:rsidRPr="00B05184" w:rsidRDefault="00F005EE" w:rsidP="00B4121C">
            <w:pPr>
              <w:spacing w:line="288" w:lineRule="auto"/>
              <w:jc w:val="center"/>
              <w:rPr>
                <w:sz w:val="26"/>
                <w:szCs w:val="26"/>
              </w:rPr>
            </w:pPr>
            <w:r w:rsidRPr="00B05184">
              <w:rPr>
                <w:sz w:val="26"/>
                <w:szCs w:val="26"/>
              </w:rPr>
              <w:t>154991</w:t>
            </w:r>
          </w:p>
        </w:tc>
        <w:tc>
          <w:tcPr>
            <w:tcW w:w="1398" w:type="dxa"/>
            <w:vAlign w:val="center"/>
          </w:tcPr>
          <w:p w:rsidR="00F005EE" w:rsidRPr="00B05184" w:rsidRDefault="00F005EE" w:rsidP="00B4121C">
            <w:pPr>
              <w:spacing w:line="288" w:lineRule="auto"/>
              <w:jc w:val="center"/>
              <w:rPr>
                <w:sz w:val="26"/>
                <w:szCs w:val="26"/>
              </w:rPr>
            </w:pPr>
            <w:r w:rsidRPr="00B05184">
              <w:rPr>
                <w:sz w:val="26"/>
                <w:szCs w:val="26"/>
              </w:rPr>
              <w:t>75</w:t>
            </w:r>
          </w:p>
        </w:tc>
        <w:tc>
          <w:tcPr>
            <w:tcW w:w="1397" w:type="dxa"/>
            <w:vAlign w:val="center"/>
          </w:tcPr>
          <w:p w:rsidR="00F005EE" w:rsidRPr="00B05184" w:rsidRDefault="00F005EE" w:rsidP="00B4121C">
            <w:pPr>
              <w:spacing w:line="288" w:lineRule="auto"/>
              <w:jc w:val="center"/>
              <w:rPr>
                <w:sz w:val="26"/>
                <w:szCs w:val="26"/>
              </w:rPr>
            </w:pPr>
            <w:r w:rsidRPr="00B05184">
              <w:rPr>
                <w:sz w:val="26"/>
                <w:szCs w:val="26"/>
              </w:rPr>
              <w:t>9686925</w:t>
            </w:r>
          </w:p>
        </w:tc>
        <w:tc>
          <w:tcPr>
            <w:tcW w:w="1397" w:type="dxa"/>
            <w:vAlign w:val="center"/>
          </w:tcPr>
          <w:p w:rsidR="00F005EE" w:rsidRPr="00B05184" w:rsidRDefault="00F005EE" w:rsidP="00B4121C">
            <w:pPr>
              <w:spacing w:line="288" w:lineRule="auto"/>
              <w:jc w:val="center"/>
              <w:rPr>
                <w:sz w:val="26"/>
                <w:szCs w:val="26"/>
              </w:rPr>
            </w:pPr>
            <w:r w:rsidRPr="00B05184">
              <w:rPr>
                <w:sz w:val="26"/>
                <w:szCs w:val="26"/>
              </w:rPr>
              <w:t>11624325</w:t>
            </w:r>
          </w:p>
        </w:tc>
        <w:tc>
          <w:tcPr>
            <w:tcW w:w="1398" w:type="dxa"/>
            <w:vAlign w:val="center"/>
          </w:tcPr>
          <w:p w:rsidR="00F005EE" w:rsidRPr="00B05184" w:rsidRDefault="00F005EE" w:rsidP="00B4121C">
            <w:pPr>
              <w:spacing w:line="288" w:lineRule="auto"/>
              <w:jc w:val="center"/>
              <w:rPr>
                <w:sz w:val="26"/>
                <w:szCs w:val="26"/>
              </w:rPr>
            </w:pPr>
            <w:r w:rsidRPr="00B05184">
              <w:rPr>
                <w:sz w:val="26"/>
                <w:szCs w:val="26"/>
              </w:rPr>
              <w:t>1937400</w:t>
            </w:r>
          </w:p>
        </w:tc>
      </w:tr>
      <w:tr w:rsidR="00F005EE" w:rsidRPr="00B05184" w:rsidTr="00B4121C">
        <w:trPr>
          <w:jc w:val="center"/>
        </w:trPr>
        <w:tc>
          <w:tcPr>
            <w:tcW w:w="1397" w:type="dxa"/>
            <w:vAlign w:val="center"/>
          </w:tcPr>
          <w:p w:rsidR="00F005EE" w:rsidRPr="00B05184" w:rsidRDefault="00F005EE" w:rsidP="00B4121C">
            <w:pPr>
              <w:spacing w:line="288" w:lineRule="auto"/>
              <w:jc w:val="center"/>
              <w:rPr>
                <w:b/>
                <w:sz w:val="26"/>
                <w:szCs w:val="26"/>
              </w:rPr>
            </w:pPr>
            <w:r w:rsidRPr="00B05184">
              <w:rPr>
                <w:b/>
                <w:sz w:val="26"/>
                <w:szCs w:val="26"/>
              </w:rPr>
              <w:t>итого</w:t>
            </w:r>
          </w:p>
        </w:tc>
        <w:tc>
          <w:tcPr>
            <w:tcW w:w="1397" w:type="dxa"/>
            <w:vAlign w:val="center"/>
          </w:tcPr>
          <w:p w:rsidR="00F005EE" w:rsidRPr="00B05184" w:rsidRDefault="00F005EE" w:rsidP="00B4121C">
            <w:pPr>
              <w:spacing w:line="288" w:lineRule="auto"/>
              <w:jc w:val="center"/>
              <w:rPr>
                <w:b/>
                <w:sz w:val="26"/>
                <w:szCs w:val="26"/>
              </w:rPr>
            </w:pPr>
            <w:r w:rsidRPr="00B05184">
              <w:rPr>
                <w:b/>
                <w:sz w:val="26"/>
                <w:szCs w:val="26"/>
              </w:rPr>
              <w:t>-</w:t>
            </w:r>
          </w:p>
        </w:tc>
        <w:tc>
          <w:tcPr>
            <w:tcW w:w="1397" w:type="dxa"/>
            <w:vAlign w:val="center"/>
          </w:tcPr>
          <w:p w:rsidR="00F005EE" w:rsidRPr="00B05184" w:rsidRDefault="00F005EE" w:rsidP="00B4121C">
            <w:pPr>
              <w:spacing w:line="288" w:lineRule="auto"/>
              <w:jc w:val="center"/>
              <w:rPr>
                <w:b/>
                <w:sz w:val="26"/>
                <w:szCs w:val="26"/>
              </w:rPr>
            </w:pPr>
            <w:r w:rsidRPr="00B05184">
              <w:rPr>
                <w:b/>
                <w:sz w:val="26"/>
                <w:szCs w:val="26"/>
              </w:rPr>
              <w:t>-</w:t>
            </w:r>
          </w:p>
        </w:tc>
        <w:tc>
          <w:tcPr>
            <w:tcW w:w="1398" w:type="dxa"/>
            <w:vAlign w:val="center"/>
          </w:tcPr>
          <w:p w:rsidR="00F005EE" w:rsidRPr="00B05184" w:rsidRDefault="00F005EE" w:rsidP="00B4121C">
            <w:pPr>
              <w:spacing w:line="288" w:lineRule="auto"/>
              <w:jc w:val="center"/>
              <w:rPr>
                <w:b/>
                <w:sz w:val="26"/>
                <w:szCs w:val="26"/>
              </w:rPr>
            </w:pPr>
            <w:r w:rsidRPr="00B05184">
              <w:rPr>
                <w:b/>
                <w:sz w:val="26"/>
                <w:szCs w:val="26"/>
              </w:rPr>
              <w:t>200</w:t>
            </w:r>
          </w:p>
        </w:tc>
        <w:tc>
          <w:tcPr>
            <w:tcW w:w="1397" w:type="dxa"/>
            <w:vAlign w:val="center"/>
          </w:tcPr>
          <w:p w:rsidR="00F005EE" w:rsidRPr="00B05184" w:rsidRDefault="00F005EE" w:rsidP="00B4121C">
            <w:pPr>
              <w:spacing w:line="288" w:lineRule="auto"/>
              <w:jc w:val="center"/>
              <w:rPr>
                <w:b/>
                <w:sz w:val="26"/>
                <w:szCs w:val="26"/>
              </w:rPr>
            </w:pPr>
            <w:r w:rsidRPr="00B05184">
              <w:rPr>
                <w:b/>
                <w:sz w:val="26"/>
                <w:szCs w:val="26"/>
              </w:rPr>
              <w:t>25831800</w:t>
            </w:r>
          </w:p>
        </w:tc>
        <w:tc>
          <w:tcPr>
            <w:tcW w:w="1397" w:type="dxa"/>
            <w:vAlign w:val="center"/>
          </w:tcPr>
          <w:p w:rsidR="00F005EE" w:rsidRPr="00B05184" w:rsidRDefault="00F005EE" w:rsidP="00B4121C">
            <w:pPr>
              <w:spacing w:line="288" w:lineRule="auto"/>
              <w:jc w:val="center"/>
              <w:rPr>
                <w:b/>
                <w:sz w:val="26"/>
                <w:szCs w:val="26"/>
              </w:rPr>
            </w:pPr>
            <w:r w:rsidRPr="00B05184">
              <w:rPr>
                <w:b/>
                <w:sz w:val="26"/>
                <w:szCs w:val="26"/>
              </w:rPr>
              <w:t>30998200</w:t>
            </w:r>
          </w:p>
        </w:tc>
        <w:tc>
          <w:tcPr>
            <w:tcW w:w="1398" w:type="dxa"/>
            <w:vAlign w:val="center"/>
          </w:tcPr>
          <w:p w:rsidR="00F005EE" w:rsidRPr="00B05184" w:rsidRDefault="00F005EE" w:rsidP="00B4121C">
            <w:pPr>
              <w:spacing w:line="288" w:lineRule="auto"/>
              <w:jc w:val="center"/>
              <w:rPr>
                <w:b/>
                <w:sz w:val="26"/>
                <w:szCs w:val="26"/>
              </w:rPr>
            </w:pPr>
            <w:r w:rsidRPr="00B05184">
              <w:rPr>
                <w:b/>
                <w:sz w:val="26"/>
                <w:szCs w:val="26"/>
              </w:rPr>
              <w:t>5166400</w:t>
            </w:r>
          </w:p>
        </w:tc>
      </w:tr>
    </w:tbl>
    <w:p w:rsidR="00F005EE" w:rsidRDefault="00F005EE" w:rsidP="00F005EE">
      <w:pPr>
        <w:spacing w:line="360" w:lineRule="auto"/>
        <w:ind w:firstLine="709"/>
        <w:jc w:val="both"/>
        <w:rPr>
          <w:sz w:val="26"/>
          <w:szCs w:val="26"/>
        </w:rPr>
      </w:pPr>
    </w:p>
    <w:p w:rsidR="00F005EE" w:rsidRPr="00B05184" w:rsidRDefault="00A315F5" w:rsidP="00F005EE">
      <w:pPr>
        <w:spacing w:line="360" w:lineRule="auto"/>
        <w:ind w:firstLine="709"/>
        <w:jc w:val="both"/>
        <w:rPr>
          <w:sz w:val="26"/>
          <w:szCs w:val="26"/>
        </w:rPr>
      </w:pPr>
      <w:r>
        <w:rPr>
          <w:noProof/>
          <w:sz w:val="26"/>
          <w:szCs w:val="26"/>
        </w:rPr>
        <w:pict>
          <v:shape id="Поле 194" o:spid="_x0000_s1212" type="#_x0000_t202" style="position:absolute;left:0;text-align:left;margin-left:420.75pt;margin-top:67.9pt;width:54pt;height:2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" strokecolor="white">
            <v:textbox style="mso-next-textbox:#Поле 194">
              <w:txbxContent>
                <w:p w:rsidR="00B4121C" w:rsidRPr="00BE378C" w:rsidRDefault="00B4121C" w:rsidP="00F005EE">
                  <w:pPr>
                    <w:jc w:val="right"/>
                    <w:rPr>
                      <w:sz w:val="26"/>
                      <w:szCs w:val="26"/>
                    </w:rPr>
                  </w:pPr>
                  <w:r w:rsidRPr="00BE378C">
                    <w:rPr>
                      <w:sz w:val="26"/>
                      <w:szCs w:val="26"/>
                    </w:rPr>
                    <w:t>(40)</w:t>
                  </w:r>
                </w:p>
              </w:txbxContent>
            </v:textbox>
          </v:shape>
        </w:pict>
      </w:r>
      <w:r>
        <w:rPr>
          <w:noProof/>
          <w:sz w:val="26"/>
          <w:szCs w:val="26"/>
        </w:rPr>
        <w:pict>
          <v:shape id="Поле 195" o:spid="_x0000_s1211" type="#_x0000_t202" style="position:absolute;left:0;text-align:left;margin-left:420.75pt;margin-top:19.9pt;width:54pt;height: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" strokecolor="white">
            <v:textbox style="mso-next-textbox:#Поле 195">
              <w:txbxContent>
                <w:p w:rsidR="00B4121C" w:rsidRPr="00BE378C" w:rsidRDefault="00B4121C" w:rsidP="00F005EE">
                  <w:pPr>
                    <w:jc w:val="right"/>
                    <w:rPr>
                      <w:sz w:val="26"/>
                      <w:szCs w:val="26"/>
                    </w:rPr>
                  </w:pPr>
                  <w:r w:rsidRPr="00BE378C">
                    <w:rPr>
                      <w:sz w:val="26"/>
                      <w:szCs w:val="26"/>
                    </w:rPr>
                    <w:t>(39)</w:t>
                  </w:r>
                </w:p>
              </w:txbxContent>
            </v:textbox>
          </v:shape>
        </w:pict>
      </w:r>
      <w:r w:rsidR="00F005EE" w:rsidRPr="00B05184">
        <w:rPr>
          <w:sz w:val="26"/>
          <w:szCs w:val="26"/>
        </w:rPr>
        <w:t>В соответствии с этим в первом году прибыль составила:</w:t>
      </w:r>
    </w:p>
    <w:p w:rsidR="00F005EE" w:rsidRPr="00B05184" w:rsidRDefault="00A315F5" w:rsidP="00F005EE">
      <w:pPr>
        <w:spacing w:line="360" w:lineRule="auto"/>
        <w:contextualSpacing/>
        <w:jc w:val="center"/>
        <w:rPr>
          <w:sz w:val="26"/>
          <w:szCs w:val="26"/>
        </w:rPr>
      </w:pPr>
      <w:r w:rsidRPr="00A315F5">
        <w:rPr>
          <w:position w:val="-20"/>
          <w:sz w:val="26"/>
          <w:szCs w:val="26"/>
        </w:rPr>
        <w:pict>
          <v:shape id="_x0000_i1586" type="#_x0000_t75" style="width:254.4pt;height:22.1pt">
            <v:imagedata r:id="rId1119" o:title=""/>
          </v:shape>
        </w:pict>
      </w:r>
    </w:p>
    <w:p w:rsidR="00F005EE" w:rsidRPr="00B05184" w:rsidRDefault="00F005EE" w:rsidP="00F005EE">
      <w:pPr>
        <w:spacing w:line="360" w:lineRule="auto"/>
        <w:ind w:firstLine="709"/>
        <w:contextualSpacing/>
        <w:jc w:val="both"/>
        <w:rPr>
          <w:sz w:val="26"/>
          <w:szCs w:val="26"/>
        </w:rPr>
      </w:pPr>
      <w:r w:rsidRPr="00B05184">
        <w:rPr>
          <w:sz w:val="26"/>
          <w:szCs w:val="26"/>
        </w:rPr>
        <w:t>Во втором и третьем годах:</w:t>
      </w:r>
    </w:p>
    <w:p w:rsidR="00F005EE" w:rsidRPr="00B05184" w:rsidRDefault="00A315F5" w:rsidP="00F005EE">
      <w:pPr>
        <w:spacing w:line="360" w:lineRule="auto"/>
        <w:contextualSpacing/>
        <w:jc w:val="center"/>
        <w:rPr>
          <w:sz w:val="26"/>
          <w:szCs w:val="26"/>
        </w:rPr>
      </w:pPr>
      <w:r w:rsidRPr="00A315F5">
        <w:rPr>
          <w:position w:val="-20"/>
          <w:sz w:val="26"/>
          <w:szCs w:val="26"/>
        </w:rPr>
        <w:pict>
          <v:shape id="_x0000_i1587" type="#_x0000_t75" style="width:248.65pt;height:22.1pt">
            <v:imagedata r:id="rId1120" o:title=""/>
          </v:shape>
        </w:pict>
      </w:r>
    </w:p>
    <w:p w:rsidR="00F005EE" w:rsidRPr="00B05184" w:rsidRDefault="00F005EE" w:rsidP="00F005EE">
      <w:pPr>
        <w:spacing w:line="360" w:lineRule="auto"/>
        <w:ind w:firstLine="709"/>
        <w:contextualSpacing/>
        <w:jc w:val="both"/>
        <w:rPr>
          <w:sz w:val="26"/>
          <w:szCs w:val="26"/>
        </w:rPr>
      </w:pPr>
      <w:r w:rsidRPr="00B05184">
        <w:rPr>
          <w:sz w:val="26"/>
          <w:szCs w:val="26"/>
        </w:rPr>
        <w:t>В итоге за три года производства систем управления</w:t>
      </w:r>
      <w:r w:rsidRPr="00B05184">
        <w:rPr>
          <w:color w:val="000000"/>
          <w:sz w:val="26"/>
          <w:szCs w:val="26"/>
        </w:rPr>
        <w:t xml:space="preserve"> </w:t>
      </w:r>
      <w:r w:rsidRPr="00B05184">
        <w:rPr>
          <w:sz w:val="26"/>
          <w:szCs w:val="26"/>
        </w:rPr>
        <w:t>продольным и поперечным движением БЛА прибыль составила 5166400</w:t>
      </w:r>
      <w:r w:rsidRPr="00B05184">
        <w:rPr>
          <w:b/>
          <w:sz w:val="26"/>
          <w:szCs w:val="26"/>
        </w:rPr>
        <w:t xml:space="preserve"> </w:t>
      </w:r>
      <w:r w:rsidRPr="00B05184">
        <w:rPr>
          <w:sz w:val="26"/>
          <w:szCs w:val="26"/>
        </w:rPr>
        <w:t>рублей, что значительно превышает сумму основных фондов.</w:t>
      </w:r>
    </w:p>
    <w:p w:rsidR="00F005EE" w:rsidRPr="00B05184" w:rsidRDefault="00F005EE" w:rsidP="00F005EE">
      <w:pPr>
        <w:spacing w:line="360" w:lineRule="auto"/>
        <w:ind w:firstLine="709"/>
        <w:jc w:val="both"/>
        <w:rPr>
          <w:sz w:val="26"/>
          <w:szCs w:val="26"/>
        </w:rPr>
      </w:pPr>
      <w:r w:rsidRPr="00B05184">
        <w:rPr>
          <w:b/>
          <w:sz w:val="26"/>
          <w:szCs w:val="26"/>
        </w:rPr>
        <w:t>Чистый дисконтированный доход (</w:t>
      </w:r>
      <w:r w:rsidRPr="00B05184">
        <w:rPr>
          <w:sz w:val="26"/>
          <w:szCs w:val="26"/>
        </w:rPr>
        <w:t>ЧДД</w:t>
      </w:r>
      <w:r w:rsidRPr="00B05184">
        <w:rPr>
          <w:b/>
          <w:sz w:val="26"/>
          <w:szCs w:val="26"/>
        </w:rPr>
        <w:t xml:space="preserve">) </w:t>
      </w:r>
      <w:r w:rsidRPr="00B05184">
        <w:rPr>
          <w:sz w:val="26"/>
          <w:szCs w:val="26"/>
        </w:rPr>
        <w:t>рассчитывается по формуле:</w:t>
      </w:r>
    </w:p>
    <w:p w:rsidR="00F005EE" w:rsidRPr="00B05184" w:rsidRDefault="00A315F5" w:rsidP="00F005EE">
      <w:pPr>
        <w:spacing w:line="360" w:lineRule="auto"/>
        <w:ind w:firstLine="709"/>
        <w:jc w:val="center"/>
        <w:rPr>
          <w:position w:val="-30"/>
          <w:sz w:val="26"/>
          <w:szCs w:val="26"/>
        </w:rPr>
      </w:pPr>
      <w:r w:rsidRPr="00A315F5">
        <w:rPr>
          <w:noProof/>
          <w:sz w:val="26"/>
          <w:szCs w:val="26"/>
        </w:rPr>
        <w:pict>
          <v:shape id="Поле 196" o:spid="_x0000_s1213" type="#_x0000_t202" style="position:absolute;left:0;text-align:left;margin-left:420.45pt;margin-top:7.4pt;width:54pt;height:2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" strokecolor="white">
            <v:textbox style="mso-next-textbox:#Поле 196">
              <w:txbxContent>
                <w:p w:rsidR="00B4121C" w:rsidRPr="00BE378C" w:rsidRDefault="00B4121C" w:rsidP="00F005EE">
                  <w:pPr>
                    <w:jc w:val="right"/>
                    <w:rPr>
                      <w:sz w:val="26"/>
                      <w:szCs w:val="26"/>
                    </w:rPr>
                  </w:pPr>
                  <w:r w:rsidRPr="00BE378C">
                    <w:rPr>
                      <w:sz w:val="26"/>
                      <w:szCs w:val="26"/>
                    </w:rPr>
                    <w:t>(41)</w:t>
                  </w:r>
                </w:p>
              </w:txbxContent>
            </v:textbox>
          </v:shape>
        </w:pict>
      </w:r>
      <w:r w:rsidRPr="00A315F5">
        <w:rPr>
          <w:position w:val="-32"/>
          <w:sz w:val="26"/>
          <w:szCs w:val="26"/>
        </w:rPr>
        <w:pict>
          <v:shape id="_x0000_i1588" type="#_x0000_t75" style="width:101.75pt;height:38.4pt">
            <v:imagedata r:id="rId1121" o:title=""/>
          </v:shape>
        </w:pict>
      </w:r>
      <w:r w:rsidR="00F005EE" w:rsidRPr="00B05184">
        <w:rPr>
          <w:position w:val="-30"/>
          <w:sz w:val="26"/>
          <w:szCs w:val="26"/>
        </w:rPr>
        <w:t xml:space="preserve"> </w:t>
      </w:r>
    </w:p>
    <w:p w:rsidR="00F005EE" w:rsidRDefault="00F005EE" w:rsidP="00F005EE">
      <w:pPr>
        <w:spacing w:line="360" w:lineRule="auto"/>
        <w:jc w:val="both"/>
        <w:rPr>
          <w:sz w:val="26"/>
          <w:szCs w:val="26"/>
        </w:rPr>
      </w:pPr>
      <w:r w:rsidRPr="00B05184">
        <w:rPr>
          <w:sz w:val="26"/>
          <w:szCs w:val="26"/>
        </w:rPr>
        <w:t xml:space="preserve">где </w:t>
      </w:r>
      <w:r>
        <w:rPr>
          <w:sz w:val="26"/>
          <w:szCs w:val="26"/>
        </w:rPr>
        <w:tab/>
      </w:r>
      <w:r w:rsidR="00A315F5" w:rsidRPr="00A315F5">
        <w:rPr>
          <w:position w:val="-12"/>
          <w:sz w:val="26"/>
          <w:szCs w:val="26"/>
        </w:rPr>
        <w:pict>
          <v:shape id="_x0000_i1589" type="#_x0000_t75" style="width:14.4pt;height:18.25pt">
            <v:imagedata r:id="rId1122" o:title=""/>
          </v:shape>
        </w:pict>
      </w:r>
      <w:r w:rsidRPr="00B05184">
        <w:rPr>
          <w:sz w:val="26"/>
          <w:szCs w:val="26"/>
        </w:rPr>
        <w:t xml:space="preserve">- доход от разработанной системы  в году, </w:t>
      </w:r>
    </w:p>
    <w:p w:rsidR="00F005EE" w:rsidRDefault="00A315F5" w:rsidP="00F005EE">
      <w:pPr>
        <w:spacing w:line="360" w:lineRule="auto"/>
        <w:ind w:firstLine="708"/>
        <w:jc w:val="both"/>
        <w:rPr>
          <w:sz w:val="26"/>
          <w:szCs w:val="26"/>
        </w:rPr>
      </w:pPr>
      <w:r w:rsidRPr="00A315F5">
        <w:rPr>
          <w:position w:val="-6"/>
          <w:sz w:val="26"/>
          <w:szCs w:val="26"/>
        </w:rPr>
        <w:pict>
          <v:shape id="_x0000_i1590" type="#_x0000_t75" style="width:6.7pt;height:12.5pt">
            <v:imagedata r:id="rId1123" o:title=""/>
          </v:shape>
        </w:pict>
      </w:r>
      <w:r w:rsidR="00F005EE" w:rsidRPr="00B05184">
        <w:rPr>
          <w:sz w:val="26"/>
          <w:szCs w:val="26"/>
        </w:rPr>
        <w:t xml:space="preserve">- ставка дисконта, </w:t>
      </w:r>
    </w:p>
    <w:p w:rsidR="00F005EE" w:rsidRPr="00B05184" w:rsidRDefault="00A315F5" w:rsidP="00F005EE">
      <w:pPr>
        <w:spacing w:line="360" w:lineRule="auto"/>
        <w:ind w:firstLine="708"/>
        <w:jc w:val="both"/>
        <w:rPr>
          <w:b/>
          <w:sz w:val="26"/>
          <w:szCs w:val="26"/>
        </w:rPr>
      </w:pPr>
      <w:r w:rsidRPr="00A315F5">
        <w:rPr>
          <w:position w:val="-6"/>
          <w:sz w:val="26"/>
          <w:szCs w:val="26"/>
        </w:rPr>
        <w:lastRenderedPageBreak/>
        <w:pict>
          <v:shape id="_x0000_i1591" type="#_x0000_t75" style="width:11.5pt;height:12.5pt">
            <v:imagedata r:id="rId1124" o:title=""/>
          </v:shape>
        </w:pict>
      </w:r>
      <w:r w:rsidR="00F005EE" w:rsidRPr="00B05184">
        <w:rPr>
          <w:sz w:val="26"/>
          <w:szCs w:val="26"/>
        </w:rPr>
        <w:t xml:space="preserve"> - годы жизни </w:t>
      </w:r>
      <w:r w:rsidR="00F005EE">
        <w:rPr>
          <w:sz w:val="26"/>
          <w:szCs w:val="26"/>
        </w:rPr>
        <w:t>разработки</w:t>
      </w:r>
      <w:r w:rsidR="00F005EE" w:rsidRPr="00B05184">
        <w:rPr>
          <w:sz w:val="26"/>
          <w:szCs w:val="26"/>
        </w:rPr>
        <w:t>.</w:t>
      </w:r>
    </w:p>
    <w:p w:rsidR="00F005EE" w:rsidRPr="00B05184" w:rsidRDefault="00A315F5" w:rsidP="00F005EE">
      <w:pPr>
        <w:spacing w:line="360" w:lineRule="auto"/>
        <w:ind w:firstLine="720"/>
        <w:jc w:val="center"/>
        <w:rPr>
          <w:b/>
          <w:sz w:val="26"/>
          <w:szCs w:val="26"/>
        </w:rPr>
      </w:pPr>
      <w:r w:rsidRPr="00A315F5">
        <w:rPr>
          <w:noProof/>
          <w:sz w:val="26"/>
          <w:szCs w:val="26"/>
        </w:rPr>
        <w:pict>
          <v:shape id="Поле 197" o:spid="_x0000_s1214" type="#_x0000_t202" style="position:absolute;left:0;text-align:left;margin-left:425.25pt;margin-top:3.85pt;width:54pt;height:2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" strokecolor="white">
            <v:textbox style="mso-next-textbox:#Поле 197">
              <w:txbxContent>
                <w:p w:rsidR="00B4121C" w:rsidRPr="00BE378C" w:rsidRDefault="00B4121C" w:rsidP="00F005EE">
                  <w:pPr>
                    <w:jc w:val="right"/>
                    <w:rPr>
                      <w:sz w:val="26"/>
                      <w:szCs w:val="26"/>
                    </w:rPr>
                  </w:pPr>
                  <w:r w:rsidRPr="00BE378C">
                    <w:rPr>
                      <w:sz w:val="26"/>
                      <w:szCs w:val="26"/>
                    </w:rPr>
                    <w:t>(42)</w:t>
                  </w:r>
                </w:p>
              </w:txbxContent>
            </v:textbox>
          </v:shape>
        </w:pict>
      </w:r>
      <w:r w:rsidRPr="00A315F5">
        <w:rPr>
          <w:position w:val="-38"/>
          <w:sz w:val="26"/>
          <w:szCs w:val="26"/>
        </w:rPr>
        <w:pict>
          <v:shape id="_x0000_i1592" type="#_x0000_t75" style="width:276.5pt;height:39.35pt">
            <v:imagedata r:id="rId1125" o:title=""/>
          </v:shape>
        </w:pict>
      </w:r>
    </w:p>
    <w:p w:rsidR="00F005EE" w:rsidRPr="00B05184" w:rsidRDefault="00F005EE" w:rsidP="00F005EE">
      <w:pPr>
        <w:spacing w:line="360" w:lineRule="auto"/>
        <w:ind w:firstLine="709"/>
        <w:contextualSpacing/>
        <w:jc w:val="both"/>
        <w:rPr>
          <w:sz w:val="26"/>
          <w:szCs w:val="26"/>
        </w:rPr>
      </w:pPr>
      <w:r w:rsidRPr="00B05184">
        <w:rPr>
          <w:sz w:val="26"/>
          <w:szCs w:val="26"/>
        </w:rPr>
        <w:t>Чистая дисконтированная прибыль за три года производства составила 2 197 514 рублей, что превышает сумму вложенных в разработку системы денежных средств.</w:t>
      </w:r>
    </w:p>
    <w:p w:rsidR="00F005EE" w:rsidRPr="00B05184" w:rsidRDefault="00A315F5" w:rsidP="00F005EE">
      <w:pPr>
        <w:keepNext/>
        <w:spacing w:line="360" w:lineRule="auto"/>
        <w:ind w:firstLine="709"/>
        <w:jc w:val="both"/>
        <w:outlineLvl w:val="1"/>
        <w:rPr>
          <w:b/>
          <w:bCs/>
          <w:iCs/>
          <w:snapToGrid w:val="0"/>
          <w:sz w:val="26"/>
          <w:szCs w:val="26"/>
        </w:rPr>
      </w:pPr>
      <w:r w:rsidRPr="00A315F5">
        <w:rPr>
          <w:noProof/>
          <w:sz w:val="26"/>
          <w:szCs w:val="26"/>
        </w:rPr>
        <w:pict>
          <v:shape id="Поле 198" o:spid="_x0000_s1216" type="#_x0000_t202" style="position:absolute;left:0;text-align:left;margin-left:429.75pt;margin-top:150.95pt;width:54pt;height:2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" strokecolor="white">
            <v:textbox style="mso-next-textbox:#Поле 198">
              <w:txbxContent>
                <w:p w:rsidR="00B4121C" w:rsidRPr="00BE378C" w:rsidRDefault="00B4121C" w:rsidP="00F005EE">
                  <w:pPr>
                    <w:jc w:val="right"/>
                    <w:rPr>
                      <w:sz w:val="26"/>
                      <w:szCs w:val="26"/>
                    </w:rPr>
                  </w:pPr>
                  <w:r w:rsidRPr="00BE378C">
                    <w:rPr>
                      <w:sz w:val="26"/>
                      <w:szCs w:val="26"/>
                    </w:rPr>
                    <w:t>(43)</w:t>
                  </w:r>
                </w:p>
              </w:txbxContent>
            </v:textbox>
          </v:shape>
        </w:pict>
      </w:r>
      <w:bookmarkStart w:id="316" w:name="_Toc265054214"/>
      <w:r w:rsidR="00F005EE" w:rsidRPr="00B05184">
        <w:rPr>
          <w:b/>
          <w:bCs/>
          <w:iCs/>
          <w:snapToGrid w:val="0"/>
          <w:sz w:val="26"/>
          <w:szCs w:val="26"/>
        </w:rPr>
        <w:t xml:space="preserve">6.7 Расчет показателей экономической эффективности инвестиционной </w:t>
      </w:r>
      <w:bookmarkEnd w:id="316"/>
      <w:r w:rsidR="00F005EE" w:rsidRPr="00B05184">
        <w:rPr>
          <w:b/>
          <w:bCs/>
          <w:iCs/>
          <w:snapToGrid w:val="0"/>
          <w:sz w:val="26"/>
          <w:szCs w:val="26"/>
        </w:rPr>
        <w:t>разработки</w:t>
      </w:r>
    </w:p>
    <w:p w:rsidR="00F005EE" w:rsidRPr="00B05184" w:rsidRDefault="00F005EE" w:rsidP="00F005EE">
      <w:pPr>
        <w:spacing w:line="360" w:lineRule="auto"/>
        <w:ind w:firstLine="709"/>
        <w:jc w:val="both"/>
        <w:rPr>
          <w:sz w:val="26"/>
          <w:szCs w:val="26"/>
        </w:rPr>
      </w:pPr>
      <w:r w:rsidRPr="00B05184">
        <w:rPr>
          <w:sz w:val="26"/>
          <w:szCs w:val="26"/>
        </w:rPr>
        <w:t xml:space="preserve">Далее определяется экономический эффект от производства системы управления продольным и поперечным движением БЛА. Экономический эффект получается из предполагаемой прибыли умноженной на количество произведенной продукции за год, отнесенной к капитальным вложениям. </w:t>
      </w:r>
    </w:p>
    <w:p w:rsidR="00F005EE" w:rsidRPr="00B05184" w:rsidRDefault="00A315F5" w:rsidP="00F005EE">
      <w:pPr>
        <w:spacing w:line="360" w:lineRule="auto"/>
        <w:ind w:firstLine="709"/>
        <w:jc w:val="center"/>
        <w:rPr>
          <w:sz w:val="26"/>
          <w:szCs w:val="26"/>
        </w:rPr>
      </w:pPr>
      <w:r w:rsidRPr="00A315F5">
        <w:rPr>
          <w:position w:val="-24"/>
          <w:sz w:val="26"/>
          <w:szCs w:val="26"/>
        </w:rPr>
        <w:pict>
          <v:shape id="_x0000_i1593" type="#_x0000_t75" style="width:100.8pt;height:36.5pt">
            <v:imagedata r:id="rId1126" o:title=""/>
          </v:shape>
        </w:pict>
      </w:r>
      <w:r w:rsidR="00F005EE" w:rsidRPr="00B05184">
        <w:rPr>
          <w:sz w:val="26"/>
          <w:szCs w:val="26"/>
        </w:rPr>
        <w:t>,</w:t>
      </w:r>
    </w:p>
    <w:p w:rsidR="00F005EE" w:rsidRPr="00B05184" w:rsidRDefault="00A315F5" w:rsidP="00F005EE">
      <w:pPr>
        <w:spacing w:line="360" w:lineRule="auto"/>
        <w:jc w:val="both"/>
        <w:rPr>
          <w:sz w:val="26"/>
          <w:szCs w:val="26"/>
        </w:rPr>
      </w:pPr>
      <w:r>
        <w:rPr>
          <w:noProof/>
          <w:sz w:val="26"/>
          <w:szCs w:val="26"/>
        </w:rPr>
        <w:pict>
          <v:shape id="Поле 199" o:spid="_x0000_s1215" type="#_x0000_t202" style="position:absolute;left:0;text-align:left;margin-left:429.75pt;margin-top:27pt;width:54pt;height:2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" strokecolor="white">
            <v:textbox style="mso-next-textbox:#Поле 199">
              <w:txbxContent>
                <w:p w:rsidR="00B4121C" w:rsidRPr="00BE378C" w:rsidRDefault="00B4121C" w:rsidP="00F005EE">
                  <w:pPr>
                    <w:jc w:val="right"/>
                    <w:rPr>
                      <w:sz w:val="26"/>
                      <w:szCs w:val="26"/>
                    </w:rPr>
                  </w:pPr>
                  <w:r w:rsidRPr="00BE378C">
                    <w:rPr>
                      <w:sz w:val="26"/>
                      <w:szCs w:val="26"/>
                    </w:rPr>
                    <w:t>(44)</w:t>
                  </w:r>
                </w:p>
              </w:txbxContent>
            </v:textbox>
          </v:shape>
        </w:pict>
      </w:r>
      <w:r w:rsidR="00F005EE" w:rsidRPr="00B05184">
        <w:rPr>
          <w:sz w:val="26"/>
          <w:szCs w:val="26"/>
        </w:rPr>
        <w:t>где</w:t>
      </w:r>
      <w:r w:rsidR="00F005EE" w:rsidRPr="00B05184">
        <w:rPr>
          <w:sz w:val="26"/>
          <w:szCs w:val="26"/>
        </w:rPr>
        <w:tab/>
        <w:t>П</w:t>
      </w:r>
      <w:r w:rsidR="00F005EE" w:rsidRPr="00B05184">
        <w:rPr>
          <w:sz w:val="26"/>
          <w:szCs w:val="26"/>
          <w:vertAlign w:val="subscript"/>
        </w:rPr>
        <w:t>План</w:t>
      </w:r>
      <w:r w:rsidR="00F005EE" w:rsidRPr="00B05184">
        <w:rPr>
          <w:sz w:val="26"/>
          <w:szCs w:val="26"/>
        </w:rPr>
        <w:t xml:space="preserve"> – планируемая прибыль; </w:t>
      </w:r>
    </w:p>
    <w:p w:rsidR="00F005EE" w:rsidRPr="00B05184" w:rsidRDefault="00A315F5" w:rsidP="00F005EE">
      <w:pPr>
        <w:spacing w:line="360" w:lineRule="auto"/>
        <w:ind w:firstLine="709"/>
        <w:jc w:val="center"/>
        <w:rPr>
          <w:sz w:val="26"/>
          <w:szCs w:val="26"/>
        </w:rPr>
      </w:pPr>
      <w:r>
        <w:rPr>
          <w:noProof/>
          <w:sz w:val="26"/>
          <w:szCs w:val="26"/>
        </w:rPr>
        <w:pict>
          <v:shape id="Поле 200" o:spid="_x0000_s1217" type="#_x0000_t202" style="position:absolute;left:0;text-align:left;margin-left:429.75pt;margin-top:93.6pt;width:54pt;height:2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" strokecolor="white">
            <v:textbox style="mso-next-textbox:#Поле 200">
              <w:txbxContent>
                <w:p w:rsidR="00B4121C" w:rsidRPr="00BE378C" w:rsidRDefault="00B4121C" w:rsidP="00F005EE">
                  <w:pPr>
                    <w:jc w:val="right"/>
                    <w:rPr>
                      <w:sz w:val="26"/>
                      <w:szCs w:val="26"/>
                    </w:rPr>
                  </w:pPr>
                  <w:r w:rsidRPr="00BE378C">
                    <w:rPr>
                      <w:sz w:val="26"/>
                      <w:szCs w:val="26"/>
                    </w:rPr>
                    <w:t>(45)</w:t>
                  </w:r>
                </w:p>
              </w:txbxContent>
            </v:textbox>
          </v:shape>
        </w:pict>
      </w:r>
      <w:r w:rsidRPr="00A315F5">
        <w:rPr>
          <w:position w:val="-24"/>
          <w:sz w:val="26"/>
          <w:szCs w:val="26"/>
        </w:rPr>
        <w:pict>
          <v:shape id="_x0000_i1594" type="#_x0000_t75" style="width:167.05pt;height:32.65pt">
            <v:imagedata r:id="rId1127" o:title=""/>
          </v:shape>
        </w:pict>
      </w:r>
    </w:p>
    <w:p w:rsidR="00F005EE" w:rsidRPr="00B05184" w:rsidRDefault="00F005EE" w:rsidP="00F005EE">
      <w:pPr>
        <w:spacing w:line="360" w:lineRule="auto"/>
        <w:ind w:firstLine="709"/>
        <w:jc w:val="both"/>
        <w:rPr>
          <w:color w:val="FF0000"/>
          <w:sz w:val="26"/>
          <w:szCs w:val="26"/>
        </w:rPr>
      </w:pPr>
      <w:r w:rsidRPr="00B05184">
        <w:rPr>
          <w:sz w:val="26"/>
          <w:szCs w:val="26"/>
        </w:rPr>
        <w:t>Теперь необходимо рассчитать срок окупаемости производства нашей системы управления:</w:t>
      </w:r>
      <w:r w:rsidRPr="00B05184">
        <w:rPr>
          <w:color w:val="FF0000"/>
          <w:sz w:val="26"/>
          <w:szCs w:val="26"/>
        </w:rPr>
        <w:t xml:space="preserve">      </w:t>
      </w:r>
    </w:p>
    <w:p w:rsidR="00F005EE" w:rsidRPr="00B05184" w:rsidRDefault="00A315F5" w:rsidP="00F005EE">
      <w:pPr>
        <w:spacing w:line="360" w:lineRule="auto"/>
        <w:ind w:firstLine="709"/>
        <w:jc w:val="center"/>
        <w:rPr>
          <w:color w:val="FF0000"/>
          <w:sz w:val="26"/>
          <w:szCs w:val="26"/>
        </w:rPr>
      </w:pPr>
      <w:r w:rsidRPr="00A315F5">
        <w:rPr>
          <w:position w:val="-38"/>
          <w:sz w:val="26"/>
          <w:szCs w:val="26"/>
        </w:rPr>
        <w:pict>
          <v:shape id="_x0000_i1595" type="#_x0000_t75" style="width:255.35pt;height:39.35pt">
            <v:imagedata r:id="rId1128" o:title=""/>
          </v:shape>
        </w:pict>
      </w:r>
    </w:p>
    <w:p w:rsidR="00F005EE" w:rsidRDefault="00F005EE" w:rsidP="00F005EE">
      <w:pPr>
        <w:spacing w:line="360" w:lineRule="auto"/>
        <w:ind w:firstLine="709"/>
        <w:jc w:val="both"/>
        <w:rPr>
          <w:sz w:val="26"/>
          <w:szCs w:val="26"/>
        </w:rPr>
      </w:pPr>
      <w:r w:rsidRPr="00B05184">
        <w:rPr>
          <w:sz w:val="26"/>
          <w:szCs w:val="26"/>
        </w:rPr>
        <w:t>Отсюда видно, что производство системы управления продольным и поперечным движением БЛА окупится в течение 10 месяцев.</w:t>
      </w:r>
    </w:p>
    <w:p w:rsidR="00F005EE" w:rsidRPr="00B05184" w:rsidRDefault="00F005EE" w:rsidP="00F005EE">
      <w:pPr>
        <w:spacing w:line="360" w:lineRule="auto"/>
        <w:ind w:firstLine="709"/>
        <w:jc w:val="both"/>
        <w:rPr>
          <w:sz w:val="26"/>
          <w:szCs w:val="26"/>
        </w:rPr>
      </w:pPr>
    </w:p>
    <w:p w:rsidR="00F005EE" w:rsidRPr="00B05184" w:rsidRDefault="00F005EE" w:rsidP="00F005EE">
      <w:pPr>
        <w:spacing w:line="360" w:lineRule="auto"/>
        <w:ind w:firstLine="709"/>
        <w:jc w:val="both"/>
        <w:rPr>
          <w:sz w:val="26"/>
          <w:szCs w:val="26"/>
        </w:rPr>
      </w:pPr>
      <w:r w:rsidRPr="00B05184">
        <w:rPr>
          <w:b/>
          <w:sz w:val="26"/>
          <w:szCs w:val="26"/>
        </w:rPr>
        <w:t>Вывод</w:t>
      </w:r>
      <w:r w:rsidRPr="00B05184">
        <w:rPr>
          <w:sz w:val="26"/>
          <w:szCs w:val="26"/>
        </w:rPr>
        <w:t>.</w:t>
      </w:r>
      <w:r w:rsidRPr="00B05184">
        <w:rPr>
          <w:b/>
          <w:sz w:val="26"/>
          <w:szCs w:val="26"/>
        </w:rPr>
        <w:t xml:space="preserve"> </w:t>
      </w:r>
      <w:r w:rsidRPr="00B05184">
        <w:rPr>
          <w:sz w:val="26"/>
          <w:szCs w:val="26"/>
        </w:rPr>
        <w:t>Разработка данной автоматической системы управления продольным и поперечным движением БЛА в лаборатории является целесообразной, т.к. при себестоимости 129159 руб. прибыль при 20% наценке составит 25832 руб. При внедрении его в лаборатории разработанная система  окупится за 10 месяцев, при объемах производства 50 шт. в год. Причем срок окупаемости данной  системы можно сократить при помощи увеличения объёмов производства.</w:t>
      </w:r>
      <w:r w:rsidRPr="00B05184">
        <w:rPr>
          <w:b/>
          <w:sz w:val="26"/>
          <w:szCs w:val="26"/>
        </w:rPr>
        <w:t xml:space="preserve"> </w:t>
      </w:r>
      <w:r w:rsidRPr="00B05184">
        <w:rPr>
          <w:sz w:val="26"/>
          <w:szCs w:val="26"/>
        </w:rPr>
        <w:t xml:space="preserve">Таким образом, при внедрении разработанной системы  повышается эффективность в обеспечении необходимого маневрирования БЛА на постоянной высоте в производственной </w:t>
      </w:r>
      <w:r w:rsidRPr="00B05184">
        <w:rPr>
          <w:sz w:val="26"/>
          <w:szCs w:val="26"/>
        </w:rPr>
        <w:lastRenderedPageBreak/>
        <w:t xml:space="preserve">лаборатории. Система управления выигрывает как с экономической точки зрения, так и с технической точки зрения, так как разработанная система обладает высокими техническими характеристиками по сравнению с её аналогами. </w:t>
      </w:r>
    </w:p>
    <w:p w:rsidR="00F005EE" w:rsidRPr="00B05184" w:rsidRDefault="00F005EE" w:rsidP="00F005EE">
      <w:pPr>
        <w:spacing w:line="360" w:lineRule="auto"/>
        <w:jc w:val="both"/>
        <w:rPr>
          <w:sz w:val="26"/>
          <w:szCs w:val="26"/>
        </w:rPr>
      </w:pPr>
    </w:p>
    <w:p w:rsidR="00BA118C" w:rsidRDefault="00BA118C">
      <w:pPr>
        <w:spacing w:after="200" w:line="276" w:lineRule="auto"/>
        <w:rPr>
          <w:b/>
          <w:sz w:val="26"/>
          <w:szCs w:val="26"/>
        </w:rPr>
      </w:pPr>
      <w:bookmarkStart w:id="317" w:name="OLE_LINK51"/>
      <w:r>
        <w:rPr>
          <w:b/>
          <w:sz w:val="26"/>
          <w:szCs w:val="26"/>
        </w:rPr>
        <w:br w:type="page"/>
      </w:r>
    </w:p>
    <w:p w:rsidR="00F005EE" w:rsidRPr="00B05184" w:rsidRDefault="00F005EE" w:rsidP="00F005EE">
      <w:pPr>
        <w:spacing w:line="360" w:lineRule="auto"/>
        <w:jc w:val="center"/>
        <w:rPr>
          <w:b/>
          <w:sz w:val="26"/>
          <w:szCs w:val="26"/>
        </w:rPr>
      </w:pPr>
      <w:r>
        <w:rPr>
          <w:b/>
          <w:sz w:val="26"/>
          <w:szCs w:val="26"/>
        </w:rPr>
        <w:lastRenderedPageBreak/>
        <w:t>З</w:t>
      </w:r>
      <w:r w:rsidRPr="00B05184">
        <w:rPr>
          <w:b/>
          <w:sz w:val="26"/>
          <w:szCs w:val="26"/>
        </w:rPr>
        <w:t>АКЛЮЧЕНИЕ</w:t>
      </w:r>
    </w:p>
    <w:bookmarkEnd w:id="317"/>
    <w:p w:rsidR="00F005EE" w:rsidRPr="00B05184" w:rsidRDefault="00F005EE" w:rsidP="00F005EE">
      <w:pPr>
        <w:suppressAutoHyphens/>
        <w:spacing w:line="360" w:lineRule="auto"/>
        <w:ind w:firstLine="709"/>
        <w:jc w:val="both"/>
        <w:rPr>
          <w:sz w:val="26"/>
          <w:szCs w:val="26"/>
        </w:rPr>
      </w:pPr>
      <w:r w:rsidRPr="00B05184">
        <w:rPr>
          <w:sz w:val="26"/>
          <w:szCs w:val="26"/>
        </w:rPr>
        <w:t xml:space="preserve">На современном этапе развития микроэлектроники, микроконтроллеров и композитных материалов, осуществляется разработка БЛА, используемых для решения различных народно-хозяйственных задач. В данной выпускной квалификационной работе проведен синтез и исследование системы группового управления БЛА. Методом </w:t>
      </w:r>
      <w:r w:rsidRPr="00B05184">
        <w:rPr>
          <w:color w:val="000000"/>
          <w:sz w:val="26"/>
          <w:szCs w:val="26"/>
        </w:rPr>
        <w:t>аналитического синтеза систем с управлением по выходу и воздействиям</w:t>
      </w:r>
      <w:r w:rsidRPr="00B05184">
        <w:rPr>
          <w:color w:val="000000"/>
          <w:spacing w:val="-2"/>
          <w:sz w:val="26"/>
          <w:szCs w:val="26"/>
        </w:rPr>
        <w:t xml:space="preserve"> (</w:t>
      </w:r>
      <w:r w:rsidRPr="00B05184">
        <w:rPr>
          <w:color w:val="000000"/>
          <w:sz w:val="26"/>
          <w:szCs w:val="26"/>
        </w:rPr>
        <w:t xml:space="preserve">АСС и УВВ) </w:t>
      </w:r>
      <w:r w:rsidRPr="00B05184">
        <w:rPr>
          <w:sz w:val="26"/>
          <w:szCs w:val="26"/>
        </w:rPr>
        <w:t xml:space="preserve">определена структура и параметры устройств управления, которые необходимы для придания замкнутым системам устойчивости и требуемых показателей качества. </w:t>
      </w:r>
      <w:r w:rsidRPr="00B05184">
        <w:rPr>
          <w:color w:val="000000"/>
          <w:sz w:val="26"/>
          <w:szCs w:val="26"/>
        </w:rPr>
        <w:t xml:space="preserve">Разработаны алгоритмы работы микропроцессоров, осуществляющих техническую реализацию найденных устройств управления </w:t>
      </w:r>
      <w:r w:rsidRPr="00B05184">
        <w:rPr>
          <w:sz w:val="26"/>
          <w:szCs w:val="26"/>
        </w:rPr>
        <w:t xml:space="preserve">и алгоритм предотвращения столкновений. Для исследования полученных алгоритмов проведено моделирование групповых полетов БЛА с применением пакета </w:t>
      </w:r>
      <w:r w:rsidRPr="00B05184">
        <w:rPr>
          <w:sz w:val="26"/>
          <w:szCs w:val="26"/>
          <w:lang w:val="en-US"/>
        </w:rPr>
        <w:t>MATLAB</w:t>
      </w:r>
      <w:r w:rsidRPr="00B05184">
        <w:rPr>
          <w:sz w:val="26"/>
          <w:szCs w:val="26"/>
        </w:rPr>
        <w:t>.</w:t>
      </w:r>
    </w:p>
    <w:p w:rsidR="00F005EE" w:rsidRPr="00B05184" w:rsidRDefault="00F005EE" w:rsidP="00F005EE">
      <w:pPr>
        <w:suppressAutoHyphens/>
        <w:spacing w:line="360" w:lineRule="auto"/>
        <w:ind w:firstLine="709"/>
        <w:jc w:val="both"/>
        <w:rPr>
          <w:color w:val="000000"/>
          <w:spacing w:val="-2"/>
          <w:sz w:val="26"/>
          <w:szCs w:val="26"/>
        </w:rPr>
      </w:pPr>
      <w:r w:rsidRPr="00B05184">
        <w:rPr>
          <w:sz w:val="26"/>
          <w:szCs w:val="26"/>
        </w:rPr>
        <w:t>Полученные результаты свидетельствуют, что синтезированные системы управления обеспечивают решение задачи группового управления БЛА с требуемыми показателями качества. Реализованные устройства управления допускают оперативное изменение динамических свойств систем, путем изменения одного или двух параметров.</w:t>
      </w:r>
    </w:p>
    <w:p w:rsidR="00F005EE" w:rsidRPr="00B05184" w:rsidRDefault="00F005EE" w:rsidP="00F005EE">
      <w:pPr>
        <w:spacing w:line="360" w:lineRule="auto"/>
        <w:ind w:firstLine="709"/>
        <w:jc w:val="both"/>
        <w:rPr>
          <w:sz w:val="26"/>
          <w:szCs w:val="26"/>
        </w:rPr>
      </w:pPr>
    </w:p>
    <w:p w:rsidR="00F005EE" w:rsidRPr="00B05184" w:rsidRDefault="00F005EE" w:rsidP="00F005EE">
      <w:pPr>
        <w:spacing w:line="360" w:lineRule="auto"/>
        <w:ind w:firstLine="709"/>
        <w:jc w:val="both"/>
        <w:rPr>
          <w:sz w:val="26"/>
          <w:szCs w:val="26"/>
        </w:rPr>
      </w:pPr>
    </w:p>
    <w:p w:rsidR="00F005EE" w:rsidRPr="00B05184" w:rsidRDefault="00F005EE" w:rsidP="00F005EE">
      <w:pPr>
        <w:spacing w:line="360" w:lineRule="auto"/>
        <w:ind w:firstLine="709"/>
        <w:jc w:val="both"/>
        <w:rPr>
          <w:sz w:val="26"/>
          <w:szCs w:val="26"/>
        </w:rPr>
      </w:pPr>
    </w:p>
    <w:p w:rsidR="00F005EE" w:rsidRPr="00B05184" w:rsidRDefault="00F005EE" w:rsidP="00F005EE">
      <w:pPr>
        <w:spacing w:line="360" w:lineRule="auto"/>
        <w:ind w:firstLine="709"/>
        <w:jc w:val="both"/>
        <w:rPr>
          <w:sz w:val="26"/>
          <w:szCs w:val="26"/>
        </w:rPr>
      </w:pPr>
    </w:p>
    <w:p w:rsidR="00F005EE" w:rsidRPr="00B05184" w:rsidRDefault="00F005EE" w:rsidP="00F005EE">
      <w:pPr>
        <w:spacing w:line="360" w:lineRule="auto"/>
        <w:ind w:firstLine="709"/>
        <w:jc w:val="both"/>
        <w:rPr>
          <w:sz w:val="26"/>
          <w:szCs w:val="26"/>
        </w:rPr>
      </w:pPr>
    </w:p>
    <w:p w:rsidR="00F005EE" w:rsidRPr="00B05184" w:rsidRDefault="00F005EE" w:rsidP="00F005EE">
      <w:pPr>
        <w:spacing w:line="360" w:lineRule="auto"/>
        <w:ind w:firstLine="709"/>
        <w:jc w:val="both"/>
        <w:rPr>
          <w:sz w:val="26"/>
          <w:szCs w:val="26"/>
        </w:rPr>
      </w:pPr>
    </w:p>
    <w:p w:rsidR="00F005EE" w:rsidRPr="00B05184" w:rsidRDefault="00F005EE" w:rsidP="00F005EE">
      <w:pPr>
        <w:spacing w:line="360" w:lineRule="auto"/>
        <w:ind w:firstLine="709"/>
        <w:jc w:val="both"/>
        <w:rPr>
          <w:sz w:val="26"/>
          <w:szCs w:val="26"/>
        </w:rPr>
      </w:pPr>
    </w:p>
    <w:p w:rsidR="00F005EE" w:rsidRPr="00B05184" w:rsidRDefault="00F005EE" w:rsidP="00F005EE">
      <w:pPr>
        <w:spacing w:line="360" w:lineRule="auto"/>
        <w:ind w:firstLine="709"/>
        <w:jc w:val="both"/>
        <w:rPr>
          <w:sz w:val="26"/>
          <w:szCs w:val="26"/>
        </w:rPr>
      </w:pPr>
    </w:p>
    <w:p w:rsidR="00F005EE" w:rsidRPr="00B05184" w:rsidRDefault="00F005EE" w:rsidP="00F005EE">
      <w:pPr>
        <w:spacing w:line="360" w:lineRule="auto"/>
        <w:ind w:firstLine="709"/>
        <w:jc w:val="both"/>
        <w:rPr>
          <w:sz w:val="26"/>
          <w:szCs w:val="26"/>
        </w:rPr>
      </w:pPr>
    </w:p>
    <w:p w:rsidR="00F005EE" w:rsidRPr="00B05184" w:rsidRDefault="00F005EE" w:rsidP="00F005EE">
      <w:pPr>
        <w:spacing w:line="360" w:lineRule="auto"/>
        <w:ind w:firstLine="709"/>
        <w:jc w:val="both"/>
        <w:rPr>
          <w:sz w:val="26"/>
          <w:szCs w:val="26"/>
        </w:rPr>
      </w:pPr>
    </w:p>
    <w:p w:rsidR="00F005EE" w:rsidRPr="00B05184" w:rsidRDefault="00F005EE" w:rsidP="00F005EE">
      <w:pPr>
        <w:spacing w:line="360" w:lineRule="auto"/>
        <w:ind w:firstLine="709"/>
        <w:jc w:val="both"/>
        <w:rPr>
          <w:b/>
          <w:spacing w:val="-6"/>
          <w:sz w:val="26"/>
          <w:szCs w:val="26"/>
        </w:rPr>
      </w:pPr>
      <w:r w:rsidRPr="00B05184">
        <w:rPr>
          <w:b/>
          <w:color w:val="000000"/>
          <w:spacing w:val="-6"/>
          <w:sz w:val="26"/>
          <w:szCs w:val="26"/>
        </w:rPr>
        <w:br w:type="page"/>
      </w:r>
      <w:r w:rsidRPr="00B05184">
        <w:rPr>
          <w:b/>
          <w:color w:val="000000"/>
          <w:spacing w:val="-6"/>
          <w:sz w:val="26"/>
          <w:szCs w:val="26"/>
        </w:rPr>
        <w:lastRenderedPageBreak/>
        <w:t>СПИСОК ИСПОЛЬЗОВАННЫХ</w:t>
      </w:r>
      <w:r w:rsidRPr="00B05184">
        <w:rPr>
          <w:b/>
          <w:spacing w:val="-6"/>
          <w:sz w:val="26"/>
          <w:szCs w:val="26"/>
        </w:rPr>
        <w:t xml:space="preserve"> ИСТОЧНИКОВ</w:t>
      </w:r>
    </w:p>
    <w:p w:rsidR="00F005EE" w:rsidRPr="00B05184" w:rsidRDefault="00F005EE" w:rsidP="00F005EE">
      <w:pPr>
        <w:spacing w:line="360" w:lineRule="auto"/>
        <w:ind w:firstLine="709"/>
        <w:jc w:val="both"/>
        <w:rPr>
          <w:spacing w:val="-6"/>
          <w:sz w:val="26"/>
          <w:szCs w:val="26"/>
        </w:rPr>
      </w:pPr>
      <w:r w:rsidRPr="00B05184">
        <w:rPr>
          <w:spacing w:val="-6"/>
          <w:sz w:val="26"/>
          <w:szCs w:val="26"/>
        </w:rPr>
        <w:t xml:space="preserve">1. </w:t>
      </w:r>
      <w:r w:rsidRPr="00B05184">
        <w:rPr>
          <w:bCs/>
          <w:spacing w:val="-6"/>
          <w:sz w:val="26"/>
          <w:szCs w:val="26"/>
          <w:shd w:val="clear" w:color="auto" w:fill="FFFFFF"/>
        </w:rPr>
        <w:t>Беспилотная авиация: терминология, классификация, современное состояние</w:t>
      </w:r>
      <w:r w:rsidRPr="00B05184">
        <w:rPr>
          <w:spacing w:val="-6"/>
          <w:sz w:val="26"/>
          <w:szCs w:val="26"/>
        </w:rPr>
        <w:t>[электронный ресурс].</w:t>
      </w:r>
      <w:r w:rsidRPr="00B05184">
        <w:rPr>
          <w:spacing w:val="-6"/>
          <w:sz w:val="26"/>
          <w:szCs w:val="26"/>
          <w:lang w:val="en-US"/>
        </w:rPr>
        <w:t>URL</w:t>
      </w:r>
      <w:r w:rsidRPr="00B05184">
        <w:rPr>
          <w:spacing w:val="-6"/>
          <w:sz w:val="26"/>
          <w:szCs w:val="26"/>
        </w:rPr>
        <w:t xml:space="preserve">: </w:t>
      </w:r>
      <w:hyperlink r:id="rId1129" w:history="1">
        <w:r w:rsidRPr="00B05184">
          <w:rPr>
            <w:rStyle w:val="ad"/>
            <w:spacing w:val="-6"/>
            <w:sz w:val="26"/>
            <w:szCs w:val="26"/>
            <w:lang w:val="en-US"/>
          </w:rPr>
          <w:t>http</w:t>
        </w:r>
        <w:r w:rsidRPr="00B05184">
          <w:rPr>
            <w:rStyle w:val="ad"/>
            <w:spacing w:val="-6"/>
            <w:sz w:val="26"/>
            <w:szCs w:val="26"/>
          </w:rPr>
          <w:t>://</w:t>
        </w:r>
        <w:r w:rsidRPr="00B05184">
          <w:rPr>
            <w:rStyle w:val="ad"/>
            <w:spacing w:val="-6"/>
            <w:sz w:val="26"/>
            <w:szCs w:val="26"/>
            <w:lang w:val="en-US"/>
          </w:rPr>
          <w:t>www</w:t>
        </w:r>
        <w:r w:rsidRPr="00B05184">
          <w:rPr>
            <w:rStyle w:val="ad"/>
            <w:spacing w:val="-6"/>
            <w:sz w:val="26"/>
            <w:szCs w:val="26"/>
          </w:rPr>
          <w:t>.</w:t>
        </w:r>
        <w:r w:rsidRPr="00B05184">
          <w:rPr>
            <w:rStyle w:val="ad"/>
            <w:spacing w:val="-6"/>
            <w:sz w:val="26"/>
            <w:szCs w:val="26"/>
            <w:lang w:val="en-US"/>
          </w:rPr>
          <w:t>rulit</w:t>
        </w:r>
        <w:r w:rsidRPr="00B05184">
          <w:rPr>
            <w:rStyle w:val="ad"/>
            <w:spacing w:val="-6"/>
            <w:sz w:val="26"/>
            <w:szCs w:val="26"/>
          </w:rPr>
          <w:t>.</w:t>
        </w:r>
        <w:r w:rsidRPr="00B05184">
          <w:rPr>
            <w:rStyle w:val="ad"/>
            <w:spacing w:val="-6"/>
            <w:sz w:val="26"/>
            <w:szCs w:val="26"/>
            <w:lang w:val="en-US"/>
          </w:rPr>
          <w:t>me</w:t>
        </w:r>
        <w:r w:rsidRPr="00B05184">
          <w:rPr>
            <w:rStyle w:val="ad"/>
            <w:spacing w:val="-6"/>
            <w:sz w:val="26"/>
            <w:szCs w:val="26"/>
          </w:rPr>
          <w:t>/</w:t>
        </w:r>
        <w:r w:rsidRPr="00B05184">
          <w:rPr>
            <w:rStyle w:val="ad"/>
            <w:spacing w:val="-6"/>
            <w:sz w:val="26"/>
            <w:szCs w:val="26"/>
            <w:lang w:val="en-US"/>
          </w:rPr>
          <w:t>books</w:t>
        </w:r>
        <w:r w:rsidRPr="00B05184">
          <w:rPr>
            <w:rStyle w:val="ad"/>
            <w:spacing w:val="-6"/>
            <w:sz w:val="26"/>
            <w:szCs w:val="26"/>
          </w:rPr>
          <w:t>/</w:t>
        </w:r>
        <w:r w:rsidRPr="00B05184">
          <w:rPr>
            <w:rStyle w:val="ad"/>
            <w:spacing w:val="-6"/>
            <w:sz w:val="26"/>
            <w:szCs w:val="26"/>
            <w:lang w:val="en-US"/>
          </w:rPr>
          <w:t>bespilotnaya</w:t>
        </w:r>
        <w:r w:rsidRPr="00B05184">
          <w:rPr>
            <w:rStyle w:val="ad"/>
            <w:spacing w:val="-6"/>
            <w:sz w:val="26"/>
            <w:szCs w:val="26"/>
          </w:rPr>
          <w:t>-</w:t>
        </w:r>
        <w:r w:rsidRPr="00B05184">
          <w:rPr>
            <w:rStyle w:val="ad"/>
            <w:spacing w:val="-6"/>
            <w:sz w:val="26"/>
            <w:szCs w:val="26"/>
            <w:lang w:val="en-US"/>
          </w:rPr>
          <w:t>aviaciya</w:t>
        </w:r>
        <w:r w:rsidRPr="00B05184">
          <w:rPr>
            <w:rStyle w:val="ad"/>
            <w:spacing w:val="-6"/>
            <w:sz w:val="26"/>
            <w:szCs w:val="26"/>
          </w:rPr>
          <w:t>-</w:t>
        </w:r>
        <w:r w:rsidRPr="00B05184">
          <w:rPr>
            <w:rStyle w:val="ad"/>
            <w:spacing w:val="-6"/>
            <w:sz w:val="26"/>
            <w:szCs w:val="26"/>
            <w:lang w:val="en-US"/>
          </w:rPr>
          <w:t>terminologiya</w:t>
        </w:r>
        <w:r w:rsidRPr="00B05184">
          <w:rPr>
            <w:rStyle w:val="ad"/>
            <w:spacing w:val="-6"/>
            <w:sz w:val="26"/>
            <w:szCs w:val="26"/>
          </w:rPr>
          <w:t>-</w:t>
        </w:r>
        <w:r w:rsidRPr="00B05184">
          <w:rPr>
            <w:rStyle w:val="ad"/>
            <w:spacing w:val="-6"/>
            <w:sz w:val="26"/>
            <w:szCs w:val="26"/>
            <w:lang w:val="en-US"/>
          </w:rPr>
          <w:t>klassifikaciya</w:t>
        </w:r>
        <w:r w:rsidRPr="00B05184">
          <w:rPr>
            <w:rStyle w:val="ad"/>
            <w:spacing w:val="-6"/>
            <w:sz w:val="26"/>
            <w:szCs w:val="26"/>
          </w:rPr>
          <w:t>-</w:t>
        </w:r>
        <w:r w:rsidRPr="00B05184">
          <w:rPr>
            <w:rStyle w:val="ad"/>
            <w:spacing w:val="-6"/>
            <w:sz w:val="26"/>
            <w:szCs w:val="26"/>
            <w:lang w:val="en-US"/>
          </w:rPr>
          <w:t>sovremennoe</w:t>
        </w:r>
        <w:r w:rsidRPr="00B05184">
          <w:rPr>
            <w:rStyle w:val="ad"/>
            <w:spacing w:val="-6"/>
            <w:sz w:val="26"/>
            <w:szCs w:val="26"/>
          </w:rPr>
          <w:t>-</w:t>
        </w:r>
        <w:r w:rsidRPr="00B05184">
          <w:rPr>
            <w:rStyle w:val="ad"/>
            <w:spacing w:val="-6"/>
            <w:sz w:val="26"/>
            <w:szCs w:val="26"/>
            <w:lang w:val="en-US"/>
          </w:rPr>
          <w:t>sostoyanie</w:t>
        </w:r>
        <w:r w:rsidRPr="00B05184">
          <w:rPr>
            <w:rStyle w:val="ad"/>
            <w:spacing w:val="-6"/>
            <w:sz w:val="26"/>
            <w:szCs w:val="26"/>
          </w:rPr>
          <w:t>-</w:t>
        </w:r>
        <w:r w:rsidRPr="00B05184">
          <w:rPr>
            <w:rStyle w:val="ad"/>
            <w:spacing w:val="-6"/>
            <w:sz w:val="26"/>
            <w:szCs w:val="26"/>
            <w:lang w:val="en-US"/>
          </w:rPr>
          <w:t>read</w:t>
        </w:r>
        <w:r w:rsidRPr="00B05184">
          <w:rPr>
            <w:rStyle w:val="ad"/>
            <w:spacing w:val="-6"/>
            <w:sz w:val="26"/>
            <w:szCs w:val="26"/>
          </w:rPr>
          <w:t>-404915-1.</w:t>
        </w:r>
        <w:r w:rsidRPr="00B05184">
          <w:rPr>
            <w:rStyle w:val="ad"/>
            <w:spacing w:val="-6"/>
            <w:sz w:val="26"/>
            <w:szCs w:val="26"/>
            <w:lang w:val="en-US"/>
          </w:rPr>
          <w:t>html</w:t>
        </w:r>
      </w:hyperlink>
      <w:r w:rsidRPr="00B05184">
        <w:rPr>
          <w:spacing w:val="-6"/>
          <w:sz w:val="26"/>
          <w:szCs w:val="26"/>
        </w:rPr>
        <w:t xml:space="preserve"> (дата обращения 11.03.2016)</w:t>
      </w:r>
    </w:p>
    <w:p w:rsidR="00F005EE" w:rsidRPr="00B05184" w:rsidRDefault="00F005EE" w:rsidP="00F005EE">
      <w:pPr>
        <w:spacing w:line="360" w:lineRule="auto"/>
        <w:ind w:firstLine="709"/>
        <w:jc w:val="both"/>
        <w:rPr>
          <w:spacing w:val="-6"/>
          <w:sz w:val="26"/>
          <w:szCs w:val="26"/>
        </w:rPr>
      </w:pPr>
      <w:r w:rsidRPr="00B05184">
        <w:rPr>
          <w:spacing w:val="-6"/>
          <w:sz w:val="26"/>
          <w:szCs w:val="26"/>
        </w:rPr>
        <w:t>2. БЛА: применение в целях аэрофотосъемки для картографирования [электронный ресурс].</w:t>
      </w:r>
      <w:r w:rsidRPr="00B05184">
        <w:rPr>
          <w:spacing w:val="-6"/>
          <w:sz w:val="26"/>
          <w:szCs w:val="26"/>
          <w:lang w:val="en-US"/>
        </w:rPr>
        <w:t>URL</w:t>
      </w:r>
      <w:r w:rsidRPr="00B05184">
        <w:rPr>
          <w:spacing w:val="-6"/>
          <w:sz w:val="26"/>
          <w:szCs w:val="26"/>
        </w:rPr>
        <w:t>:</w:t>
      </w:r>
      <w:hyperlink r:id="rId1130" w:history="1">
        <w:r w:rsidRPr="00B05184">
          <w:rPr>
            <w:rStyle w:val="ad"/>
            <w:spacing w:val="-6"/>
            <w:sz w:val="26"/>
            <w:szCs w:val="26"/>
          </w:rPr>
          <w:t>http://www.racurs.ru/?page=681</w:t>
        </w:r>
      </w:hyperlink>
      <w:r w:rsidRPr="00B05184">
        <w:rPr>
          <w:spacing w:val="-6"/>
          <w:sz w:val="26"/>
          <w:szCs w:val="26"/>
        </w:rPr>
        <w:t xml:space="preserve"> (дата обращения 11.03.2016)</w:t>
      </w:r>
    </w:p>
    <w:p w:rsidR="00F005EE" w:rsidRPr="00B05184" w:rsidRDefault="00F005EE" w:rsidP="00F005EE">
      <w:pPr>
        <w:spacing w:line="360" w:lineRule="auto"/>
        <w:ind w:firstLine="709"/>
        <w:jc w:val="both"/>
        <w:rPr>
          <w:spacing w:val="-6"/>
          <w:sz w:val="26"/>
          <w:szCs w:val="26"/>
        </w:rPr>
      </w:pPr>
      <w:r w:rsidRPr="00B05184">
        <w:rPr>
          <w:spacing w:val="-6"/>
          <w:sz w:val="26"/>
          <w:szCs w:val="26"/>
        </w:rPr>
        <w:t>3. Области применения БЛА [электронный ресурс].</w:t>
      </w:r>
      <w:r w:rsidRPr="00B05184">
        <w:rPr>
          <w:spacing w:val="-6"/>
          <w:sz w:val="26"/>
          <w:szCs w:val="26"/>
          <w:lang w:val="en-US"/>
        </w:rPr>
        <w:t>URL</w:t>
      </w:r>
      <w:r w:rsidRPr="00B05184">
        <w:rPr>
          <w:spacing w:val="-6"/>
          <w:sz w:val="26"/>
          <w:szCs w:val="26"/>
        </w:rPr>
        <w:t xml:space="preserve">: </w:t>
      </w:r>
      <w:hyperlink r:id="rId1131" w:history="1">
        <w:r w:rsidRPr="00B05184">
          <w:rPr>
            <w:rStyle w:val="ad"/>
            <w:spacing w:val="-6"/>
            <w:sz w:val="26"/>
            <w:szCs w:val="26"/>
            <w:lang w:val="en-US"/>
          </w:rPr>
          <w:t>http</w:t>
        </w:r>
        <w:r w:rsidRPr="00B05184">
          <w:rPr>
            <w:rStyle w:val="ad"/>
            <w:spacing w:val="-6"/>
            <w:sz w:val="26"/>
            <w:szCs w:val="26"/>
          </w:rPr>
          <w:t>://</w:t>
        </w:r>
        <w:r w:rsidRPr="00B05184">
          <w:rPr>
            <w:rStyle w:val="ad"/>
            <w:spacing w:val="-6"/>
            <w:sz w:val="26"/>
            <w:szCs w:val="26"/>
            <w:lang w:val="en-US"/>
          </w:rPr>
          <w:t>arsenal</w:t>
        </w:r>
        <w:r w:rsidRPr="00B05184">
          <w:rPr>
            <w:rStyle w:val="ad"/>
            <w:spacing w:val="-6"/>
            <w:sz w:val="26"/>
            <w:szCs w:val="26"/>
          </w:rPr>
          <w:t>-</w:t>
        </w:r>
        <w:r w:rsidRPr="00B05184">
          <w:rPr>
            <w:rStyle w:val="ad"/>
            <w:spacing w:val="-6"/>
            <w:sz w:val="26"/>
            <w:szCs w:val="26"/>
            <w:lang w:val="en-US"/>
          </w:rPr>
          <w:t>info</w:t>
        </w:r>
        <w:r w:rsidRPr="00B05184">
          <w:rPr>
            <w:rStyle w:val="ad"/>
            <w:spacing w:val="-6"/>
            <w:sz w:val="26"/>
            <w:szCs w:val="26"/>
          </w:rPr>
          <w:t>.</w:t>
        </w:r>
        <w:r w:rsidRPr="00B05184">
          <w:rPr>
            <w:rStyle w:val="ad"/>
            <w:spacing w:val="-6"/>
            <w:sz w:val="26"/>
            <w:szCs w:val="26"/>
            <w:lang w:val="en-US"/>
          </w:rPr>
          <w:t>ru</w:t>
        </w:r>
        <w:r w:rsidRPr="00B05184">
          <w:rPr>
            <w:rStyle w:val="ad"/>
            <w:spacing w:val="-6"/>
            <w:sz w:val="26"/>
            <w:szCs w:val="26"/>
          </w:rPr>
          <w:t>/</w:t>
        </w:r>
        <w:r w:rsidRPr="00B05184">
          <w:rPr>
            <w:rStyle w:val="ad"/>
            <w:spacing w:val="-6"/>
            <w:sz w:val="26"/>
            <w:szCs w:val="26"/>
            <w:lang w:val="en-US"/>
          </w:rPr>
          <w:t>b</w:t>
        </w:r>
        <w:r w:rsidRPr="00B05184">
          <w:rPr>
            <w:rStyle w:val="ad"/>
            <w:spacing w:val="-6"/>
            <w:sz w:val="26"/>
            <w:szCs w:val="26"/>
          </w:rPr>
          <w:t>/</w:t>
        </w:r>
        <w:r w:rsidRPr="00B05184">
          <w:rPr>
            <w:rStyle w:val="ad"/>
            <w:spacing w:val="-6"/>
            <w:sz w:val="26"/>
            <w:szCs w:val="26"/>
            <w:lang w:val="en-US"/>
          </w:rPr>
          <w:t>book</w:t>
        </w:r>
        <w:r w:rsidRPr="00B05184">
          <w:rPr>
            <w:rStyle w:val="ad"/>
            <w:spacing w:val="-6"/>
            <w:sz w:val="26"/>
            <w:szCs w:val="26"/>
          </w:rPr>
          <w:t>/3398882726/17</w:t>
        </w:r>
      </w:hyperlink>
      <w:r w:rsidRPr="00B05184">
        <w:rPr>
          <w:spacing w:val="-6"/>
          <w:sz w:val="26"/>
          <w:szCs w:val="26"/>
        </w:rPr>
        <w:t>(дата обращения 12.03.2016)</w:t>
      </w:r>
    </w:p>
    <w:p w:rsidR="00F005EE" w:rsidRPr="00B05184" w:rsidRDefault="00F005EE" w:rsidP="00F005EE">
      <w:pPr>
        <w:spacing w:line="360" w:lineRule="auto"/>
        <w:ind w:firstLine="709"/>
        <w:jc w:val="both"/>
        <w:rPr>
          <w:spacing w:val="-6"/>
          <w:sz w:val="26"/>
          <w:szCs w:val="26"/>
        </w:rPr>
      </w:pPr>
      <w:r w:rsidRPr="00B05184">
        <w:rPr>
          <w:spacing w:val="-6"/>
          <w:sz w:val="26"/>
          <w:szCs w:val="26"/>
        </w:rPr>
        <w:t>4. Группы назначения использования гражданских БЛА [электронный ресурс].</w:t>
      </w:r>
      <w:r w:rsidRPr="00B05184">
        <w:rPr>
          <w:spacing w:val="-6"/>
          <w:sz w:val="26"/>
          <w:szCs w:val="26"/>
          <w:lang w:val="en-US"/>
        </w:rPr>
        <w:t>URL</w:t>
      </w:r>
      <w:r w:rsidRPr="00B05184">
        <w:rPr>
          <w:spacing w:val="-6"/>
          <w:sz w:val="26"/>
          <w:szCs w:val="26"/>
        </w:rPr>
        <w:t>:</w:t>
      </w:r>
      <w:hyperlink r:id="rId1132" w:history="1">
        <w:r w:rsidRPr="00B05184">
          <w:rPr>
            <w:rStyle w:val="ad"/>
            <w:spacing w:val="-6"/>
            <w:sz w:val="26"/>
            <w:szCs w:val="26"/>
          </w:rPr>
          <w:t>http://www.blaskor.ru/ru/primenenie.html</w:t>
        </w:r>
      </w:hyperlink>
      <w:r w:rsidRPr="00B05184">
        <w:rPr>
          <w:spacing w:val="-6"/>
          <w:sz w:val="26"/>
          <w:szCs w:val="26"/>
        </w:rPr>
        <w:t>(дата обращения 20.05.2016)</w:t>
      </w:r>
    </w:p>
    <w:p w:rsidR="00F005EE" w:rsidRPr="00B05184" w:rsidRDefault="00F005EE" w:rsidP="00F005EE">
      <w:pPr>
        <w:spacing w:line="360" w:lineRule="auto"/>
        <w:ind w:firstLine="709"/>
        <w:jc w:val="both"/>
        <w:rPr>
          <w:spacing w:val="-6"/>
          <w:sz w:val="26"/>
          <w:szCs w:val="26"/>
        </w:rPr>
      </w:pPr>
      <w:r w:rsidRPr="00B05184">
        <w:rPr>
          <w:spacing w:val="-6"/>
          <w:sz w:val="26"/>
          <w:szCs w:val="26"/>
        </w:rPr>
        <w:t>5. Фетисов В.С., Неугодникова Л.М., Адамовский В.В. Беспилотная авиация: терминология, классификация, современное состояние //Научное издание. 2014. С. 7-15.</w:t>
      </w:r>
    </w:p>
    <w:p w:rsidR="00F005EE" w:rsidRPr="00B05184" w:rsidRDefault="00F005EE" w:rsidP="00F005EE">
      <w:pPr>
        <w:spacing w:line="360" w:lineRule="auto"/>
        <w:ind w:firstLine="709"/>
        <w:jc w:val="both"/>
        <w:rPr>
          <w:spacing w:val="-6"/>
          <w:sz w:val="26"/>
          <w:szCs w:val="26"/>
          <w:shd w:val="clear" w:color="auto" w:fill="FFFFFF"/>
        </w:rPr>
      </w:pPr>
      <w:r w:rsidRPr="00B05184">
        <w:rPr>
          <w:spacing w:val="-6"/>
          <w:sz w:val="26"/>
          <w:szCs w:val="26"/>
        </w:rPr>
        <w:t xml:space="preserve">6. </w:t>
      </w:r>
      <w:r w:rsidRPr="00B05184">
        <w:rPr>
          <w:spacing w:val="-6"/>
          <w:sz w:val="26"/>
          <w:szCs w:val="26"/>
          <w:shd w:val="clear" w:color="auto" w:fill="FFFFFF"/>
        </w:rPr>
        <w:t>Лоскутников А. А., Сенюшкин Н. С., Парамонов В. В. Системы автоматического управления БПЛА // Молодой ученый. — 2011. — №9. — С. 56-58.</w:t>
      </w:r>
    </w:p>
    <w:p w:rsidR="00F005EE" w:rsidRPr="00B05184" w:rsidRDefault="00F005EE" w:rsidP="00F005EE">
      <w:pPr>
        <w:spacing w:line="360" w:lineRule="auto"/>
        <w:ind w:firstLine="709"/>
        <w:jc w:val="both"/>
        <w:rPr>
          <w:spacing w:val="-6"/>
          <w:sz w:val="26"/>
          <w:szCs w:val="26"/>
        </w:rPr>
      </w:pPr>
      <w:r w:rsidRPr="00B05184">
        <w:rPr>
          <w:spacing w:val="-6"/>
          <w:sz w:val="26"/>
          <w:szCs w:val="26"/>
          <w:shd w:val="clear" w:color="auto" w:fill="FFFFFF"/>
        </w:rPr>
        <w:t xml:space="preserve">7. </w:t>
      </w:r>
      <w:r w:rsidRPr="00B05184">
        <w:rPr>
          <w:sz w:val="26"/>
          <w:szCs w:val="26"/>
        </w:rPr>
        <w:t>Оснащение подразделений БЛА в особенностях применения. Решение коллегии МЧС РФ [электронный ресурс].</w:t>
      </w:r>
      <w:r w:rsidRPr="00B05184">
        <w:rPr>
          <w:sz w:val="26"/>
          <w:szCs w:val="26"/>
          <w:lang w:val="en-US"/>
        </w:rPr>
        <w:t>URL</w:t>
      </w:r>
      <w:r w:rsidRPr="00B05184">
        <w:rPr>
          <w:sz w:val="26"/>
          <w:szCs w:val="26"/>
        </w:rPr>
        <w:t xml:space="preserve">: </w:t>
      </w:r>
      <w:hyperlink r:id="rId1133" w:history="1">
        <w:r w:rsidRPr="00A15438">
          <w:rPr>
            <w:rStyle w:val="ad"/>
            <w:sz w:val="26"/>
            <w:szCs w:val="26"/>
            <w:lang w:val="en-US"/>
          </w:rPr>
          <w:t>http</w:t>
        </w:r>
        <w:r w:rsidRPr="00A15438">
          <w:rPr>
            <w:rStyle w:val="ad"/>
            <w:sz w:val="26"/>
            <w:szCs w:val="26"/>
          </w:rPr>
          <w:t>://</w:t>
        </w:r>
        <w:r w:rsidRPr="00A15438">
          <w:rPr>
            <w:rStyle w:val="ad"/>
            <w:sz w:val="26"/>
            <w:szCs w:val="26"/>
            <w:lang w:val="en-US"/>
          </w:rPr>
          <w:t>www</w:t>
        </w:r>
        <w:r w:rsidRPr="00A15438">
          <w:rPr>
            <w:rStyle w:val="ad"/>
            <w:sz w:val="26"/>
            <w:szCs w:val="26"/>
          </w:rPr>
          <w:t>.</w:t>
        </w:r>
        <w:r w:rsidRPr="00A15438">
          <w:rPr>
            <w:rStyle w:val="ad"/>
            <w:sz w:val="26"/>
            <w:szCs w:val="26"/>
            <w:lang w:val="en-US"/>
          </w:rPr>
          <w:t>mchs</w:t>
        </w:r>
        <w:r w:rsidRPr="00A15438">
          <w:rPr>
            <w:rStyle w:val="ad"/>
            <w:sz w:val="26"/>
            <w:szCs w:val="26"/>
          </w:rPr>
          <w:t>.</w:t>
        </w:r>
        <w:r w:rsidRPr="00A15438">
          <w:rPr>
            <w:rStyle w:val="ad"/>
            <w:sz w:val="26"/>
            <w:szCs w:val="26"/>
            <w:lang w:val="en-US"/>
          </w:rPr>
          <w:t>gov</w:t>
        </w:r>
        <w:r w:rsidRPr="00A15438">
          <w:rPr>
            <w:rStyle w:val="ad"/>
            <w:sz w:val="26"/>
            <w:szCs w:val="26"/>
          </w:rPr>
          <w:t>.</w:t>
        </w:r>
        <w:r w:rsidRPr="00A15438">
          <w:rPr>
            <w:rStyle w:val="ad"/>
            <w:sz w:val="26"/>
            <w:szCs w:val="26"/>
            <w:lang w:val="en-US"/>
          </w:rPr>
          <w:t>ru</w:t>
        </w:r>
        <w:r w:rsidRPr="00A15438">
          <w:rPr>
            <w:rStyle w:val="ad"/>
            <w:sz w:val="26"/>
            <w:szCs w:val="26"/>
          </w:rPr>
          <w:t>/</w:t>
        </w:r>
        <w:r w:rsidRPr="00A15438">
          <w:rPr>
            <w:rStyle w:val="ad"/>
            <w:sz w:val="26"/>
            <w:szCs w:val="26"/>
            <w:lang w:val="en-US"/>
          </w:rPr>
          <w:t>upload</w:t>
        </w:r>
        <w:r w:rsidRPr="00A15438">
          <w:rPr>
            <w:rStyle w:val="ad"/>
            <w:sz w:val="26"/>
            <w:szCs w:val="26"/>
          </w:rPr>
          <w:t>/</w:t>
        </w:r>
        <w:r w:rsidRPr="00A15438">
          <w:rPr>
            <w:rStyle w:val="ad"/>
            <w:sz w:val="26"/>
            <w:szCs w:val="26"/>
            <w:lang w:val="en-US"/>
          </w:rPr>
          <w:t>site</w:t>
        </w:r>
        <w:r w:rsidRPr="00A15438">
          <w:rPr>
            <w:rStyle w:val="ad"/>
            <w:sz w:val="26"/>
            <w:szCs w:val="26"/>
          </w:rPr>
          <w:t xml:space="preserve">1/ </w:t>
        </w:r>
        <w:r w:rsidRPr="00A15438">
          <w:rPr>
            <w:rStyle w:val="ad"/>
            <w:sz w:val="26"/>
            <w:szCs w:val="26"/>
            <w:lang w:val="en-US"/>
          </w:rPr>
          <w:t>docu</w:t>
        </w:r>
        <w:r w:rsidRPr="00A15438">
          <w:rPr>
            <w:rStyle w:val="ad"/>
            <w:sz w:val="26"/>
            <w:szCs w:val="26"/>
          </w:rPr>
          <w:t>-</w:t>
        </w:r>
        <w:r w:rsidRPr="00A15438">
          <w:rPr>
            <w:rStyle w:val="ad"/>
            <w:sz w:val="26"/>
            <w:szCs w:val="26"/>
            <w:lang w:val="en-US"/>
          </w:rPr>
          <w:t>ment</w:t>
        </w:r>
        <w:r w:rsidRPr="00A15438">
          <w:rPr>
            <w:rStyle w:val="ad"/>
            <w:sz w:val="26"/>
            <w:szCs w:val="26"/>
          </w:rPr>
          <w:t xml:space="preserve">_ </w:t>
        </w:r>
        <w:r w:rsidRPr="00A15438">
          <w:rPr>
            <w:rStyle w:val="ad"/>
            <w:sz w:val="26"/>
            <w:szCs w:val="26"/>
            <w:lang w:val="en-US"/>
          </w:rPr>
          <w:t>file</w:t>
        </w:r>
        <w:r w:rsidRPr="00A15438">
          <w:rPr>
            <w:rStyle w:val="ad"/>
            <w:sz w:val="26"/>
            <w:szCs w:val="26"/>
          </w:rPr>
          <w:t>/</w:t>
        </w:r>
        <w:r w:rsidRPr="00A15438">
          <w:rPr>
            <w:rStyle w:val="ad"/>
            <w:sz w:val="26"/>
            <w:szCs w:val="26"/>
            <w:lang w:val="en-US"/>
          </w:rPr>
          <w:t>X</w:t>
        </w:r>
        <w:r w:rsidRPr="00A15438">
          <w:rPr>
            <w:rStyle w:val="ad"/>
            <w:sz w:val="26"/>
            <w:szCs w:val="26"/>
          </w:rPr>
          <w:t>1</w:t>
        </w:r>
        <w:r w:rsidRPr="00A15438">
          <w:rPr>
            <w:rStyle w:val="ad"/>
            <w:sz w:val="26"/>
            <w:szCs w:val="26"/>
            <w:lang w:val="en-US"/>
          </w:rPr>
          <w:t>KJQaZJQP</w:t>
        </w:r>
        <w:r w:rsidRPr="00A15438">
          <w:rPr>
            <w:rStyle w:val="ad"/>
            <w:sz w:val="26"/>
            <w:szCs w:val="26"/>
          </w:rPr>
          <w:t>.</w:t>
        </w:r>
        <w:r w:rsidRPr="00A15438">
          <w:rPr>
            <w:rStyle w:val="ad"/>
            <w:sz w:val="26"/>
            <w:szCs w:val="26"/>
            <w:lang w:val="en-US"/>
          </w:rPr>
          <w:t>pdf</w:t>
        </w:r>
      </w:hyperlink>
      <w:r>
        <w:rPr>
          <w:sz w:val="26"/>
          <w:szCs w:val="26"/>
        </w:rPr>
        <w:t xml:space="preserve"> </w:t>
      </w:r>
      <w:r w:rsidRPr="00B05184">
        <w:rPr>
          <w:sz w:val="26"/>
          <w:szCs w:val="26"/>
        </w:rPr>
        <w:t>(дата обращения 02.04.2016)</w:t>
      </w:r>
    </w:p>
    <w:p w:rsidR="00F005EE" w:rsidRPr="00B05184" w:rsidRDefault="00F005EE" w:rsidP="00F005EE">
      <w:pPr>
        <w:pStyle w:val="3"/>
        <w:spacing w:before="0" w:beforeAutospacing="0" w:after="0" w:afterAutospacing="0" w:line="360" w:lineRule="auto"/>
        <w:ind w:firstLine="709"/>
        <w:jc w:val="both"/>
        <w:rPr>
          <w:b w:val="0"/>
          <w:spacing w:val="-6"/>
          <w:sz w:val="26"/>
          <w:szCs w:val="26"/>
        </w:rPr>
      </w:pPr>
      <w:r w:rsidRPr="00B05184">
        <w:rPr>
          <w:b w:val="0"/>
          <w:spacing w:val="-6"/>
          <w:sz w:val="26"/>
          <w:szCs w:val="26"/>
        </w:rPr>
        <w:t>8.Оснащение комплексов БЛА ближнего действия и малой дальности</w:t>
      </w:r>
      <w:r w:rsidRPr="00B05184">
        <w:rPr>
          <w:spacing w:val="-6"/>
          <w:sz w:val="26"/>
          <w:szCs w:val="26"/>
        </w:rPr>
        <w:t xml:space="preserve">. </w:t>
      </w:r>
      <w:r w:rsidRPr="00B05184">
        <w:rPr>
          <w:b w:val="0"/>
          <w:spacing w:val="-6"/>
          <w:sz w:val="26"/>
          <w:szCs w:val="26"/>
        </w:rPr>
        <w:t xml:space="preserve">Решение коллегии МЧС РФ о временных единых технических требований к БЛА. 2015. С. 7-9. </w:t>
      </w:r>
    </w:p>
    <w:p w:rsidR="00F005EE" w:rsidRPr="00B05184" w:rsidRDefault="00F005EE" w:rsidP="00F005EE">
      <w:pPr>
        <w:pStyle w:val="3"/>
        <w:spacing w:before="0" w:beforeAutospacing="0" w:after="0" w:afterAutospacing="0" w:line="360" w:lineRule="auto"/>
        <w:ind w:firstLine="709"/>
        <w:jc w:val="both"/>
        <w:rPr>
          <w:b w:val="0"/>
          <w:spacing w:val="-6"/>
          <w:sz w:val="26"/>
          <w:szCs w:val="26"/>
        </w:rPr>
      </w:pPr>
      <w:r w:rsidRPr="00B05184">
        <w:rPr>
          <w:b w:val="0"/>
          <w:spacing w:val="-6"/>
          <w:sz w:val="26"/>
          <w:szCs w:val="26"/>
        </w:rPr>
        <w:t xml:space="preserve">9. Требования к составу комплекса с БЛА. [электронный ресурс]. </w:t>
      </w:r>
      <w:r w:rsidRPr="00B05184">
        <w:rPr>
          <w:b w:val="0"/>
          <w:spacing w:val="-6"/>
          <w:sz w:val="26"/>
          <w:szCs w:val="26"/>
          <w:lang w:val="en-US"/>
        </w:rPr>
        <w:t>URL</w:t>
      </w:r>
      <w:r w:rsidRPr="00B05184">
        <w:rPr>
          <w:b w:val="0"/>
          <w:spacing w:val="-6"/>
          <w:sz w:val="26"/>
          <w:szCs w:val="26"/>
        </w:rPr>
        <w:t xml:space="preserve">: </w:t>
      </w:r>
      <w:hyperlink r:id="rId1134" w:history="1">
        <w:r w:rsidRPr="00B05184">
          <w:rPr>
            <w:rStyle w:val="ad"/>
            <w:b w:val="0"/>
            <w:spacing w:val="-6"/>
            <w:sz w:val="26"/>
            <w:szCs w:val="26"/>
            <w:lang w:val="en-US"/>
          </w:rPr>
          <w:t>http</w:t>
        </w:r>
        <w:r w:rsidRPr="00B05184">
          <w:rPr>
            <w:rStyle w:val="ad"/>
            <w:b w:val="0"/>
            <w:spacing w:val="-6"/>
            <w:sz w:val="26"/>
            <w:szCs w:val="26"/>
          </w:rPr>
          <w:t>://</w:t>
        </w:r>
        <w:r w:rsidRPr="00B05184">
          <w:rPr>
            <w:rStyle w:val="ad"/>
            <w:b w:val="0"/>
            <w:spacing w:val="-6"/>
            <w:sz w:val="26"/>
            <w:szCs w:val="26"/>
            <w:lang w:val="en-US"/>
          </w:rPr>
          <w:t>www</w:t>
        </w:r>
        <w:r w:rsidRPr="00B05184">
          <w:rPr>
            <w:rStyle w:val="ad"/>
            <w:b w:val="0"/>
            <w:spacing w:val="-6"/>
            <w:sz w:val="26"/>
            <w:szCs w:val="26"/>
          </w:rPr>
          <w:t>.</w:t>
        </w:r>
        <w:r w:rsidRPr="00B05184">
          <w:rPr>
            <w:rStyle w:val="ad"/>
            <w:b w:val="0"/>
            <w:spacing w:val="-6"/>
            <w:sz w:val="26"/>
            <w:szCs w:val="26"/>
            <w:lang w:val="en-US"/>
          </w:rPr>
          <w:t>aviales</w:t>
        </w:r>
        <w:r w:rsidRPr="00B05184">
          <w:rPr>
            <w:rStyle w:val="ad"/>
            <w:b w:val="0"/>
            <w:spacing w:val="-6"/>
            <w:sz w:val="26"/>
            <w:szCs w:val="26"/>
          </w:rPr>
          <w:t>.</w:t>
        </w:r>
        <w:r w:rsidRPr="00B05184">
          <w:rPr>
            <w:rStyle w:val="ad"/>
            <w:b w:val="0"/>
            <w:spacing w:val="-6"/>
            <w:sz w:val="26"/>
            <w:szCs w:val="26"/>
            <w:lang w:val="en-US"/>
          </w:rPr>
          <w:t>ru</w:t>
        </w:r>
        <w:r w:rsidRPr="00B05184">
          <w:rPr>
            <w:rStyle w:val="ad"/>
            <w:b w:val="0"/>
            <w:spacing w:val="-6"/>
            <w:sz w:val="26"/>
            <w:szCs w:val="26"/>
          </w:rPr>
          <w:t>/</w:t>
        </w:r>
        <w:r w:rsidRPr="00B05184">
          <w:rPr>
            <w:rStyle w:val="ad"/>
            <w:b w:val="0"/>
            <w:spacing w:val="-6"/>
            <w:sz w:val="26"/>
            <w:szCs w:val="26"/>
            <w:lang w:val="en-US"/>
          </w:rPr>
          <w:t>files</w:t>
        </w:r>
        <w:r w:rsidRPr="00B05184">
          <w:rPr>
            <w:rStyle w:val="ad"/>
            <w:b w:val="0"/>
            <w:spacing w:val="-6"/>
            <w:sz w:val="26"/>
            <w:szCs w:val="26"/>
          </w:rPr>
          <w:t>/</w:t>
        </w:r>
        <w:r w:rsidRPr="00B05184">
          <w:rPr>
            <w:rStyle w:val="ad"/>
            <w:b w:val="0"/>
            <w:spacing w:val="-6"/>
            <w:sz w:val="26"/>
            <w:szCs w:val="26"/>
            <w:lang w:val="en-US"/>
          </w:rPr>
          <w:t>documents</w:t>
        </w:r>
        <w:r w:rsidRPr="00B05184">
          <w:rPr>
            <w:rStyle w:val="ad"/>
            <w:b w:val="0"/>
            <w:spacing w:val="-6"/>
            <w:sz w:val="26"/>
            <w:szCs w:val="26"/>
          </w:rPr>
          <w:t>/2011/08/</w:t>
        </w:r>
        <w:r w:rsidRPr="00B05184">
          <w:rPr>
            <w:rStyle w:val="ad"/>
            <w:b w:val="0"/>
            <w:spacing w:val="-6"/>
            <w:sz w:val="26"/>
            <w:szCs w:val="26"/>
            <w:lang w:val="en-US"/>
          </w:rPr>
          <w:t>bla</w:t>
        </w:r>
        <w:r w:rsidRPr="00B05184">
          <w:rPr>
            <w:rStyle w:val="ad"/>
            <w:b w:val="0"/>
            <w:spacing w:val="-6"/>
            <w:sz w:val="26"/>
            <w:szCs w:val="26"/>
          </w:rPr>
          <w:t>_</w:t>
        </w:r>
        <w:r w:rsidRPr="00B05184">
          <w:rPr>
            <w:rStyle w:val="ad"/>
            <w:b w:val="0"/>
            <w:spacing w:val="-6"/>
            <w:sz w:val="26"/>
            <w:szCs w:val="26"/>
            <w:lang w:val="en-US"/>
          </w:rPr>
          <w:t>nezak</w:t>
        </w:r>
        <w:r w:rsidRPr="00B05184">
          <w:rPr>
            <w:rStyle w:val="ad"/>
            <w:b w:val="0"/>
            <w:spacing w:val="-6"/>
            <w:sz w:val="26"/>
            <w:szCs w:val="26"/>
          </w:rPr>
          <w:t>_2010.</w:t>
        </w:r>
        <w:r w:rsidRPr="00B05184">
          <w:rPr>
            <w:rStyle w:val="ad"/>
            <w:b w:val="0"/>
            <w:spacing w:val="-6"/>
            <w:sz w:val="26"/>
            <w:szCs w:val="26"/>
            <w:lang w:val="en-US"/>
          </w:rPr>
          <w:t>pdf</w:t>
        </w:r>
      </w:hyperlink>
      <w:r w:rsidRPr="00B05184">
        <w:rPr>
          <w:b w:val="0"/>
          <w:spacing w:val="-6"/>
          <w:sz w:val="26"/>
          <w:szCs w:val="26"/>
        </w:rPr>
        <w:t xml:space="preserve"> (дата обращения 14.04.2016)</w:t>
      </w:r>
    </w:p>
    <w:p w:rsidR="00F005EE" w:rsidRPr="00B05184" w:rsidRDefault="00F005EE" w:rsidP="00F005EE">
      <w:pPr>
        <w:pStyle w:val="3"/>
        <w:spacing w:before="0" w:beforeAutospacing="0" w:after="0" w:afterAutospacing="0" w:line="360" w:lineRule="auto"/>
        <w:ind w:firstLine="709"/>
        <w:jc w:val="both"/>
        <w:rPr>
          <w:b w:val="0"/>
          <w:spacing w:val="-6"/>
          <w:sz w:val="26"/>
          <w:szCs w:val="26"/>
        </w:rPr>
      </w:pPr>
      <w:r w:rsidRPr="00B05184">
        <w:rPr>
          <w:b w:val="0"/>
          <w:spacing w:val="-6"/>
          <w:sz w:val="26"/>
          <w:szCs w:val="26"/>
        </w:rPr>
        <w:t xml:space="preserve">10. Гайдук А.Р., Шаповалов И.О. Учебное пособие «Анализ и синтез систем управления в среде </w:t>
      </w:r>
      <w:r w:rsidRPr="00B05184">
        <w:rPr>
          <w:b w:val="0"/>
          <w:spacing w:val="-6"/>
          <w:sz w:val="26"/>
          <w:szCs w:val="26"/>
          <w:lang w:val="en-US"/>
        </w:rPr>
        <w:t>MATLAB</w:t>
      </w:r>
      <w:r w:rsidRPr="00B05184">
        <w:rPr>
          <w:b w:val="0"/>
          <w:spacing w:val="-6"/>
          <w:sz w:val="26"/>
          <w:szCs w:val="26"/>
        </w:rPr>
        <w:t>». Таганрог: Изд-во ИТА ЮФУ, 2014. С. 41- 53.</w:t>
      </w:r>
    </w:p>
    <w:p w:rsidR="00F005EE" w:rsidRPr="00B05184" w:rsidRDefault="00F005EE" w:rsidP="00F005EE">
      <w:pPr>
        <w:pStyle w:val="3"/>
        <w:spacing w:before="0" w:beforeAutospacing="0" w:after="0" w:afterAutospacing="0" w:line="360" w:lineRule="auto"/>
        <w:ind w:firstLine="709"/>
        <w:jc w:val="both"/>
        <w:rPr>
          <w:b w:val="0"/>
          <w:color w:val="000000"/>
          <w:spacing w:val="-6"/>
          <w:sz w:val="26"/>
          <w:szCs w:val="26"/>
        </w:rPr>
      </w:pPr>
      <w:r w:rsidRPr="00B05184">
        <w:rPr>
          <w:b w:val="0"/>
          <w:spacing w:val="-6"/>
          <w:sz w:val="26"/>
          <w:szCs w:val="26"/>
        </w:rPr>
        <w:t xml:space="preserve">11. Гайдук А. Р., Капустян С.Г.  Концептуальные аспекты группового применения беспилотных летательных аппаратов. Информационно-измерительные и управляющие </w:t>
      </w:r>
      <w:r w:rsidRPr="00B05184">
        <w:rPr>
          <w:b w:val="0"/>
          <w:color w:val="000000"/>
          <w:spacing w:val="-6"/>
          <w:sz w:val="26"/>
          <w:szCs w:val="26"/>
        </w:rPr>
        <w:t>системы. М.:</w:t>
      </w:r>
      <w:r w:rsidRPr="00B05184">
        <w:rPr>
          <w:b w:val="0"/>
          <w:spacing w:val="-6"/>
          <w:sz w:val="26"/>
          <w:szCs w:val="26"/>
        </w:rPr>
        <w:t xml:space="preserve"> Радиотехника,  2012. № 7. С</w:t>
      </w:r>
      <w:r w:rsidRPr="00B05184">
        <w:rPr>
          <w:b w:val="0"/>
          <w:color w:val="000000"/>
          <w:spacing w:val="-6"/>
          <w:sz w:val="26"/>
          <w:szCs w:val="26"/>
        </w:rPr>
        <w:t>. 8-15.</w:t>
      </w:r>
    </w:p>
    <w:p w:rsidR="00F005EE" w:rsidRPr="00B05184" w:rsidRDefault="00F005EE" w:rsidP="00F005EE">
      <w:pPr>
        <w:pStyle w:val="3"/>
        <w:spacing w:before="0" w:beforeAutospacing="0" w:after="0" w:afterAutospacing="0" w:line="360" w:lineRule="auto"/>
        <w:ind w:firstLine="709"/>
        <w:jc w:val="both"/>
        <w:rPr>
          <w:b w:val="0"/>
          <w:spacing w:val="-6"/>
          <w:sz w:val="26"/>
          <w:szCs w:val="26"/>
        </w:rPr>
      </w:pPr>
      <w:r w:rsidRPr="00B05184">
        <w:rPr>
          <w:b w:val="0"/>
          <w:color w:val="000000"/>
          <w:spacing w:val="-6"/>
          <w:sz w:val="26"/>
          <w:szCs w:val="26"/>
        </w:rPr>
        <w:t xml:space="preserve">12. </w:t>
      </w:r>
      <w:r w:rsidRPr="00B05184">
        <w:rPr>
          <w:b w:val="0"/>
          <w:spacing w:val="-6"/>
          <w:sz w:val="26"/>
          <w:szCs w:val="26"/>
        </w:rPr>
        <w:t>Гайдук А.Р. Управление группой БЛА с ограничением на управление и переменные состояния Грант № 10-07-00235-а.</w:t>
      </w:r>
    </w:p>
    <w:p w:rsidR="00F005EE" w:rsidRPr="00B05184" w:rsidRDefault="00F005EE" w:rsidP="00F005EE">
      <w:pPr>
        <w:pStyle w:val="3"/>
        <w:spacing w:before="0" w:beforeAutospacing="0" w:after="0" w:afterAutospacing="0" w:line="360" w:lineRule="auto"/>
        <w:ind w:firstLine="709"/>
        <w:jc w:val="both"/>
        <w:rPr>
          <w:b w:val="0"/>
          <w:spacing w:val="-6"/>
          <w:sz w:val="26"/>
          <w:szCs w:val="26"/>
        </w:rPr>
      </w:pPr>
      <w:r w:rsidRPr="00B05184">
        <w:rPr>
          <w:b w:val="0"/>
          <w:spacing w:val="-6"/>
          <w:sz w:val="26"/>
          <w:szCs w:val="26"/>
        </w:rPr>
        <w:t>13. Гайдук А.Р. Теория и методы аналитического синтеза систем автоматического управления. М.: Физматлит, 2012.</w:t>
      </w:r>
    </w:p>
    <w:p w:rsidR="00F005EE" w:rsidRPr="00B05184" w:rsidRDefault="00F005EE" w:rsidP="00F005EE">
      <w:pPr>
        <w:pStyle w:val="3"/>
        <w:spacing w:before="0" w:beforeAutospacing="0" w:after="0" w:afterAutospacing="0" w:line="360" w:lineRule="auto"/>
        <w:ind w:firstLine="709"/>
        <w:jc w:val="both"/>
        <w:rPr>
          <w:b w:val="0"/>
          <w:spacing w:val="-6"/>
          <w:sz w:val="26"/>
          <w:szCs w:val="26"/>
        </w:rPr>
      </w:pPr>
      <w:r w:rsidRPr="00B05184">
        <w:rPr>
          <w:b w:val="0"/>
          <w:spacing w:val="-6"/>
          <w:sz w:val="26"/>
          <w:szCs w:val="26"/>
        </w:rPr>
        <w:lastRenderedPageBreak/>
        <w:t>14. Гайдук А.Р., Плаксиенко Т.А. Синтез автономных и связных многомерных систем управления // Мехатроника, автоматизация, управление, № 1, 2012. С. 13-20.</w:t>
      </w:r>
    </w:p>
    <w:p w:rsidR="00F005EE" w:rsidRPr="00B05184" w:rsidRDefault="00F005EE" w:rsidP="00F005EE">
      <w:pPr>
        <w:pStyle w:val="3"/>
        <w:spacing w:before="0" w:beforeAutospacing="0" w:after="0" w:afterAutospacing="0" w:line="360" w:lineRule="auto"/>
        <w:ind w:firstLine="709"/>
        <w:jc w:val="both"/>
        <w:rPr>
          <w:b w:val="0"/>
          <w:spacing w:val="-6"/>
          <w:sz w:val="26"/>
          <w:szCs w:val="26"/>
        </w:rPr>
      </w:pPr>
      <w:r w:rsidRPr="00B05184">
        <w:rPr>
          <w:b w:val="0"/>
          <w:spacing w:val="-6"/>
          <w:sz w:val="26"/>
          <w:szCs w:val="26"/>
        </w:rPr>
        <w:t>15. Харьков В.П., Меркулов В.И. Синтез алгоритма иерархического управления группой БЛА // Информационно-измерительные и управляющие системы. 2012. № 8. С. 61-67.</w:t>
      </w:r>
    </w:p>
    <w:p w:rsidR="00F005EE" w:rsidRPr="00B05184" w:rsidRDefault="00F005EE" w:rsidP="00F005EE">
      <w:pPr>
        <w:pStyle w:val="3"/>
        <w:spacing w:before="0" w:beforeAutospacing="0" w:after="0" w:afterAutospacing="0" w:line="360" w:lineRule="auto"/>
        <w:ind w:firstLine="709"/>
        <w:jc w:val="both"/>
        <w:rPr>
          <w:b w:val="0"/>
          <w:color w:val="000000"/>
          <w:spacing w:val="-6"/>
          <w:sz w:val="26"/>
          <w:szCs w:val="26"/>
        </w:rPr>
      </w:pPr>
      <w:r w:rsidRPr="00B05184">
        <w:rPr>
          <w:b w:val="0"/>
          <w:spacing w:val="-6"/>
          <w:sz w:val="26"/>
          <w:szCs w:val="26"/>
        </w:rPr>
        <w:t>16. Гайдук А.Р., Капустян С.Г.  Концептуальные аспекты группового применения беспилотных летательных аппаратов. Информационно-измерительные и управляющие системы. М.: Радиотехника,  2012. № 7. С</w:t>
      </w:r>
      <w:r w:rsidRPr="00B05184">
        <w:rPr>
          <w:b w:val="0"/>
          <w:color w:val="000000"/>
          <w:spacing w:val="-6"/>
          <w:sz w:val="26"/>
          <w:szCs w:val="26"/>
        </w:rPr>
        <w:t>. 8-15</w:t>
      </w:r>
    </w:p>
    <w:p w:rsidR="00F005EE" w:rsidRPr="00B05184" w:rsidRDefault="00F005EE" w:rsidP="00F005EE">
      <w:pPr>
        <w:pStyle w:val="3"/>
        <w:spacing w:before="0" w:beforeAutospacing="0" w:after="0" w:afterAutospacing="0" w:line="360" w:lineRule="auto"/>
        <w:ind w:firstLine="709"/>
        <w:jc w:val="both"/>
        <w:rPr>
          <w:b w:val="0"/>
          <w:spacing w:val="-6"/>
          <w:sz w:val="26"/>
          <w:szCs w:val="26"/>
        </w:rPr>
      </w:pPr>
      <w:r w:rsidRPr="00B05184">
        <w:rPr>
          <w:b w:val="0"/>
          <w:color w:val="000000"/>
          <w:spacing w:val="-6"/>
          <w:sz w:val="26"/>
          <w:szCs w:val="26"/>
        </w:rPr>
        <w:t xml:space="preserve">17. </w:t>
      </w:r>
      <w:r w:rsidRPr="00B05184">
        <w:rPr>
          <w:b w:val="0"/>
          <w:spacing w:val="-6"/>
          <w:sz w:val="26"/>
          <w:szCs w:val="26"/>
        </w:rPr>
        <w:t>Гайдук А.Р. Управление группой БЛА с ограничением на управление и переменные состояния // Мехатроника, автоматизация, управление. 2012. № 7. С. 52-57.</w:t>
      </w:r>
    </w:p>
    <w:p w:rsidR="00F005EE" w:rsidRPr="00B05184" w:rsidRDefault="00F005EE" w:rsidP="00F005EE">
      <w:pPr>
        <w:pStyle w:val="3"/>
        <w:spacing w:before="0" w:beforeAutospacing="0" w:after="0" w:afterAutospacing="0" w:line="360" w:lineRule="auto"/>
        <w:ind w:firstLine="709"/>
        <w:jc w:val="both"/>
        <w:rPr>
          <w:b w:val="0"/>
          <w:noProof/>
          <w:spacing w:val="-6"/>
          <w:sz w:val="26"/>
          <w:szCs w:val="26"/>
        </w:rPr>
      </w:pPr>
      <w:r w:rsidRPr="00B05184">
        <w:rPr>
          <w:b w:val="0"/>
          <w:spacing w:val="-6"/>
          <w:sz w:val="26"/>
          <w:szCs w:val="26"/>
        </w:rPr>
        <w:t xml:space="preserve">18. </w:t>
      </w:r>
      <w:r w:rsidRPr="00B05184">
        <w:rPr>
          <w:b w:val="0"/>
          <w:noProof/>
          <w:spacing w:val="-6"/>
          <w:sz w:val="26"/>
          <w:szCs w:val="26"/>
        </w:rPr>
        <w:t>Амелин К.С. и др. Адаптивное управление автономной группой беспилотных летательных аппаратов // Стохастическая оптимизация в информатике. 2009. Т. 5. № 1-1. С. 157–166.</w:t>
      </w:r>
    </w:p>
    <w:p w:rsidR="00F005EE" w:rsidRPr="00B05184" w:rsidRDefault="00F005EE" w:rsidP="00F005EE">
      <w:pPr>
        <w:pStyle w:val="3"/>
        <w:spacing w:before="0" w:beforeAutospacing="0" w:after="0" w:afterAutospacing="0" w:line="360" w:lineRule="auto"/>
        <w:ind w:firstLine="709"/>
        <w:jc w:val="both"/>
        <w:rPr>
          <w:b w:val="0"/>
          <w:noProof/>
          <w:spacing w:val="-6"/>
          <w:sz w:val="26"/>
          <w:szCs w:val="26"/>
        </w:rPr>
      </w:pPr>
      <w:r w:rsidRPr="00B05184">
        <w:rPr>
          <w:b w:val="0"/>
          <w:noProof/>
          <w:spacing w:val="-6"/>
          <w:sz w:val="26"/>
          <w:szCs w:val="26"/>
        </w:rPr>
        <w:t>19. Ефанов В.Н., Мизин С.В., Неретина В.В. Управление полетом БПЛА в строю на основе координации взаимодействия группы летательных аппаратов // Вестник УГАТУ. 2014. Т. 18. № 1. С. 114–121.</w:t>
      </w:r>
    </w:p>
    <w:p w:rsidR="00F005EE" w:rsidRPr="00B05184" w:rsidRDefault="00F005EE" w:rsidP="00F005EE">
      <w:pPr>
        <w:pStyle w:val="3"/>
        <w:spacing w:before="0" w:beforeAutospacing="0" w:after="0" w:afterAutospacing="0" w:line="360" w:lineRule="auto"/>
        <w:ind w:firstLine="709"/>
        <w:jc w:val="both"/>
        <w:rPr>
          <w:b w:val="0"/>
          <w:spacing w:val="-6"/>
          <w:sz w:val="26"/>
          <w:szCs w:val="26"/>
        </w:rPr>
      </w:pPr>
      <w:r w:rsidRPr="00B05184">
        <w:rPr>
          <w:b w:val="0"/>
          <w:noProof/>
          <w:color w:val="000000"/>
          <w:spacing w:val="-6"/>
          <w:sz w:val="26"/>
          <w:szCs w:val="26"/>
        </w:rPr>
        <w:t>20. Иванов</w:t>
      </w:r>
      <w:r w:rsidRPr="00B05184">
        <w:rPr>
          <w:b w:val="0"/>
          <w:noProof/>
          <w:spacing w:val="-6"/>
          <w:sz w:val="26"/>
          <w:szCs w:val="26"/>
        </w:rPr>
        <w:t xml:space="preserve"> Д.Я. Формирование строя группой беспилотных летательных аппаратов при решении задач мониторинга // Известия ЮФУ. Технические науки. 2012. Т. 4. С. 219–224.</w:t>
      </w:r>
    </w:p>
    <w:p w:rsidR="00F005EE" w:rsidRPr="00B05184" w:rsidRDefault="00F005EE" w:rsidP="00F005EE">
      <w:pPr>
        <w:pStyle w:val="3"/>
        <w:spacing w:before="0" w:beforeAutospacing="0" w:after="0" w:afterAutospacing="0" w:line="360" w:lineRule="auto"/>
        <w:ind w:firstLine="709"/>
        <w:jc w:val="both"/>
        <w:rPr>
          <w:b w:val="0"/>
          <w:spacing w:val="12"/>
          <w:sz w:val="26"/>
          <w:szCs w:val="26"/>
        </w:rPr>
      </w:pPr>
    </w:p>
    <w:p w:rsidR="00F005EE" w:rsidRPr="00B05184" w:rsidRDefault="00F005EE" w:rsidP="00F005EE">
      <w:pPr>
        <w:spacing w:line="360" w:lineRule="auto"/>
        <w:ind w:firstLine="709"/>
        <w:jc w:val="both"/>
        <w:rPr>
          <w:color w:val="FF0000"/>
          <w:sz w:val="26"/>
          <w:szCs w:val="26"/>
        </w:rPr>
      </w:pPr>
    </w:p>
    <w:p w:rsidR="00E419FC" w:rsidRPr="00797C37" w:rsidRDefault="00E419FC" w:rsidP="00E419FC">
      <w:pPr>
        <w:spacing w:line="360" w:lineRule="auto"/>
        <w:ind w:firstLine="709"/>
        <w:jc w:val="both"/>
        <w:rPr>
          <w:sz w:val="28"/>
          <w:szCs w:val="28"/>
        </w:rPr>
      </w:pPr>
    </w:p>
    <w:p w:rsidR="00B4121C" w:rsidRDefault="00B4121C"/>
    <w:sectPr w:rsidR="00B4121C" w:rsidSect="00F005EE">
      <w:headerReference w:type="default" r:id="rId1135"/>
      <w:pgSz w:w="11906" w:h="16838"/>
      <w:pgMar w:top="1134" w:right="850" w:bottom="1134" w:left="1701"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0232" w:rsidRDefault="00310232" w:rsidP="00C637EB">
      <w:r>
        <w:separator/>
      </w:r>
    </w:p>
  </w:endnote>
  <w:endnote w:type="continuationSeparator" w:id="1">
    <w:p w:rsidR="00310232" w:rsidRDefault="00310232" w:rsidP="00C637EB">
      <w:r>
        <w:continuationSeparator/>
      </w:r>
    </w:p>
  </w:endnote>
</w:endnotes>
</file>

<file path=word/fontTable.xml><?xml version="1.0" encoding="utf-8"?>
<w:fonts xmlns:r="http://schemas.openxmlformats.org/officeDocument/2006/relationships" xmlns:w="http://schemas.openxmlformats.org/wordprocessingml/2006/main">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0232" w:rsidRDefault="00310232" w:rsidP="00C637EB">
      <w:r>
        <w:separator/>
      </w:r>
    </w:p>
  </w:footnote>
  <w:footnote w:type="continuationSeparator" w:id="1">
    <w:p w:rsidR="00310232" w:rsidRDefault="00310232" w:rsidP="00C637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4C8" w:rsidRDefault="004D34C8">
    <w:pPr>
      <w:pStyle w:val="a8"/>
      <w:jc w:val="right"/>
    </w:pPr>
  </w:p>
  <w:p w:rsidR="00B4121C" w:rsidRDefault="00B4121C" w:rsidP="00B4121C">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33232"/>
      <w:docPartObj>
        <w:docPartGallery w:val="Page Numbers (Top of Page)"/>
        <w:docPartUnique/>
      </w:docPartObj>
    </w:sdtPr>
    <w:sdtContent>
      <w:p w:rsidR="004D34C8" w:rsidRDefault="004D34C8" w:rsidP="00BA118C">
        <w:pPr>
          <w:pStyle w:val="a8"/>
          <w:jc w:val="right"/>
        </w:pPr>
        <w:r w:rsidRPr="004D34C8">
          <w:rPr>
            <w:sz w:val="24"/>
            <w:szCs w:val="24"/>
          </w:rPr>
          <w:fldChar w:fldCharType="begin"/>
        </w:r>
        <w:r w:rsidRPr="004D34C8">
          <w:rPr>
            <w:sz w:val="24"/>
            <w:szCs w:val="24"/>
          </w:rPr>
          <w:instrText xml:space="preserve"> PAGE   \* MERGEFORMAT </w:instrText>
        </w:r>
        <w:r w:rsidRPr="004D34C8">
          <w:rPr>
            <w:sz w:val="24"/>
            <w:szCs w:val="24"/>
          </w:rPr>
          <w:fldChar w:fldCharType="separate"/>
        </w:r>
        <w:r w:rsidR="0031621F">
          <w:rPr>
            <w:noProof/>
            <w:sz w:val="24"/>
            <w:szCs w:val="24"/>
          </w:rPr>
          <w:t>8</w:t>
        </w:r>
        <w:r w:rsidRPr="004D34C8">
          <w:rPr>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13464"/>
    <w:multiLevelType w:val="hybridMultilevel"/>
    <w:tmpl w:val="59766714"/>
    <w:lvl w:ilvl="0" w:tplc="5C966144">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0A37BCF"/>
    <w:multiLevelType w:val="hybridMultilevel"/>
    <w:tmpl w:val="22102D32"/>
    <w:lvl w:ilvl="0" w:tplc="8C7CD36C">
      <w:start w:val="1"/>
      <w:numFmt w:val="bullet"/>
      <w:lvlText w:val=""/>
      <w:lvlJc w:val="left"/>
      <w:pPr>
        <w:ind w:left="1020" w:hanging="360"/>
      </w:pPr>
      <w:rPr>
        <w:rFonts w:ascii="Symbol" w:hAnsi="Symbol"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
    <w:nsid w:val="12A915CC"/>
    <w:multiLevelType w:val="hybridMultilevel"/>
    <w:tmpl w:val="F1BA1A8E"/>
    <w:lvl w:ilvl="0" w:tplc="8C7CD36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33D3A26"/>
    <w:multiLevelType w:val="hybridMultilevel"/>
    <w:tmpl w:val="F51CF066"/>
    <w:lvl w:ilvl="0" w:tplc="8C7CD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DF4FDB"/>
    <w:multiLevelType w:val="hybridMultilevel"/>
    <w:tmpl w:val="A148D36A"/>
    <w:lvl w:ilvl="0" w:tplc="5C966144">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CAD3FB5"/>
    <w:multiLevelType w:val="hybridMultilevel"/>
    <w:tmpl w:val="8250CA40"/>
    <w:lvl w:ilvl="0" w:tplc="8C7CD36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247F4382"/>
    <w:multiLevelType w:val="hybridMultilevel"/>
    <w:tmpl w:val="11EA7A1C"/>
    <w:lvl w:ilvl="0" w:tplc="8C7CD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3569C6"/>
    <w:multiLevelType w:val="hybridMultilevel"/>
    <w:tmpl w:val="4154BB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5B46639"/>
    <w:multiLevelType w:val="hybridMultilevel"/>
    <w:tmpl w:val="D15664D0"/>
    <w:lvl w:ilvl="0" w:tplc="5C966144">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6743ADD"/>
    <w:multiLevelType w:val="hybridMultilevel"/>
    <w:tmpl w:val="FD508A28"/>
    <w:lvl w:ilvl="0" w:tplc="5C966144">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70208A4"/>
    <w:multiLevelType w:val="hybridMultilevel"/>
    <w:tmpl w:val="46C0B402"/>
    <w:lvl w:ilvl="0" w:tplc="8C7CD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CFD0674"/>
    <w:multiLevelType w:val="hybridMultilevel"/>
    <w:tmpl w:val="9732EF26"/>
    <w:lvl w:ilvl="0" w:tplc="8C7CD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D523CC5"/>
    <w:multiLevelType w:val="hybridMultilevel"/>
    <w:tmpl w:val="2E58495E"/>
    <w:lvl w:ilvl="0" w:tplc="0419000F">
      <w:start w:val="1"/>
      <w:numFmt w:val="decimal"/>
      <w:lvlText w:val="%1."/>
      <w:lvlJc w:val="left"/>
      <w:pPr>
        <w:ind w:left="1786" w:hanging="360"/>
      </w:p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13">
    <w:nsid w:val="4D341190"/>
    <w:multiLevelType w:val="multilevel"/>
    <w:tmpl w:val="B4827A92"/>
    <w:lvl w:ilvl="0">
      <w:start w:val="1"/>
      <w:numFmt w:val="decimal"/>
      <w:lvlText w:val="%1."/>
      <w:lvlJc w:val="left"/>
      <w:pPr>
        <w:tabs>
          <w:tab w:val="num" w:pos="360"/>
        </w:tabs>
        <w:ind w:left="360" w:hanging="360"/>
      </w:pPr>
      <w:rPr>
        <w:rFonts w:ascii="Times New Roman" w:eastAsia="Times New Roman" w:hAnsi="Times New Roman" w:cs="Times New Roman"/>
        <w:b/>
        <w:color w:val="auto"/>
        <w:sz w:val="26"/>
        <w:szCs w:val="26"/>
      </w:rPr>
    </w:lvl>
    <w:lvl w:ilvl="1">
      <w:start w:val="1"/>
      <w:numFmt w:val="decimal"/>
      <w:lvlText w:val="%2."/>
      <w:lvlJc w:val="left"/>
      <w:pPr>
        <w:tabs>
          <w:tab w:val="num" w:pos="142"/>
        </w:tabs>
        <w:ind w:left="142"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4">
    <w:nsid w:val="5790731D"/>
    <w:multiLevelType w:val="hybridMultilevel"/>
    <w:tmpl w:val="F5A67FD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AD204D3"/>
    <w:multiLevelType w:val="multilevel"/>
    <w:tmpl w:val="16ECBFC2"/>
    <w:lvl w:ilvl="0">
      <w:start w:val="1"/>
      <w:numFmt w:val="decimal"/>
      <w:lvlText w:val="%1."/>
      <w:lvlJc w:val="left"/>
      <w:pPr>
        <w:tabs>
          <w:tab w:val="num" w:pos="360"/>
        </w:tabs>
        <w:ind w:left="360" w:hanging="360"/>
      </w:pPr>
      <w:rPr>
        <w:rFonts w:ascii="Times New Roman" w:eastAsia="Times New Roman" w:hAnsi="Times New Roman" w:cs="Times New Roman"/>
        <w:sz w:val="26"/>
        <w:szCs w:val="26"/>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6">
    <w:nsid w:val="5F1C0AE6"/>
    <w:multiLevelType w:val="hybridMultilevel"/>
    <w:tmpl w:val="728AB5F8"/>
    <w:lvl w:ilvl="0" w:tplc="5C966144">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2290033"/>
    <w:multiLevelType w:val="hybridMultilevel"/>
    <w:tmpl w:val="9F1EAF5C"/>
    <w:lvl w:ilvl="0" w:tplc="5C966144">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19D6D0A"/>
    <w:multiLevelType w:val="multilevel"/>
    <w:tmpl w:val="894244E0"/>
    <w:lvl w:ilvl="0">
      <w:start w:val="1"/>
      <w:numFmt w:val="decimal"/>
      <w:lvlText w:val="%1."/>
      <w:lvlJc w:val="left"/>
      <w:pPr>
        <w:tabs>
          <w:tab w:val="num" w:pos="720"/>
        </w:tabs>
        <w:ind w:left="720" w:hanging="360"/>
      </w:pPr>
      <w:rPr>
        <w:rFonts w:ascii="Times New Roman" w:eastAsia="Calibri" w:hAnsi="Times New Roman" w:cs="Times New Roman"/>
        <w:sz w:val="26"/>
        <w:szCs w:val="2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746B6D92"/>
    <w:multiLevelType w:val="hybridMultilevel"/>
    <w:tmpl w:val="9CB69324"/>
    <w:lvl w:ilvl="0" w:tplc="8C7CD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5563E56"/>
    <w:multiLevelType w:val="hybridMultilevel"/>
    <w:tmpl w:val="3A6EE302"/>
    <w:lvl w:ilvl="0" w:tplc="0419000F">
      <w:start w:val="1"/>
      <w:numFmt w:val="decimal"/>
      <w:lvlText w:val="%1."/>
      <w:lvlJc w:val="left"/>
      <w:pPr>
        <w:ind w:left="1786" w:hanging="360"/>
      </w:p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21">
    <w:nsid w:val="773C0D1C"/>
    <w:multiLevelType w:val="hybridMultilevel"/>
    <w:tmpl w:val="79C26E2E"/>
    <w:lvl w:ilvl="0" w:tplc="8C7CD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84546CC"/>
    <w:multiLevelType w:val="hybridMultilevel"/>
    <w:tmpl w:val="94AC20CA"/>
    <w:lvl w:ilvl="0" w:tplc="5C966144">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A90481D"/>
    <w:multiLevelType w:val="hybridMultilevel"/>
    <w:tmpl w:val="6C7655B0"/>
    <w:lvl w:ilvl="0" w:tplc="8C7CD3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B7A5652"/>
    <w:multiLevelType w:val="hybridMultilevel"/>
    <w:tmpl w:val="B08805CC"/>
    <w:lvl w:ilvl="0" w:tplc="8C7CD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DD64505"/>
    <w:multiLevelType w:val="hybridMultilevel"/>
    <w:tmpl w:val="50F08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4"/>
  </w:num>
  <w:num w:numId="3">
    <w:abstractNumId w:val="1"/>
  </w:num>
  <w:num w:numId="4">
    <w:abstractNumId w:val="21"/>
  </w:num>
  <w:num w:numId="5">
    <w:abstractNumId w:val="9"/>
  </w:num>
  <w:num w:numId="6">
    <w:abstractNumId w:val="4"/>
  </w:num>
  <w:num w:numId="7">
    <w:abstractNumId w:val="8"/>
  </w:num>
  <w:num w:numId="8">
    <w:abstractNumId w:val="0"/>
  </w:num>
  <w:num w:numId="9">
    <w:abstractNumId w:val="16"/>
  </w:num>
  <w:num w:numId="10">
    <w:abstractNumId w:val="22"/>
  </w:num>
  <w:num w:numId="11">
    <w:abstractNumId w:val="17"/>
  </w:num>
  <w:num w:numId="12">
    <w:abstractNumId w:val="6"/>
  </w:num>
  <w:num w:numId="13">
    <w:abstractNumId w:val="15"/>
  </w:num>
  <w:num w:numId="14">
    <w:abstractNumId w:val="13"/>
  </w:num>
  <w:num w:numId="15">
    <w:abstractNumId w:val="20"/>
  </w:num>
  <w:num w:numId="16">
    <w:abstractNumId w:val="12"/>
  </w:num>
  <w:num w:numId="17">
    <w:abstractNumId w:val="7"/>
  </w:num>
  <w:num w:numId="18">
    <w:abstractNumId w:val="18"/>
  </w:num>
  <w:num w:numId="19">
    <w:abstractNumId w:val="10"/>
  </w:num>
  <w:num w:numId="20">
    <w:abstractNumId w:val="24"/>
  </w:num>
  <w:num w:numId="21">
    <w:abstractNumId w:val="19"/>
  </w:num>
  <w:num w:numId="22">
    <w:abstractNumId w:val="23"/>
  </w:num>
  <w:num w:numId="23">
    <w:abstractNumId w:val="3"/>
  </w:num>
  <w:num w:numId="24">
    <w:abstractNumId w:val="2"/>
  </w:num>
  <w:num w:numId="25">
    <w:abstractNumId w:val="5"/>
  </w:num>
  <w:num w:numId="2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0"/>
    <w:footnote w:id="1"/>
  </w:footnotePr>
  <w:endnotePr>
    <w:endnote w:id="0"/>
    <w:endnote w:id="1"/>
  </w:endnotePr>
  <w:compat/>
  <w:rsids>
    <w:rsidRoot w:val="00E419FC"/>
    <w:rsid w:val="000445EC"/>
    <w:rsid w:val="000602E6"/>
    <w:rsid w:val="000B4A01"/>
    <w:rsid w:val="000C1A53"/>
    <w:rsid w:val="000F75ED"/>
    <w:rsid w:val="00125582"/>
    <w:rsid w:val="001508D6"/>
    <w:rsid w:val="001F6FCD"/>
    <w:rsid w:val="00243AC2"/>
    <w:rsid w:val="0029681C"/>
    <w:rsid w:val="002C18B8"/>
    <w:rsid w:val="003008F3"/>
    <w:rsid w:val="00310232"/>
    <w:rsid w:val="0031621F"/>
    <w:rsid w:val="00370996"/>
    <w:rsid w:val="00384D51"/>
    <w:rsid w:val="00387259"/>
    <w:rsid w:val="00390F5A"/>
    <w:rsid w:val="003C7488"/>
    <w:rsid w:val="003D195A"/>
    <w:rsid w:val="003E63DC"/>
    <w:rsid w:val="003E7202"/>
    <w:rsid w:val="003F5F2B"/>
    <w:rsid w:val="00467C6D"/>
    <w:rsid w:val="0048094D"/>
    <w:rsid w:val="004A2DCB"/>
    <w:rsid w:val="004D34C8"/>
    <w:rsid w:val="004F6B03"/>
    <w:rsid w:val="005074E4"/>
    <w:rsid w:val="0053658F"/>
    <w:rsid w:val="00547205"/>
    <w:rsid w:val="005A0D6D"/>
    <w:rsid w:val="005A729A"/>
    <w:rsid w:val="005F2CD3"/>
    <w:rsid w:val="005F63EF"/>
    <w:rsid w:val="00704B98"/>
    <w:rsid w:val="0071296C"/>
    <w:rsid w:val="00802FF1"/>
    <w:rsid w:val="00872392"/>
    <w:rsid w:val="008771E3"/>
    <w:rsid w:val="00925A35"/>
    <w:rsid w:val="009333A4"/>
    <w:rsid w:val="009333E5"/>
    <w:rsid w:val="0094313C"/>
    <w:rsid w:val="009B636C"/>
    <w:rsid w:val="00A315F5"/>
    <w:rsid w:val="00A432C1"/>
    <w:rsid w:val="00A634A2"/>
    <w:rsid w:val="00A71578"/>
    <w:rsid w:val="00AE3B71"/>
    <w:rsid w:val="00AF1874"/>
    <w:rsid w:val="00B11F1A"/>
    <w:rsid w:val="00B4121C"/>
    <w:rsid w:val="00B45972"/>
    <w:rsid w:val="00BA118C"/>
    <w:rsid w:val="00BA3F99"/>
    <w:rsid w:val="00BD286F"/>
    <w:rsid w:val="00BF6F1C"/>
    <w:rsid w:val="00C11B9D"/>
    <w:rsid w:val="00C438F2"/>
    <w:rsid w:val="00C440DC"/>
    <w:rsid w:val="00C637EB"/>
    <w:rsid w:val="00C7565B"/>
    <w:rsid w:val="00C80E1E"/>
    <w:rsid w:val="00C84D92"/>
    <w:rsid w:val="00CD001D"/>
    <w:rsid w:val="00D11BE2"/>
    <w:rsid w:val="00D81105"/>
    <w:rsid w:val="00E419FC"/>
    <w:rsid w:val="00E42459"/>
    <w:rsid w:val="00F005EE"/>
    <w:rsid w:val="00F01C80"/>
    <w:rsid w:val="00F04C59"/>
    <w:rsid w:val="00F808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20" type="connector" idref="#AutoShape 88"/>
        <o:r id="V:Rule121" type="connector" idref="#AutoShape 158"/>
        <o:r id="V:Rule122" type="connector" idref="#AutoShape 49"/>
        <o:r id="V:Rule123" type="connector" idref="#AutoShape 66"/>
        <o:r id="V:Rule124" type="connector" idref="#AutoShape 153">
          <o:proxy start="" idref="#AutoShape 135" connectloc="2"/>
          <o:proxy end="" idref="#AutoShape 136" connectloc="0"/>
        </o:r>
        <o:r id="V:Rule125" type="connector" idref="#AutoShape 67"/>
        <o:r id="V:Rule126" type="connector" idref="#AutoShape 152">
          <o:proxy start="" idref="#AutoShape 134" connectloc="2"/>
          <o:proxy end="" idref="#AutoShape 135" connectloc="0"/>
        </o:r>
        <o:r id="V:Rule127" type="connector" idref="#AutoShape 159"/>
        <o:r id="V:Rule128" type="connector" idref="#AutoShape 87"/>
        <o:r id="V:Rule129" type="connector" idref="#AutoShape 6"/>
        <o:r id="V:Rule130" type="connector" idref="#AutoShape 48"/>
        <o:r id="V:Rule131" type="connector" idref="#AutoShape 70"/>
        <o:r id="V:Rule132" type="connector" idref="#AutoShape 150">
          <o:proxy start="" idref="#AutoShape 132" connectloc="2"/>
          <o:proxy end="" idref="#AutoShape 138" connectloc="0"/>
        </o:r>
        <o:r id="V:Rule133" type="connector" idref="#AutoShape 157">
          <o:proxy start="" idref="#AutoShape 140" connectloc="1"/>
          <o:proxy end="" idref="#AutoShape 127" connectloc="3"/>
        </o:r>
        <o:r id="V:Rule134" type="connector" idref="#AutoShape 89"/>
        <o:r id="V:Rule135" type="connector" idref="#AutoShape 145">
          <o:proxy start="" idref="#AutoShape 127" connectloc="2"/>
          <o:proxy end="" idref="#AutoShape 128" connectloc="0"/>
        </o:r>
        <o:r id="V:Rule136" type="connector" idref="#AutoShape 46">
          <o:proxy start="" idref="#AutoShape 44" connectloc="3"/>
        </o:r>
        <o:r id="V:Rule137" type="connector" idref="#AutoShape 8"/>
        <o:r id="V:Rule138" type="connector" idref="#AutoShape 90"/>
        <o:r id="V:Rule139" type="connector" idref="#AutoShape 156">
          <o:proxy start="" idref="#AutoShape 133" connectloc="2"/>
          <o:proxy end="" idref="#AutoShape 134" connectloc="0"/>
        </o:r>
        <o:r id="V:Rule140" type="connector" idref="#AutoShape 144">
          <o:proxy start="" idref="#AutoShape 142" connectloc="2"/>
          <o:proxy end="" idref="#AutoShape 127" connectloc="0"/>
        </o:r>
        <o:r id="V:Rule141" type="connector" idref="#AutoShape 47"/>
        <o:r id="V:Rule142" type="connector" idref="#AutoShape 7"/>
        <o:r id="V:Rule143" type="connector" idref="#AutoShape 69"/>
        <o:r id="V:Rule144" type="connector" idref="#AutoShape 151">
          <o:proxy start="" idref="#AutoShape 138" connectloc="2"/>
          <o:proxy end="" idref="#AutoShape 133" connectloc="0"/>
        </o:r>
        <o:r id="V:Rule145" type="connector" idref="#AutoShape 175"/>
        <o:r id="V:Rule146" type="connector" idref="#AutoShape 146">
          <o:proxy start="" idref="#AutoShape 128" connectloc="2"/>
          <o:proxy end="" idref="#AutoShape 129" connectloc="0"/>
        </o:r>
        <o:r id="V:Rule147" type="connector" idref="#AutoShape 45"/>
        <o:r id="V:Rule148" type="connector" idref="#AutoShape 84"/>
        <o:r id="V:Rule149" type="connector" idref="#AutoShape 50"/>
        <o:r id="V:Rule150" type="connector" idref="#AutoShape 12"/>
        <o:r id="V:Rule151" type="connector" idref="#AutoShape 162">
          <o:proxy end="" idref="#AutoShape 161" connectloc="0"/>
        </o:r>
        <o:r id="V:Rule152" type="connector" idref="#AutoShape 93"/>
        <o:r id="V:Rule153" type="connector" idref="#AutoShape 23"/>
        <o:r id="V:Rule154" type="connector" idref="#AutoShape 51"/>
        <o:r id="V:Rule155" type="connector" idref="#AutoShape 11"/>
        <o:r id="V:Rule156" type="connector" idref="#AutoShape 94"/>
        <o:r id="V:Rule157" type="connector" idref="#AutoShape 160"/>
        <o:r id="V:Rule158" type="connector" idref="#AutoShape 24"/>
        <o:r id="V:Rule159" type="connector" idref="#AutoShape 176"/>
        <o:r id="V:Rule160" type="connector" idref="#AutoShape 147">
          <o:proxy start="" idref="#AutoShape 130" connectloc="2"/>
          <o:proxy end="" idref="#AutoShape 131" connectloc="0"/>
        </o:r>
        <o:r id="V:Rule161" type="connector" idref="#AutoShape 33"/>
        <o:r id="V:Rule162" type="connector" idref="#AutoShape 83"/>
        <o:r id="V:Rule163" type="connector" idref="#AutoShape 65"/>
        <o:r id="V:Rule164" type="connector" idref="#AutoShape 9"/>
        <o:r id="V:Rule165" type="connector" idref="#AutoShape 53"/>
        <o:r id="V:Rule166" type="connector" idref="#AutoShape 92"/>
        <o:r id="V:Rule167" type="connector" idref="#AutoShape 163">
          <o:proxy start="" idref="#AutoShape 161" connectloc="2"/>
          <o:proxy end="" idref="#AutoShape 140" connectloc="0"/>
        </o:r>
        <o:r id="V:Rule168" type="connector" idref="#AutoShape 149">
          <o:proxy start="" idref="#AutoShape 131" connectloc="2"/>
          <o:proxy end="" idref="#AutoShape 132" connectloc="0"/>
        </o:r>
        <o:r id="V:Rule169" type="connector" idref="#AutoShape 105"/>
        <o:r id="V:Rule170" type="connector" idref="#AutoShape 81"/>
        <o:r id="V:Rule171" type="connector" idref="#AutoShape 148">
          <o:proxy start="" idref="#AutoShape 129" connectloc="2"/>
          <o:proxy end="" idref="#AutoShape 130" connectloc="0"/>
        </o:r>
        <o:r id="V:Rule172" type="connector" idref="#AutoShape 106"/>
        <o:r id="V:Rule173" type="connector" idref="#AutoShape 82"/>
        <o:r id="V:Rule174" type="connector" idref="#AutoShape 10"/>
        <o:r id="V:Rule175" type="connector" idref="#AutoShape 64"/>
        <o:r id="V:Rule176" type="connector" idref="#AutoShape 52"/>
        <o:r id="V:Rule177" type="connector" idref="#AutoShape 164"/>
        <o:r id="V:Rule178" type="connector" idref="#AutoShape 91"/>
        <o:r id="V:Rule179" type="connector" idref="#AutoShape 58"/>
        <o:r id="V:Rule180" type="connector" idref="#AutoShape 15"/>
        <o:r id="V:Rule181" type="connector" idref="#AutoShape 116"/>
        <o:r id="V:Rule182" type="connector" idref="#AutoShape 100"/>
        <o:r id="V:Rule183" type="connector" idref="#AutoShape 167"/>
        <o:r id="V:Rule184" type="connector" idref="#AutoShape 154">
          <o:proxy start="" idref="#AutoShape 136" connectloc="2"/>
          <o:proxy end="" idref="#AutoShape 137" connectloc="0"/>
        </o:r>
        <o:r id="V:Rule185" type="connector" idref="#AutoShape 26"/>
        <o:r id="V:Rule186" type="connector" idref="#AutoShape 168">
          <o:proxy start="" idref="#AutoShape 129" connectloc="3"/>
        </o:r>
        <o:r id="V:Rule187" type="connector" idref="#AutoShape 99"/>
        <o:r id="V:Rule188" type="connector" idref="#AutoShape 155">
          <o:proxy start="" idref="#AutoShape 140" connectloc="2"/>
          <o:proxy end="" idref="#AutoShape 141" connectloc="0"/>
        </o:r>
        <o:r id="V:Rule189" type="connector" idref="#AutoShape 25"/>
        <o:r id="V:Rule190" type="connector" idref="#AutoShape 59"/>
        <o:r id="V:Rule191" type="connector" idref="#AutoShape 16"/>
        <o:r id="V:Rule192" type="connector" idref="#AutoShape 115"/>
        <o:r id="V:Rule193" type="connector" idref="#AutoShape 170">
          <o:proxy start="" idref="#AutoShape 135" connectloc="3"/>
          <o:proxy end="" idref="#AutoShape 137" connectloc="3"/>
        </o:r>
        <o:r id="V:Rule194" type="connector" idref="#AutoShape 97"/>
        <o:r id="V:Rule195" type="connector" idref="#AutoShape 27"/>
        <o:r id="V:Rule196" type="connector" idref="#AutoShape 57"/>
        <o:r id="V:Rule197" type="connector" idref="#AutoShape 18"/>
        <o:r id="V:Rule198" type="connector" idref="#AutoShape 117"/>
        <o:r id="V:Rule199" type="connector" idref="#AutoShape 56"/>
        <o:r id="V:Rule200" type="connector" idref="#AutoShape 17"/>
        <o:r id="V:Rule201" type="connector" idref="#AutoShape 118"/>
        <o:r id="V:Rule202" type="connector" idref="#AutoShape 98"/>
        <o:r id="V:Rule203" type="connector" idref="#AutoShape 169"/>
        <o:r id="V:Rule204" type="connector" idref="#AutoShape 28"/>
        <o:r id="V:Rule205" type="connector" idref="#AutoShape 85"/>
        <o:r id="V:Rule206" type="connector" idref="#AutoShape 31"/>
        <o:r id="V:Rule207" type="connector" idref="#AutoShape 174">
          <o:proxy end="" idref="#AutoShape 139" connectloc="0"/>
        </o:r>
        <o:r id="V:Rule208" type="connector" idref="#AutoShape 101"/>
        <o:r id="V:Rule209" type="connector" idref="#AutoShape 113"/>
        <o:r id="V:Rule210" type="connector" idref="#AutoShape 22"/>
        <o:r id="V:Rule211" type="connector" idref="#AutoShape 96"/>
        <o:r id="V:Rule212" type="connector" idref="#AutoShape 61"/>
        <o:r id="V:Rule213" type="connector" idref="#AutoShape 13"/>
        <o:r id="V:Rule214" type="connector" idref="#AutoShape 114"/>
        <o:r id="V:Rule215" type="connector" idref="#AutoShape 21"/>
        <o:r id="V:Rule216" type="connector" idref="#AutoShape 95"/>
        <o:r id="V:Rule217" type="connector" idref="#AutoShape 14"/>
        <o:r id="V:Rule218" type="connector" idref="#AutoShape 60"/>
        <o:r id="V:Rule219" type="connector" idref="#AutoShape 86"/>
        <o:r id="V:Rule220" type="connector" idref="#AutoShape 32"/>
        <o:r id="V:Rule221" type="connector" idref="#AutoShape 102"/>
        <o:r id="V:Rule222" type="connector" idref="#AutoShape 173"/>
        <o:r id="V:Rule223" type="connector" idref="#AutoShape 166"/>
        <o:r id="V:Rule224" type="connector" idref="#AutoShape 112"/>
        <o:r id="V:Rule225" type="connector" idref="#AutoShape 19"/>
        <o:r id="V:Rule226" type="connector" idref="#AutoShape 54"/>
        <o:r id="V:Rule227" type="connector" idref="#AutoShape 62"/>
        <o:r id="V:Rule228" type="connector" idref="#AutoShape 30"/>
        <o:r id="V:Rule229" type="connector" idref="#AutoShape 104"/>
        <o:r id="V:Rule230" type="connector" idref="#AutoShape 171">
          <o:proxy start="" idref="#AutoShape 138" connectloc="3"/>
        </o:r>
        <o:r id="V:Rule231" type="connector" idref="#AutoShape 29"/>
        <o:r id="V:Rule232" type="connector" idref="#AutoShape 172">
          <o:proxy end="" idref="#AutoShape 139" connectloc="2"/>
        </o:r>
        <o:r id="V:Rule233" type="connector" idref="#AutoShape 103"/>
        <o:r id="V:Rule234" type="connector" idref="#AutoShape 165">
          <o:proxy start="" idref="#AutoShape 131" connectloc="1"/>
        </o:r>
        <o:r id="V:Rule235" type="connector" idref="#AutoShape 107"/>
        <o:r id="V:Rule236" type="connector" idref="#AutoShape 20"/>
        <o:r id="V:Rule237" type="connector" idref="#AutoShape 55"/>
        <o:r id="V:Rule238" type="connector" idref="#AutoShape 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9F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005EE"/>
    <w:pPr>
      <w:keepNext/>
      <w:jc w:val="center"/>
      <w:outlineLvl w:val="0"/>
    </w:pPr>
    <w:rPr>
      <w:sz w:val="28"/>
      <w:szCs w:val="28"/>
    </w:rPr>
  </w:style>
  <w:style w:type="paragraph" w:styleId="2">
    <w:name w:val="heading 2"/>
    <w:basedOn w:val="a"/>
    <w:next w:val="a"/>
    <w:link w:val="20"/>
    <w:unhideWhenUsed/>
    <w:qFormat/>
    <w:rsid w:val="00F005EE"/>
    <w:pPr>
      <w:keepNext/>
      <w:keepLines/>
      <w:spacing w:before="200" w:line="276" w:lineRule="auto"/>
      <w:outlineLvl w:val="1"/>
    </w:pPr>
    <w:rPr>
      <w:rFonts w:ascii="Cambria" w:hAnsi="Cambria"/>
      <w:b/>
      <w:bCs/>
      <w:color w:val="4F81BD"/>
      <w:sz w:val="26"/>
      <w:szCs w:val="26"/>
    </w:rPr>
  </w:style>
  <w:style w:type="paragraph" w:styleId="3">
    <w:name w:val="heading 3"/>
    <w:basedOn w:val="a"/>
    <w:link w:val="30"/>
    <w:qFormat/>
    <w:rsid w:val="00F005EE"/>
    <w:pPr>
      <w:spacing w:before="100" w:beforeAutospacing="1" w:after="100" w:afterAutospacing="1"/>
      <w:outlineLvl w:val="2"/>
    </w:pPr>
    <w:rPr>
      <w:b/>
      <w:bCs/>
      <w:sz w:val="27"/>
      <w:szCs w:val="27"/>
    </w:rPr>
  </w:style>
  <w:style w:type="paragraph" w:styleId="4">
    <w:name w:val="heading 4"/>
    <w:basedOn w:val="a"/>
    <w:next w:val="a"/>
    <w:link w:val="40"/>
    <w:qFormat/>
    <w:rsid w:val="00F005EE"/>
    <w:pPr>
      <w:keepNext/>
      <w:jc w:val="center"/>
      <w:outlineLvl w:val="3"/>
    </w:pPr>
    <w:rPr>
      <w:sz w:val="32"/>
      <w:szCs w:val="32"/>
    </w:rPr>
  </w:style>
  <w:style w:type="paragraph" w:styleId="5">
    <w:name w:val="heading 5"/>
    <w:basedOn w:val="a"/>
    <w:next w:val="a"/>
    <w:link w:val="50"/>
    <w:unhideWhenUsed/>
    <w:qFormat/>
    <w:rsid w:val="00F005EE"/>
    <w:pPr>
      <w:keepNext/>
      <w:keepLines/>
      <w:spacing w:before="200" w:line="276" w:lineRule="auto"/>
      <w:outlineLvl w:val="4"/>
    </w:pPr>
    <w:rPr>
      <w:rFonts w:ascii="Cambria" w:hAnsi="Cambria"/>
      <w:color w:val="243F60"/>
      <w:sz w:val="20"/>
      <w:szCs w:val="20"/>
    </w:rPr>
  </w:style>
  <w:style w:type="paragraph" w:styleId="8">
    <w:name w:val="heading 8"/>
    <w:basedOn w:val="a"/>
    <w:next w:val="a"/>
    <w:link w:val="80"/>
    <w:qFormat/>
    <w:rsid w:val="00F005EE"/>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419FC"/>
    <w:pPr>
      <w:jc w:val="both"/>
    </w:pPr>
    <w:rPr>
      <w:sz w:val="28"/>
    </w:rPr>
  </w:style>
  <w:style w:type="character" w:customStyle="1" w:styleId="a4">
    <w:name w:val="Основной текст Знак"/>
    <w:basedOn w:val="a0"/>
    <w:link w:val="a3"/>
    <w:rsid w:val="00E419FC"/>
    <w:rPr>
      <w:rFonts w:ascii="Times New Roman" w:eastAsia="Times New Roman" w:hAnsi="Times New Roman" w:cs="Times New Roman"/>
      <w:sz w:val="28"/>
      <w:szCs w:val="24"/>
      <w:lang w:eastAsia="ru-RU"/>
    </w:rPr>
  </w:style>
  <w:style w:type="paragraph" w:styleId="a5">
    <w:name w:val="footer"/>
    <w:basedOn w:val="a"/>
    <w:link w:val="a6"/>
    <w:uiPriority w:val="99"/>
    <w:rsid w:val="00E419FC"/>
    <w:pPr>
      <w:tabs>
        <w:tab w:val="center" w:pos="4677"/>
        <w:tab w:val="right" w:pos="9355"/>
      </w:tabs>
    </w:pPr>
  </w:style>
  <w:style w:type="character" w:customStyle="1" w:styleId="a6">
    <w:name w:val="Нижний колонтитул Знак"/>
    <w:basedOn w:val="a0"/>
    <w:link w:val="a5"/>
    <w:uiPriority w:val="99"/>
    <w:rsid w:val="00E419FC"/>
    <w:rPr>
      <w:rFonts w:ascii="Times New Roman" w:eastAsia="Times New Roman" w:hAnsi="Times New Roman" w:cs="Times New Roman"/>
      <w:sz w:val="24"/>
      <w:szCs w:val="24"/>
      <w:lang w:eastAsia="ru-RU"/>
    </w:rPr>
  </w:style>
  <w:style w:type="character" w:styleId="a7">
    <w:name w:val="page number"/>
    <w:basedOn w:val="a0"/>
    <w:rsid w:val="00E419FC"/>
  </w:style>
  <w:style w:type="paragraph" w:styleId="a8">
    <w:name w:val="header"/>
    <w:basedOn w:val="a"/>
    <w:link w:val="a9"/>
    <w:uiPriority w:val="99"/>
    <w:rsid w:val="00E419FC"/>
    <w:pPr>
      <w:widowControl w:val="0"/>
      <w:tabs>
        <w:tab w:val="center" w:pos="4677"/>
        <w:tab w:val="right" w:pos="9355"/>
      </w:tabs>
      <w:autoSpaceDE w:val="0"/>
      <w:autoSpaceDN w:val="0"/>
      <w:adjustRightInd w:val="0"/>
    </w:pPr>
    <w:rPr>
      <w:sz w:val="20"/>
      <w:szCs w:val="20"/>
    </w:rPr>
  </w:style>
  <w:style w:type="character" w:customStyle="1" w:styleId="a9">
    <w:name w:val="Верхний колонтитул Знак"/>
    <w:basedOn w:val="a0"/>
    <w:link w:val="a8"/>
    <w:uiPriority w:val="99"/>
    <w:rsid w:val="00E419FC"/>
    <w:rPr>
      <w:rFonts w:ascii="Times New Roman" w:eastAsia="Times New Roman" w:hAnsi="Times New Roman" w:cs="Times New Roman"/>
      <w:sz w:val="20"/>
      <w:szCs w:val="20"/>
      <w:lang w:eastAsia="ru-RU"/>
    </w:rPr>
  </w:style>
  <w:style w:type="paragraph" w:styleId="aa">
    <w:name w:val="Body Text Indent"/>
    <w:basedOn w:val="a"/>
    <w:link w:val="ab"/>
    <w:uiPriority w:val="99"/>
    <w:rsid w:val="00E419FC"/>
    <w:pPr>
      <w:ind w:firstLine="720"/>
      <w:jc w:val="both"/>
    </w:pPr>
    <w:rPr>
      <w:sz w:val="28"/>
    </w:rPr>
  </w:style>
  <w:style w:type="character" w:customStyle="1" w:styleId="ab">
    <w:name w:val="Основной текст с отступом Знак"/>
    <w:basedOn w:val="a0"/>
    <w:link w:val="aa"/>
    <w:uiPriority w:val="99"/>
    <w:rsid w:val="00E419FC"/>
    <w:rPr>
      <w:rFonts w:ascii="Times New Roman" w:eastAsia="Times New Roman" w:hAnsi="Times New Roman" w:cs="Times New Roman"/>
      <w:sz w:val="28"/>
      <w:szCs w:val="24"/>
      <w:lang w:eastAsia="ru-RU"/>
    </w:rPr>
  </w:style>
  <w:style w:type="character" w:customStyle="1" w:styleId="hps">
    <w:name w:val="hps"/>
    <w:rsid w:val="00E419FC"/>
  </w:style>
  <w:style w:type="paragraph" w:styleId="HTML">
    <w:name w:val="HTML Preformatted"/>
    <w:basedOn w:val="a"/>
    <w:link w:val="HTML0"/>
    <w:uiPriority w:val="99"/>
    <w:unhideWhenUsed/>
    <w:rsid w:val="00E41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E419FC"/>
    <w:rPr>
      <w:rFonts w:ascii="Courier New" w:eastAsia="Times New Roman" w:hAnsi="Courier New" w:cs="Courier New"/>
      <w:sz w:val="20"/>
      <w:szCs w:val="20"/>
      <w:lang w:eastAsia="ru-RU"/>
    </w:rPr>
  </w:style>
  <w:style w:type="paragraph" w:styleId="ac">
    <w:name w:val="List Paragraph"/>
    <w:basedOn w:val="a"/>
    <w:uiPriority w:val="34"/>
    <w:qFormat/>
    <w:rsid w:val="00E42459"/>
    <w:pPr>
      <w:spacing w:after="120" w:line="360" w:lineRule="auto"/>
      <w:ind w:left="720" w:firstLine="709"/>
      <w:contextualSpacing/>
      <w:jc w:val="both"/>
    </w:pPr>
    <w:rPr>
      <w:rFonts w:eastAsiaTheme="minorHAnsi" w:cstheme="minorBidi"/>
      <w:sz w:val="28"/>
      <w:szCs w:val="22"/>
      <w:lang w:eastAsia="en-US"/>
    </w:rPr>
  </w:style>
  <w:style w:type="character" w:customStyle="1" w:styleId="10">
    <w:name w:val="Заголовок 1 Знак"/>
    <w:basedOn w:val="a0"/>
    <w:link w:val="1"/>
    <w:rsid w:val="00F005EE"/>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F005EE"/>
    <w:rPr>
      <w:rFonts w:ascii="Cambria" w:eastAsia="Times New Roman" w:hAnsi="Cambria" w:cs="Times New Roman"/>
      <w:b/>
      <w:bCs/>
      <w:color w:val="4F81BD"/>
      <w:sz w:val="26"/>
      <w:szCs w:val="26"/>
    </w:rPr>
  </w:style>
  <w:style w:type="character" w:customStyle="1" w:styleId="30">
    <w:name w:val="Заголовок 3 Знак"/>
    <w:basedOn w:val="a0"/>
    <w:link w:val="3"/>
    <w:rsid w:val="00F005E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F005EE"/>
    <w:rPr>
      <w:rFonts w:ascii="Times New Roman" w:eastAsia="Times New Roman" w:hAnsi="Times New Roman" w:cs="Times New Roman"/>
      <w:sz w:val="32"/>
      <w:szCs w:val="32"/>
      <w:lang w:eastAsia="ru-RU"/>
    </w:rPr>
  </w:style>
  <w:style w:type="character" w:customStyle="1" w:styleId="50">
    <w:name w:val="Заголовок 5 Знак"/>
    <w:basedOn w:val="a0"/>
    <w:link w:val="5"/>
    <w:rsid w:val="00F005EE"/>
    <w:rPr>
      <w:rFonts w:ascii="Cambria" w:eastAsia="Times New Roman" w:hAnsi="Cambria" w:cs="Times New Roman"/>
      <w:color w:val="243F60"/>
      <w:sz w:val="20"/>
      <w:szCs w:val="20"/>
    </w:rPr>
  </w:style>
  <w:style w:type="character" w:customStyle="1" w:styleId="80">
    <w:name w:val="Заголовок 8 Знак"/>
    <w:basedOn w:val="a0"/>
    <w:link w:val="8"/>
    <w:rsid w:val="00F005EE"/>
    <w:rPr>
      <w:rFonts w:ascii="Calibri" w:eastAsia="Times New Roman" w:hAnsi="Calibri" w:cs="Times New Roman"/>
      <w:i/>
      <w:iCs/>
      <w:sz w:val="24"/>
      <w:szCs w:val="24"/>
    </w:rPr>
  </w:style>
  <w:style w:type="character" w:customStyle="1" w:styleId="apple-converted-space">
    <w:name w:val="apple-converted-space"/>
    <w:basedOn w:val="a0"/>
    <w:rsid w:val="00F005EE"/>
  </w:style>
  <w:style w:type="paragraph" w:customStyle="1" w:styleId="book">
    <w:name w:val="book"/>
    <w:basedOn w:val="a"/>
    <w:rsid w:val="00F005EE"/>
    <w:pPr>
      <w:spacing w:before="100" w:beforeAutospacing="1" w:after="100" w:afterAutospacing="1"/>
    </w:pPr>
  </w:style>
  <w:style w:type="character" w:styleId="ad">
    <w:name w:val="Hyperlink"/>
    <w:uiPriority w:val="99"/>
    <w:unhideWhenUsed/>
    <w:rsid w:val="00F005EE"/>
    <w:rPr>
      <w:color w:val="0000FF"/>
      <w:u w:val="single"/>
    </w:rPr>
  </w:style>
  <w:style w:type="paragraph" w:styleId="ae">
    <w:name w:val="Normal (Web)"/>
    <w:basedOn w:val="a"/>
    <w:uiPriority w:val="99"/>
    <w:unhideWhenUsed/>
    <w:rsid w:val="00F005EE"/>
    <w:pPr>
      <w:spacing w:before="100" w:beforeAutospacing="1" w:after="100" w:afterAutospacing="1"/>
    </w:pPr>
  </w:style>
  <w:style w:type="paragraph" w:styleId="af">
    <w:name w:val="Balloon Text"/>
    <w:basedOn w:val="a"/>
    <w:link w:val="af0"/>
    <w:uiPriority w:val="99"/>
    <w:unhideWhenUsed/>
    <w:rsid w:val="00F005EE"/>
    <w:rPr>
      <w:rFonts w:ascii="Tahoma" w:eastAsia="Calibri" w:hAnsi="Tahoma"/>
      <w:sz w:val="16"/>
      <w:szCs w:val="16"/>
    </w:rPr>
  </w:style>
  <w:style w:type="character" w:customStyle="1" w:styleId="af0">
    <w:name w:val="Текст выноски Знак"/>
    <w:basedOn w:val="a0"/>
    <w:link w:val="af"/>
    <w:uiPriority w:val="99"/>
    <w:rsid w:val="00F005EE"/>
    <w:rPr>
      <w:rFonts w:ascii="Tahoma" w:eastAsia="Calibri" w:hAnsi="Tahoma" w:cs="Times New Roman"/>
      <w:sz w:val="16"/>
      <w:szCs w:val="16"/>
    </w:rPr>
  </w:style>
  <w:style w:type="character" w:styleId="af1">
    <w:name w:val="Strong"/>
    <w:uiPriority w:val="22"/>
    <w:qFormat/>
    <w:rsid w:val="00F005EE"/>
    <w:rPr>
      <w:b/>
      <w:bCs/>
    </w:rPr>
  </w:style>
  <w:style w:type="paragraph" w:customStyle="1" w:styleId="21">
    <w:name w:val="Знак2"/>
    <w:basedOn w:val="a"/>
    <w:rsid w:val="00F005EE"/>
    <w:pPr>
      <w:spacing w:after="160" w:line="240" w:lineRule="exact"/>
    </w:pPr>
    <w:rPr>
      <w:rFonts w:ascii="Verdana" w:hAnsi="Verdana" w:cs="Verdana"/>
      <w:sz w:val="20"/>
      <w:szCs w:val="20"/>
      <w:lang w:val="en-US" w:eastAsia="en-US"/>
    </w:rPr>
  </w:style>
  <w:style w:type="paragraph" w:customStyle="1" w:styleId="af2">
    <w:name w:val="код"/>
    <w:basedOn w:val="a"/>
    <w:next w:val="a"/>
    <w:rsid w:val="00F005EE"/>
    <w:pPr>
      <w:jc w:val="both"/>
    </w:pPr>
    <w:rPr>
      <w:rFonts w:ascii="Courier New" w:hAnsi="Courier New" w:cs="Courier New"/>
      <w:sz w:val="16"/>
      <w:szCs w:val="16"/>
      <w:lang w:val="en-US"/>
    </w:rPr>
  </w:style>
  <w:style w:type="paragraph" w:styleId="af3">
    <w:name w:val="No Spacing"/>
    <w:qFormat/>
    <w:rsid w:val="00F005EE"/>
    <w:pPr>
      <w:spacing w:after="0" w:line="240" w:lineRule="auto"/>
      <w:jc w:val="both"/>
    </w:pPr>
    <w:rPr>
      <w:rFonts w:ascii="Calibri" w:eastAsia="Times New Roman" w:hAnsi="Calibri" w:cs="Calibri"/>
    </w:rPr>
  </w:style>
  <w:style w:type="paragraph" w:styleId="31">
    <w:name w:val="Body Text Indent 3"/>
    <w:basedOn w:val="a"/>
    <w:link w:val="32"/>
    <w:uiPriority w:val="99"/>
    <w:rsid w:val="00F005EE"/>
    <w:pPr>
      <w:spacing w:after="120" w:line="276" w:lineRule="auto"/>
      <w:ind w:left="283"/>
      <w:jc w:val="both"/>
    </w:pPr>
    <w:rPr>
      <w:rFonts w:ascii="Calibri" w:hAnsi="Calibri"/>
      <w:sz w:val="16"/>
      <w:szCs w:val="16"/>
    </w:rPr>
  </w:style>
  <w:style w:type="character" w:customStyle="1" w:styleId="32">
    <w:name w:val="Основной текст с отступом 3 Знак"/>
    <w:basedOn w:val="a0"/>
    <w:link w:val="31"/>
    <w:uiPriority w:val="99"/>
    <w:rsid w:val="00F005EE"/>
    <w:rPr>
      <w:rFonts w:ascii="Calibri" w:eastAsia="Times New Roman" w:hAnsi="Calibri" w:cs="Times New Roman"/>
      <w:sz w:val="16"/>
      <w:szCs w:val="16"/>
    </w:rPr>
  </w:style>
  <w:style w:type="paragraph" w:styleId="22">
    <w:name w:val="Body Text Indent 2"/>
    <w:basedOn w:val="a"/>
    <w:link w:val="23"/>
    <w:rsid w:val="00F005EE"/>
    <w:pPr>
      <w:ind w:left="567"/>
      <w:jc w:val="both"/>
    </w:pPr>
    <w:rPr>
      <w:sz w:val="28"/>
      <w:szCs w:val="28"/>
    </w:rPr>
  </w:style>
  <w:style w:type="character" w:customStyle="1" w:styleId="23">
    <w:name w:val="Основной текст с отступом 2 Знак"/>
    <w:basedOn w:val="a0"/>
    <w:link w:val="22"/>
    <w:rsid w:val="00F005EE"/>
    <w:rPr>
      <w:rFonts w:ascii="Times New Roman" w:eastAsia="Times New Roman" w:hAnsi="Times New Roman" w:cs="Times New Roman"/>
      <w:sz w:val="28"/>
      <w:szCs w:val="28"/>
      <w:lang w:eastAsia="ru-RU"/>
    </w:rPr>
  </w:style>
  <w:style w:type="paragraph" w:styleId="24">
    <w:name w:val="Body Text 2"/>
    <w:basedOn w:val="a"/>
    <w:link w:val="25"/>
    <w:rsid w:val="00F005EE"/>
    <w:pPr>
      <w:overflowPunct w:val="0"/>
      <w:autoSpaceDE w:val="0"/>
      <w:autoSpaceDN w:val="0"/>
      <w:adjustRightInd w:val="0"/>
      <w:ind w:firstLine="851"/>
      <w:jc w:val="both"/>
      <w:textAlignment w:val="baseline"/>
    </w:pPr>
    <w:rPr>
      <w:sz w:val="28"/>
      <w:szCs w:val="28"/>
    </w:rPr>
  </w:style>
  <w:style w:type="character" w:customStyle="1" w:styleId="25">
    <w:name w:val="Основной текст 2 Знак"/>
    <w:basedOn w:val="a0"/>
    <w:link w:val="24"/>
    <w:rsid w:val="00F005EE"/>
    <w:rPr>
      <w:rFonts w:ascii="Times New Roman" w:eastAsia="Times New Roman" w:hAnsi="Times New Roman" w:cs="Times New Roman"/>
      <w:sz w:val="28"/>
      <w:szCs w:val="28"/>
      <w:lang w:eastAsia="ru-RU"/>
    </w:rPr>
  </w:style>
  <w:style w:type="table" w:styleId="af4">
    <w:name w:val="Table Grid"/>
    <w:basedOn w:val="a1"/>
    <w:uiPriority w:val="59"/>
    <w:rsid w:val="00F005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Subtitle"/>
    <w:basedOn w:val="a"/>
    <w:next w:val="a"/>
    <w:link w:val="af6"/>
    <w:qFormat/>
    <w:rsid w:val="00F005EE"/>
    <w:pPr>
      <w:spacing w:after="60"/>
      <w:jc w:val="center"/>
      <w:outlineLvl w:val="1"/>
    </w:pPr>
    <w:rPr>
      <w:b/>
    </w:rPr>
  </w:style>
  <w:style w:type="character" w:customStyle="1" w:styleId="af6">
    <w:name w:val="Подзаголовок Знак"/>
    <w:basedOn w:val="a0"/>
    <w:link w:val="af5"/>
    <w:rsid w:val="00F005EE"/>
    <w:rPr>
      <w:rFonts w:ascii="Times New Roman" w:eastAsia="Times New Roman" w:hAnsi="Times New Roman" w:cs="Times New Roman"/>
      <w:b/>
      <w:sz w:val="24"/>
      <w:szCs w:val="24"/>
      <w:lang w:eastAsia="ru-RU"/>
    </w:rPr>
  </w:style>
  <w:style w:type="paragraph" w:styleId="11">
    <w:name w:val="toc 1"/>
    <w:basedOn w:val="a"/>
    <w:next w:val="a"/>
    <w:autoRedefine/>
    <w:uiPriority w:val="39"/>
    <w:qFormat/>
    <w:rsid w:val="00F005EE"/>
    <w:pPr>
      <w:tabs>
        <w:tab w:val="right" w:leader="dot" w:pos="6114"/>
      </w:tabs>
      <w:jc w:val="both"/>
    </w:pPr>
    <w:rPr>
      <w:noProof/>
      <w:spacing w:val="-8"/>
    </w:rPr>
  </w:style>
  <w:style w:type="paragraph" w:styleId="26">
    <w:name w:val="toc 2"/>
    <w:basedOn w:val="a"/>
    <w:next w:val="a"/>
    <w:autoRedefine/>
    <w:uiPriority w:val="39"/>
    <w:qFormat/>
    <w:rsid w:val="00F005EE"/>
    <w:pPr>
      <w:ind w:left="240"/>
    </w:pPr>
  </w:style>
  <w:style w:type="character" w:styleId="af7">
    <w:name w:val="Placeholder Text"/>
    <w:uiPriority w:val="99"/>
    <w:semiHidden/>
    <w:rsid w:val="00F005EE"/>
    <w:rPr>
      <w:color w:val="808080"/>
    </w:rPr>
  </w:style>
  <w:style w:type="paragraph" w:styleId="af8">
    <w:name w:val="TOC Heading"/>
    <w:basedOn w:val="1"/>
    <w:next w:val="a"/>
    <w:uiPriority w:val="39"/>
    <w:unhideWhenUsed/>
    <w:qFormat/>
    <w:rsid w:val="00F005EE"/>
    <w:pPr>
      <w:keepLines/>
      <w:spacing w:before="480" w:line="276" w:lineRule="auto"/>
      <w:jc w:val="left"/>
      <w:outlineLvl w:val="9"/>
    </w:pPr>
    <w:rPr>
      <w:rFonts w:ascii="Cambria" w:hAnsi="Cambria"/>
      <w:b/>
      <w:bCs/>
      <w:color w:val="365F91"/>
      <w:lang w:eastAsia="en-US"/>
    </w:rPr>
  </w:style>
  <w:style w:type="paragraph" w:styleId="33">
    <w:name w:val="toc 3"/>
    <w:basedOn w:val="a"/>
    <w:next w:val="a"/>
    <w:autoRedefine/>
    <w:unhideWhenUsed/>
    <w:qFormat/>
    <w:rsid w:val="00B4121C"/>
    <w:pPr>
      <w:tabs>
        <w:tab w:val="right" w:leader="dot" w:pos="9344"/>
      </w:tabs>
      <w:spacing w:line="360" w:lineRule="auto"/>
      <w:ind w:firstLine="709"/>
    </w:pPr>
    <w:rPr>
      <w:rFonts w:ascii="Calibri" w:hAnsi="Calibri"/>
      <w:sz w:val="22"/>
      <w:szCs w:val="22"/>
      <w:lang w:eastAsia="en-US"/>
    </w:rPr>
  </w:style>
  <w:style w:type="paragraph" w:styleId="af9">
    <w:name w:val="endnote text"/>
    <w:basedOn w:val="a"/>
    <w:link w:val="afa"/>
    <w:semiHidden/>
    <w:unhideWhenUsed/>
    <w:rsid w:val="00F005EE"/>
    <w:rPr>
      <w:rFonts w:ascii="Calibri" w:eastAsia="Calibri" w:hAnsi="Calibri"/>
      <w:sz w:val="20"/>
      <w:szCs w:val="20"/>
    </w:rPr>
  </w:style>
  <w:style w:type="character" w:customStyle="1" w:styleId="afa">
    <w:name w:val="Текст концевой сноски Знак"/>
    <w:basedOn w:val="a0"/>
    <w:link w:val="af9"/>
    <w:semiHidden/>
    <w:rsid w:val="00F005EE"/>
    <w:rPr>
      <w:rFonts w:ascii="Calibri" w:eastAsia="Calibri" w:hAnsi="Calibri" w:cs="Times New Roman"/>
      <w:sz w:val="20"/>
      <w:szCs w:val="20"/>
    </w:rPr>
  </w:style>
  <w:style w:type="character" w:styleId="afb">
    <w:name w:val="endnote reference"/>
    <w:uiPriority w:val="99"/>
    <w:semiHidden/>
    <w:unhideWhenUsed/>
    <w:rsid w:val="00F005EE"/>
    <w:rPr>
      <w:vertAlign w:val="superscript"/>
    </w:rPr>
  </w:style>
  <w:style w:type="paragraph" w:styleId="51">
    <w:name w:val="toc 5"/>
    <w:basedOn w:val="a"/>
    <w:next w:val="a"/>
    <w:autoRedefine/>
    <w:uiPriority w:val="39"/>
    <w:unhideWhenUsed/>
    <w:rsid w:val="00F005EE"/>
    <w:pPr>
      <w:spacing w:after="100" w:line="276" w:lineRule="auto"/>
      <w:ind w:left="880"/>
    </w:pPr>
    <w:rPr>
      <w:rFonts w:ascii="Calibri" w:eastAsia="Calibri" w:hAnsi="Calibri"/>
      <w:sz w:val="22"/>
      <w:szCs w:val="22"/>
      <w:lang w:eastAsia="en-US"/>
    </w:rPr>
  </w:style>
  <w:style w:type="numbering" w:customStyle="1" w:styleId="12">
    <w:name w:val="Нет списка1"/>
    <w:next w:val="a2"/>
    <w:semiHidden/>
    <w:unhideWhenUsed/>
    <w:rsid w:val="00F005EE"/>
  </w:style>
  <w:style w:type="numbering" w:customStyle="1" w:styleId="27">
    <w:name w:val="Нет списка2"/>
    <w:next w:val="a2"/>
    <w:uiPriority w:val="99"/>
    <w:semiHidden/>
    <w:unhideWhenUsed/>
    <w:rsid w:val="00F005EE"/>
  </w:style>
  <w:style w:type="paragraph" w:styleId="afc">
    <w:name w:val="footnote text"/>
    <w:basedOn w:val="a"/>
    <w:link w:val="afd"/>
    <w:semiHidden/>
    <w:rsid w:val="00F005EE"/>
    <w:rPr>
      <w:sz w:val="20"/>
      <w:szCs w:val="20"/>
    </w:rPr>
  </w:style>
  <w:style w:type="character" w:customStyle="1" w:styleId="afd">
    <w:name w:val="Текст сноски Знак"/>
    <w:basedOn w:val="a0"/>
    <w:link w:val="afc"/>
    <w:semiHidden/>
    <w:rsid w:val="00F005EE"/>
    <w:rPr>
      <w:rFonts w:ascii="Times New Roman" w:eastAsia="Times New Roman" w:hAnsi="Times New Roman" w:cs="Times New Roman"/>
      <w:sz w:val="20"/>
      <w:szCs w:val="20"/>
    </w:rPr>
  </w:style>
  <w:style w:type="character" w:styleId="afe">
    <w:name w:val="footnote reference"/>
    <w:semiHidden/>
    <w:rsid w:val="00F005EE"/>
    <w:rPr>
      <w:vertAlign w:val="superscript"/>
    </w:rPr>
  </w:style>
  <w:style w:type="paragraph" w:styleId="34">
    <w:name w:val="Body Text 3"/>
    <w:basedOn w:val="a"/>
    <w:link w:val="35"/>
    <w:rsid w:val="00F005EE"/>
    <w:pPr>
      <w:spacing w:after="120"/>
    </w:pPr>
    <w:rPr>
      <w:rFonts w:eastAsia="Calibri"/>
      <w:sz w:val="16"/>
      <w:szCs w:val="16"/>
    </w:rPr>
  </w:style>
  <w:style w:type="character" w:customStyle="1" w:styleId="35">
    <w:name w:val="Основной текст 3 Знак"/>
    <w:basedOn w:val="a0"/>
    <w:link w:val="34"/>
    <w:rsid w:val="00F005EE"/>
    <w:rPr>
      <w:rFonts w:ascii="Times New Roman" w:eastAsia="Calibri" w:hAnsi="Times New Roman" w:cs="Times New Roman"/>
      <w:sz w:val="16"/>
      <w:szCs w:val="16"/>
    </w:rPr>
  </w:style>
  <w:style w:type="paragraph" w:customStyle="1" w:styleId="aff">
    <w:name w:val="Îáû÷íûé"/>
    <w:rsid w:val="00F005EE"/>
    <w:pPr>
      <w:spacing w:after="0" w:line="240" w:lineRule="auto"/>
    </w:pPr>
    <w:rPr>
      <w:rFonts w:ascii="Times New Roman" w:eastAsia="Times New Roman" w:hAnsi="Times New Roman" w:cs="Times New Roman"/>
      <w:sz w:val="20"/>
      <w:szCs w:val="20"/>
      <w:lang w:eastAsia="ru-RU"/>
    </w:rPr>
  </w:style>
  <w:style w:type="paragraph" w:customStyle="1" w:styleId="aff0">
    <w:name w:val="Личный"/>
    <w:basedOn w:val="a"/>
    <w:rsid w:val="00F005EE"/>
    <w:pPr>
      <w:ind w:firstLine="567"/>
      <w:jc w:val="both"/>
    </w:pPr>
    <w:rPr>
      <w:szCs w:val="20"/>
    </w:rPr>
  </w:style>
  <w:style w:type="paragraph" w:customStyle="1" w:styleId="western">
    <w:name w:val="western"/>
    <w:basedOn w:val="a"/>
    <w:rsid w:val="00F005EE"/>
    <w:pPr>
      <w:spacing w:before="100" w:beforeAutospacing="1" w:line="360" w:lineRule="auto"/>
      <w:jc w:val="both"/>
    </w:pPr>
    <w:rPr>
      <w:rFonts w:ascii="Arial" w:hAnsi="Arial" w:cs="Arial"/>
      <w:color w:val="000000"/>
      <w:sz w:val="20"/>
      <w:szCs w:val="20"/>
    </w:rPr>
  </w:style>
  <w:style w:type="paragraph" w:customStyle="1" w:styleId="310">
    <w:name w:val="Основной текст с отступом 31"/>
    <w:basedOn w:val="a"/>
    <w:rsid w:val="00F005EE"/>
    <w:pPr>
      <w:suppressAutoHyphens/>
      <w:spacing w:after="120"/>
      <w:ind w:left="283"/>
    </w:pPr>
    <w:rPr>
      <w:sz w:val="16"/>
      <w:szCs w:val="16"/>
      <w:lang w:eastAsia="ar-SA"/>
    </w:rPr>
  </w:style>
  <w:style w:type="paragraph" w:customStyle="1" w:styleId="13">
    <w:name w:val="Обычный1"/>
    <w:rsid w:val="00F005EE"/>
    <w:pPr>
      <w:spacing w:before="100" w:after="100" w:line="240" w:lineRule="auto"/>
    </w:pPr>
    <w:rPr>
      <w:rFonts w:ascii="Times New Roman" w:eastAsia="Times New Roman" w:hAnsi="Times New Roman" w:cs="Times New Roman"/>
      <w:snapToGrid w:val="0"/>
      <w:sz w:val="24"/>
      <w:szCs w:val="20"/>
      <w:lang w:eastAsia="ru-RU"/>
    </w:rPr>
  </w:style>
  <w:style w:type="table" w:customStyle="1" w:styleId="14">
    <w:name w:val="Сетка таблицы1"/>
    <w:basedOn w:val="a1"/>
    <w:next w:val="af4"/>
    <w:uiPriority w:val="59"/>
    <w:rsid w:val="00F005E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F005EE"/>
    <w:pPr>
      <w:spacing w:after="100" w:line="276" w:lineRule="auto"/>
      <w:ind w:left="660"/>
    </w:pPr>
    <w:rPr>
      <w:rFonts w:ascii="Calibri" w:hAnsi="Calibri"/>
      <w:sz w:val="22"/>
      <w:szCs w:val="22"/>
    </w:rPr>
  </w:style>
  <w:style w:type="paragraph" w:styleId="6">
    <w:name w:val="toc 6"/>
    <w:basedOn w:val="a"/>
    <w:next w:val="a"/>
    <w:autoRedefine/>
    <w:uiPriority w:val="39"/>
    <w:unhideWhenUsed/>
    <w:rsid w:val="00F005EE"/>
    <w:pPr>
      <w:spacing w:after="100" w:line="276" w:lineRule="auto"/>
      <w:ind w:left="1100"/>
    </w:pPr>
    <w:rPr>
      <w:rFonts w:ascii="Calibri" w:hAnsi="Calibri"/>
      <w:sz w:val="22"/>
      <w:szCs w:val="22"/>
    </w:rPr>
  </w:style>
  <w:style w:type="paragraph" w:styleId="7">
    <w:name w:val="toc 7"/>
    <w:basedOn w:val="a"/>
    <w:next w:val="a"/>
    <w:autoRedefine/>
    <w:uiPriority w:val="39"/>
    <w:unhideWhenUsed/>
    <w:rsid w:val="00F005EE"/>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F005EE"/>
    <w:pPr>
      <w:spacing w:after="100" w:line="276" w:lineRule="auto"/>
      <w:ind w:left="1540"/>
    </w:pPr>
    <w:rPr>
      <w:rFonts w:ascii="Calibri" w:hAnsi="Calibri"/>
      <w:sz w:val="22"/>
      <w:szCs w:val="22"/>
    </w:rPr>
  </w:style>
  <w:style w:type="paragraph" w:styleId="9">
    <w:name w:val="toc 9"/>
    <w:basedOn w:val="a"/>
    <w:next w:val="a"/>
    <w:autoRedefine/>
    <w:uiPriority w:val="39"/>
    <w:unhideWhenUsed/>
    <w:rsid w:val="00F005EE"/>
    <w:pPr>
      <w:spacing w:after="100" w:line="276" w:lineRule="auto"/>
      <w:ind w:left="1760"/>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oleObject" Target="embeddings/oleObject330.bin"/><Relationship Id="rId769" Type="http://schemas.openxmlformats.org/officeDocument/2006/relationships/oleObject" Target="embeddings/oleObject380.bin"/><Relationship Id="rId976" Type="http://schemas.openxmlformats.org/officeDocument/2006/relationships/image" Target="media/image483.emf"/><Relationship Id="rId21" Type="http://schemas.openxmlformats.org/officeDocument/2006/relationships/header" Target="header1.xml"/><Relationship Id="rId324" Type="http://schemas.openxmlformats.org/officeDocument/2006/relationships/image" Target="media/image158.wmf"/><Relationship Id="rId531" Type="http://schemas.openxmlformats.org/officeDocument/2006/relationships/oleObject" Target="embeddings/oleObject260.bin"/><Relationship Id="rId629" Type="http://schemas.openxmlformats.org/officeDocument/2006/relationships/oleObject" Target="embeddings/oleObject309.bin"/><Relationship Id="rId170" Type="http://schemas.openxmlformats.org/officeDocument/2006/relationships/image" Target="media/image81.wmf"/><Relationship Id="rId836" Type="http://schemas.openxmlformats.org/officeDocument/2006/relationships/oleObject" Target="embeddings/oleObject414.bin"/><Relationship Id="rId1021" Type="http://schemas.openxmlformats.org/officeDocument/2006/relationships/oleObject" Target="embeddings/oleObject506.bin"/><Relationship Id="rId1119" Type="http://schemas.openxmlformats.org/officeDocument/2006/relationships/image" Target="media/image563.wmf"/><Relationship Id="rId268" Type="http://schemas.openxmlformats.org/officeDocument/2006/relationships/image" Target="media/image130.wmf"/><Relationship Id="rId475" Type="http://schemas.openxmlformats.org/officeDocument/2006/relationships/oleObject" Target="embeddings/oleObject232.bin"/><Relationship Id="rId682" Type="http://schemas.openxmlformats.org/officeDocument/2006/relationships/image" Target="media/image336.wmf"/><Relationship Id="rId903" Type="http://schemas.openxmlformats.org/officeDocument/2006/relationships/image" Target="media/image446.wmf"/><Relationship Id="rId32" Type="http://schemas.openxmlformats.org/officeDocument/2006/relationships/image" Target="media/image15.jpeg"/><Relationship Id="rId128" Type="http://schemas.openxmlformats.org/officeDocument/2006/relationships/image" Target="media/image61.wmf"/><Relationship Id="rId335" Type="http://schemas.openxmlformats.org/officeDocument/2006/relationships/oleObject" Target="embeddings/oleObject162.bin"/><Relationship Id="rId542" Type="http://schemas.openxmlformats.org/officeDocument/2006/relationships/image" Target="media/image267.wmf"/><Relationship Id="rId987" Type="http://schemas.openxmlformats.org/officeDocument/2006/relationships/oleObject" Target="embeddings/oleObject489.bin"/><Relationship Id="rId181" Type="http://schemas.openxmlformats.org/officeDocument/2006/relationships/oleObject" Target="embeddings/oleObject85.bin"/><Relationship Id="rId402" Type="http://schemas.openxmlformats.org/officeDocument/2006/relationships/image" Target="media/image197.wmf"/><Relationship Id="rId847" Type="http://schemas.openxmlformats.org/officeDocument/2006/relationships/image" Target="media/image418.wmf"/><Relationship Id="rId1032" Type="http://schemas.openxmlformats.org/officeDocument/2006/relationships/image" Target="media/image511.wmf"/><Relationship Id="rId279" Type="http://schemas.openxmlformats.org/officeDocument/2006/relationships/oleObject" Target="embeddings/oleObject134.bin"/><Relationship Id="rId486" Type="http://schemas.openxmlformats.org/officeDocument/2006/relationships/image" Target="media/image239.wmf"/><Relationship Id="rId693" Type="http://schemas.openxmlformats.org/officeDocument/2006/relationships/oleObject" Target="embeddings/oleObject342.bin"/><Relationship Id="rId707" Type="http://schemas.openxmlformats.org/officeDocument/2006/relationships/oleObject" Target="embeddings/oleObject349.bin"/><Relationship Id="rId914" Type="http://schemas.openxmlformats.org/officeDocument/2006/relationships/oleObject" Target="embeddings/oleObject453.bin"/><Relationship Id="rId43" Type="http://schemas.openxmlformats.org/officeDocument/2006/relationships/image" Target="media/image18.wmf"/><Relationship Id="rId139" Type="http://schemas.openxmlformats.org/officeDocument/2006/relationships/image" Target="media/image66.wmf"/><Relationship Id="rId346" Type="http://schemas.openxmlformats.org/officeDocument/2006/relationships/image" Target="media/image169.wmf"/><Relationship Id="rId553" Type="http://schemas.openxmlformats.org/officeDocument/2006/relationships/oleObject" Target="embeddings/oleObject271.bin"/><Relationship Id="rId760" Type="http://schemas.openxmlformats.org/officeDocument/2006/relationships/image" Target="media/image375.wmf"/><Relationship Id="rId998" Type="http://schemas.openxmlformats.org/officeDocument/2006/relationships/image" Target="media/image494.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201.bin"/><Relationship Id="rId858" Type="http://schemas.openxmlformats.org/officeDocument/2006/relationships/oleObject" Target="embeddings/oleObject425.bin"/><Relationship Id="rId1043" Type="http://schemas.openxmlformats.org/officeDocument/2006/relationships/oleObject" Target="embeddings/oleObject517.bin"/><Relationship Id="rId497" Type="http://schemas.openxmlformats.org/officeDocument/2006/relationships/oleObject" Target="embeddings/oleObject243.bin"/><Relationship Id="rId620" Type="http://schemas.openxmlformats.org/officeDocument/2006/relationships/image" Target="media/image306.wmf"/><Relationship Id="rId718" Type="http://schemas.openxmlformats.org/officeDocument/2006/relationships/image" Target="media/image354.wmf"/><Relationship Id="rId925" Type="http://schemas.openxmlformats.org/officeDocument/2006/relationships/image" Target="media/image457.wmf"/><Relationship Id="rId357" Type="http://schemas.openxmlformats.org/officeDocument/2006/relationships/oleObject" Target="embeddings/oleObject173.bin"/><Relationship Id="rId1110" Type="http://schemas.openxmlformats.org/officeDocument/2006/relationships/image" Target="media/image555.wmf"/><Relationship Id="rId54" Type="http://schemas.openxmlformats.org/officeDocument/2006/relationships/oleObject" Target="embeddings/oleObject21.bin"/><Relationship Id="rId217" Type="http://schemas.openxmlformats.org/officeDocument/2006/relationships/oleObject" Target="embeddings/oleObject103.bin"/><Relationship Id="rId564" Type="http://schemas.openxmlformats.org/officeDocument/2006/relationships/image" Target="media/image278.wmf"/><Relationship Id="rId771" Type="http://schemas.openxmlformats.org/officeDocument/2006/relationships/oleObject" Target="embeddings/oleObject381.bin"/><Relationship Id="rId869" Type="http://schemas.openxmlformats.org/officeDocument/2006/relationships/image" Target="media/image429.wmf"/><Relationship Id="rId424" Type="http://schemas.openxmlformats.org/officeDocument/2006/relationships/image" Target="media/image208.wmf"/><Relationship Id="rId631" Type="http://schemas.openxmlformats.org/officeDocument/2006/relationships/oleObject" Target="embeddings/oleObject310.bin"/><Relationship Id="rId729" Type="http://schemas.openxmlformats.org/officeDocument/2006/relationships/oleObject" Target="embeddings/oleObject360.bin"/><Relationship Id="rId1054" Type="http://schemas.openxmlformats.org/officeDocument/2006/relationships/image" Target="media/image522.emf"/><Relationship Id="rId270" Type="http://schemas.openxmlformats.org/officeDocument/2006/relationships/image" Target="media/image131.wmf"/><Relationship Id="rId936" Type="http://schemas.openxmlformats.org/officeDocument/2006/relationships/image" Target="media/image463.wmf"/><Relationship Id="rId1121" Type="http://schemas.openxmlformats.org/officeDocument/2006/relationships/image" Target="media/image565.wmf"/><Relationship Id="rId65" Type="http://schemas.openxmlformats.org/officeDocument/2006/relationships/image" Target="media/image29.wmf"/><Relationship Id="rId130" Type="http://schemas.openxmlformats.org/officeDocument/2006/relationships/image" Target="media/image62.wmf"/><Relationship Id="rId368" Type="http://schemas.openxmlformats.org/officeDocument/2006/relationships/image" Target="media/image180.wmf"/><Relationship Id="rId575" Type="http://schemas.openxmlformats.org/officeDocument/2006/relationships/oleObject" Target="embeddings/oleObject282.bin"/><Relationship Id="rId782" Type="http://schemas.openxmlformats.org/officeDocument/2006/relationships/image" Target="media/image386.wmf"/><Relationship Id="rId228" Type="http://schemas.openxmlformats.org/officeDocument/2006/relationships/image" Target="media/image110.wmf"/><Relationship Id="rId435" Type="http://schemas.openxmlformats.org/officeDocument/2006/relationships/oleObject" Target="embeddings/oleObject212.bin"/><Relationship Id="rId642" Type="http://schemas.openxmlformats.org/officeDocument/2006/relationships/image" Target="media/image317.wmf"/><Relationship Id="rId1065" Type="http://schemas.openxmlformats.org/officeDocument/2006/relationships/oleObject" Target="embeddings/oleObject528.bin"/><Relationship Id="rId281" Type="http://schemas.openxmlformats.org/officeDocument/2006/relationships/oleObject" Target="embeddings/oleObject135.bin"/><Relationship Id="rId502" Type="http://schemas.openxmlformats.org/officeDocument/2006/relationships/image" Target="media/image247.wmf"/><Relationship Id="rId947" Type="http://schemas.openxmlformats.org/officeDocument/2006/relationships/oleObject" Target="embeddings/oleObject469.bin"/><Relationship Id="rId1132" Type="http://schemas.openxmlformats.org/officeDocument/2006/relationships/hyperlink" Target="http://www.blaskor.ru/ru/primenenie.html" TargetMode="External"/><Relationship Id="rId76" Type="http://schemas.openxmlformats.org/officeDocument/2006/relationships/image" Target="media/image35.wmf"/><Relationship Id="rId141" Type="http://schemas.openxmlformats.org/officeDocument/2006/relationships/image" Target="media/image67.wmf"/><Relationship Id="rId379" Type="http://schemas.openxmlformats.org/officeDocument/2006/relationships/oleObject" Target="embeddings/oleObject184.bin"/><Relationship Id="rId586" Type="http://schemas.openxmlformats.org/officeDocument/2006/relationships/image" Target="media/image289.wmf"/><Relationship Id="rId793" Type="http://schemas.openxmlformats.org/officeDocument/2006/relationships/image" Target="media/image391.wmf"/><Relationship Id="rId807" Type="http://schemas.openxmlformats.org/officeDocument/2006/relationships/image" Target="media/image398.wmf"/><Relationship Id="rId7" Type="http://schemas.openxmlformats.org/officeDocument/2006/relationships/image" Target="media/image1.wmf"/><Relationship Id="rId239" Type="http://schemas.openxmlformats.org/officeDocument/2006/relationships/oleObject" Target="embeddings/oleObject114.bin"/><Relationship Id="rId446" Type="http://schemas.openxmlformats.org/officeDocument/2006/relationships/image" Target="media/image219.wmf"/><Relationship Id="rId653" Type="http://schemas.openxmlformats.org/officeDocument/2006/relationships/oleObject" Target="embeddings/oleObject321.bin"/><Relationship Id="rId1076" Type="http://schemas.openxmlformats.org/officeDocument/2006/relationships/image" Target="media/image533.wmf"/><Relationship Id="rId292" Type="http://schemas.openxmlformats.org/officeDocument/2006/relationships/image" Target="media/image142.wmf"/><Relationship Id="rId306" Type="http://schemas.openxmlformats.org/officeDocument/2006/relationships/image" Target="media/image149.wmf"/><Relationship Id="rId860" Type="http://schemas.openxmlformats.org/officeDocument/2006/relationships/oleObject" Target="embeddings/oleObject426.bin"/><Relationship Id="rId958" Type="http://schemas.openxmlformats.org/officeDocument/2006/relationships/image" Target="media/image474.wmf"/><Relationship Id="rId87" Type="http://schemas.openxmlformats.org/officeDocument/2006/relationships/oleObject" Target="embeddings/oleObject37.bin"/><Relationship Id="rId513" Type="http://schemas.openxmlformats.org/officeDocument/2006/relationships/oleObject" Target="embeddings/oleObject251.bin"/><Relationship Id="rId597" Type="http://schemas.openxmlformats.org/officeDocument/2006/relationships/oleObject" Target="embeddings/oleObject293.bin"/><Relationship Id="rId720" Type="http://schemas.openxmlformats.org/officeDocument/2006/relationships/image" Target="media/image355.wmf"/><Relationship Id="rId818" Type="http://schemas.openxmlformats.org/officeDocument/2006/relationships/oleObject" Target="embeddings/oleObject405.bin"/><Relationship Id="rId152" Type="http://schemas.openxmlformats.org/officeDocument/2006/relationships/image" Target="media/image72.wmf"/><Relationship Id="rId457" Type="http://schemas.openxmlformats.org/officeDocument/2006/relationships/oleObject" Target="embeddings/oleObject223.bin"/><Relationship Id="rId1003" Type="http://schemas.openxmlformats.org/officeDocument/2006/relationships/oleObject" Target="embeddings/oleObject497.bin"/><Relationship Id="rId1087" Type="http://schemas.openxmlformats.org/officeDocument/2006/relationships/image" Target="media/image539.wmf"/><Relationship Id="rId664" Type="http://schemas.openxmlformats.org/officeDocument/2006/relationships/image" Target="media/image328.wmf"/><Relationship Id="rId871" Type="http://schemas.openxmlformats.org/officeDocument/2006/relationships/image" Target="media/image430.wmf"/><Relationship Id="rId969" Type="http://schemas.openxmlformats.org/officeDocument/2006/relationships/oleObject" Target="embeddings/oleObject480.bin"/><Relationship Id="rId14" Type="http://schemas.openxmlformats.org/officeDocument/2006/relationships/oleObject" Target="embeddings/oleObject4.bin"/><Relationship Id="rId317" Type="http://schemas.openxmlformats.org/officeDocument/2006/relationships/oleObject" Target="embeddings/oleObject153.bin"/><Relationship Id="rId524" Type="http://schemas.openxmlformats.org/officeDocument/2006/relationships/image" Target="media/image258.wmf"/><Relationship Id="rId731" Type="http://schemas.openxmlformats.org/officeDocument/2006/relationships/oleObject" Target="embeddings/oleObject361.bin"/><Relationship Id="rId98" Type="http://schemas.openxmlformats.org/officeDocument/2006/relationships/image" Target="media/image46.wmf"/><Relationship Id="rId163" Type="http://schemas.openxmlformats.org/officeDocument/2006/relationships/oleObject" Target="embeddings/oleObject76.bin"/><Relationship Id="rId370" Type="http://schemas.openxmlformats.org/officeDocument/2006/relationships/image" Target="media/image181.wmf"/><Relationship Id="rId829" Type="http://schemas.openxmlformats.org/officeDocument/2006/relationships/image" Target="media/image409.wmf"/><Relationship Id="rId1014" Type="http://schemas.openxmlformats.org/officeDocument/2006/relationships/image" Target="media/image502.wmf"/><Relationship Id="rId230" Type="http://schemas.openxmlformats.org/officeDocument/2006/relationships/image" Target="media/image111.wmf"/><Relationship Id="rId468" Type="http://schemas.openxmlformats.org/officeDocument/2006/relationships/image" Target="media/image230.wmf"/><Relationship Id="rId675" Type="http://schemas.openxmlformats.org/officeDocument/2006/relationships/oleObject" Target="embeddings/oleObject333.bin"/><Relationship Id="rId882" Type="http://schemas.openxmlformats.org/officeDocument/2006/relationships/oleObject" Target="embeddings/oleObject437.bin"/><Relationship Id="rId1098" Type="http://schemas.openxmlformats.org/officeDocument/2006/relationships/image" Target="media/image547.wmf"/><Relationship Id="rId25" Type="http://schemas.openxmlformats.org/officeDocument/2006/relationships/image" Target="media/image8.jpeg"/><Relationship Id="rId328" Type="http://schemas.openxmlformats.org/officeDocument/2006/relationships/image" Target="media/image160.wmf"/><Relationship Id="rId535" Type="http://schemas.openxmlformats.org/officeDocument/2006/relationships/oleObject" Target="embeddings/oleObject262.bin"/><Relationship Id="rId742" Type="http://schemas.openxmlformats.org/officeDocument/2006/relationships/image" Target="media/image366.wmf"/><Relationship Id="rId174" Type="http://schemas.openxmlformats.org/officeDocument/2006/relationships/image" Target="media/image83.wmf"/><Relationship Id="rId381" Type="http://schemas.openxmlformats.org/officeDocument/2006/relationships/oleObject" Target="embeddings/oleObject185.bin"/><Relationship Id="rId602" Type="http://schemas.openxmlformats.org/officeDocument/2006/relationships/image" Target="media/image297.wmf"/><Relationship Id="rId1025" Type="http://schemas.openxmlformats.org/officeDocument/2006/relationships/oleObject" Target="embeddings/oleObject508.bin"/><Relationship Id="rId241" Type="http://schemas.openxmlformats.org/officeDocument/2006/relationships/oleObject" Target="embeddings/oleObject115.bin"/><Relationship Id="rId479" Type="http://schemas.openxmlformats.org/officeDocument/2006/relationships/oleObject" Target="embeddings/oleObject234.bin"/><Relationship Id="rId686" Type="http://schemas.openxmlformats.org/officeDocument/2006/relationships/image" Target="media/image338.wmf"/><Relationship Id="rId893" Type="http://schemas.openxmlformats.org/officeDocument/2006/relationships/image" Target="media/image441.wmf"/><Relationship Id="rId907" Type="http://schemas.openxmlformats.org/officeDocument/2006/relationships/image" Target="media/image448.wmf"/><Relationship Id="rId36" Type="http://schemas.openxmlformats.org/officeDocument/2006/relationships/oleObject" Target="embeddings/oleObject9.bin"/><Relationship Id="rId339" Type="http://schemas.openxmlformats.org/officeDocument/2006/relationships/oleObject" Target="embeddings/oleObject164.bin"/><Relationship Id="rId546" Type="http://schemas.openxmlformats.org/officeDocument/2006/relationships/image" Target="media/image269.wmf"/><Relationship Id="rId753" Type="http://schemas.openxmlformats.org/officeDocument/2006/relationships/oleObject" Target="embeddings/oleObject372.bin"/><Relationship Id="rId101" Type="http://schemas.openxmlformats.org/officeDocument/2006/relationships/oleObject" Target="embeddings/oleObject44.bin"/><Relationship Id="rId185" Type="http://schemas.openxmlformats.org/officeDocument/2006/relationships/oleObject" Target="embeddings/oleObject87.bin"/><Relationship Id="rId406" Type="http://schemas.openxmlformats.org/officeDocument/2006/relationships/image" Target="media/image199.wmf"/><Relationship Id="rId960" Type="http://schemas.openxmlformats.org/officeDocument/2006/relationships/image" Target="media/image475.wmf"/><Relationship Id="rId1036" Type="http://schemas.openxmlformats.org/officeDocument/2006/relationships/image" Target="media/image513.wmf"/><Relationship Id="rId392" Type="http://schemas.openxmlformats.org/officeDocument/2006/relationships/image" Target="media/image192.wmf"/><Relationship Id="rId613" Type="http://schemas.openxmlformats.org/officeDocument/2006/relationships/oleObject" Target="embeddings/oleObject301.bin"/><Relationship Id="rId697" Type="http://schemas.openxmlformats.org/officeDocument/2006/relationships/oleObject" Target="embeddings/oleObject344.bin"/><Relationship Id="rId820" Type="http://schemas.openxmlformats.org/officeDocument/2006/relationships/oleObject" Target="embeddings/oleObject406.bin"/><Relationship Id="rId918" Type="http://schemas.openxmlformats.org/officeDocument/2006/relationships/oleObject" Target="embeddings/oleObject455.bin"/><Relationship Id="rId252" Type="http://schemas.openxmlformats.org/officeDocument/2006/relationships/image" Target="media/image122.wmf"/><Relationship Id="rId1103" Type="http://schemas.openxmlformats.org/officeDocument/2006/relationships/image" Target="media/image551.wmf"/><Relationship Id="rId47" Type="http://schemas.openxmlformats.org/officeDocument/2006/relationships/image" Target="media/image20.wmf"/><Relationship Id="rId112" Type="http://schemas.openxmlformats.org/officeDocument/2006/relationships/image" Target="media/image53.wmf"/><Relationship Id="rId557" Type="http://schemas.openxmlformats.org/officeDocument/2006/relationships/oleObject" Target="embeddings/oleObject273.bin"/><Relationship Id="rId764" Type="http://schemas.openxmlformats.org/officeDocument/2006/relationships/image" Target="media/image377.wmf"/><Relationship Id="rId971" Type="http://schemas.openxmlformats.org/officeDocument/2006/relationships/oleObject" Target="embeddings/oleObject481.bin"/><Relationship Id="rId196" Type="http://schemas.openxmlformats.org/officeDocument/2006/relationships/image" Target="media/image94.wmf"/><Relationship Id="rId417" Type="http://schemas.openxmlformats.org/officeDocument/2006/relationships/oleObject" Target="embeddings/oleObject203.bin"/><Relationship Id="rId624" Type="http://schemas.openxmlformats.org/officeDocument/2006/relationships/image" Target="media/image308.wmf"/><Relationship Id="rId831" Type="http://schemas.openxmlformats.org/officeDocument/2006/relationships/image" Target="media/image410.wmf"/><Relationship Id="rId1047" Type="http://schemas.openxmlformats.org/officeDocument/2006/relationships/oleObject" Target="embeddings/oleObject519.bin"/><Relationship Id="rId263" Type="http://schemas.openxmlformats.org/officeDocument/2006/relationships/oleObject" Target="embeddings/oleObject126.bin"/><Relationship Id="rId470" Type="http://schemas.openxmlformats.org/officeDocument/2006/relationships/image" Target="media/image231.wmf"/><Relationship Id="rId929" Type="http://schemas.openxmlformats.org/officeDocument/2006/relationships/image" Target="media/image459.wmf"/><Relationship Id="rId1114" Type="http://schemas.openxmlformats.org/officeDocument/2006/relationships/image" Target="media/image559.wmf"/><Relationship Id="rId58" Type="http://schemas.openxmlformats.org/officeDocument/2006/relationships/oleObject" Target="embeddings/oleObject23.bin"/><Relationship Id="rId123" Type="http://schemas.openxmlformats.org/officeDocument/2006/relationships/oleObject" Target="embeddings/oleObject55.bin"/><Relationship Id="rId330" Type="http://schemas.openxmlformats.org/officeDocument/2006/relationships/image" Target="media/image161.wmf"/><Relationship Id="rId568" Type="http://schemas.openxmlformats.org/officeDocument/2006/relationships/image" Target="media/image280.wmf"/><Relationship Id="rId775" Type="http://schemas.openxmlformats.org/officeDocument/2006/relationships/oleObject" Target="embeddings/oleObject383.bin"/><Relationship Id="rId982" Type="http://schemas.openxmlformats.org/officeDocument/2006/relationships/image" Target="media/image486.wmf"/><Relationship Id="rId428" Type="http://schemas.openxmlformats.org/officeDocument/2006/relationships/image" Target="media/image210.wmf"/><Relationship Id="rId635" Type="http://schemas.openxmlformats.org/officeDocument/2006/relationships/oleObject" Target="embeddings/oleObject312.bin"/><Relationship Id="rId842" Type="http://schemas.openxmlformats.org/officeDocument/2006/relationships/oleObject" Target="embeddings/oleObject417.bin"/><Relationship Id="rId1058" Type="http://schemas.openxmlformats.org/officeDocument/2006/relationships/image" Target="media/image524.wmf"/><Relationship Id="rId274" Type="http://schemas.openxmlformats.org/officeDocument/2006/relationships/image" Target="media/image133.wmf"/><Relationship Id="rId481" Type="http://schemas.openxmlformats.org/officeDocument/2006/relationships/oleObject" Target="embeddings/oleObject235.bin"/><Relationship Id="rId702" Type="http://schemas.openxmlformats.org/officeDocument/2006/relationships/image" Target="media/image346.wmf"/><Relationship Id="rId1125" Type="http://schemas.openxmlformats.org/officeDocument/2006/relationships/image" Target="media/image569.wmf"/><Relationship Id="rId69" Type="http://schemas.openxmlformats.org/officeDocument/2006/relationships/image" Target="media/image31.png"/><Relationship Id="rId134" Type="http://schemas.openxmlformats.org/officeDocument/2006/relationships/image" Target="media/image64.wmf"/><Relationship Id="rId579" Type="http://schemas.openxmlformats.org/officeDocument/2006/relationships/oleObject" Target="embeddings/oleObject284.bin"/><Relationship Id="rId786" Type="http://schemas.openxmlformats.org/officeDocument/2006/relationships/oleObject" Target="embeddings/oleObject389.bin"/><Relationship Id="rId993" Type="http://schemas.openxmlformats.org/officeDocument/2006/relationships/oleObject" Target="embeddings/oleObject492.bin"/><Relationship Id="rId341" Type="http://schemas.openxmlformats.org/officeDocument/2006/relationships/oleObject" Target="embeddings/oleObject165.bin"/><Relationship Id="rId439" Type="http://schemas.openxmlformats.org/officeDocument/2006/relationships/oleObject" Target="embeddings/oleObject214.bin"/><Relationship Id="rId646" Type="http://schemas.openxmlformats.org/officeDocument/2006/relationships/image" Target="media/image319.wmf"/><Relationship Id="rId1069" Type="http://schemas.openxmlformats.org/officeDocument/2006/relationships/oleObject" Target="embeddings/oleObject530.bin"/><Relationship Id="rId201" Type="http://schemas.openxmlformats.org/officeDocument/2006/relationships/oleObject" Target="embeddings/oleObject95.bin"/><Relationship Id="rId285" Type="http://schemas.openxmlformats.org/officeDocument/2006/relationships/oleObject" Target="embeddings/oleObject137.bin"/><Relationship Id="rId506" Type="http://schemas.openxmlformats.org/officeDocument/2006/relationships/image" Target="media/image249.wmf"/><Relationship Id="rId853" Type="http://schemas.openxmlformats.org/officeDocument/2006/relationships/image" Target="media/image421.wmf"/><Relationship Id="rId1136" Type="http://schemas.openxmlformats.org/officeDocument/2006/relationships/fontTable" Target="fontTable.xml"/><Relationship Id="rId492" Type="http://schemas.openxmlformats.org/officeDocument/2006/relationships/image" Target="media/image242.wmf"/><Relationship Id="rId713" Type="http://schemas.openxmlformats.org/officeDocument/2006/relationships/oleObject" Target="embeddings/oleObject352.bin"/><Relationship Id="rId797" Type="http://schemas.openxmlformats.org/officeDocument/2006/relationships/image" Target="media/image393.wmf"/><Relationship Id="rId920" Type="http://schemas.openxmlformats.org/officeDocument/2006/relationships/oleObject" Target="embeddings/oleObject456.bin"/><Relationship Id="rId145" Type="http://schemas.openxmlformats.org/officeDocument/2006/relationships/image" Target="media/image69.wmf"/><Relationship Id="rId352" Type="http://schemas.openxmlformats.org/officeDocument/2006/relationships/image" Target="media/image172.wmf"/><Relationship Id="rId212" Type="http://schemas.openxmlformats.org/officeDocument/2006/relationships/image" Target="media/image102.wmf"/><Relationship Id="rId657" Type="http://schemas.openxmlformats.org/officeDocument/2006/relationships/oleObject" Target="embeddings/oleObject323.bin"/><Relationship Id="rId864" Type="http://schemas.openxmlformats.org/officeDocument/2006/relationships/oleObject" Target="embeddings/oleObject428.bin"/><Relationship Id="rId296" Type="http://schemas.openxmlformats.org/officeDocument/2006/relationships/image" Target="media/image144.wmf"/><Relationship Id="rId517" Type="http://schemas.openxmlformats.org/officeDocument/2006/relationships/oleObject" Target="embeddings/oleObject253.bin"/><Relationship Id="rId724" Type="http://schemas.openxmlformats.org/officeDocument/2006/relationships/image" Target="media/image357.wmf"/><Relationship Id="rId931" Type="http://schemas.openxmlformats.org/officeDocument/2006/relationships/image" Target="media/image460.jpeg"/><Relationship Id="rId60" Type="http://schemas.openxmlformats.org/officeDocument/2006/relationships/oleObject" Target="embeddings/oleObject24.bin"/><Relationship Id="rId156" Type="http://schemas.openxmlformats.org/officeDocument/2006/relationships/image" Target="media/image74.wmf"/><Relationship Id="rId363" Type="http://schemas.openxmlformats.org/officeDocument/2006/relationships/oleObject" Target="embeddings/oleObject176.bin"/><Relationship Id="rId570" Type="http://schemas.openxmlformats.org/officeDocument/2006/relationships/image" Target="media/image281.wmf"/><Relationship Id="rId1007" Type="http://schemas.openxmlformats.org/officeDocument/2006/relationships/oleObject" Target="embeddings/oleObject499.bin"/><Relationship Id="rId223" Type="http://schemas.openxmlformats.org/officeDocument/2006/relationships/oleObject" Target="embeddings/oleObject106.bin"/><Relationship Id="rId430" Type="http://schemas.openxmlformats.org/officeDocument/2006/relationships/image" Target="media/image211.wmf"/><Relationship Id="rId668" Type="http://schemas.openxmlformats.org/officeDocument/2006/relationships/image" Target="media/image330.wmf"/><Relationship Id="rId875" Type="http://schemas.openxmlformats.org/officeDocument/2006/relationships/image" Target="media/image432.wmf"/><Relationship Id="rId1060" Type="http://schemas.openxmlformats.org/officeDocument/2006/relationships/image" Target="media/image525.wmf"/><Relationship Id="rId18" Type="http://schemas.openxmlformats.org/officeDocument/2006/relationships/oleObject" Target="embeddings/oleObject6.bin"/><Relationship Id="rId528" Type="http://schemas.openxmlformats.org/officeDocument/2006/relationships/image" Target="media/image260.wmf"/><Relationship Id="rId735" Type="http://schemas.openxmlformats.org/officeDocument/2006/relationships/oleObject" Target="embeddings/oleObject363.bin"/><Relationship Id="rId942" Type="http://schemas.openxmlformats.org/officeDocument/2006/relationships/image" Target="media/image466.wmf"/><Relationship Id="rId167" Type="http://schemas.openxmlformats.org/officeDocument/2006/relationships/oleObject" Target="embeddings/oleObject78.bin"/><Relationship Id="rId374" Type="http://schemas.openxmlformats.org/officeDocument/2006/relationships/image" Target="media/image183.wmf"/><Relationship Id="rId581" Type="http://schemas.openxmlformats.org/officeDocument/2006/relationships/oleObject" Target="embeddings/oleObject285.bin"/><Relationship Id="rId1018" Type="http://schemas.openxmlformats.org/officeDocument/2006/relationships/image" Target="media/image504.wmf"/><Relationship Id="rId71" Type="http://schemas.openxmlformats.org/officeDocument/2006/relationships/oleObject" Target="embeddings/oleObject29.bin"/><Relationship Id="rId234" Type="http://schemas.openxmlformats.org/officeDocument/2006/relationships/image" Target="media/image113.wmf"/><Relationship Id="rId679" Type="http://schemas.openxmlformats.org/officeDocument/2006/relationships/oleObject" Target="embeddings/oleObject335.bin"/><Relationship Id="rId802" Type="http://schemas.openxmlformats.org/officeDocument/2006/relationships/oleObject" Target="embeddings/oleObject397.bin"/><Relationship Id="rId886" Type="http://schemas.openxmlformats.org/officeDocument/2006/relationships/oleObject" Target="embeddings/oleObject439.bin"/><Relationship Id="rId2" Type="http://schemas.openxmlformats.org/officeDocument/2006/relationships/styles" Target="styles.xml"/><Relationship Id="rId29" Type="http://schemas.openxmlformats.org/officeDocument/2006/relationships/image" Target="media/image12.jpeg"/><Relationship Id="rId441" Type="http://schemas.openxmlformats.org/officeDocument/2006/relationships/oleObject" Target="embeddings/oleObject215.bin"/><Relationship Id="rId539" Type="http://schemas.openxmlformats.org/officeDocument/2006/relationships/oleObject" Target="embeddings/oleObject264.bin"/><Relationship Id="rId746" Type="http://schemas.openxmlformats.org/officeDocument/2006/relationships/image" Target="media/image368.wmf"/><Relationship Id="rId1071" Type="http://schemas.openxmlformats.org/officeDocument/2006/relationships/oleObject" Target="embeddings/oleObject531.bin"/><Relationship Id="rId178" Type="http://schemas.openxmlformats.org/officeDocument/2006/relationships/image" Target="media/image85.wmf"/><Relationship Id="rId301" Type="http://schemas.openxmlformats.org/officeDocument/2006/relationships/oleObject" Target="embeddings/oleObject145.bin"/><Relationship Id="rId953" Type="http://schemas.openxmlformats.org/officeDocument/2006/relationships/oleObject" Target="embeddings/oleObject472.bin"/><Relationship Id="rId1029" Type="http://schemas.openxmlformats.org/officeDocument/2006/relationships/oleObject" Target="embeddings/oleObject510.bin"/><Relationship Id="rId82" Type="http://schemas.openxmlformats.org/officeDocument/2006/relationships/image" Target="media/image38.wmf"/><Relationship Id="rId385" Type="http://schemas.openxmlformats.org/officeDocument/2006/relationships/oleObject" Target="embeddings/oleObject187.bin"/><Relationship Id="rId592" Type="http://schemas.openxmlformats.org/officeDocument/2006/relationships/image" Target="media/image292.wmf"/><Relationship Id="rId606" Type="http://schemas.openxmlformats.org/officeDocument/2006/relationships/image" Target="media/image299.wmf"/><Relationship Id="rId813" Type="http://schemas.openxmlformats.org/officeDocument/2006/relationships/image" Target="media/image401.wmf"/><Relationship Id="rId245" Type="http://schemas.openxmlformats.org/officeDocument/2006/relationships/oleObject" Target="embeddings/oleObject117.bin"/><Relationship Id="rId452" Type="http://schemas.openxmlformats.org/officeDocument/2006/relationships/image" Target="media/image222.wmf"/><Relationship Id="rId897" Type="http://schemas.openxmlformats.org/officeDocument/2006/relationships/image" Target="media/image443.wmf"/><Relationship Id="rId1082" Type="http://schemas.openxmlformats.org/officeDocument/2006/relationships/oleObject" Target="embeddings/oleObject536.bin"/><Relationship Id="rId105" Type="http://schemas.openxmlformats.org/officeDocument/2006/relationships/oleObject" Target="embeddings/oleObject46.bin"/><Relationship Id="rId312" Type="http://schemas.openxmlformats.org/officeDocument/2006/relationships/image" Target="media/image152.wmf"/><Relationship Id="rId757" Type="http://schemas.openxmlformats.org/officeDocument/2006/relationships/oleObject" Target="embeddings/oleObject374.bin"/><Relationship Id="rId964" Type="http://schemas.openxmlformats.org/officeDocument/2006/relationships/image" Target="media/image477.wmf"/><Relationship Id="rId93" Type="http://schemas.openxmlformats.org/officeDocument/2006/relationships/oleObject" Target="embeddings/oleObject40.bin"/><Relationship Id="rId189" Type="http://schemas.openxmlformats.org/officeDocument/2006/relationships/oleObject" Target="embeddings/oleObject89.bin"/><Relationship Id="rId396" Type="http://schemas.openxmlformats.org/officeDocument/2006/relationships/image" Target="media/image194.wmf"/><Relationship Id="rId617" Type="http://schemas.openxmlformats.org/officeDocument/2006/relationships/oleObject" Target="embeddings/oleObject303.bin"/><Relationship Id="rId824" Type="http://schemas.openxmlformats.org/officeDocument/2006/relationships/oleObject" Target="embeddings/oleObject408.bin"/><Relationship Id="rId256" Type="http://schemas.openxmlformats.org/officeDocument/2006/relationships/image" Target="media/image124.wmf"/><Relationship Id="rId463" Type="http://schemas.openxmlformats.org/officeDocument/2006/relationships/oleObject" Target="embeddings/oleObject226.bin"/><Relationship Id="rId670" Type="http://schemas.openxmlformats.org/officeDocument/2006/relationships/image" Target="media/image331.wmf"/><Relationship Id="rId1093" Type="http://schemas.openxmlformats.org/officeDocument/2006/relationships/image" Target="media/image542.jpeg"/><Relationship Id="rId1107" Type="http://schemas.openxmlformats.org/officeDocument/2006/relationships/image" Target="media/image553.wmf"/><Relationship Id="rId116" Type="http://schemas.openxmlformats.org/officeDocument/2006/relationships/image" Target="media/image55.wmf"/><Relationship Id="rId323" Type="http://schemas.openxmlformats.org/officeDocument/2006/relationships/oleObject" Target="embeddings/oleObject156.bin"/><Relationship Id="rId530" Type="http://schemas.openxmlformats.org/officeDocument/2006/relationships/image" Target="media/image261.wmf"/><Relationship Id="rId768" Type="http://schemas.openxmlformats.org/officeDocument/2006/relationships/image" Target="media/image379.wmf"/><Relationship Id="rId975" Type="http://schemas.openxmlformats.org/officeDocument/2006/relationships/oleObject" Target="embeddings/oleObject483.bin"/><Relationship Id="rId20" Type="http://schemas.openxmlformats.org/officeDocument/2006/relationships/oleObject" Target="embeddings/oleObject7.bin"/><Relationship Id="rId628" Type="http://schemas.openxmlformats.org/officeDocument/2006/relationships/image" Target="media/image310.wmf"/><Relationship Id="rId835" Type="http://schemas.openxmlformats.org/officeDocument/2006/relationships/image" Target="media/image412.wmf"/><Relationship Id="rId267" Type="http://schemas.openxmlformats.org/officeDocument/2006/relationships/oleObject" Target="embeddings/oleObject128.bin"/><Relationship Id="rId474" Type="http://schemas.openxmlformats.org/officeDocument/2006/relationships/image" Target="media/image233.wmf"/><Relationship Id="rId1020" Type="http://schemas.openxmlformats.org/officeDocument/2006/relationships/image" Target="media/image505.wmf"/><Relationship Id="rId1118" Type="http://schemas.openxmlformats.org/officeDocument/2006/relationships/oleObject" Target="embeddings/oleObject546.bin"/><Relationship Id="rId127" Type="http://schemas.openxmlformats.org/officeDocument/2006/relationships/oleObject" Target="embeddings/oleObject57.bin"/><Relationship Id="rId681" Type="http://schemas.openxmlformats.org/officeDocument/2006/relationships/oleObject" Target="embeddings/oleObject336.bin"/><Relationship Id="rId779" Type="http://schemas.openxmlformats.org/officeDocument/2006/relationships/oleObject" Target="embeddings/oleObject385.bin"/><Relationship Id="rId902" Type="http://schemas.openxmlformats.org/officeDocument/2006/relationships/oleObject" Target="embeddings/oleObject447.bin"/><Relationship Id="rId986" Type="http://schemas.openxmlformats.org/officeDocument/2006/relationships/image" Target="media/image488.wmf"/><Relationship Id="rId31" Type="http://schemas.openxmlformats.org/officeDocument/2006/relationships/image" Target="media/image14.jpeg"/><Relationship Id="rId73" Type="http://schemas.openxmlformats.org/officeDocument/2006/relationships/oleObject" Target="embeddings/oleObject30.bin"/><Relationship Id="rId169" Type="http://schemas.openxmlformats.org/officeDocument/2006/relationships/oleObject" Target="embeddings/oleObject79.bin"/><Relationship Id="rId334" Type="http://schemas.openxmlformats.org/officeDocument/2006/relationships/image" Target="media/image163.wmf"/><Relationship Id="rId376" Type="http://schemas.openxmlformats.org/officeDocument/2006/relationships/image" Target="media/image184.wmf"/><Relationship Id="rId541" Type="http://schemas.openxmlformats.org/officeDocument/2006/relationships/oleObject" Target="embeddings/oleObject265.bin"/><Relationship Id="rId583" Type="http://schemas.openxmlformats.org/officeDocument/2006/relationships/oleObject" Target="embeddings/oleObject286.bin"/><Relationship Id="rId639" Type="http://schemas.openxmlformats.org/officeDocument/2006/relationships/oleObject" Target="embeddings/oleObject314.bin"/><Relationship Id="rId790" Type="http://schemas.openxmlformats.org/officeDocument/2006/relationships/oleObject" Target="embeddings/oleObject391.bin"/><Relationship Id="rId804" Type="http://schemas.openxmlformats.org/officeDocument/2006/relationships/oleObject" Target="embeddings/oleObject398.bin"/><Relationship Id="rId4" Type="http://schemas.openxmlformats.org/officeDocument/2006/relationships/webSettings" Target="webSettings.xml"/><Relationship Id="rId180" Type="http://schemas.openxmlformats.org/officeDocument/2006/relationships/image" Target="media/image86.wmf"/><Relationship Id="rId236" Type="http://schemas.openxmlformats.org/officeDocument/2006/relationships/image" Target="media/image114.wmf"/><Relationship Id="rId278" Type="http://schemas.openxmlformats.org/officeDocument/2006/relationships/image" Target="media/image135.wmf"/><Relationship Id="rId401" Type="http://schemas.openxmlformats.org/officeDocument/2006/relationships/oleObject" Target="embeddings/oleObject195.bin"/><Relationship Id="rId443" Type="http://schemas.openxmlformats.org/officeDocument/2006/relationships/oleObject" Target="embeddings/oleObject216.bin"/><Relationship Id="rId650" Type="http://schemas.openxmlformats.org/officeDocument/2006/relationships/image" Target="media/image321.wmf"/><Relationship Id="rId846" Type="http://schemas.openxmlformats.org/officeDocument/2006/relationships/oleObject" Target="embeddings/oleObject419.bin"/><Relationship Id="rId888" Type="http://schemas.openxmlformats.org/officeDocument/2006/relationships/oleObject" Target="embeddings/oleObject440.bin"/><Relationship Id="rId1031" Type="http://schemas.openxmlformats.org/officeDocument/2006/relationships/oleObject" Target="embeddings/oleObject511.bin"/><Relationship Id="rId1073" Type="http://schemas.openxmlformats.org/officeDocument/2006/relationships/oleObject" Target="embeddings/oleObject532.bin"/><Relationship Id="rId1129" Type="http://schemas.openxmlformats.org/officeDocument/2006/relationships/hyperlink" Target="http://www.rulit.me/books/bespilotnaya-aviaciya-terminologiya-klassifikaciya-sovremennoe-sostoyanie-read-404915-1.html" TargetMode="External"/><Relationship Id="rId303" Type="http://schemas.openxmlformats.org/officeDocument/2006/relationships/oleObject" Target="embeddings/oleObject146.bin"/><Relationship Id="rId485" Type="http://schemas.openxmlformats.org/officeDocument/2006/relationships/oleObject" Target="embeddings/oleObject237.bin"/><Relationship Id="rId692" Type="http://schemas.openxmlformats.org/officeDocument/2006/relationships/image" Target="media/image341.wmf"/><Relationship Id="rId706" Type="http://schemas.openxmlformats.org/officeDocument/2006/relationships/image" Target="media/image348.wmf"/><Relationship Id="rId748" Type="http://schemas.openxmlformats.org/officeDocument/2006/relationships/image" Target="media/image369.wmf"/><Relationship Id="rId913" Type="http://schemas.openxmlformats.org/officeDocument/2006/relationships/image" Target="media/image451.wmf"/><Relationship Id="rId955" Type="http://schemas.openxmlformats.org/officeDocument/2006/relationships/oleObject" Target="embeddings/oleObject473.bin"/><Relationship Id="rId42" Type="http://schemas.openxmlformats.org/officeDocument/2006/relationships/oleObject" Target="embeddings/oleObject15.bin"/><Relationship Id="rId84" Type="http://schemas.openxmlformats.org/officeDocument/2006/relationships/image" Target="media/image39.wmf"/><Relationship Id="rId138" Type="http://schemas.openxmlformats.org/officeDocument/2006/relationships/oleObject" Target="embeddings/oleObject63.bin"/><Relationship Id="rId345" Type="http://schemas.openxmlformats.org/officeDocument/2006/relationships/oleObject" Target="embeddings/oleObject167.bin"/><Relationship Id="rId387" Type="http://schemas.openxmlformats.org/officeDocument/2006/relationships/oleObject" Target="embeddings/oleObject188.bin"/><Relationship Id="rId510" Type="http://schemas.openxmlformats.org/officeDocument/2006/relationships/image" Target="media/image251.wmf"/><Relationship Id="rId552" Type="http://schemas.openxmlformats.org/officeDocument/2006/relationships/image" Target="media/image272.wmf"/><Relationship Id="rId594" Type="http://schemas.openxmlformats.org/officeDocument/2006/relationships/image" Target="media/image293.wmf"/><Relationship Id="rId608" Type="http://schemas.openxmlformats.org/officeDocument/2006/relationships/image" Target="media/image300.wmf"/><Relationship Id="rId815" Type="http://schemas.openxmlformats.org/officeDocument/2006/relationships/image" Target="media/image402.wmf"/><Relationship Id="rId997" Type="http://schemas.openxmlformats.org/officeDocument/2006/relationships/oleObject" Target="embeddings/oleObject494.bin"/><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412" Type="http://schemas.openxmlformats.org/officeDocument/2006/relationships/image" Target="media/image202.wmf"/><Relationship Id="rId857" Type="http://schemas.openxmlformats.org/officeDocument/2006/relationships/image" Target="media/image423.wmf"/><Relationship Id="rId899" Type="http://schemas.openxmlformats.org/officeDocument/2006/relationships/image" Target="media/image444.wmf"/><Relationship Id="rId1000" Type="http://schemas.openxmlformats.org/officeDocument/2006/relationships/image" Target="media/image495.wmf"/><Relationship Id="rId1042" Type="http://schemas.openxmlformats.org/officeDocument/2006/relationships/image" Target="media/image516.wmf"/><Relationship Id="rId1084" Type="http://schemas.openxmlformats.org/officeDocument/2006/relationships/oleObject" Target="embeddings/oleObject537.bin"/><Relationship Id="rId107" Type="http://schemas.openxmlformats.org/officeDocument/2006/relationships/oleObject" Target="embeddings/oleObject47.bin"/><Relationship Id="rId289" Type="http://schemas.openxmlformats.org/officeDocument/2006/relationships/oleObject" Target="embeddings/oleObject139.bin"/><Relationship Id="rId454" Type="http://schemas.openxmlformats.org/officeDocument/2006/relationships/image" Target="media/image223.wmf"/><Relationship Id="rId496" Type="http://schemas.openxmlformats.org/officeDocument/2006/relationships/image" Target="media/image244.wmf"/><Relationship Id="rId661" Type="http://schemas.openxmlformats.org/officeDocument/2006/relationships/oleObject" Target="embeddings/oleObject325.bin"/><Relationship Id="rId717" Type="http://schemas.openxmlformats.org/officeDocument/2006/relationships/oleObject" Target="embeddings/oleObject354.bin"/><Relationship Id="rId759" Type="http://schemas.openxmlformats.org/officeDocument/2006/relationships/oleObject" Target="embeddings/oleObject375.bin"/><Relationship Id="rId924" Type="http://schemas.openxmlformats.org/officeDocument/2006/relationships/oleObject" Target="embeddings/oleObject458.bin"/><Relationship Id="rId966" Type="http://schemas.openxmlformats.org/officeDocument/2006/relationships/image" Target="media/image478.wmf"/><Relationship Id="rId11" Type="http://schemas.openxmlformats.org/officeDocument/2006/relationships/image" Target="media/image3.wmf"/><Relationship Id="rId53" Type="http://schemas.openxmlformats.org/officeDocument/2006/relationships/image" Target="media/image23.wmf"/><Relationship Id="rId149" Type="http://schemas.openxmlformats.org/officeDocument/2006/relationships/oleObject" Target="embeddings/oleObject69.bin"/><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image" Target="media/image195.wmf"/><Relationship Id="rId521" Type="http://schemas.openxmlformats.org/officeDocument/2006/relationships/oleObject" Target="embeddings/oleObject255.bin"/><Relationship Id="rId563" Type="http://schemas.openxmlformats.org/officeDocument/2006/relationships/oleObject" Target="embeddings/oleObject276.bin"/><Relationship Id="rId619" Type="http://schemas.openxmlformats.org/officeDocument/2006/relationships/oleObject" Target="embeddings/oleObject304.bin"/><Relationship Id="rId770" Type="http://schemas.openxmlformats.org/officeDocument/2006/relationships/image" Target="media/image380.wmf"/><Relationship Id="rId95" Type="http://schemas.openxmlformats.org/officeDocument/2006/relationships/oleObject" Target="embeddings/oleObject41.bin"/><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oleObject" Target="embeddings/oleObject206.bin"/><Relationship Id="rId826" Type="http://schemas.openxmlformats.org/officeDocument/2006/relationships/oleObject" Target="embeddings/oleObject409.bin"/><Relationship Id="rId868" Type="http://schemas.openxmlformats.org/officeDocument/2006/relationships/oleObject" Target="embeddings/oleObject430.bin"/><Relationship Id="rId1011" Type="http://schemas.openxmlformats.org/officeDocument/2006/relationships/oleObject" Target="embeddings/oleObject501.bin"/><Relationship Id="rId1053" Type="http://schemas.openxmlformats.org/officeDocument/2006/relationships/oleObject" Target="embeddings/oleObject522.bin"/><Relationship Id="rId1109" Type="http://schemas.openxmlformats.org/officeDocument/2006/relationships/image" Target="media/image554.wmf"/><Relationship Id="rId258" Type="http://schemas.openxmlformats.org/officeDocument/2006/relationships/image" Target="media/image125.wmf"/><Relationship Id="rId465" Type="http://schemas.openxmlformats.org/officeDocument/2006/relationships/oleObject" Target="embeddings/oleObject227.bin"/><Relationship Id="rId630" Type="http://schemas.openxmlformats.org/officeDocument/2006/relationships/image" Target="media/image311.wmf"/><Relationship Id="rId672" Type="http://schemas.openxmlformats.org/officeDocument/2006/relationships/oleObject" Target="embeddings/oleObject331.bin"/><Relationship Id="rId728" Type="http://schemas.openxmlformats.org/officeDocument/2006/relationships/image" Target="media/image359.wmf"/><Relationship Id="rId935" Type="http://schemas.openxmlformats.org/officeDocument/2006/relationships/oleObject" Target="embeddings/oleObject463.bin"/><Relationship Id="rId1095" Type="http://schemas.openxmlformats.org/officeDocument/2006/relationships/image" Target="media/image544.png"/><Relationship Id="rId22" Type="http://schemas.openxmlformats.org/officeDocument/2006/relationships/hyperlink" Target="http://cyclowiki.org/w/index.php?title=%D0%A0%D0%B5%D0%B0%D0%BA%D1%82%D0%B8%D0%B2%D0%BD%D1%8B%D0%B9_%D1%81%D0%B0%D0%BC%D0%BE%D0%BB%D1%91%D1%82&amp;action=edit&amp;redlink=1" TargetMode="External"/><Relationship Id="rId64" Type="http://schemas.openxmlformats.org/officeDocument/2006/relationships/oleObject" Target="embeddings/oleObject26.bin"/><Relationship Id="rId118" Type="http://schemas.openxmlformats.org/officeDocument/2006/relationships/image" Target="media/image56.wmf"/><Relationship Id="rId325" Type="http://schemas.openxmlformats.org/officeDocument/2006/relationships/oleObject" Target="embeddings/oleObject157.bin"/><Relationship Id="rId367" Type="http://schemas.openxmlformats.org/officeDocument/2006/relationships/oleObject" Target="embeddings/oleObject178.bin"/><Relationship Id="rId532" Type="http://schemas.openxmlformats.org/officeDocument/2006/relationships/image" Target="media/image262.wmf"/><Relationship Id="rId574" Type="http://schemas.openxmlformats.org/officeDocument/2006/relationships/image" Target="media/image283.wmf"/><Relationship Id="rId977" Type="http://schemas.openxmlformats.org/officeDocument/2006/relationships/oleObject" Target="embeddings/oleObject484.bin"/><Relationship Id="rId1120" Type="http://schemas.openxmlformats.org/officeDocument/2006/relationships/image" Target="media/image564.wmf"/><Relationship Id="rId171" Type="http://schemas.openxmlformats.org/officeDocument/2006/relationships/oleObject" Target="embeddings/oleObject80.bin"/><Relationship Id="rId227" Type="http://schemas.openxmlformats.org/officeDocument/2006/relationships/oleObject" Target="embeddings/oleObject108.bin"/><Relationship Id="rId781" Type="http://schemas.openxmlformats.org/officeDocument/2006/relationships/oleObject" Target="embeddings/oleObject386.bin"/><Relationship Id="rId837" Type="http://schemas.openxmlformats.org/officeDocument/2006/relationships/image" Target="media/image413.wmf"/><Relationship Id="rId879" Type="http://schemas.openxmlformats.org/officeDocument/2006/relationships/image" Target="media/image434.wmf"/><Relationship Id="rId1022" Type="http://schemas.openxmlformats.org/officeDocument/2006/relationships/image" Target="media/image506.wmf"/><Relationship Id="rId269" Type="http://schemas.openxmlformats.org/officeDocument/2006/relationships/oleObject" Target="embeddings/oleObject129.bin"/><Relationship Id="rId434" Type="http://schemas.openxmlformats.org/officeDocument/2006/relationships/image" Target="media/image213.wmf"/><Relationship Id="rId476" Type="http://schemas.openxmlformats.org/officeDocument/2006/relationships/image" Target="media/image234.wmf"/><Relationship Id="rId641" Type="http://schemas.openxmlformats.org/officeDocument/2006/relationships/oleObject" Target="embeddings/oleObject315.bin"/><Relationship Id="rId683" Type="http://schemas.openxmlformats.org/officeDocument/2006/relationships/oleObject" Target="embeddings/oleObject337.bin"/><Relationship Id="rId739" Type="http://schemas.openxmlformats.org/officeDocument/2006/relationships/oleObject" Target="embeddings/oleObject365.bin"/><Relationship Id="rId890" Type="http://schemas.openxmlformats.org/officeDocument/2006/relationships/oleObject" Target="embeddings/oleObject441.bin"/><Relationship Id="rId904" Type="http://schemas.openxmlformats.org/officeDocument/2006/relationships/oleObject" Target="embeddings/oleObject448.bin"/><Relationship Id="rId1064" Type="http://schemas.openxmlformats.org/officeDocument/2006/relationships/image" Target="media/image527.wmf"/><Relationship Id="rId33" Type="http://schemas.openxmlformats.org/officeDocument/2006/relationships/image" Target="media/image16.jpeg"/><Relationship Id="rId129" Type="http://schemas.openxmlformats.org/officeDocument/2006/relationships/oleObject" Target="embeddings/oleObject58.bin"/><Relationship Id="rId280" Type="http://schemas.openxmlformats.org/officeDocument/2006/relationships/image" Target="media/image136.wmf"/><Relationship Id="rId336" Type="http://schemas.openxmlformats.org/officeDocument/2006/relationships/image" Target="media/image164.wmf"/><Relationship Id="rId501" Type="http://schemas.openxmlformats.org/officeDocument/2006/relationships/oleObject" Target="embeddings/oleObject245.bin"/><Relationship Id="rId543" Type="http://schemas.openxmlformats.org/officeDocument/2006/relationships/oleObject" Target="embeddings/oleObject266.bin"/><Relationship Id="rId946" Type="http://schemas.openxmlformats.org/officeDocument/2006/relationships/image" Target="media/image468.wmf"/><Relationship Id="rId988" Type="http://schemas.openxmlformats.org/officeDocument/2006/relationships/image" Target="media/image489.wmf"/><Relationship Id="rId1131" Type="http://schemas.openxmlformats.org/officeDocument/2006/relationships/hyperlink" Target="http://arsenal-info.ru/b/book/3398882726/17" TargetMode="External"/><Relationship Id="rId75" Type="http://schemas.openxmlformats.org/officeDocument/2006/relationships/oleObject" Target="embeddings/oleObject31.bin"/><Relationship Id="rId140" Type="http://schemas.openxmlformats.org/officeDocument/2006/relationships/oleObject" Target="embeddings/oleObject64.bin"/><Relationship Id="rId182" Type="http://schemas.openxmlformats.org/officeDocument/2006/relationships/image" Target="media/image87.wmf"/><Relationship Id="rId378" Type="http://schemas.openxmlformats.org/officeDocument/2006/relationships/image" Target="media/image185.wmf"/><Relationship Id="rId403" Type="http://schemas.openxmlformats.org/officeDocument/2006/relationships/oleObject" Target="embeddings/oleObject196.bin"/><Relationship Id="rId585" Type="http://schemas.openxmlformats.org/officeDocument/2006/relationships/oleObject" Target="embeddings/oleObject287.bin"/><Relationship Id="rId750" Type="http://schemas.openxmlformats.org/officeDocument/2006/relationships/image" Target="media/image370.wmf"/><Relationship Id="rId792" Type="http://schemas.openxmlformats.org/officeDocument/2006/relationships/oleObject" Target="embeddings/oleObject392.bin"/><Relationship Id="rId806" Type="http://schemas.openxmlformats.org/officeDocument/2006/relationships/oleObject" Target="embeddings/oleObject399.bin"/><Relationship Id="rId848" Type="http://schemas.openxmlformats.org/officeDocument/2006/relationships/oleObject" Target="embeddings/oleObject420.bin"/><Relationship Id="rId1033" Type="http://schemas.openxmlformats.org/officeDocument/2006/relationships/oleObject" Target="embeddings/oleObject512.bin"/><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oleObject" Target="embeddings/oleObject217.bin"/><Relationship Id="rId487" Type="http://schemas.openxmlformats.org/officeDocument/2006/relationships/oleObject" Target="embeddings/oleObject238.bin"/><Relationship Id="rId610" Type="http://schemas.openxmlformats.org/officeDocument/2006/relationships/image" Target="media/image301.wmf"/><Relationship Id="rId652" Type="http://schemas.openxmlformats.org/officeDocument/2006/relationships/image" Target="media/image322.wmf"/><Relationship Id="rId694" Type="http://schemas.openxmlformats.org/officeDocument/2006/relationships/image" Target="media/image342.wmf"/><Relationship Id="rId708" Type="http://schemas.openxmlformats.org/officeDocument/2006/relationships/image" Target="media/image349.wmf"/><Relationship Id="rId915" Type="http://schemas.openxmlformats.org/officeDocument/2006/relationships/image" Target="media/image452.wmf"/><Relationship Id="rId1075" Type="http://schemas.openxmlformats.org/officeDocument/2006/relationships/oleObject" Target="embeddings/oleObject533.bin"/><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oleObject" Target="embeddings/oleObject168.bin"/><Relationship Id="rId512" Type="http://schemas.openxmlformats.org/officeDocument/2006/relationships/image" Target="media/image252.wmf"/><Relationship Id="rId957" Type="http://schemas.openxmlformats.org/officeDocument/2006/relationships/oleObject" Target="embeddings/oleObject474.bin"/><Relationship Id="rId999" Type="http://schemas.openxmlformats.org/officeDocument/2006/relationships/oleObject" Target="embeddings/oleObject495.bin"/><Relationship Id="rId1100" Type="http://schemas.openxmlformats.org/officeDocument/2006/relationships/image" Target="media/image549.wmf"/><Relationship Id="rId44" Type="http://schemas.openxmlformats.org/officeDocument/2006/relationships/oleObject" Target="embeddings/oleObject16.bin"/><Relationship Id="rId86" Type="http://schemas.openxmlformats.org/officeDocument/2006/relationships/image" Target="media/image40.wmf"/><Relationship Id="rId151" Type="http://schemas.openxmlformats.org/officeDocument/2006/relationships/oleObject" Target="embeddings/oleObject70.bin"/><Relationship Id="rId389" Type="http://schemas.openxmlformats.org/officeDocument/2006/relationships/oleObject" Target="embeddings/oleObject189.bin"/><Relationship Id="rId554" Type="http://schemas.openxmlformats.org/officeDocument/2006/relationships/image" Target="media/image273.wmf"/><Relationship Id="rId596" Type="http://schemas.openxmlformats.org/officeDocument/2006/relationships/image" Target="media/image294.wmf"/><Relationship Id="rId761" Type="http://schemas.openxmlformats.org/officeDocument/2006/relationships/oleObject" Target="embeddings/oleObject376.bin"/><Relationship Id="rId817" Type="http://schemas.openxmlformats.org/officeDocument/2006/relationships/image" Target="media/image403.wmf"/><Relationship Id="rId859" Type="http://schemas.openxmlformats.org/officeDocument/2006/relationships/image" Target="media/image424.wmf"/><Relationship Id="rId1002" Type="http://schemas.openxmlformats.org/officeDocument/2006/relationships/image" Target="media/image496.w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414" Type="http://schemas.openxmlformats.org/officeDocument/2006/relationships/image" Target="media/image203.wmf"/><Relationship Id="rId456" Type="http://schemas.openxmlformats.org/officeDocument/2006/relationships/image" Target="media/image224.wmf"/><Relationship Id="rId498" Type="http://schemas.openxmlformats.org/officeDocument/2006/relationships/image" Target="media/image245.wmf"/><Relationship Id="rId621" Type="http://schemas.openxmlformats.org/officeDocument/2006/relationships/oleObject" Target="embeddings/oleObject305.bin"/><Relationship Id="rId663" Type="http://schemas.openxmlformats.org/officeDocument/2006/relationships/oleObject" Target="embeddings/oleObject326.bin"/><Relationship Id="rId870" Type="http://schemas.openxmlformats.org/officeDocument/2006/relationships/oleObject" Target="embeddings/oleObject431.bin"/><Relationship Id="rId1044" Type="http://schemas.openxmlformats.org/officeDocument/2006/relationships/image" Target="media/image517.wmf"/><Relationship Id="rId1086" Type="http://schemas.openxmlformats.org/officeDocument/2006/relationships/oleObject" Target="embeddings/oleObject538.bin"/><Relationship Id="rId13" Type="http://schemas.openxmlformats.org/officeDocument/2006/relationships/image" Target="media/image4.wmf"/><Relationship Id="rId109" Type="http://schemas.openxmlformats.org/officeDocument/2006/relationships/oleObject" Target="embeddings/oleObject48.bin"/><Relationship Id="rId260" Type="http://schemas.openxmlformats.org/officeDocument/2006/relationships/image" Target="media/image126.wmf"/><Relationship Id="rId316" Type="http://schemas.openxmlformats.org/officeDocument/2006/relationships/image" Target="media/image154.wmf"/><Relationship Id="rId523" Type="http://schemas.openxmlformats.org/officeDocument/2006/relationships/oleObject" Target="embeddings/oleObject256.bin"/><Relationship Id="rId719" Type="http://schemas.openxmlformats.org/officeDocument/2006/relationships/oleObject" Target="embeddings/oleObject355.bin"/><Relationship Id="rId926" Type="http://schemas.openxmlformats.org/officeDocument/2006/relationships/oleObject" Target="embeddings/oleObject459.bin"/><Relationship Id="rId968" Type="http://schemas.openxmlformats.org/officeDocument/2006/relationships/image" Target="media/image479.emf"/><Relationship Id="rId1111" Type="http://schemas.openxmlformats.org/officeDocument/2006/relationships/image" Target="media/image556.wmf"/><Relationship Id="rId55" Type="http://schemas.openxmlformats.org/officeDocument/2006/relationships/image" Target="media/image24.wmf"/><Relationship Id="rId97" Type="http://schemas.openxmlformats.org/officeDocument/2006/relationships/oleObject" Target="embeddings/oleObject42.bin"/><Relationship Id="rId120" Type="http://schemas.openxmlformats.org/officeDocument/2006/relationships/image" Target="media/image57.wmf"/><Relationship Id="rId358" Type="http://schemas.openxmlformats.org/officeDocument/2006/relationships/image" Target="media/image175.wmf"/><Relationship Id="rId565" Type="http://schemas.openxmlformats.org/officeDocument/2006/relationships/oleObject" Target="embeddings/oleObject277.bin"/><Relationship Id="rId730" Type="http://schemas.openxmlformats.org/officeDocument/2006/relationships/image" Target="media/image360.wmf"/><Relationship Id="rId772" Type="http://schemas.openxmlformats.org/officeDocument/2006/relationships/image" Target="media/image381.wmf"/><Relationship Id="rId828" Type="http://schemas.openxmlformats.org/officeDocument/2006/relationships/oleObject" Target="embeddings/oleObject410.bin"/><Relationship Id="rId1013" Type="http://schemas.openxmlformats.org/officeDocument/2006/relationships/oleObject" Target="embeddings/oleObject502.bin"/><Relationship Id="rId162" Type="http://schemas.openxmlformats.org/officeDocument/2006/relationships/image" Target="media/image77.wmf"/><Relationship Id="rId218" Type="http://schemas.openxmlformats.org/officeDocument/2006/relationships/image" Target="media/image105.wmf"/><Relationship Id="rId425" Type="http://schemas.openxmlformats.org/officeDocument/2006/relationships/oleObject" Target="embeddings/oleObject207.bin"/><Relationship Id="rId467" Type="http://schemas.openxmlformats.org/officeDocument/2006/relationships/oleObject" Target="embeddings/oleObject228.bin"/><Relationship Id="rId632" Type="http://schemas.openxmlformats.org/officeDocument/2006/relationships/image" Target="media/image312.wmf"/><Relationship Id="rId1055" Type="http://schemas.openxmlformats.org/officeDocument/2006/relationships/oleObject" Target="embeddings/oleObject523.bin"/><Relationship Id="rId1097" Type="http://schemas.openxmlformats.org/officeDocument/2006/relationships/image" Target="media/image546.png"/><Relationship Id="rId271" Type="http://schemas.openxmlformats.org/officeDocument/2006/relationships/oleObject" Target="embeddings/oleObject130.bin"/><Relationship Id="rId674" Type="http://schemas.openxmlformats.org/officeDocument/2006/relationships/oleObject" Target="embeddings/oleObject332.bin"/><Relationship Id="rId881" Type="http://schemas.openxmlformats.org/officeDocument/2006/relationships/image" Target="media/image435.wmf"/><Relationship Id="rId937" Type="http://schemas.openxmlformats.org/officeDocument/2006/relationships/oleObject" Target="embeddings/oleObject464.bin"/><Relationship Id="rId979" Type="http://schemas.openxmlformats.org/officeDocument/2006/relationships/oleObject" Target="embeddings/oleObject485.bin"/><Relationship Id="rId1122" Type="http://schemas.openxmlformats.org/officeDocument/2006/relationships/image" Target="media/image566.wmf"/><Relationship Id="rId24" Type="http://schemas.openxmlformats.org/officeDocument/2006/relationships/hyperlink" Target="http://cyclowiki.org/wiki/%D0%92%D0%B5%D1%80%D1%82%D0%BE%D0%BB%D1%91%D1%82" TargetMode="External"/><Relationship Id="rId66" Type="http://schemas.openxmlformats.org/officeDocument/2006/relationships/oleObject" Target="embeddings/oleObject27.bin"/><Relationship Id="rId131" Type="http://schemas.openxmlformats.org/officeDocument/2006/relationships/oleObject" Target="embeddings/oleObject59.bin"/><Relationship Id="rId327" Type="http://schemas.openxmlformats.org/officeDocument/2006/relationships/oleObject" Target="embeddings/oleObject158.bin"/><Relationship Id="rId369" Type="http://schemas.openxmlformats.org/officeDocument/2006/relationships/oleObject" Target="embeddings/oleObject179.bin"/><Relationship Id="rId534" Type="http://schemas.openxmlformats.org/officeDocument/2006/relationships/image" Target="media/image263.wmf"/><Relationship Id="rId576" Type="http://schemas.openxmlformats.org/officeDocument/2006/relationships/image" Target="media/image284.wmf"/><Relationship Id="rId741" Type="http://schemas.openxmlformats.org/officeDocument/2006/relationships/oleObject" Target="embeddings/oleObject366.bin"/><Relationship Id="rId783" Type="http://schemas.openxmlformats.org/officeDocument/2006/relationships/oleObject" Target="embeddings/oleObject387.bin"/><Relationship Id="rId839" Type="http://schemas.openxmlformats.org/officeDocument/2006/relationships/image" Target="media/image414.wmf"/><Relationship Id="rId990" Type="http://schemas.openxmlformats.org/officeDocument/2006/relationships/image" Target="media/image490.wmf"/><Relationship Id="rId173" Type="http://schemas.openxmlformats.org/officeDocument/2006/relationships/oleObject" Target="embeddings/oleObject81.bin"/><Relationship Id="rId229" Type="http://schemas.openxmlformats.org/officeDocument/2006/relationships/oleObject" Target="embeddings/oleObject109.bin"/><Relationship Id="rId380" Type="http://schemas.openxmlformats.org/officeDocument/2006/relationships/image" Target="media/image186.wmf"/><Relationship Id="rId436" Type="http://schemas.openxmlformats.org/officeDocument/2006/relationships/image" Target="media/image214.wmf"/><Relationship Id="rId601" Type="http://schemas.openxmlformats.org/officeDocument/2006/relationships/oleObject" Target="embeddings/oleObject295.bin"/><Relationship Id="rId643" Type="http://schemas.openxmlformats.org/officeDocument/2006/relationships/oleObject" Target="embeddings/oleObject316.bin"/><Relationship Id="rId1024" Type="http://schemas.openxmlformats.org/officeDocument/2006/relationships/image" Target="media/image507.wmf"/><Relationship Id="rId1066" Type="http://schemas.openxmlformats.org/officeDocument/2006/relationships/image" Target="media/image528.wmf"/><Relationship Id="rId240" Type="http://schemas.openxmlformats.org/officeDocument/2006/relationships/image" Target="media/image116.wmf"/><Relationship Id="rId478" Type="http://schemas.openxmlformats.org/officeDocument/2006/relationships/image" Target="media/image235.wmf"/><Relationship Id="rId685" Type="http://schemas.openxmlformats.org/officeDocument/2006/relationships/oleObject" Target="embeddings/oleObject338.bin"/><Relationship Id="rId850" Type="http://schemas.openxmlformats.org/officeDocument/2006/relationships/oleObject" Target="embeddings/oleObject421.bin"/><Relationship Id="rId892" Type="http://schemas.openxmlformats.org/officeDocument/2006/relationships/oleObject" Target="embeddings/oleObject442.bin"/><Relationship Id="rId906" Type="http://schemas.openxmlformats.org/officeDocument/2006/relationships/oleObject" Target="embeddings/oleObject449.bin"/><Relationship Id="rId948" Type="http://schemas.openxmlformats.org/officeDocument/2006/relationships/image" Target="media/image469.wmf"/><Relationship Id="rId1133" Type="http://schemas.openxmlformats.org/officeDocument/2006/relationships/hyperlink" Target="http://www.mchs.gov.ru/upload/site1/%20docu-ment_%20file/X1KJQaZJQP.pdf" TargetMode="External"/><Relationship Id="rId35" Type="http://schemas.openxmlformats.org/officeDocument/2006/relationships/oleObject" Target="embeddings/oleObject8.bin"/><Relationship Id="rId77" Type="http://schemas.openxmlformats.org/officeDocument/2006/relationships/oleObject" Target="embeddings/oleObject32.bin"/><Relationship Id="rId100" Type="http://schemas.openxmlformats.org/officeDocument/2006/relationships/image" Target="media/image47.wmf"/><Relationship Id="rId282" Type="http://schemas.openxmlformats.org/officeDocument/2006/relationships/image" Target="media/image137.wmf"/><Relationship Id="rId338" Type="http://schemas.openxmlformats.org/officeDocument/2006/relationships/image" Target="media/image165.wmf"/><Relationship Id="rId503" Type="http://schemas.openxmlformats.org/officeDocument/2006/relationships/oleObject" Target="embeddings/oleObject246.bin"/><Relationship Id="rId545" Type="http://schemas.openxmlformats.org/officeDocument/2006/relationships/oleObject" Target="embeddings/oleObject267.bin"/><Relationship Id="rId587" Type="http://schemas.openxmlformats.org/officeDocument/2006/relationships/oleObject" Target="embeddings/oleObject288.bin"/><Relationship Id="rId710" Type="http://schemas.openxmlformats.org/officeDocument/2006/relationships/image" Target="media/image350.wmf"/><Relationship Id="rId752" Type="http://schemas.openxmlformats.org/officeDocument/2006/relationships/image" Target="media/image371.wmf"/><Relationship Id="rId808" Type="http://schemas.openxmlformats.org/officeDocument/2006/relationships/oleObject" Target="embeddings/oleObject400.bin"/><Relationship Id="rId8" Type="http://schemas.openxmlformats.org/officeDocument/2006/relationships/oleObject" Target="embeddings/oleObject1.bin"/><Relationship Id="rId142" Type="http://schemas.openxmlformats.org/officeDocument/2006/relationships/oleObject" Target="embeddings/oleObject65.bin"/><Relationship Id="rId184" Type="http://schemas.openxmlformats.org/officeDocument/2006/relationships/image" Target="media/image88.wmf"/><Relationship Id="rId391" Type="http://schemas.openxmlformats.org/officeDocument/2006/relationships/oleObject" Target="embeddings/oleObject190.bin"/><Relationship Id="rId405" Type="http://schemas.openxmlformats.org/officeDocument/2006/relationships/oleObject" Target="embeddings/oleObject197.bin"/><Relationship Id="rId447" Type="http://schemas.openxmlformats.org/officeDocument/2006/relationships/oleObject" Target="embeddings/oleObject218.bin"/><Relationship Id="rId612" Type="http://schemas.openxmlformats.org/officeDocument/2006/relationships/image" Target="media/image302.wmf"/><Relationship Id="rId794" Type="http://schemas.openxmlformats.org/officeDocument/2006/relationships/oleObject" Target="embeddings/oleObject393.bin"/><Relationship Id="rId1035" Type="http://schemas.openxmlformats.org/officeDocument/2006/relationships/oleObject" Target="embeddings/oleObject513.bin"/><Relationship Id="rId1077" Type="http://schemas.openxmlformats.org/officeDocument/2006/relationships/oleObject" Target="embeddings/oleObject534.bin"/><Relationship Id="rId251" Type="http://schemas.openxmlformats.org/officeDocument/2006/relationships/oleObject" Target="embeddings/oleObject120.bin"/><Relationship Id="rId489" Type="http://schemas.openxmlformats.org/officeDocument/2006/relationships/oleObject" Target="embeddings/oleObject239.bin"/><Relationship Id="rId654" Type="http://schemas.openxmlformats.org/officeDocument/2006/relationships/image" Target="media/image323.wmf"/><Relationship Id="rId696" Type="http://schemas.openxmlformats.org/officeDocument/2006/relationships/image" Target="media/image343.wmf"/><Relationship Id="rId861" Type="http://schemas.openxmlformats.org/officeDocument/2006/relationships/image" Target="media/image425.wmf"/><Relationship Id="rId917" Type="http://schemas.openxmlformats.org/officeDocument/2006/relationships/image" Target="media/image453.wmf"/><Relationship Id="rId959" Type="http://schemas.openxmlformats.org/officeDocument/2006/relationships/oleObject" Target="embeddings/oleObject475.bin"/><Relationship Id="rId1102" Type="http://schemas.openxmlformats.org/officeDocument/2006/relationships/oleObject" Target="embeddings/oleObject542.bin"/><Relationship Id="rId46" Type="http://schemas.openxmlformats.org/officeDocument/2006/relationships/oleObject" Target="embeddings/oleObject17.bin"/><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oleObject" Target="embeddings/oleObject169.bin"/><Relationship Id="rId514" Type="http://schemas.openxmlformats.org/officeDocument/2006/relationships/image" Target="media/image253.wmf"/><Relationship Id="rId556" Type="http://schemas.openxmlformats.org/officeDocument/2006/relationships/image" Target="media/image274.wmf"/><Relationship Id="rId721" Type="http://schemas.openxmlformats.org/officeDocument/2006/relationships/oleObject" Target="embeddings/oleObject356.bin"/><Relationship Id="rId763" Type="http://schemas.openxmlformats.org/officeDocument/2006/relationships/oleObject" Target="embeddings/oleObject377.bin"/><Relationship Id="rId88" Type="http://schemas.openxmlformats.org/officeDocument/2006/relationships/image" Target="media/image41.wmf"/><Relationship Id="rId111" Type="http://schemas.openxmlformats.org/officeDocument/2006/relationships/oleObject" Target="embeddings/oleObject49.bin"/><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176.wmf"/><Relationship Id="rId416" Type="http://schemas.openxmlformats.org/officeDocument/2006/relationships/image" Target="media/image204.wmf"/><Relationship Id="rId598" Type="http://schemas.openxmlformats.org/officeDocument/2006/relationships/image" Target="media/image295.wmf"/><Relationship Id="rId819" Type="http://schemas.openxmlformats.org/officeDocument/2006/relationships/image" Target="media/image404.wmf"/><Relationship Id="rId970" Type="http://schemas.openxmlformats.org/officeDocument/2006/relationships/image" Target="media/image480.emf"/><Relationship Id="rId1004" Type="http://schemas.openxmlformats.org/officeDocument/2006/relationships/image" Target="media/image497.wmf"/><Relationship Id="rId1046" Type="http://schemas.openxmlformats.org/officeDocument/2006/relationships/image" Target="media/image518.wmf"/><Relationship Id="rId220" Type="http://schemas.openxmlformats.org/officeDocument/2006/relationships/image" Target="media/image106.wmf"/><Relationship Id="rId458" Type="http://schemas.openxmlformats.org/officeDocument/2006/relationships/image" Target="media/image225.wmf"/><Relationship Id="rId623" Type="http://schemas.openxmlformats.org/officeDocument/2006/relationships/oleObject" Target="embeddings/oleObject306.bin"/><Relationship Id="rId665" Type="http://schemas.openxmlformats.org/officeDocument/2006/relationships/oleObject" Target="embeddings/oleObject327.bin"/><Relationship Id="rId830" Type="http://schemas.openxmlformats.org/officeDocument/2006/relationships/oleObject" Target="embeddings/oleObject411.bin"/><Relationship Id="rId872" Type="http://schemas.openxmlformats.org/officeDocument/2006/relationships/oleObject" Target="embeddings/oleObject432.bin"/><Relationship Id="rId928" Type="http://schemas.openxmlformats.org/officeDocument/2006/relationships/oleObject" Target="embeddings/oleObject460.bin"/><Relationship Id="rId1088" Type="http://schemas.openxmlformats.org/officeDocument/2006/relationships/oleObject" Target="embeddings/oleObject539.bin"/><Relationship Id="rId15" Type="http://schemas.openxmlformats.org/officeDocument/2006/relationships/image" Target="media/image5.wmf"/><Relationship Id="rId57" Type="http://schemas.openxmlformats.org/officeDocument/2006/relationships/image" Target="media/image25.wmf"/><Relationship Id="rId262" Type="http://schemas.openxmlformats.org/officeDocument/2006/relationships/image" Target="media/image127.wmf"/><Relationship Id="rId318" Type="http://schemas.openxmlformats.org/officeDocument/2006/relationships/image" Target="media/image155.wmf"/><Relationship Id="rId525" Type="http://schemas.openxmlformats.org/officeDocument/2006/relationships/oleObject" Target="embeddings/oleObject257.bin"/><Relationship Id="rId567" Type="http://schemas.openxmlformats.org/officeDocument/2006/relationships/oleObject" Target="embeddings/oleObject278.bin"/><Relationship Id="rId732" Type="http://schemas.openxmlformats.org/officeDocument/2006/relationships/image" Target="media/image361.wmf"/><Relationship Id="rId1113" Type="http://schemas.openxmlformats.org/officeDocument/2006/relationships/image" Target="media/image558.wmf"/><Relationship Id="rId99" Type="http://schemas.openxmlformats.org/officeDocument/2006/relationships/oleObject" Target="embeddings/oleObject43.bin"/><Relationship Id="rId122" Type="http://schemas.openxmlformats.org/officeDocument/2006/relationships/image" Target="media/image58.wmf"/><Relationship Id="rId164" Type="http://schemas.openxmlformats.org/officeDocument/2006/relationships/image" Target="media/image78.wmf"/><Relationship Id="rId371" Type="http://schemas.openxmlformats.org/officeDocument/2006/relationships/oleObject" Target="embeddings/oleObject180.bin"/><Relationship Id="rId774" Type="http://schemas.openxmlformats.org/officeDocument/2006/relationships/image" Target="media/image382.wmf"/><Relationship Id="rId981" Type="http://schemas.openxmlformats.org/officeDocument/2006/relationships/oleObject" Target="embeddings/oleObject486.bin"/><Relationship Id="rId1015" Type="http://schemas.openxmlformats.org/officeDocument/2006/relationships/oleObject" Target="embeddings/oleObject503.bin"/><Relationship Id="rId1057" Type="http://schemas.openxmlformats.org/officeDocument/2006/relationships/oleObject" Target="embeddings/oleObject524.bin"/><Relationship Id="rId427" Type="http://schemas.openxmlformats.org/officeDocument/2006/relationships/oleObject" Target="embeddings/oleObject208.bin"/><Relationship Id="rId469" Type="http://schemas.openxmlformats.org/officeDocument/2006/relationships/oleObject" Target="embeddings/oleObject229.bin"/><Relationship Id="rId634" Type="http://schemas.openxmlformats.org/officeDocument/2006/relationships/image" Target="media/image313.wmf"/><Relationship Id="rId676" Type="http://schemas.openxmlformats.org/officeDocument/2006/relationships/image" Target="media/image333.wmf"/><Relationship Id="rId841" Type="http://schemas.openxmlformats.org/officeDocument/2006/relationships/image" Target="media/image415.wmf"/><Relationship Id="rId883" Type="http://schemas.openxmlformats.org/officeDocument/2006/relationships/image" Target="media/image436.wmf"/><Relationship Id="rId1099" Type="http://schemas.openxmlformats.org/officeDocument/2006/relationships/image" Target="media/image548.wmf"/><Relationship Id="rId26" Type="http://schemas.openxmlformats.org/officeDocument/2006/relationships/image" Target="media/image9.jpeg"/><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oleObject" Target="embeddings/oleObject159.bin"/><Relationship Id="rId480" Type="http://schemas.openxmlformats.org/officeDocument/2006/relationships/image" Target="media/image236.wmf"/><Relationship Id="rId536" Type="http://schemas.openxmlformats.org/officeDocument/2006/relationships/image" Target="media/image264.wmf"/><Relationship Id="rId701" Type="http://schemas.openxmlformats.org/officeDocument/2006/relationships/oleObject" Target="embeddings/oleObject346.bin"/><Relationship Id="rId939" Type="http://schemas.openxmlformats.org/officeDocument/2006/relationships/oleObject" Target="embeddings/oleObject465.bin"/><Relationship Id="rId1124" Type="http://schemas.openxmlformats.org/officeDocument/2006/relationships/image" Target="media/image568.wmf"/><Relationship Id="rId68" Type="http://schemas.openxmlformats.org/officeDocument/2006/relationships/oleObject" Target="embeddings/oleObject28.bin"/><Relationship Id="rId133" Type="http://schemas.openxmlformats.org/officeDocument/2006/relationships/oleObject" Target="embeddings/oleObject60.bin"/><Relationship Id="rId175" Type="http://schemas.openxmlformats.org/officeDocument/2006/relationships/oleObject" Target="embeddings/oleObject82.bin"/><Relationship Id="rId340" Type="http://schemas.openxmlformats.org/officeDocument/2006/relationships/image" Target="media/image166.wmf"/><Relationship Id="rId578" Type="http://schemas.openxmlformats.org/officeDocument/2006/relationships/image" Target="media/image285.wmf"/><Relationship Id="rId743" Type="http://schemas.openxmlformats.org/officeDocument/2006/relationships/oleObject" Target="embeddings/oleObject367.bin"/><Relationship Id="rId785" Type="http://schemas.openxmlformats.org/officeDocument/2006/relationships/image" Target="media/image387.wmf"/><Relationship Id="rId950" Type="http://schemas.openxmlformats.org/officeDocument/2006/relationships/image" Target="media/image470.wmf"/><Relationship Id="rId992" Type="http://schemas.openxmlformats.org/officeDocument/2006/relationships/image" Target="media/image491.wmf"/><Relationship Id="rId1026" Type="http://schemas.openxmlformats.org/officeDocument/2006/relationships/image" Target="media/image508.wmf"/><Relationship Id="rId200" Type="http://schemas.openxmlformats.org/officeDocument/2006/relationships/image" Target="media/image96.wmf"/><Relationship Id="rId382" Type="http://schemas.openxmlformats.org/officeDocument/2006/relationships/image" Target="media/image187.wmf"/><Relationship Id="rId438" Type="http://schemas.openxmlformats.org/officeDocument/2006/relationships/image" Target="media/image215.wmf"/><Relationship Id="rId603" Type="http://schemas.openxmlformats.org/officeDocument/2006/relationships/oleObject" Target="embeddings/oleObject296.bin"/><Relationship Id="rId645" Type="http://schemas.openxmlformats.org/officeDocument/2006/relationships/oleObject" Target="embeddings/oleObject317.bin"/><Relationship Id="rId687" Type="http://schemas.openxmlformats.org/officeDocument/2006/relationships/oleObject" Target="embeddings/oleObject339.bin"/><Relationship Id="rId810" Type="http://schemas.openxmlformats.org/officeDocument/2006/relationships/oleObject" Target="embeddings/oleObject401.bin"/><Relationship Id="rId852" Type="http://schemas.openxmlformats.org/officeDocument/2006/relationships/oleObject" Target="embeddings/oleObject422.bin"/><Relationship Id="rId908" Type="http://schemas.openxmlformats.org/officeDocument/2006/relationships/oleObject" Target="embeddings/oleObject450.bin"/><Relationship Id="rId1068" Type="http://schemas.openxmlformats.org/officeDocument/2006/relationships/image" Target="media/image529.wmf"/><Relationship Id="rId242" Type="http://schemas.openxmlformats.org/officeDocument/2006/relationships/image" Target="media/image117.wmf"/><Relationship Id="rId284" Type="http://schemas.openxmlformats.org/officeDocument/2006/relationships/image" Target="media/image138.wmf"/><Relationship Id="rId491" Type="http://schemas.openxmlformats.org/officeDocument/2006/relationships/oleObject" Target="embeddings/oleObject240.bin"/><Relationship Id="rId505" Type="http://schemas.openxmlformats.org/officeDocument/2006/relationships/oleObject" Target="embeddings/oleObject247.bin"/><Relationship Id="rId712" Type="http://schemas.openxmlformats.org/officeDocument/2006/relationships/image" Target="media/image351.wmf"/><Relationship Id="rId894" Type="http://schemas.openxmlformats.org/officeDocument/2006/relationships/oleObject" Target="embeddings/oleObject443.bin"/><Relationship Id="rId1135" Type="http://schemas.openxmlformats.org/officeDocument/2006/relationships/header" Target="header2.xml"/><Relationship Id="rId37" Type="http://schemas.openxmlformats.org/officeDocument/2006/relationships/oleObject" Target="embeddings/oleObject10.bin"/><Relationship Id="rId79" Type="http://schemas.openxmlformats.org/officeDocument/2006/relationships/oleObject" Target="embeddings/oleObject33.bin"/><Relationship Id="rId102" Type="http://schemas.openxmlformats.org/officeDocument/2006/relationships/image" Target="media/image48.wmf"/><Relationship Id="rId144" Type="http://schemas.openxmlformats.org/officeDocument/2006/relationships/oleObject" Target="embeddings/oleObject66.bin"/><Relationship Id="rId547" Type="http://schemas.openxmlformats.org/officeDocument/2006/relationships/oleObject" Target="embeddings/oleObject268.bin"/><Relationship Id="rId589" Type="http://schemas.openxmlformats.org/officeDocument/2006/relationships/oleObject" Target="embeddings/oleObject289.bin"/><Relationship Id="rId754" Type="http://schemas.openxmlformats.org/officeDocument/2006/relationships/image" Target="media/image372.wmf"/><Relationship Id="rId796" Type="http://schemas.openxmlformats.org/officeDocument/2006/relationships/oleObject" Target="embeddings/oleObject394.bin"/><Relationship Id="rId961" Type="http://schemas.openxmlformats.org/officeDocument/2006/relationships/oleObject" Target="embeddings/oleObject476.bin"/><Relationship Id="rId90" Type="http://schemas.openxmlformats.org/officeDocument/2006/relationships/image" Target="media/image42.wmf"/><Relationship Id="rId186" Type="http://schemas.openxmlformats.org/officeDocument/2006/relationships/image" Target="media/image89.wmf"/><Relationship Id="rId351" Type="http://schemas.openxmlformats.org/officeDocument/2006/relationships/oleObject" Target="embeddings/oleObject170.bin"/><Relationship Id="rId393" Type="http://schemas.openxmlformats.org/officeDocument/2006/relationships/oleObject" Target="embeddings/oleObject191.bin"/><Relationship Id="rId407" Type="http://schemas.openxmlformats.org/officeDocument/2006/relationships/oleObject" Target="embeddings/oleObject198.bin"/><Relationship Id="rId449" Type="http://schemas.openxmlformats.org/officeDocument/2006/relationships/oleObject" Target="embeddings/oleObject219.bin"/><Relationship Id="rId614" Type="http://schemas.openxmlformats.org/officeDocument/2006/relationships/image" Target="media/image303.wmf"/><Relationship Id="rId656" Type="http://schemas.openxmlformats.org/officeDocument/2006/relationships/image" Target="media/image324.wmf"/><Relationship Id="rId821" Type="http://schemas.openxmlformats.org/officeDocument/2006/relationships/image" Target="media/image405.wmf"/><Relationship Id="rId863" Type="http://schemas.openxmlformats.org/officeDocument/2006/relationships/image" Target="media/image426.wmf"/><Relationship Id="rId1037" Type="http://schemas.openxmlformats.org/officeDocument/2006/relationships/oleObject" Target="embeddings/oleObject514.bin"/><Relationship Id="rId1079" Type="http://schemas.openxmlformats.org/officeDocument/2006/relationships/oleObject" Target="embeddings/oleObject535.bin"/><Relationship Id="rId211" Type="http://schemas.openxmlformats.org/officeDocument/2006/relationships/oleObject" Target="embeddings/oleObject100.bin"/><Relationship Id="rId253" Type="http://schemas.openxmlformats.org/officeDocument/2006/relationships/oleObject" Target="embeddings/oleObject121.bin"/><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image" Target="media/image226.wmf"/><Relationship Id="rId516" Type="http://schemas.openxmlformats.org/officeDocument/2006/relationships/image" Target="media/image254.wmf"/><Relationship Id="rId698" Type="http://schemas.openxmlformats.org/officeDocument/2006/relationships/image" Target="media/image344.wmf"/><Relationship Id="rId919" Type="http://schemas.openxmlformats.org/officeDocument/2006/relationships/image" Target="media/image454.wmf"/><Relationship Id="rId1090" Type="http://schemas.openxmlformats.org/officeDocument/2006/relationships/oleObject" Target="embeddings/oleObject540.bin"/><Relationship Id="rId1104" Type="http://schemas.openxmlformats.org/officeDocument/2006/relationships/oleObject" Target="embeddings/oleObject543.bin"/><Relationship Id="rId48" Type="http://schemas.openxmlformats.org/officeDocument/2006/relationships/oleObject" Target="embeddings/oleObject18.bin"/><Relationship Id="rId113" Type="http://schemas.openxmlformats.org/officeDocument/2006/relationships/oleObject" Target="embeddings/oleObject50.bin"/><Relationship Id="rId320" Type="http://schemas.openxmlformats.org/officeDocument/2006/relationships/image" Target="media/image156.wmf"/><Relationship Id="rId558" Type="http://schemas.openxmlformats.org/officeDocument/2006/relationships/image" Target="media/image275.wmf"/><Relationship Id="rId723" Type="http://schemas.openxmlformats.org/officeDocument/2006/relationships/oleObject" Target="embeddings/oleObject357.bin"/><Relationship Id="rId765" Type="http://schemas.openxmlformats.org/officeDocument/2006/relationships/oleObject" Target="embeddings/oleObject378.bin"/><Relationship Id="rId930" Type="http://schemas.openxmlformats.org/officeDocument/2006/relationships/oleObject" Target="embeddings/oleObject461.bin"/><Relationship Id="rId972" Type="http://schemas.openxmlformats.org/officeDocument/2006/relationships/image" Target="media/image481.wmf"/><Relationship Id="rId1006" Type="http://schemas.openxmlformats.org/officeDocument/2006/relationships/image" Target="media/image498.wmf"/><Relationship Id="rId155" Type="http://schemas.openxmlformats.org/officeDocument/2006/relationships/oleObject" Target="embeddings/oleObject72.bin"/><Relationship Id="rId197" Type="http://schemas.openxmlformats.org/officeDocument/2006/relationships/oleObject" Target="embeddings/oleObject93.bin"/><Relationship Id="rId362" Type="http://schemas.openxmlformats.org/officeDocument/2006/relationships/image" Target="media/image177.wmf"/><Relationship Id="rId418" Type="http://schemas.openxmlformats.org/officeDocument/2006/relationships/image" Target="media/image205.wmf"/><Relationship Id="rId625" Type="http://schemas.openxmlformats.org/officeDocument/2006/relationships/oleObject" Target="embeddings/oleObject307.bin"/><Relationship Id="rId832" Type="http://schemas.openxmlformats.org/officeDocument/2006/relationships/oleObject" Target="embeddings/oleObject412.bin"/><Relationship Id="rId1048" Type="http://schemas.openxmlformats.org/officeDocument/2006/relationships/image" Target="media/image519.wmf"/><Relationship Id="rId222" Type="http://schemas.openxmlformats.org/officeDocument/2006/relationships/image" Target="media/image107.wmf"/><Relationship Id="rId264" Type="http://schemas.openxmlformats.org/officeDocument/2006/relationships/image" Target="media/image128.wmf"/><Relationship Id="rId471" Type="http://schemas.openxmlformats.org/officeDocument/2006/relationships/oleObject" Target="embeddings/oleObject230.bin"/><Relationship Id="rId667" Type="http://schemas.openxmlformats.org/officeDocument/2006/relationships/oleObject" Target="embeddings/oleObject328.bin"/><Relationship Id="rId874" Type="http://schemas.openxmlformats.org/officeDocument/2006/relationships/oleObject" Target="embeddings/oleObject433.bin"/><Relationship Id="rId1115" Type="http://schemas.openxmlformats.org/officeDocument/2006/relationships/image" Target="media/image560.wmf"/><Relationship Id="rId17" Type="http://schemas.openxmlformats.org/officeDocument/2006/relationships/image" Target="media/image6.wmf"/><Relationship Id="rId59" Type="http://schemas.openxmlformats.org/officeDocument/2006/relationships/image" Target="media/image26.wmf"/><Relationship Id="rId124" Type="http://schemas.openxmlformats.org/officeDocument/2006/relationships/image" Target="media/image59.wmf"/><Relationship Id="rId527" Type="http://schemas.openxmlformats.org/officeDocument/2006/relationships/oleObject" Target="embeddings/oleObject258.bin"/><Relationship Id="rId569" Type="http://schemas.openxmlformats.org/officeDocument/2006/relationships/oleObject" Target="embeddings/oleObject279.bin"/><Relationship Id="rId734" Type="http://schemas.openxmlformats.org/officeDocument/2006/relationships/image" Target="media/image362.wmf"/><Relationship Id="rId776" Type="http://schemas.openxmlformats.org/officeDocument/2006/relationships/image" Target="media/image383.wmf"/><Relationship Id="rId941" Type="http://schemas.openxmlformats.org/officeDocument/2006/relationships/oleObject" Target="embeddings/oleObject466.bin"/><Relationship Id="rId983" Type="http://schemas.openxmlformats.org/officeDocument/2006/relationships/oleObject" Target="embeddings/oleObject487.bin"/><Relationship Id="rId70" Type="http://schemas.openxmlformats.org/officeDocument/2006/relationships/image" Target="media/image32.wmf"/><Relationship Id="rId166" Type="http://schemas.openxmlformats.org/officeDocument/2006/relationships/image" Target="media/image79.wmf"/><Relationship Id="rId331" Type="http://schemas.openxmlformats.org/officeDocument/2006/relationships/oleObject" Target="embeddings/oleObject160.bin"/><Relationship Id="rId373" Type="http://schemas.openxmlformats.org/officeDocument/2006/relationships/oleObject" Target="embeddings/oleObject181.bin"/><Relationship Id="rId429" Type="http://schemas.openxmlformats.org/officeDocument/2006/relationships/oleObject" Target="embeddings/oleObject209.bin"/><Relationship Id="rId580" Type="http://schemas.openxmlformats.org/officeDocument/2006/relationships/image" Target="media/image286.wmf"/><Relationship Id="rId636" Type="http://schemas.openxmlformats.org/officeDocument/2006/relationships/image" Target="media/image314.wmf"/><Relationship Id="rId801" Type="http://schemas.openxmlformats.org/officeDocument/2006/relationships/image" Target="media/image395.wmf"/><Relationship Id="rId1017" Type="http://schemas.openxmlformats.org/officeDocument/2006/relationships/oleObject" Target="embeddings/oleObject504.bin"/><Relationship Id="rId1059" Type="http://schemas.openxmlformats.org/officeDocument/2006/relationships/oleObject" Target="embeddings/oleObject525.bin"/><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image" Target="media/image216.wmf"/><Relationship Id="rId678" Type="http://schemas.openxmlformats.org/officeDocument/2006/relationships/image" Target="media/image334.wmf"/><Relationship Id="rId843" Type="http://schemas.openxmlformats.org/officeDocument/2006/relationships/image" Target="media/image416.wmf"/><Relationship Id="rId885" Type="http://schemas.openxmlformats.org/officeDocument/2006/relationships/image" Target="media/image437.wmf"/><Relationship Id="rId1070" Type="http://schemas.openxmlformats.org/officeDocument/2006/relationships/image" Target="media/image530.wmf"/><Relationship Id="rId1126" Type="http://schemas.openxmlformats.org/officeDocument/2006/relationships/image" Target="media/image570.wmf"/><Relationship Id="rId28" Type="http://schemas.openxmlformats.org/officeDocument/2006/relationships/image" Target="media/image11.jpeg"/><Relationship Id="rId275" Type="http://schemas.openxmlformats.org/officeDocument/2006/relationships/oleObject" Target="embeddings/oleObject132.bin"/><Relationship Id="rId300" Type="http://schemas.openxmlformats.org/officeDocument/2006/relationships/image" Target="media/image146.wmf"/><Relationship Id="rId482" Type="http://schemas.openxmlformats.org/officeDocument/2006/relationships/image" Target="media/image237.wmf"/><Relationship Id="rId538" Type="http://schemas.openxmlformats.org/officeDocument/2006/relationships/image" Target="media/image265.wmf"/><Relationship Id="rId703" Type="http://schemas.openxmlformats.org/officeDocument/2006/relationships/oleObject" Target="embeddings/oleObject347.bin"/><Relationship Id="rId745" Type="http://schemas.openxmlformats.org/officeDocument/2006/relationships/oleObject" Target="embeddings/oleObject368.bin"/><Relationship Id="rId910" Type="http://schemas.openxmlformats.org/officeDocument/2006/relationships/oleObject" Target="embeddings/oleObject451.bin"/><Relationship Id="rId952" Type="http://schemas.openxmlformats.org/officeDocument/2006/relationships/image" Target="media/image471.wmf"/><Relationship Id="rId81" Type="http://schemas.openxmlformats.org/officeDocument/2006/relationships/oleObject" Target="embeddings/oleObject34.bin"/><Relationship Id="rId135" Type="http://schemas.openxmlformats.org/officeDocument/2006/relationships/oleObject" Target="embeddings/oleObject61.bin"/><Relationship Id="rId177" Type="http://schemas.openxmlformats.org/officeDocument/2006/relationships/oleObject" Target="embeddings/oleObject83.bin"/><Relationship Id="rId342" Type="http://schemas.openxmlformats.org/officeDocument/2006/relationships/image" Target="media/image167.wmf"/><Relationship Id="rId384" Type="http://schemas.openxmlformats.org/officeDocument/2006/relationships/image" Target="media/image188.wmf"/><Relationship Id="rId591" Type="http://schemas.openxmlformats.org/officeDocument/2006/relationships/oleObject" Target="embeddings/oleObject290.bin"/><Relationship Id="rId605" Type="http://schemas.openxmlformats.org/officeDocument/2006/relationships/oleObject" Target="embeddings/oleObject297.bin"/><Relationship Id="rId787" Type="http://schemas.openxmlformats.org/officeDocument/2006/relationships/image" Target="media/image388.wmf"/><Relationship Id="rId812" Type="http://schemas.openxmlformats.org/officeDocument/2006/relationships/oleObject" Target="embeddings/oleObject402.bin"/><Relationship Id="rId994" Type="http://schemas.openxmlformats.org/officeDocument/2006/relationships/image" Target="media/image492.wmf"/><Relationship Id="rId1028" Type="http://schemas.openxmlformats.org/officeDocument/2006/relationships/image" Target="media/image509.wmf"/><Relationship Id="rId202" Type="http://schemas.openxmlformats.org/officeDocument/2006/relationships/image" Target="media/image97.wmf"/><Relationship Id="rId244" Type="http://schemas.openxmlformats.org/officeDocument/2006/relationships/image" Target="media/image118.wmf"/><Relationship Id="rId647" Type="http://schemas.openxmlformats.org/officeDocument/2006/relationships/oleObject" Target="embeddings/oleObject318.bin"/><Relationship Id="rId689" Type="http://schemas.openxmlformats.org/officeDocument/2006/relationships/oleObject" Target="embeddings/oleObject340.bin"/><Relationship Id="rId854" Type="http://schemas.openxmlformats.org/officeDocument/2006/relationships/oleObject" Target="embeddings/oleObject423.bin"/><Relationship Id="rId896" Type="http://schemas.openxmlformats.org/officeDocument/2006/relationships/oleObject" Target="embeddings/oleObject444.bin"/><Relationship Id="rId1081" Type="http://schemas.openxmlformats.org/officeDocument/2006/relationships/image" Target="media/image536.wmf"/><Relationship Id="rId39" Type="http://schemas.openxmlformats.org/officeDocument/2006/relationships/oleObject" Target="embeddings/oleObject12.bin"/><Relationship Id="rId286" Type="http://schemas.openxmlformats.org/officeDocument/2006/relationships/image" Target="media/image139.wmf"/><Relationship Id="rId451" Type="http://schemas.openxmlformats.org/officeDocument/2006/relationships/oleObject" Target="embeddings/oleObject220.bin"/><Relationship Id="rId493" Type="http://schemas.openxmlformats.org/officeDocument/2006/relationships/oleObject" Target="embeddings/oleObject241.bin"/><Relationship Id="rId507" Type="http://schemas.openxmlformats.org/officeDocument/2006/relationships/oleObject" Target="embeddings/oleObject248.bin"/><Relationship Id="rId549" Type="http://schemas.openxmlformats.org/officeDocument/2006/relationships/oleObject" Target="embeddings/oleObject269.bin"/><Relationship Id="rId714" Type="http://schemas.openxmlformats.org/officeDocument/2006/relationships/image" Target="media/image352.wmf"/><Relationship Id="rId756" Type="http://schemas.openxmlformats.org/officeDocument/2006/relationships/image" Target="media/image373.wmf"/><Relationship Id="rId921" Type="http://schemas.openxmlformats.org/officeDocument/2006/relationships/image" Target="media/image455.emf"/><Relationship Id="rId1137" Type="http://schemas.openxmlformats.org/officeDocument/2006/relationships/theme" Target="theme/theme1.xml"/><Relationship Id="rId50" Type="http://schemas.openxmlformats.org/officeDocument/2006/relationships/oleObject" Target="embeddings/oleObject19.bin"/><Relationship Id="rId104" Type="http://schemas.openxmlformats.org/officeDocument/2006/relationships/image" Target="media/image49.wmf"/><Relationship Id="rId146" Type="http://schemas.openxmlformats.org/officeDocument/2006/relationships/oleObject" Target="embeddings/oleObject67.bin"/><Relationship Id="rId188" Type="http://schemas.openxmlformats.org/officeDocument/2006/relationships/image" Target="media/image90.wmf"/><Relationship Id="rId311" Type="http://schemas.openxmlformats.org/officeDocument/2006/relationships/oleObject" Target="embeddings/oleObject150.bin"/><Relationship Id="rId353" Type="http://schemas.openxmlformats.org/officeDocument/2006/relationships/oleObject" Target="embeddings/oleObject171.bin"/><Relationship Id="rId395" Type="http://schemas.openxmlformats.org/officeDocument/2006/relationships/oleObject" Target="embeddings/oleObject192.bin"/><Relationship Id="rId409" Type="http://schemas.openxmlformats.org/officeDocument/2006/relationships/oleObject" Target="embeddings/oleObject199.bin"/><Relationship Id="rId560" Type="http://schemas.openxmlformats.org/officeDocument/2006/relationships/image" Target="media/image276.wmf"/><Relationship Id="rId798" Type="http://schemas.openxmlformats.org/officeDocument/2006/relationships/oleObject" Target="embeddings/oleObject395.bin"/><Relationship Id="rId963" Type="http://schemas.openxmlformats.org/officeDocument/2006/relationships/oleObject" Target="embeddings/oleObject477.bin"/><Relationship Id="rId1039" Type="http://schemas.openxmlformats.org/officeDocument/2006/relationships/oleObject" Target="embeddings/oleObject515.bin"/><Relationship Id="rId92" Type="http://schemas.openxmlformats.org/officeDocument/2006/relationships/image" Target="media/image43.wmf"/><Relationship Id="rId213" Type="http://schemas.openxmlformats.org/officeDocument/2006/relationships/oleObject" Target="embeddings/oleObject101.bin"/><Relationship Id="rId420" Type="http://schemas.openxmlformats.org/officeDocument/2006/relationships/image" Target="media/image206.wmf"/><Relationship Id="rId616" Type="http://schemas.openxmlformats.org/officeDocument/2006/relationships/image" Target="media/image304.wmf"/><Relationship Id="rId658" Type="http://schemas.openxmlformats.org/officeDocument/2006/relationships/image" Target="media/image325.wmf"/><Relationship Id="rId823" Type="http://schemas.openxmlformats.org/officeDocument/2006/relationships/image" Target="media/image406.wmf"/><Relationship Id="rId865" Type="http://schemas.openxmlformats.org/officeDocument/2006/relationships/image" Target="media/image427.wmf"/><Relationship Id="rId1050" Type="http://schemas.openxmlformats.org/officeDocument/2006/relationships/image" Target="media/image520.emf"/><Relationship Id="rId255" Type="http://schemas.openxmlformats.org/officeDocument/2006/relationships/oleObject" Target="embeddings/oleObject122.bin"/><Relationship Id="rId297" Type="http://schemas.openxmlformats.org/officeDocument/2006/relationships/oleObject" Target="embeddings/oleObject143.bin"/><Relationship Id="rId462" Type="http://schemas.openxmlformats.org/officeDocument/2006/relationships/image" Target="media/image227.wmf"/><Relationship Id="rId518" Type="http://schemas.openxmlformats.org/officeDocument/2006/relationships/image" Target="media/image255.wmf"/><Relationship Id="rId725" Type="http://schemas.openxmlformats.org/officeDocument/2006/relationships/oleObject" Target="embeddings/oleObject358.bin"/><Relationship Id="rId932" Type="http://schemas.openxmlformats.org/officeDocument/2006/relationships/image" Target="media/image461.wmf"/><Relationship Id="rId1092" Type="http://schemas.openxmlformats.org/officeDocument/2006/relationships/oleObject" Target="embeddings/oleObject541.bin"/><Relationship Id="rId1106" Type="http://schemas.openxmlformats.org/officeDocument/2006/relationships/oleObject" Target="embeddings/oleObject544.bin"/><Relationship Id="rId115" Type="http://schemas.openxmlformats.org/officeDocument/2006/relationships/oleObject" Target="embeddings/oleObject51.bin"/><Relationship Id="rId157" Type="http://schemas.openxmlformats.org/officeDocument/2006/relationships/oleObject" Target="embeddings/oleObject73.bin"/><Relationship Id="rId322" Type="http://schemas.openxmlformats.org/officeDocument/2006/relationships/image" Target="media/image157.wmf"/><Relationship Id="rId364" Type="http://schemas.openxmlformats.org/officeDocument/2006/relationships/image" Target="media/image178.wmf"/><Relationship Id="rId767" Type="http://schemas.openxmlformats.org/officeDocument/2006/relationships/oleObject" Target="embeddings/oleObject379.bin"/><Relationship Id="rId974" Type="http://schemas.openxmlformats.org/officeDocument/2006/relationships/image" Target="media/image482.wmf"/><Relationship Id="rId1008" Type="http://schemas.openxmlformats.org/officeDocument/2006/relationships/image" Target="media/image499.emf"/><Relationship Id="rId61" Type="http://schemas.openxmlformats.org/officeDocument/2006/relationships/image" Target="media/image27.wmf"/><Relationship Id="rId199" Type="http://schemas.openxmlformats.org/officeDocument/2006/relationships/oleObject" Target="embeddings/oleObject94.bin"/><Relationship Id="rId571" Type="http://schemas.openxmlformats.org/officeDocument/2006/relationships/oleObject" Target="embeddings/oleObject280.bin"/><Relationship Id="rId627" Type="http://schemas.openxmlformats.org/officeDocument/2006/relationships/oleObject" Target="embeddings/oleObject308.bin"/><Relationship Id="rId669" Type="http://schemas.openxmlformats.org/officeDocument/2006/relationships/oleObject" Target="embeddings/oleObject329.bin"/><Relationship Id="rId834" Type="http://schemas.openxmlformats.org/officeDocument/2006/relationships/oleObject" Target="embeddings/oleObject413.bin"/><Relationship Id="rId876" Type="http://schemas.openxmlformats.org/officeDocument/2006/relationships/oleObject" Target="embeddings/oleObject434.bin"/><Relationship Id="rId19" Type="http://schemas.openxmlformats.org/officeDocument/2006/relationships/image" Target="media/image7.wmf"/><Relationship Id="rId224" Type="http://schemas.openxmlformats.org/officeDocument/2006/relationships/image" Target="media/image108.wmf"/><Relationship Id="rId266" Type="http://schemas.openxmlformats.org/officeDocument/2006/relationships/image" Target="media/image129.wmf"/><Relationship Id="rId431" Type="http://schemas.openxmlformats.org/officeDocument/2006/relationships/oleObject" Target="embeddings/oleObject210.bin"/><Relationship Id="rId473" Type="http://schemas.openxmlformats.org/officeDocument/2006/relationships/oleObject" Target="embeddings/oleObject231.bin"/><Relationship Id="rId529" Type="http://schemas.openxmlformats.org/officeDocument/2006/relationships/oleObject" Target="embeddings/oleObject259.bin"/><Relationship Id="rId680" Type="http://schemas.openxmlformats.org/officeDocument/2006/relationships/image" Target="media/image335.wmf"/><Relationship Id="rId736" Type="http://schemas.openxmlformats.org/officeDocument/2006/relationships/image" Target="media/image363.wmf"/><Relationship Id="rId901" Type="http://schemas.openxmlformats.org/officeDocument/2006/relationships/image" Target="media/image445.wmf"/><Relationship Id="rId1061" Type="http://schemas.openxmlformats.org/officeDocument/2006/relationships/oleObject" Target="embeddings/oleObject526.bin"/><Relationship Id="rId1117" Type="http://schemas.openxmlformats.org/officeDocument/2006/relationships/image" Target="media/image562.wmf"/><Relationship Id="rId30" Type="http://schemas.openxmlformats.org/officeDocument/2006/relationships/image" Target="media/image13.jpeg"/><Relationship Id="rId126" Type="http://schemas.openxmlformats.org/officeDocument/2006/relationships/image" Target="media/image60.wmf"/><Relationship Id="rId168" Type="http://schemas.openxmlformats.org/officeDocument/2006/relationships/image" Target="media/image80.wmf"/><Relationship Id="rId333" Type="http://schemas.openxmlformats.org/officeDocument/2006/relationships/oleObject" Target="embeddings/oleObject161.bin"/><Relationship Id="rId540" Type="http://schemas.openxmlformats.org/officeDocument/2006/relationships/image" Target="media/image266.wmf"/><Relationship Id="rId778" Type="http://schemas.openxmlformats.org/officeDocument/2006/relationships/image" Target="media/image384.wmf"/><Relationship Id="rId943" Type="http://schemas.openxmlformats.org/officeDocument/2006/relationships/oleObject" Target="embeddings/oleObject467.bin"/><Relationship Id="rId985" Type="http://schemas.openxmlformats.org/officeDocument/2006/relationships/oleObject" Target="embeddings/oleObject488.bin"/><Relationship Id="rId1019" Type="http://schemas.openxmlformats.org/officeDocument/2006/relationships/oleObject" Target="embeddings/oleObject505.bin"/><Relationship Id="rId72" Type="http://schemas.openxmlformats.org/officeDocument/2006/relationships/image" Target="media/image33.wmf"/><Relationship Id="rId375" Type="http://schemas.openxmlformats.org/officeDocument/2006/relationships/oleObject" Target="embeddings/oleObject182.bin"/><Relationship Id="rId582" Type="http://schemas.openxmlformats.org/officeDocument/2006/relationships/image" Target="media/image287.wmf"/><Relationship Id="rId638" Type="http://schemas.openxmlformats.org/officeDocument/2006/relationships/image" Target="media/image315.wmf"/><Relationship Id="rId803" Type="http://schemas.openxmlformats.org/officeDocument/2006/relationships/image" Target="media/image396.wmf"/><Relationship Id="rId845" Type="http://schemas.openxmlformats.org/officeDocument/2006/relationships/image" Target="media/image417.wmf"/><Relationship Id="rId1030" Type="http://schemas.openxmlformats.org/officeDocument/2006/relationships/image" Target="media/image510.wmf"/><Relationship Id="rId3" Type="http://schemas.openxmlformats.org/officeDocument/2006/relationships/settings" Target="settings.xml"/><Relationship Id="rId235" Type="http://schemas.openxmlformats.org/officeDocument/2006/relationships/oleObject" Target="embeddings/oleObject112.bin"/><Relationship Id="rId277" Type="http://schemas.openxmlformats.org/officeDocument/2006/relationships/oleObject" Target="embeddings/oleObject133.bin"/><Relationship Id="rId400" Type="http://schemas.openxmlformats.org/officeDocument/2006/relationships/image" Target="media/image196.wmf"/><Relationship Id="rId442" Type="http://schemas.openxmlformats.org/officeDocument/2006/relationships/image" Target="media/image217.wmf"/><Relationship Id="rId484" Type="http://schemas.openxmlformats.org/officeDocument/2006/relationships/image" Target="media/image238.wmf"/><Relationship Id="rId705" Type="http://schemas.openxmlformats.org/officeDocument/2006/relationships/oleObject" Target="embeddings/oleObject348.bin"/><Relationship Id="rId887" Type="http://schemas.openxmlformats.org/officeDocument/2006/relationships/image" Target="media/image438.wmf"/><Relationship Id="rId1072" Type="http://schemas.openxmlformats.org/officeDocument/2006/relationships/image" Target="media/image531.wmf"/><Relationship Id="rId1128" Type="http://schemas.openxmlformats.org/officeDocument/2006/relationships/image" Target="media/image572.wmf"/><Relationship Id="rId137" Type="http://schemas.openxmlformats.org/officeDocument/2006/relationships/oleObject" Target="embeddings/oleObject62.bin"/><Relationship Id="rId302" Type="http://schemas.openxmlformats.org/officeDocument/2006/relationships/image" Target="media/image147.wmf"/><Relationship Id="rId344" Type="http://schemas.openxmlformats.org/officeDocument/2006/relationships/image" Target="media/image168.wmf"/><Relationship Id="rId691" Type="http://schemas.openxmlformats.org/officeDocument/2006/relationships/oleObject" Target="embeddings/oleObject341.bin"/><Relationship Id="rId747" Type="http://schemas.openxmlformats.org/officeDocument/2006/relationships/oleObject" Target="embeddings/oleObject369.bin"/><Relationship Id="rId789" Type="http://schemas.openxmlformats.org/officeDocument/2006/relationships/image" Target="media/image389.wmf"/><Relationship Id="rId912" Type="http://schemas.openxmlformats.org/officeDocument/2006/relationships/oleObject" Target="embeddings/oleObject452.bin"/><Relationship Id="rId954" Type="http://schemas.openxmlformats.org/officeDocument/2006/relationships/image" Target="media/image472.wmf"/><Relationship Id="rId996" Type="http://schemas.openxmlformats.org/officeDocument/2006/relationships/image" Target="media/image493.wmf"/><Relationship Id="rId41" Type="http://schemas.openxmlformats.org/officeDocument/2006/relationships/oleObject" Target="embeddings/oleObject14.bin"/><Relationship Id="rId83" Type="http://schemas.openxmlformats.org/officeDocument/2006/relationships/oleObject" Target="embeddings/oleObject35.bin"/><Relationship Id="rId179" Type="http://schemas.openxmlformats.org/officeDocument/2006/relationships/oleObject" Target="embeddings/oleObject84.bin"/><Relationship Id="rId386" Type="http://schemas.openxmlformats.org/officeDocument/2006/relationships/image" Target="media/image189.wmf"/><Relationship Id="rId551" Type="http://schemas.openxmlformats.org/officeDocument/2006/relationships/oleObject" Target="embeddings/oleObject270.bin"/><Relationship Id="rId593" Type="http://schemas.openxmlformats.org/officeDocument/2006/relationships/oleObject" Target="embeddings/oleObject291.bin"/><Relationship Id="rId607" Type="http://schemas.openxmlformats.org/officeDocument/2006/relationships/oleObject" Target="embeddings/oleObject298.bin"/><Relationship Id="rId649" Type="http://schemas.openxmlformats.org/officeDocument/2006/relationships/oleObject" Target="embeddings/oleObject319.bin"/><Relationship Id="rId814" Type="http://schemas.openxmlformats.org/officeDocument/2006/relationships/oleObject" Target="embeddings/oleObject403.bin"/><Relationship Id="rId856" Type="http://schemas.openxmlformats.org/officeDocument/2006/relationships/oleObject" Target="embeddings/oleObject424.bin"/><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image" Target="media/image119.wmf"/><Relationship Id="rId288" Type="http://schemas.openxmlformats.org/officeDocument/2006/relationships/image" Target="media/image140.wmf"/><Relationship Id="rId411" Type="http://schemas.openxmlformats.org/officeDocument/2006/relationships/oleObject" Target="embeddings/oleObject200.bin"/><Relationship Id="rId453" Type="http://schemas.openxmlformats.org/officeDocument/2006/relationships/oleObject" Target="embeddings/oleObject221.bin"/><Relationship Id="rId509" Type="http://schemas.openxmlformats.org/officeDocument/2006/relationships/oleObject" Target="embeddings/oleObject249.bin"/><Relationship Id="rId660" Type="http://schemas.openxmlformats.org/officeDocument/2006/relationships/image" Target="media/image326.wmf"/><Relationship Id="rId898" Type="http://schemas.openxmlformats.org/officeDocument/2006/relationships/oleObject" Target="embeddings/oleObject445.bin"/><Relationship Id="rId1041" Type="http://schemas.openxmlformats.org/officeDocument/2006/relationships/oleObject" Target="embeddings/oleObject516.bin"/><Relationship Id="rId1083" Type="http://schemas.openxmlformats.org/officeDocument/2006/relationships/image" Target="media/image537.wmf"/><Relationship Id="rId106" Type="http://schemas.openxmlformats.org/officeDocument/2006/relationships/image" Target="media/image50.wmf"/><Relationship Id="rId313" Type="http://schemas.openxmlformats.org/officeDocument/2006/relationships/oleObject" Target="embeddings/oleObject151.bin"/><Relationship Id="rId495" Type="http://schemas.openxmlformats.org/officeDocument/2006/relationships/oleObject" Target="embeddings/oleObject242.bin"/><Relationship Id="rId716" Type="http://schemas.openxmlformats.org/officeDocument/2006/relationships/image" Target="media/image353.wmf"/><Relationship Id="rId758" Type="http://schemas.openxmlformats.org/officeDocument/2006/relationships/image" Target="media/image374.wmf"/><Relationship Id="rId923" Type="http://schemas.openxmlformats.org/officeDocument/2006/relationships/image" Target="media/image456.emf"/><Relationship Id="rId965" Type="http://schemas.openxmlformats.org/officeDocument/2006/relationships/oleObject" Target="embeddings/oleObject478.bin"/><Relationship Id="rId10" Type="http://schemas.openxmlformats.org/officeDocument/2006/relationships/oleObject" Target="embeddings/oleObject2.bin"/><Relationship Id="rId52" Type="http://schemas.openxmlformats.org/officeDocument/2006/relationships/oleObject" Target="embeddings/oleObject20.bin"/><Relationship Id="rId94" Type="http://schemas.openxmlformats.org/officeDocument/2006/relationships/image" Target="media/image44.wmf"/><Relationship Id="rId148" Type="http://schemas.openxmlformats.org/officeDocument/2006/relationships/image" Target="media/image70.wmf"/><Relationship Id="rId355" Type="http://schemas.openxmlformats.org/officeDocument/2006/relationships/oleObject" Target="embeddings/oleObject172.bin"/><Relationship Id="rId397" Type="http://schemas.openxmlformats.org/officeDocument/2006/relationships/oleObject" Target="embeddings/oleObject193.bin"/><Relationship Id="rId520" Type="http://schemas.openxmlformats.org/officeDocument/2006/relationships/image" Target="media/image256.wmf"/><Relationship Id="rId562" Type="http://schemas.openxmlformats.org/officeDocument/2006/relationships/image" Target="media/image277.wmf"/><Relationship Id="rId618" Type="http://schemas.openxmlformats.org/officeDocument/2006/relationships/image" Target="media/image305.wmf"/><Relationship Id="rId825" Type="http://schemas.openxmlformats.org/officeDocument/2006/relationships/image" Target="media/image407.wmf"/><Relationship Id="rId215" Type="http://schemas.openxmlformats.org/officeDocument/2006/relationships/oleObject" Target="embeddings/oleObject102.bin"/><Relationship Id="rId257" Type="http://schemas.openxmlformats.org/officeDocument/2006/relationships/oleObject" Target="embeddings/oleObject123.bin"/><Relationship Id="rId422" Type="http://schemas.openxmlformats.org/officeDocument/2006/relationships/image" Target="media/image207.wmf"/><Relationship Id="rId464" Type="http://schemas.openxmlformats.org/officeDocument/2006/relationships/image" Target="media/image228.wmf"/><Relationship Id="rId867" Type="http://schemas.openxmlformats.org/officeDocument/2006/relationships/image" Target="media/image428.wmf"/><Relationship Id="rId1010" Type="http://schemas.openxmlformats.org/officeDocument/2006/relationships/image" Target="media/image500.wmf"/><Relationship Id="rId1052" Type="http://schemas.openxmlformats.org/officeDocument/2006/relationships/image" Target="media/image521.emf"/><Relationship Id="rId1094" Type="http://schemas.openxmlformats.org/officeDocument/2006/relationships/image" Target="media/image543.png"/><Relationship Id="rId1108" Type="http://schemas.openxmlformats.org/officeDocument/2006/relationships/oleObject" Target="embeddings/oleObject545.bin"/><Relationship Id="rId299" Type="http://schemas.openxmlformats.org/officeDocument/2006/relationships/oleObject" Target="embeddings/oleObject144.bin"/><Relationship Id="rId727" Type="http://schemas.openxmlformats.org/officeDocument/2006/relationships/oleObject" Target="embeddings/oleObject359.bin"/><Relationship Id="rId934" Type="http://schemas.openxmlformats.org/officeDocument/2006/relationships/image" Target="media/image462.wmf"/><Relationship Id="rId63" Type="http://schemas.openxmlformats.org/officeDocument/2006/relationships/image" Target="media/image28.wmf"/><Relationship Id="rId159" Type="http://schemas.openxmlformats.org/officeDocument/2006/relationships/oleObject" Target="embeddings/oleObject74.bin"/><Relationship Id="rId366" Type="http://schemas.openxmlformats.org/officeDocument/2006/relationships/image" Target="media/image179.wmf"/><Relationship Id="rId573" Type="http://schemas.openxmlformats.org/officeDocument/2006/relationships/oleObject" Target="embeddings/oleObject281.bin"/><Relationship Id="rId780" Type="http://schemas.openxmlformats.org/officeDocument/2006/relationships/image" Target="media/image385.wmf"/><Relationship Id="rId226" Type="http://schemas.openxmlformats.org/officeDocument/2006/relationships/image" Target="media/image109.wmf"/><Relationship Id="rId433" Type="http://schemas.openxmlformats.org/officeDocument/2006/relationships/oleObject" Target="embeddings/oleObject211.bin"/><Relationship Id="rId878" Type="http://schemas.openxmlformats.org/officeDocument/2006/relationships/oleObject" Target="embeddings/oleObject435.bin"/><Relationship Id="rId1063" Type="http://schemas.openxmlformats.org/officeDocument/2006/relationships/oleObject" Target="embeddings/oleObject527.bin"/><Relationship Id="rId640" Type="http://schemas.openxmlformats.org/officeDocument/2006/relationships/image" Target="media/image316.wmf"/><Relationship Id="rId738" Type="http://schemas.openxmlformats.org/officeDocument/2006/relationships/image" Target="media/image364.wmf"/><Relationship Id="rId945" Type="http://schemas.openxmlformats.org/officeDocument/2006/relationships/oleObject" Target="embeddings/oleObject468.bin"/><Relationship Id="rId74" Type="http://schemas.openxmlformats.org/officeDocument/2006/relationships/image" Target="media/image34.wmf"/><Relationship Id="rId377" Type="http://schemas.openxmlformats.org/officeDocument/2006/relationships/oleObject" Target="embeddings/oleObject183.bin"/><Relationship Id="rId500" Type="http://schemas.openxmlformats.org/officeDocument/2006/relationships/image" Target="media/image246.wmf"/><Relationship Id="rId584" Type="http://schemas.openxmlformats.org/officeDocument/2006/relationships/image" Target="media/image288.wmf"/><Relationship Id="rId805" Type="http://schemas.openxmlformats.org/officeDocument/2006/relationships/image" Target="media/image397.wmf"/><Relationship Id="rId1130" Type="http://schemas.openxmlformats.org/officeDocument/2006/relationships/hyperlink" Target="http://www.racurs.ru/?page=681" TargetMode="External"/><Relationship Id="rId5" Type="http://schemas.openxmlformats.org/officeDocument/2006/relationships/footnotes" Target="footnotes.xml"/><Relationship Id="rId237" Type="http://schemas.openxmlformats.org/officeDocument/2006/relationships/oleObject" Target="embeddings/oleObject113.bin"/><Relationship Id="rId791" Type="http://schemas.openxmlformats.org/officeDocument/2006/relationships/image" Target="media/image390.wmf"/><Relationship Id="rId889" Type="http://schemas.openxmlformats.org/officeDocument/2006/relationships/image" Target="media/image439.wmf"/><Relationship Id="rId1074" Type="http://schemas.openxmlformats.org/officeDocument/2006/relationships/image" Target="media/image532.wmf"/><Relationship Id="rId444" Type="http://schemas.openxmlformats.org/officeDocument/2006/relationships/image" Target="media/image218.wmf"/><Relationship Id="rId651" Type="http://schemas.openxmlformats.org/officeDocument/2006/relationships/oleObject" Target="embeddings/oleObject320.bin"/><Relationship Id="rId749" Type="http://schemas.openxmlformats.org/officeDocument/2006/relationships/oleObject" Target="embeddings/oleObject370.bin"/><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image" Target="media/image190.wmf"/><Relationship Id="rId511" Type="http://schemas.openxmlformats.org/officeDocument/2006/relationships/oleObject" Target="embeddings/oleObject250.bin"/><Relationship Id="rId609" Type="http://schemas.openxmlformats.org/officeDocument/2006/relationships/oleObject" Target="embeddings/oleObject299.bin"/><Relationship Id="rId956" Type="http://schemas.openxmlformats.org/officeDocument/2006/relationships/image" Target="media/image473.wmf"/><Relationship Id="rId85" Type="http://schemas.openxmlformats.org/officeDocument/2006/relationships/oleObject" Target="embeddings/oleObject36.bin"/><Relationship Id="rId150" Type="http://schemas.openxmlformats.org/officeDocument/2006/relationships/image" Target="media/image71.wmf"/><Relationship Id="rId595" Type="http://schemas.openxmlformats.org/officeDocument/2006/relationships/oleObject" Target="embeddings/oleObject292.bin"/><Relationship Id="rId816" Type="http://schemas.openxmlformats.org/officeDocument/2006/relationships/oleObject" Target="embeddings/oleObject404.bin"/><Relationship Id="rId1001" Type="http://schemas.openxmlformats.org/officeDocument/2006/relationships/oleObject" Target="embeddings/oleObject496.bin"/><Relationship Id="rId248" Type="http://schemas.openxmlformats.org/officeDocument/2006/relationships/image" Target="media/image120.wmf"/><Relationship Id="rId455" Type="http://schemas.openxmlformats.org/officeDocument/2006/relationships/oleObject" Target="embeddings/oleObject222.bin"/><Relationship Id="rId662" Type="http://schemas.openxmlformats.org/officeDocument/2006/relationships/image" Target="media/image327.wmf"/><Relationship Id="rId1085" Type="http://schemas.openxmlformats.org/officeDocument/2006/relationships/image" Target="media/image538.wmf"/><Relationship Id="rId12" Type="http://schemas.openxmlformats.org/officeDocument/2006/relationships/oleObject" Target="embeddings/oleObject3.bin"/><Relationship Id="rId108" Type="http://schemas.openxmlformats.org/officeDocument/2006/relationships/image" Target="media/image51.wmf"/><Relationship Id="rId315" Type="http://schemas.openxmlformats.org/officeDocument/2006/relationships/oleObject" Target="embeddings/oleObject152.bin"/><Relationship Id="rId522" Type="http://schemas.openxmlformats.org/officeDocument/2006/relationships/image" Target="media/image257.wmf"/><Relationship Id="rId967" Type="http://schemas.openxmlformats.org/officeDocument/2006/relationships/oleObject" Target="embeddings/oleObject479.bin"/><Relationship Id="rId96" Type="http://schemas.openxmlformats.org/officeDocument/2006/relationships/image" Target="media/image45.wmf"/><Relationship Id="rId161" Type="http://schemas.openxmlformats.org/officeDocument/2006/relationships/oleObject" Target="embeddings/oleObject75.bin"/><Relationship Id="rId399" Type="http://schemas.openxmlformats.org/officeDocument/2006/relationships/oleObject" Target="embeddings/oleObject194.bin"/><Relationship Id="rId827" Type="http://schemas.openxmlformats.org/officeDocument/2006/relationships/image" Target="media/image408.wmf"/><Relationship Id="rId1012" Type="http://schemas.openxmlformats.org/officeDocument/2006/relationships/image" Target="media/image501.wmf"/><Relationship Id="rId259" Type="http://schemas.openxmlformats.org/officeDocument/2006/relationships/oleObject" Target="embeddings/oleObject124.bin"/><Relationship Id="rId466" Type="http://schemas.openxmlformats.org/officeDocument/2006/relationships/image" Target="media/image229.wmf"/><Relationship Id="rId673" Type="http://schemas.openxmlformats.org/officeDocument/2006/relationships/image" Target="media/image332.wmf"/><Relationship Id="rId880" Type="http://schemas.openxmlformats.org/officeDocument/2006/relationships/oleObject" Target="embeddings/oleObject436.bin"/><Relationship Id="rId1096" Type="http://schemas.openxmlformats.org/officeDocument/2006/relationships/image" Target="media/image545.png"/><Relationship Id="rId23" Type="http://schemas.openxmlformats.org/officeDocument/2006/relationships/hyperlink" Target="http://cyclowiki.org/w/index.php?title=%D0%9F%D1%80%D0%BE%D0%BF%D0%B5%D0%BB%D0%BB%D0%B5%D1%80%D0%BD%D1%8B%D0%B9_%D1%81%D0%B0%D0%BC%D0%BE%D0%BB%D1%91%D1%82&amp;action=edit&amp;redlink=1" TargetMode="External"/><Relationship Id="rId119" Type="http://schemas.openxmlformats.org/officeDocument/2006/relationships/oleObject" Target="embeddings/oleObject53.bin"/><Relationship Id="rId326" Type="http://schemas.openxmlformats.org/officeDocument/2006/relationships/image" Target="media/image159.wmf"/><Relationship Id="rId533" Type="http://schemas.openxmlformats.org/officeDocument/2006/relationships/oleObject" Target="embeddings/oleObject261.bin"/><Relationship Id="rId978" Type="http://schemas.openxmlformats.org/officeDocument/2006/relationships/image" Target="media/image484.wmf"/><Relationship Id="rId740" Type="http://schemas.openxmlformats.org/officeDocument/2006/relationships/image" Target="media/image365.wmf"/><Relationship Id="rId838" Type="http://schemas.openxmlformats.org/officeDocument/2006/relationships/oleObject" Target="embeddings/oleObject415.bin"/><Relationship Id="rId1023" Type="http://schemas.openxmlformats.org/officeDocument/2006/relationships/oleObject" Target="embeddings/oleObject507.bin"/><Relationship Id="rId172" Type="http://schemas.openxmlformats.org/officeDocument/2006/relationships/image" Target="media/image82.wmf"/><Relationship Id="rId477" Type="http://schemas.openxmlformats.org/officeDocument/2006/relationships/oleObject" Target="embeddings/oleObject233.bin"/><Relationship Id="rId600" Type="http://schemas.openxmlformats.org/officeDocument/2006/relationships/image" Target="media/image296.wmf"/><Relationship Id="rId684" Type="http://schemas.openxmlformats.org/officeDocument/2006/relationships/image" Target="media/image337.wmf"/><Relationship Id="rId337" Type="http://schemas.openxmlformats.org/officeDocument/2006/relationships/oleObject" Target="embeddings/oleObject163.bin"/><Relationship Id="rId891" Type="http://schemas.openxmlformats.org/officeDocument/2006/relationships/image" Target="media/image440.wmf"/><Relationship Id="rId905" Type="http://schemas.openxmlformats.org/officeDocument/2006/relationships/image" Target="media/image447.wmf"/><Relationship Id="rId989" Type="http://schemas.openxmlformats.org/officeDocument/2006/relationships/oleObject" Target="embeddings/oleObject490.bin"/><Relationship Id="rId34" Type="http://schemas.openxmlformats.org/officeDocument/2006/relationships/image" Target="media/image17.wmf"/><Relationship Id="rId544" Type="http://schemas.openxmlformats.org/officeDocument/2006/relationships/image" Target="media/image268.wmf"/><Relationship Id="rId751" Type="http://schemas.openxmlformats.org/officeDocument/2006/relationships/oleObject" Target="embeddings/oleObject371.bin"/><Relationship Id="rId849" Type="http://schemas.openxmlformats.org/officeDocument/2006/relationships/image" Target="media/image419.wmf"/><Relationship Id="rId183" Type="http://schemas.openxmlformats.org/officeDocument/2006/relationships/oleObject" Target="embeddings/oleObject86.bin"/><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oleObject" Target="embeddings/oleObject300.bin"/><Relationship Id="rId1034" Type="http://schemas.openxmlformats.org/officeDocument/2006/relationships/image" Target="media/image512.emf"/><Relationship Id="rId250" Type="http://schemas.openxmlformats.org/officeDocument/2006/relationships/image" Target="media/image121.wmf"/><Relationship Id="rId488" Type="http://schemas.openxmlformats.org/officeDocument/2006/relationships/image" Target="media/image240.wmf"/><Relationship Id="rId695" Type="http://schemas.openxmlformats.org/officeDocument/2006/relationships/oleObject" Target="embeddings/oleObject343.bin"/><Relationship Id="rId709" Type="http://schemas.openxmlformats.org/officeDocument/2006/relationships/oleObject" Target="embeddings/oleObject350.bin"/><Relationship Id="rId916" Type="http://schemas.openxmlformats.org/officeDocument/2006/relationships/oleObject" Target="embeddings/oleObject454.bin"/><Relationship Id="rId1101" Type="http://schemas.openxmlformats.org/officeDocument/2006/relationships/image" Target="media/image550.wmf"/><Relationship Id="rId45" Type="http://schemas.openxmlformats.org/officeDocument/2006/relationships/image" Target="media/image19.wmf"/><Relationship Id="rId110" Type="http://schemas.openxmlformats.org/officeDocument/2006/relationships/image" Target="media/image52.wmf"/><Relationship Id="rId348" Type="http://schemas.openxmlformats.org/officeDocument/2006/relationships/image" Target="media/image170.wmf"/><Relationship Id="rId555" Type="http://schemas.openxmlformats.org/officeDocument/2006/relationships/oleObject" Target="embeddings/oleObject272.bin"/><Relationship Id="rId762" Type="http://schemas.openxmlformats.org/officeDocument/2006/relationships/image" Target="media/image376.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202.bin"/><Relationship Id="rId622" Type="http://schemas.openxmlformats.org/officeDocument/2006/relationships/image" Target="media/image307.wmf"/><Relationship Id="rId1045" Type="http://schemas.openxmlformats.org/officeDocument/2006/relationships/oleObject" Target="embeddings/oleObject518.bin"/><Relationship Id="rId261" Type="http://schemas.openxmlformats.org/officeDocument/2006/relationships/oleObject" Target="embeddings/oleObject125.bin"/><Relationship Id="rId499" Type="http://schemas.openxmlformats.org/officeDocument/2006/relationships/oleObject" Target="embeddings/oleObject244.bin"/><Relationship Id="rId927" Type="http://schemas.openxmlformats.org/officeDocument/2006/relationships/image" Target="media/image458.wmf"/><Relationship Id="rId1112" Type="http://schemas.openxmlformats.org/officeDocument/2006/relationships/image" Target="media/image557.wmf"/><Relationship Id="rId56" Type="http://schemas.openxmlformats.org/officeDocument/2006/relationships/oleObject" Target="embeddings/oleObject22.bin"/><Relationship Id="rId359" Type="http://schemas.openxmlformats.org/officeDocument/2006/relationships/oleObject" Target="embeddings/oleObject174.bin"/><Relationship Id="rId566" Type="http://schemas.openxmlformats.org/officeDocument/2006/relationships/image" Target="media/image279.wmf"/><Relationship Id="rId773" Type="http://schemas.openxmlformats.org/officeDocument/2006/relationships/oleObject" Target="embeddings/oleObject382.bin"/><Relationship Id="rId121" Type="http://schemas.openxmlformats.org/officeDocument/2006/relationships/oleObject" Target="embeddings/oleObject54.bin"/><Relationship Id="rId219" Type="http://schemas.openxmlformats.org/officeDocument/2006/relationships/oleObject" Target="embeddings/oleObject104.bin"/><Relationship Id="rId426" Type="http://schemas.openxmlformats.org/officeDocument/2006/relationships/image" Target="media/image209.wmf"/><Relationship Id="rId633" Type="http://schemas.openxmlformats.org/officeDocument/2006/relationships/oleObject" Target="embeddings/oleObject311.bin"/><Relationship Id="rId980" Type="http://schemas.openxmlformats.org/officeDocument/2006/relationships/image" Target="media/image485.wmf"/><Relationship Id="rId1056" Type="http://schemas.openxmlformats.org/officeDocument/2006/relationships/image" Target="media/image523.wmf"/><Relationship Id="rId840" Type="http://schemas.openxmlformats.org/officeDocument/2006/relationships/oleObject" Target="embeddings/oleObject416.bin"/><Relationship Id="rId938" Type="http://schemas.openxmlformats.org/officeDocument/2006/relationships/image" Target="media/image464.wmf"/><Relationship Id="rId67" Type="http://schemas.openxmlformats.org/officeDocument/2006/relationships/image" Target="media/image30.wmf"/><Relationship Id="rId272" Type="http://schemas.openxmlformats.org/officeDocument/2006/relationships/image" Target="media/image132.wmf"/><Relationship Id="rId577" Type="http://schemas.openxmlformats.org/officeDocument/2006/relationships/oleObject" Target="embeddings/oleObject283.bin"/><Relationship Id="rId700" Type="http://schemas.openxmlformats.org/officeDocument/2006/relationships/image" Target="media/image345.wmf"/><Relationship Id="rId1123" Type="http://schemas.openxmlformats.org/officeDocument/2006/relationships/image" Target="media/image567.wmf"/><Relationship Id="rId132" Type="http://schemas.openxmlformats.org/officeDocument/2006/relationships/image" Target="media/image63.wmf"/><Relationship Id="rId784" Type="http://schemas.openxmlformats.org/officeDocument/2006/relationships/oleObject" Target="embeddings/oleObject388.bin"/><Relationship Id="rId991" Type="http://schemas.openxmlformats.org/officeDocument/2006/relationships/oleObject" Target="embeddings/oleObject491.bin"/><Relationship Id="rId1067" Type="http://schemas.openxmlformats.org/officeDocument/2006/relationships/oleObject" Target="embeddings/oleObject529.bin"/><Relationship Id="rId437" Type="http://schemas.openxmlformats.org/officeDocument/2006/relationships/oleObject" Target="embeddings/oleObject213.bin"/><Relationship Id="rId644" Type="http://schemas.openxmlformats.org/officeDocument/2006/relationships/image" Target="media/image318.wmf"/><Relationship Id="rId851" Type="http://schemas.openxmlformats.org/officeDocument/2006/relationships/image" Target="media/image420.wmf"/><Relationship Id="rId283" Type="http://schemas.openxmlformats.org/officeDocument/2006/relationships/oleObject" Target="embeddings/oleObject136.bin"/><Relationship Id="rId490" Type="http://schemas.openxmlformats.org/officeDocument/2006/relationships/image" Target="media/image241.wmf"/><Relationship Id="rId504" Type="http://schemas.openxmlformats.org/officeDocument/2006/relationships/image" Target="media/image248.wmf"/><Relationship Id="rId711" Type="http://schemas.openxmlformats.org/officeDocument/2006/relationships/oleObject" Target="embeddings/oleObject351.bin"/><Relationship Id="rId949" Type="http://schemas.openxmlformats.org/officeDocument/2006/relationships/oleObject" Target="embeddings/oleObject470.bin"/><Relationship Id="rId1134" Type="http://schemas.openxmlformats.org/officeDocument/2006/relationships/hyperlink" Target="http://www.aviales.ru/files/documents/2011/08/bla_nezak_2010.pdf" TargetMode="External"/><Relationship Id="rId78" Type="http://schemas.openxmlformats.org/officeDocument/2006/relationships/image" Target="media/image36.wmf"/><Relationship Id="rId143" Type="http://schemas.openxmlformats.org/officeDocument/2006/relationships/image" Target="media/image68.wmf"/><Relationship Id="rId350" Type="http://schemas.openxmlformats.org/officeDocument/2006/relationships/image" Target="media/image171.wmf"/><Relationship Id="rId588" Type="http://schemas.openxmlformats.org/officeDocument/2006/relationships/image" Target="media/image290.wmf"/><Relationship Id="rId795" Type="http://schemas.openxmlformats.org/officeDocument/2006/relationships/image" Target="media/image392.wmf"/><Relationship Id="rId809" Type="http://schemas.openxmlformats.org/officeDocument/2006/relationships/image" Target="media/image399.wmf"/><Relationship Id="rId9" Type="http://schemas.openxmlformats.org/officeDocument/2006/relationships/image" Target="media/image2.wmf"/><Relationship Id="rId210" Type="http://schemas.openxmlformats.org/officeDocument/2006/relationships/image" Target="media/image101.wmf"/><Relationship Id="rId448" Type="http://schemas.openxmlformats.org/officeDocument/2006/relationships/image" Target="media/image220.wmf"/><Relationship Id="rId655" Type="http://schemas.openxmlformats.org/officeDocument/2006/relationships/oleObject" Target="embeddings/oleObject322.bin"/><Relationship Id="rId862" Type="http://schemas.openxmlformats.org/officeDocument/2006/relationships/oleObject" Target="embeddings/oleObject427.bin"/><Relationship Id="rId1078" Type="http://schemas.openxmlformats.org/officeDocument/2006/relationships/image" Target="media/image534.wmf"/><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52.bin"/><Relationship Id="rId722" Type="http://schemas.openxmlformats.org/officeDocument/2006/relationships/image" Target="media/image356.wmf"/><Relationship Id="rId89" Type="http://schemas.openxmlformats.org/officeDocument/2006/relationships/oleObject" Target="embeddings/oleObject38.bin"/><Relationship Id="rId154" Type="http://schemas.openxmlformats.org/officeDocument/2006/relationships/image" Target="media/image73.wmf"/><Relationship Id="rId361" Type="http://schemas.openxmlformats.org/officeDocument/2006/relationships/oleObject" Target="embeddings/oleObject175.bin"/><Relationship Id="rId599" Type="http://schemas.openxmlformats.org/officeDocument/2006/relationships/oleObject" Target="embeddings/oleObject294.bin"/><Relationship Id="rId1005" Type="http://schemas.openxmlformats.org/officeDocument/2006/relationships/oleObject" Target="embeddings/oleObject498.bin"/><Relationship Id="rId459" Type="http://schemas.openxmlformats.org/officeDocument/2006/relationships/oleObject" Target="embeddings/oleObject224.bin"/><Relationship Id="rId666" Type="http://schemas.openxmlformats.org/officeDocument/2006/relationships/image" Target="media/image329.wmf"/><Relationship Id="rId873" Type="http://schemas.openxmlformats.org/officeDocument/2006/relationships/image" Target="media/image431.wmf"/><Relationship Id="rId1089" Type="http://schemas.openxmlformats.org/officeDocument/2006/relationships/image" Target="media/image540.wmf"/><Relationship Id="rId16" Type="http://schemas.openxmlformats.org/officeDocument/2006/relationships/oleObject" Target="embeddings/oleObject5.bin"/><Relationship Id="rId221" Type="http://schemas.openxmlformats.org/officeDocument/2006/relationships/oleObject" Target="embeddings/oleObject105.bin"/><Relationship Id="rId319" Type="http://schemas.openxmlformats.org/officeDocument/2006/relationships/oleObject" Target="embeddings/oleObject154.bin"/><Relationship Id="rId526" Type="http://schemas.openxmlformats.org/officeDocument/2006/relationships/image" Target="media/image259.wmf"/><Relationship Id="rId733" Type="http://schemas.openxmlformats.org/officeDocument/2006/relationships/oleObject" Target="embeddings/oleObject362.bin"/><Relationship Id="rId940" Type="http://schemas.openxmlformats.org/officeDocument/2006/relationships/image" Target="media/image465.wmf"/><Relationship Id="rId1016" Type="http://schemas.openxmlformats.org/officeDocument/2006/relationships/image" Target="media/image503.wmf"/><Relationship Id="rId165" Type="http://schemas.openxmlformats.org/officeDocument/2006/relationships/oleObject" Target="embeddings/oleObject77.bin"/><Relationship Id="rId372" Type="http://schemas.openxmlformats.org/officeDocument/2006/relationships/image" Target="media/image182.wmf"/><Relationship Id="rId677" Type="http://schemas.openxmlformats.org/officeDocument/2006/relationships/oleObject" Target="embeddings/oleObject334.bin"/><Relationship Id="rId800" Type="http://schemas.openxmlformats.org/officeDocument/2006/relationships/oleObject" Target="embeddings/oleObject396.bin"/><Relationship Id="rId232" Type="http://schemas.openxmlformats.org/officeDocument/2006/relationships/image" Target="media/image112.wmf"/><Relationship Id="rId884" Type="http://schemas.openxmlformats.org/officeDocument/2006/relationships/oleObject" Target="embeddings/oleObject438.bin"/><Relationship Id="rId27" Type="http://schemas.openxmlformats.org/officeDocument/2006/relationships/image" Target="media/image10.jpeg"/><Relationship Id="rId537" Type="http://schemas.openxmlformats.org/officeDocument/2006/relationships/oleObject" Target="embeddings/oleObject263.bin"/><Relationship Id="rId744" Type="http://schemas.openxmlformats.org/officeDocument/2006/relationships/image" Target="media/image367.wmf"/><Relationship Id="rId951" Type="http://schemas.openxmlformats.org/officeDocument/2006/relationships/oleObject" Target="embeddings/oleObject471.bin"/><Relationship Id="rId80" Type="http://schemas.openxmlformats.org/officeDocument/2006/relationships/image" Target="media/image37.wmf"/><Relationship Id="rId176" Type="http://schemas.openxmlformats.org/officeDocument/2006/relationships/image" Target="media/image84.wmf"/><Relationship Id="rId383" Type="http://schemas.openxmlformats.org/officeDocument/2006/relationships/oleObject" Target="embeddings/oleObject186.bin"/><Relationship Id="rId590" Type="http://schemas.openxmlformats.org/officeDocument/2006/relationships/image" Target="media/image291.wmf"/><Relationship Id="rId604" Type="http://schemas.openxmlformats.org/officeDocument/2006/relationships/image" Target="media/image298.wmf"/><Relationship Id="rId811" Type="http://schemas.openxmlformats.org/officeDocument/2006/relationships/image" Target="media/image400.wmf"/><Relationship Id="rId1027" Type="http://schemas.openxmlformats.org/officeDocument/2006/relationships/oleObject" Target="embeddings/oleObject509.bin"/><Relationship Id="rId243" Type="http://schemas.openxmlformats.org/officeDocument/2006/relationships/oleObject" Target="embeddings/oleObject116.bin"/><Relationship Id="rId450" Type="http://schemas.openxmlformats.org/officeDocument/2006/relationships/image" Target="media/image221.wmf"/><Relationship Id="rId688" Type="http://schemas.openxmlformats.org/officeDocument/2006/relationships/image" Target="media/image339.wmf"/><Relationship Id="rId895" Type="http://schemas.openxmlformats.org/officeDocument/2006/relationships/image" Target="media/image442.wmf"/><Relationship Id="rId909" Type="http://schemas.openxmlformats.org/officeDocument/2006/relationships/image" Target="media/image449.wmf"/><Relationship Id="rId1080" Type="http://schemas.openxmlformats.org/officeDocument/2006/relationships/image" Target="media/image535.emf"/><Relationship Id="rId38" Type="http://schemas.openxmlformats.org/officeDocument/2006/relationships/oleObject" Target="embeddings/oleObject11.bin"/><Relationship Id="rId103" Type="http://schemas.openxmlformats.org/officeDocument/2006/relationships/oleObject" Target="embeddings/oleObject45.bin"/><Relationship Id="rId310" Type="http://schemas.openxmlformats.org/officeDocument/2006/relationships/image" Target="media/image151.wmf"/><Relationship Id="rId548" Type="http://schemas.openxmlformats.org/officeDocument/2006/relationships/image" Target="media/image270.wmf"/><Relationship Id="rId755" Type="http://schemas.openxmlformats.org/officeDocument/2006/relationships/oleObject" Target="embeddings/oleObject373.bin"/><Relationship Id="rId962" Type="http://schemas.openxmlformats.org/officeDocument/2006/relationships/image" Target="media/image476.wmf"/><Relationship Id="rId91" Type="http://schemas.openxmlformats.org/officeDocument/2006/relationships/oleObject" Target="embeddings/oleObject39.bin"/><Relationship Id="rId187" Type="http://schemas.openxmlformats.org/officeDocument/2006/relationships/oleObject" Target="embeddings/oleObject88.bin"/><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oleObject" Target="embeddings/oleObject302.bin"/><Relationship Id="rId822" Type="http://schemas.openxmlformats.org/officeDocument/2006/relationships/oleObject" Target="embeddings/oleObject407.bin"/><Relationship Id="rId1038" Type="http://schemas.openxmlformats.org/officeDocument/2006/relationships/image" Target="media/image514.wmf"/><Relationship Id="rId254" Type="http://schemas.openxmlformats.org/officeDocument/2006/relationships/image" Target="media/image123.wmf"/><Relationship Id="rId699" Type="http://schemas.openxmlformats.org/officeDocument/2006/relationships/oleObject" Target="embeddings/oleObject345.bin"/><Relationship Id="rId1091" Type="http://schemas.openxmlformats.org/officeDocument/2006/relationships/image" Target="media/image541.wmf"/><Relationship Id="rId1105" Type="http://schemas.openxmlformats.org/officeDocument/2006/relationships/image" Target="media/image552.wmf"/><Relationship Id="rId49" Type="http://schemas.openxmlformats.org/officeDocument/2006/relationships/image" Target="media/image21.wmf"/><Relationship Id="rId114" Type="http://schemas.openxmlformats.org/officeDocument/2006/relationships/image" Target="media/image54.wmf"/><Relationship Id="rId461" Type="http://schemas.openxmlformats.org/officeDocument/2006/relationships/oleObject" Target="embeddings/oleObject225.bin"/><Relationship Id="rId559" Type="http://schemas.openxmlformats.org/officeDocument/2006/relationships/oleObject" Target="embeddings/oleObject274.bin"/><Relationship Id="rId766" Type="http://schemas.openxmlformats.org/officeDocument/2006/relationships/image" Target="media/image378.wmf"/><Relationship Id="rId198" Type="http://schemas.openxmlformats.org/officeDocument/2006/relationships/image" Target="media/image95.wmf"/><Relationship Id="rId321" Type="http://schemas.openxmlformats.org/officeDocument/2006/relationships/oleObject" Target="embeddings/oleObject155.bin"/><Relationship Id="rId419" Type="http://schemas.openxmlformats.org/officeDocument/2006/relationships/oleObject" Target="embeddings/oleObject204.bin"/><Relationship Id="rId626" Type="http://schemas.openxmlformats.org/officeDocument/2006/relationships/image" Target="media/image309.wmf"/><Relationship Id="rId973" Type="http://schemas.openxmlformats.org/officeDocument/2006/relationships/oleObject" Target="embeddings/oleObject482.bin"/><Relationship Id="rId1049" Type="http://schemas.openxmlformats.org/officeDocument/2006/relationships/oleObject" Target="embeddings/oleObject520.bin"/><Relationship Id="rId833" Type="http://schemas.openxmlformats.org/officeDocument/2006/relationships/image" Target="media/image411.wmf"/><Relationship Id="rId1116" Type="http://schemas.openxmlformats.org/officeDocument/2006/relationships/image" Target="media/image561.wmf"/><Relationship Id="rId265" Type="http://schemas.openxmlformats.org/officeDocument/2006/relationships/oleObject" Target="embeddings/oleObject127.bin"/><Relationship Id="rId472" Type="http://schemas.openxmlformats.org/officeDocument/2006/relationships/image" Target="media/image232.wmf"/><Relationship Id="rId900" Type="http://schemas.openxmlformats.org/officeDocument/2006/relationships/oleObject" Target="embeddings/oleObject446.bin"/><Relationship Id="rId125" Type="http://schemas.openxmlformats.org/officeDocument/2006/relationships/oleObject" Target="embeddings/oleObject56.bin"/><Relationship Id="rId332" Type="http://schemas.openxmlformats.org/officeDocument/2006/relationships/image" Target="media/image162.wmf"/><Relationship Id="rId777" Type="http://schemas.openxmlformats.org/officeDocument/2006/relationships/oleObject" Target="embeddings/oleObject384.bin"/><Relationship Id="rId984" Type="http://schemas.openxmlformats.org/officeDocument/2006/relationships/image" Target="media/image487.wmf"/><Relationship Id="rId637" Type="http://schemas.openxmlformats.org/officeDocument/2006/relationships/oleObject" Target="embeddings/oleObject313.bin"/><Relationship Id="rId844" Type="http://schemas.openxmlformats.org/officeDocument/2006/relationships/oleObject" Target="embeddings/oleObject418.bin"/><Relationship Id="rId276" Type="http://schemas.openxmlformats.org/officeDocument/2006/relationships/image" Target="media/image134.wmf"/><Relationship Id="rId483" Type="http://schemas.openxmlformats.org/officeDocument/2006/relationships/oleObject" Target="embeddings/oleObject236.bin"/><Relationship Id="rId690" Type="http://schemas.openxmlformats.org/officeDocument/2006/relationships/image" Target="media/image340.wmf"/><Relationship Id="rId704" Type="http://schemas.openxmlformats.org/officeDocument/2006/relationships/image" Target="media/image347.wmf"/><Relationship Id="rId911" Type="http://schemas.openxmlformats.org/officeDocument/2006/relationships/image" Target="media/image450.wmf"/><Relationship Id="rId1127" Type="http://schemas.openxmlformats.org/officeDocument/2006/relationships/image" Target="media/image571.wmf"/><Relationship Id="rId40" Type="http://schemas.openxmlformats.org/officeDocument/2006/relationships/oleObject" Target="embeddings/oleObject13.bin"/><Relationship Id="rId136" Type="http://schemas.openxmlformats.org/officeDocument/2006/relationships/image" Target="media/image65.wmf"/><Relationship Id="rId343" Type="http://schemas.openxmlformats.org/officeDocument/2006/relationships/oleObject" Target="embeddings/oleObject166.bin"/><Relationship Id="rId550" Type="http://schemas.openxmlformats.org/officeDocument/2006/relationships/image" Target="media/image271.wmf"/><Relationship Id="rId788" Type="http://schemas.openxmlformats.org/officeDocument/2006/relationships/oleObject" Target="embeddings/oleObject390.bin"/><Relationship Id="rId995" Type="http://schemas.openxmlformats.org/officeDocument/2006/relationships/oleObject" Target="embeddings/oleObject493.bin"/><Relationship Id="rId203" Type="http://schemas.openxmlformats.org/officeDocument/2006/relationships/oleObject" Target="embeddings/oleObject96.bin"/><Relationship Id="rId648" Type="http://schemas.openxmlformats.org/officeDocument/2006/relationships/image" Target="media/image320.wmf"/><Relationship Id="rId855" Type="http://schemas.openxmlformats.org/officeDocument/2006/relationships/image" Target="media/image422.wmf"/><Relationship Id="rId1040" Type="http://schemas.openxmlformats.org/officeDocument/2006/relationships/image" Target="media/image515.wmf"/><Relationship Id="rId287" Type="http://schemas.openxmlformats.org/officeDocument/2006/relationships/oleObject" Target="embeddings/oleObject138.bin"/><Relationship Id="rId410" Type="http://schemas.openxmlformats.org/officeDocument/2006/relationships/image" Target="media/image201.wmf"/><Relationship Id="rId494" Type="http://schemas.openxmlformats.org/officeDocument/2006/relationships/image" Target="media/image243.wmf"/><Relationship Id="rId508" Type="http://schemas.openxmlformats.org/officeDocument/2006/relationships/image" Target="media/image250.wmf"/><Relationship Id="rId715" Type="http://schemas.openxmlformats.org/officeDocument/2006/relationships/oleObject" Target="embeddings/oleObject353.bin"/><Relationship Id="rId922" Type="http://schemas.openxmlformats.org/officeDocument/2006/relationships/oleObject" Target="embeddings/oleObject457.bin"/><Relationship Id="rId147" Type="http://schemas.openxmlformats.org/officeDocument/2006/relationships/oleObject" Target="embeddings/oleObject68.bin"/><Relationship Id="rId354" Type="http://schemas.openxmlformats.org/officeDocument/2006/relationships/image" Target="media/image173.wmf"/><Relationship Id="rId799" Type="http://schemas.openxmlformats.org/officeDocument/2006/relationships/image" Target="media/image394.wmf"/><Relationship Id="rId51" Type="http://schemas.openxmlformats.org/officeDocument/2006/relationships/image" Target="media/image22.wmf"/><Relationship Id="rId561" Type="http://schemas.openxmlformats.org/officeDocument/2006/relationships/oleObject" Target="embeddings/oleObject275.bin"/><Relationship Id="rId659" Type="http://schemas.openxmlformats.org/officeDocument/2006/relationships/oleObject" Target="embeddings/oleObject324.bin"/><Relationship Id="rId866" Type="http://schemas.openxmlformats.org/officeDocument/2006/relationships/oleObject" Target="embeddings/oleObject429.bin"/><Relationship Id="rId214" Type="http://schemas.openxmlformats.org/officeDocument/2006/relationships/image" Target="media/image103.wmf"/><Relationship Id="rId298" Type="http://schemas.openxmlformats.org/officeDocument/2006/relationships/image" Target="media/image145.wmf"/><Relationship Id="rId421" Type="http://schemas.openxmlformats.org/officeDocument/2006/relationships/oleObject" Target="embeddings/oleObject205.bin"/><Relationship Id="rId519" Type="http://schemas.openxmlformats.org/officeDocument/2006/relationships/oleObject" Target="embeddings/oleObject254.bin"/><Relationship Id="rId1051" Type="http://schemas.openxmlformats.org/officeDocument/2006/relationships/oleObject" Target="embeddings/oleObject521.bin"/><Relationship Id="rId158" Type="http://schemas.openxmlformats.org/officeDocument/2006/relationships/image" Target="media/image75.wmf"/><Relationship Id="rId726" Type="http://schemas.openxmlformats.org/officeDocument/2006/relationships/image" Target="media/image358.wmf"/><Relationship Id="rId933" Type="http://schemas.openxmlformats.org/officeDocument/2006/relationships/oleObject" Target="embeddings/oleObject462.bin"/><Relationship Id="rId1009" Type="http://schemas.openxmlformats.org/officeDocument/2006/relationships/oleObject" Target="embeddings/oleObject500.bin"/><Relationship Id="rId62" Type="http://schemas.openxmlformats.org/officeDocument/2006/relationships/oleObject" Target="embeddings/oleObject25.bin"/><Relationship Id="rId365" Type="http://schemas.openxmlformats.org/officeDocument/2006/relationships/oleObject" Target="embeddings/oleObject177.bin"/><Relationship Id="rId572" Type="http://schemas.openxmlformats.org/officeDocument/2006/relationships/image" Target="media/image282.wmf"/><Relationship Id="rId225" Type="http://schemas.openxmlformats.org/officeDocument/2006/relationships/oleObject" Target="embeddings/oleObject107.bin"/><Relationship Id="rId432" Type="http://schemas.openxmlformats.org/officeDocument/2006/relationships/image" Target="media/image212.wmf"/><Relationship Id="rId877" Type="http://schemas.openxmlformats.org/officeDocument/2006/relationships/image" Target="media/image433.wmf"/><Relationship Id="rId1062" Type="http://schemas.openxmlformats.org/officeDocument/2006/relationships/image" Target="media/image526.wmf"/><Relationship Id="rId737" Type="http://schemas.openxmlformats.org/officeDocument/2006/relationships/oleObject" Target="embeddings/oleObject364.bin"/><Relationship Id="rId944" Type="http://schemas.openxmlformats.org/officeDocument/2006/relationships/image" Target="media/image46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100</Pages>
  <Words>23615</Words>
  <Characters>134610</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157910</CharactersWithSpaces>
  <SharedDoc>false</SharedDoc>
  <HLinks>
    <vt:vector size="54" baseType="variant">
      <vt:variant>
        <vt:i4>393302</vt:i4>
      </vt:variant>
      <vt:variant>
        <vt:i4>1692</vt:i4>
      </vt:variant>
      <vt:variant>
        <vt:i4>0</vt:i4>
      </vt:variant>
      <vt:variant>
        <vt:i4>5</vt:i4>
      </vt:variant>
      <vt:variant>
        <vt:lpwstr>http://www.aviales.ru/files/documents/2011/08/bla_nezak_2010.pdf</vt:lpwstr>
      </vt:variant>
      <vt:variant>
        <vt:lpwstr/>
      </vt:variant>
      <vt:variant>
        <vt:i4>7602258</vt:i4>
      </vt:variant>
      <vt:variant>
        <vt:i4>1689</vt:i4>
      </vt:variant>
      <vt:variant>
        <vt:i4>0</vt:i4>
      </vt:variant>
      <vt:variant>
        <vt:i4>5</vt:i4>
      </vt:variant>
      <vt:variant>
        <vt:lpwstr>http://www.mchs.gov.ru/upload/site1/ docu-ment_ file/X1KJQaZJQP.pdf</vt:lpwstr>
      </vt:variant>
      <vt:variant>
        <vt:lpwstr/>
      </vt:variant>
      <vt:variant>
        <vt:i4>6226009</vt:i4>
      </vt:variant>
      <vt:variant>
        <vt:i4>1686</vt:i4>
      </vt:variant>
      <vt:variant>
        <vt:i4>0</vt:i4>
      </vt:variant>
      <vt:variant>
        <vt:i4>5</vt:i4>
      </vt:variant>
      <vt:variant>
        <vt:lpwstr>http://www.blaskor.ru/ru/primenenie.html</vt:lpwstr>
      </vt:variant>
      <vt:variant>
        <vt:lpwstr/>
      </vt:variant>
      <vt:variant>
        <vt:i4>2883640</vt:i4>
      </vt:variant>
      <vt:variant>
        <vt:i4>1683</vt:i4>
      </vt:variant>
      <vt:variant>
        <vt:i4>0</vt:i4>
      </vt:variant>
      <vt:variant>
        <vt:i4>5</vt:i4>
      </vt:variant>
      <vt:variant>
        <vt:lpwstr>http://arsenal-info.ru/b/book/3398882726/17</vt:lpwstr>
      </vt:variant>
      <vt:variant>
        <vt:lpwstr/>
      </vt:variant>
      <vt:variant>
        <vt:i4>3080312</vt:i4>
      </vt:variant>
      <vt:variant>
        <vt:i4>1680</vt:i4>
      </vt:variant>
      <vt:variant>
        <vt:i4>0</vt:i4>
      </vt:variant>
      <vt:variant>
        <vt:i4>5</vt:i4>
      </vt:variant>
      <vt:variant>
        <vt:lpwstr>http://www.racurs.ru/?page=681</vt:lpwstr>
      </vt:variant>
      <vt:variant>
        <vt:lpwstr/>
      </vt:variant>
      <vt:variant>
        <vt:i4>3801196</vt:i4>
      </vt:variant>
      <vt:variant>
        <vt:i4>1677</vt:i4>
      </vt:variant>
      <vt:variant>
        <vt:i4>0</vt:i4>
      </vt:variant>
      <vt:variant>
        <vt:i4>5</vt:i4>
      </vt:variant>
      <vt:variant>
        <vt:lpwstr>http://www.rulit.me/books/bespilotnaya-aviaciya-terminologiya-klassifikaciya-sovremennoe-sostoyanie-read-404915-1.html</vt:lpwstr>
      </vt:variant>
      <vt:variant>
        <vt:lpwstr/>
      </vt:variant>
      <vt:variant>
        <vt:i4>8257577</vt:i4>
      </vt:variant>
      <vt:variant>
        <vt:i4>30</vt:i4>
      </vt:variant>
      <vt:variant>
        <vt:i4>0</vt:i4>
      </vt:variant>
      <vt:variant>
        <vt:i4>5</vt:i4>
      </vt:variant>
      <vt:variant>
        <vt:lpwstr>http://cyclowiki.org/wiki/%D0%92%D0%B5%D1%80%D1%82%D0%BE%D0%BB%D1%91%D1%82</vt:lpwstr>
      </vt:variant>
      <vt:variant>
        <vt:lpwstr/>
      </vt:variant>
      <vt:variant>
        <vt:i4>2162771</vt:i4>
      </vt:variant>
      <vt:variant>
        <vt:i4>27</vt:i4>
      </vt:variant>
      <vt:variant>
        <vt:i4>0</vt:i4>
      </vt:variant>
      <vt:variant>
        <vt:i4>5</vt:i4>
      </vt:variant>
      <vt:variant>
        <vt:lpwstr>http://cyclowiki.org/w/index.php?title=%D0%9F%D1%80%D0%BE%D0%BF%D0%B5%D0%BB%D0%BB%D0%B5%D1%80%D0%BD%D1%8B%D0%B9_%D1%81%D0%B0%D0%BC%D0%BE%D0%BB%D1%91%D1%82&amp;action=edit&amp;redlink=1</vt:lpwstr>
      </vt:variant>
      <vt:variant>
        <vt:lpwstr/>
      </vt:variant>
      <vt:variant>
        <vt:i4>2228314</vt:i4>
      </vt:variant>
      <vt:variant>
        <vt:i4>24</vt:i4>
      </vt:variant>
      <vt:variant>
        <vt:i4>0</vt:i4>
      </vt:variant>
      <vt:variant>
        <vt:i4>5</vt:i4>
      </vt:variant>
      <vt:variant>
        <vt:lpwstr>http://cyclowiki.org/w/index.php?title=%D0%A0%D0%B5%D0%B0%D0%BA%D1%82%D0%B8%D0%B2%D0%BD%D1%8B%D0%B9_%D1%81%D0%B0%D0%BC%D0%BE%D0%BB%D1%91%D1%82&amp;action=edit&amp;redlink=1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serbulova</cp:lastModifiedBy>
  <cp:revision>2</cp:revision>
  <dcterms:created xsi:type="dcterms:W3CDTF">2018-05-25T07:59:00Z</dcterms:created>
  <dcterms:modified xsi:type="dcterms:W3CDTF">2018-05-25T07:59:00Z</dcterms:modified>
</cp:coreProperties>
</file>