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569" w:rsidRPr="003C4B62" w:rsidRDefault="00286D0E" w:rsidP="00921569">
      <w:pPr>
        <w:pBdr>
          <w:bottom w:val="double" w:sz="6" w:space="1" w:color="auto"/>
        </w:pBdr>
        <w:ind w:firstLine="708"/>
        <w:jc w:val="center"/>
        <w:rPr>
          <w:b/>
          <w:szCs w:val="28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5806440</wp:posOffset>
                </wp:positionH>
                <wp:positionV relativeFrom="paragraph">
                  <wp:posOffset>-381635</wp:posOffset>
                </wp:positionV>
                <wp:extent cx="257175" cy="228600"/>
                <wp:effectExtent l="0" t="0" r="0" b="0"/>
                <wp:wrapNone/>
                <wp:docPr id="10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7FF936" id="Rectangle 296" o:spid="_x0000_s1026" style="position:absolute;margin-left:457.2pt;margin-top:-30.05pt;width:20.2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" stroked="f"/>
            </w:pict>
          </mc:Fallback>
        </mc:AlternateContent>
      </w:r>
      <w:r w:rsidR="00921569" w:rsidRPr="003C4B62">
        <w:rPr>
          <w:b/>
          <w:szCs w:val="28"/>
        </w:rPr>
        <w:t>ОБРАЗОВАТЕЛЬНАЯ ОРГАНИЗАЦИЯ ВЫСШЕГО   ОБРАЗОВАНИЯ (АССОЦИАЦИЯ)</w:t>
      </w:r>
    </w:p>
    <w:p w:rsidR="00921569" w:rsidRPr="003C4B62" w:rsidRDefault="00921569" w:rsidP="00921569">
      <w:pPr>
        <w:pBdr>
          <w:bottom w:val="double" w:sz="6" w:space="1" w:color="auto"/>
        </w:pBdr>
        <w:jc w:val="center"/>
        <w:rPr>
          <w:b/>
          <w:szCs w:val="28"/>
        </w:rPr>
      </w:pPr>
      <w:r w:rsidRPr="003C4B62">
        <w:rPr>
          <w:b/>
          <w:szCs w:val="28"/>
        </w:rPr>
        <w:t>«КИСЛОВОДСКИЙ ГУМАНИТАРНО-ТЕХНИЧЕСКИЙ ИНСТИТУТ»</w:t>
      </w:r>
    </w:p>
    <w:p w:rsidR="00921569" w:rsidRPr="003C4B62" w:rsidRDefault="00921569" w:rsidP="00921569">
      <w:pPr>
        <w:jc w:val="center"/>
        <w:rPr>
          <w:b/>
          <w:szCs w:val="28"/>
        </w:rPr>
      </w:pPr>
    </w:p>
    <w:p w:rsidR="00921569" w:rsidRPr="003C4B62" w:rsidRDefault="00921569" w:rsidP="009F2759">
      <w:pPr>
        <w:spacing w:line="360" w:lineRule="auto"/>
        <w:rPr>
          <w:szCs w:val="28"/>
          <w:u w:val="single"/>
        </w:rPr>
      </w:pPr>
      <w:r w:rsidRPr="00375750">
        <w:rPr>
          <w:sz w:val="28"/>
          <w:szCs w:val="28"/>
        </w:rPr>
        <w:t xml:space="preserve">Факультет </w:t>
      </w:r>
      <w:r w:rsidRPr="00375750">
        <w:rPr>
          <w:sz w:val="28"/>
          <w:szCs w:val="28"/>
          <w:u w:val="single"/>
        </w:rPr>
        <w:tab/>
      </w:r>
      <w:r w:rsidRPr="00375750">
        <w:rPr>
          <w:sz w:val="28"/>
          <w:szCs w:val="28"/>
          <w:u w:val="single"/>
        </w:rPr>
        <w:tab/>
        <w:t>Инженерный</w:t>
      </w:r>
      <w:r w:rsidR="009F2759">
        <w:rPr>
          <w:sz w:val="28"/>
          <w:szCs w:val="28"/>
          <w:u w:val="single"/>
        </w:rPr>
        <w:tab/>
      </w:r>
      <w:r w:rsidR="009F2759">
        <w:rPr>
          <w:sz w:val="28"/>
          <w:szCs w:val="28"/>
          <w:u w:val="single"/>
        </w:rPr>
        <w:tab/>
      </w:r>
      <w:r w:rsidR="009F2759">
        <w:rPr>
          <w:sz w:val="28"/>
          <w:szCs w:val="28"/>
          <w:u w:val="single"/>
        </w:rPr>
        <w:tab/>
      </w:r>
    </w:p>
    <w:p w:rsidR="00921569" w:rsidRPr="003C4B62" w:rsidRDefault="00921569" w:rsidP="009F2759">
      <w:pPr>
        <w:spacing w:line="360" w:lineRule="auto"/>
        <w:rPr>
          <w:sz w:val="28"/>
          <w:szCs w:val="28"/>
          <w:u w:val="single"/>
        </w:rPr>
      </w:pPr>
      <w:r w:rsidRPr="003C4B62">
        <w:rPr>
          <w:sz w:val="28"/>
          <w:szCs w:val="28"/>
        </w:rPr>
        <w:t xml:space="preserve">Кафедра </w:t>
      </w:r>
      <w:r>
        <w:rPr>
          <w:sz w:val="28"/>
          <w:szCs w:val="28"/>
          <w:u w:val="single"/>
        </w:rPr>
        <w:t xml:space="preserve">       </w:t>
      </w:r>
      <w:r w:rsidR="009F2759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>Радиоэлектронных систем</w:t>
      </w:r>
      <w:r>
        <w:rPr>
          <w:sz w:val="28"/>
          <w:szCs w:val="28"/>
          <w:u w:val="single"/>
        </w:rPr>
        <w:tab/>
      </w:r>
    </w:p>
    <w:p w:rsidR="00921569" w:rsidRPr="009F2759" w:rsidRDefault="009F2759" w:rsidP="009F2759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Направление </w:t>
      </w:r>
      <w:r w:rsidRPr="009F2759">
        <w:rPr>
          <w:sz w:val="28"/>
          <w:szCs w:val="28"/>
          <w:u w:val="single"/>
        </w:rPr>
        <w:tab/>
        <w:t>Радиотехника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921569" w:rsidRPr="00D3736D" w:rsidRDefault="00921569" w:rsidP="009F2759">
      <w:pPr>
        <w:spacing w:line="360" w:lineRule="auto"/>
        <w:rPr>
          <w:sz w:val="28"/>
          <w:szCs w:val="28"/>
        </w:rPr>
      </w:pPr>
    </w:p>
    <w:p w:rsidR="00D21981" w:rsidRPr="00D21981" w:rsidRDefault="00D21981" w:rsidP="00D21981">
      <w:pPr>
        <w:spacing w:line="360" w:lineRule="auto"/>
        <w:ind w:firstLine="708"/>
        <w:jc w:val="right"/>
        <w:rPr>
          <w:color w:val="000000"/>
          <w:sz w:val="28"/>
          <w:szCs w:val="28"/>
        </w:rPr>
      </w:pPr>
      <w:r w:rsidRPr="00D21981">
        <w:rPr>
          <w:color w:val="000000"/>
          <w:sz w:val="28"/>
          <w:szCs w:val="28"/>
        </w:rPr>
        <w:t>К защите допустить:</w:t>
      </w:r>
    </w:p>
    <w:p w:rsidR="00D21981" w:rsidRPr="00D21981" w:rsidRDefault="00D21981" w:rsidP="00D21981">
      <w:pPr>
        <w:spacing w:line="360" w:lineRule="auto"/>
        <w:jc w:val="right"/>
        <w:rPr>
          <w:color w:val="000000"/>
          <w:sz w:val="28"/>
          <w:szCs w:val="28"/>
          <w:u w:val="single"/>
        </w:rPr>
      </w:pPr>
      <w:r w:rsidRPr="00D21981">
        <w:rPr>
          <w:color w:val="000000"/>
          <w:sz w:val="28"/>
          <w:szCs w:val="28"/>
        </w:rPr>
        <w:t>Зав. кафедрой</w:t>
      </w:r>
      <w:r w:rsidRPr="00D21981">
        <w:rPr>
          <w:color w:val="000000"/>
          <w:sz w:val="28"/>
          <w:szCs w:val="28"/>
          <w:u w:val="single"/>
        </w:rPr>
        <w:tab/>
      </w:r>
      <w:r w:rsidRPr="00D21981">
        <w:rPr>
          <w:color w:val="000000"/>
          <w:sz w:val="28"/>
          <w:szCs w:val="28"/>
          <w:u w:val="single"/>
        </w:rPr>
        <w:tab/>
        <w:t xml:space="preserve">д.т.н., проф.  </w:t>
      </w:r>
      <w:r>
        <w:rPr>
          <w:color w:val="000000"/>
          <w:sz w:val="28"/>
          <w:szCs w:val="28"/>
          <w:u w:val="single"/>
        </w:rPr>
        <w:t>Червяков Г.Г.</w:t>
      </w:r>
    </w:p>
    <w:p w:rsidR="00D21981" w:rsidRPr="00D21981" w:rsidRDefault="00D21981" w:rsidP="00D21981">
      <w:pPr>
        <w:spacing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«_____» _________</w:t>
      </w:r>
      <w:r w:rsidRPr="00D21981">
        <w:rPr>
          <w:color w:val="000000"/>
          <w:sz w:val="28"/>
          <w:szCs w:val="28"/>
        </w:rPr>
        <w:t>___ 2018 г.</w:t>
      </w:r>
    </w:p>
    <w:p w:rsidR="00921569" w:rsidRDefault="00921569" w:rsidP="00921569">
      <w:pPr>
        <w:jc w:val="center"/>
        <w:rPr>
          <w:b/>
          <w:szCs w:val="28"/>
        </w:rPr>
      </w:pPr>
    </w:p>
    <w:p w:rsidR="009F2759" w:rsidRPr="003C4B62" w:rsidRDefault="009F2759" w:rsidP="00921569">
      <w:pPr>
        <w:jc w:val="center"/>
        <w:rPr>
          <w:b/>
          <w:szCs w:val="28"/>
        </w:rPr>
      </w:pPr>
    </w:p>
    <w:p w:rsidR="00921569" w:rsidRDefault="00921569" w:rsidP="00921569">
      <w:pPr>
        <w:jc w:val="center"/>
        <w:rPr>
          <w:b/>
          <w:sz w:val="32"/>
          <w:szCs w:val="32"/>
        </w:rPr>
      </w:pPr>
      <w:r w:rsidRPr="003C4B62">
        <w:rPr>
          <w:b/>
          <w:sz w:val="32"/>
          <w:szCs w:val="32"/>
        </w:rPr>
        <w:t>ПОЯСНИТЕЛЬНАЯ ЗАПИСКА</w:t>
      </w:r>
    </w:p>
    <w:p w:rsidR="00921569" w:rsidRDefault="00921569" w:rsidP="00921569">
      <w:pPr>
        <w:jc w:val="center"/>
        <w:rPr>
          <w:sz w:val="28"/>
          <w:szCs w:val="28"/>
        </w:rPr>
      </w:pPr>
      <w:r w:rsidRPr="003C4B62">
        <w:rPr>
          <w:b/>
          <w:szCs w:val="28"/>
        </w:rPr>
        <w:br/>
      </w:r>
      <w:r w:rsidRPr="009F2759">
        <w:rPr>
          <w:sz w:val="28"/>
          <w:szCs w:val="28"/>
        </w:rPr>
        <w:t>к</w:t>
      </w:r>
      <w:r w:rsidRPr="003C4B62">
        <w:rPr>
          <w:b/>
          <w:sz w:val="28"/>
          <w:szCs w:val="28"/>
        </w:rPr>
        <w:t xml:space="preserve"> </w:t>
      </w:r>
      <w:r w:rsidRPr="003C4B62">
        <w:rPr>
          <w:sz w:val="28"/>
          <w:szCs w:val="28"/>
        </w:rPr>
        <w:t>выпускной  квалификационной  работе</w:t>
      </w:r>
    </w:p>
    <w:p w:rsidR="00921569" w:rsidRPr="003C4B62" w:rsidRDefault="00921569" w:rsidP="00921569">
      <w:pPr>
        <w:jc w:val="center"/>
        <w:rPr>
          <w:sz w:val="28"/>
          <w:szCs w:val="28"/>
        </w:rPr>
      </w:pPr>
    </w:p>
    <w:p w:rsidR="00921569" w:rsidRPr="003C4B62" w:rsidRDefault="00921569" w:rsidP="009F2759">
      <w:pPr>
        <w:pStyle w:val="1"/>
        <w:spacing w:before="0"/>
        <w:jc w:val="center"/>
        <w:rPr>
          <w:rFonts w:ascii="Times New Roman" w:hAnsi="Times New Roman"/>
          <w:b w:val="0"/>
          <w:color w:val="auto"/>
        </w:rPr>
      </w:pPr>
      <w:r w:rsidRPr="003C4B62">
        <w:rPr>
          <w:rFonts w:ascii="Times New Roman" w:hAnsi="Times New Roman"/>
          <w:color w:val="auto"/>
        </w:rPr>
        <w:t>На тему:</w:t>
      </w:r>
    </w:p>
    <w:p w:rsidR="00921569" w:rsidRDefault="00921569" w:rsidP="00921569">
      <w:pPr>
        <w:spacing w:line="300" w:lineRule="auto"/>
        <w:ind w:firstLine="709"/>
        <w:jc w:val="center"/>
        <w:rPr>
          <w:b/>
          <w:sz w:val="36"/>
          <w:szCs w:val="36"/>
        </w:rPr>
      </w:pPr>
    </w:p>
    <w:p w:rsidR="00921569" w:rsidRPr="00921569" w:rsidRDefault="00921569" w:rsidP="00921569">
      <w:pPr>
        <w:spacing w:line="300" w:lineRule="auto"/>
        <w:ind w:firstLine="70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«Передающий канал системы сотовой связи стандарта </w:t>
      </w:r>
      <w:r>
        <w:rPr>
          <w:b/>
          <w:sz w:val="36"/>
          <w:szCs w:val="36"/>
          <w:lang w:val="en-US"/>
        </w:rPr>
        <w:t>GSM</w:t>
      </w:r>
      <w:r>
        <w:rPr>
          <w:b/>
          <w:sz w:val="36"/>
          <w:szCs w:val="36"/>
        </w:rPr>
        <w:t>»</w:t>
      </w:r>
    </w:p>
    <w:p w:rsidR="00921569" w:rsidRDefault="00921569" w:rsidP="00921569">
      <w:pPr>
        <w:ind w:right="-1"/>
        <w:rPr>
          <w:sz w:val="28"/>
          <w:szCs w:val="28"/>
        </w:rPr>
      </w:pPr>
    </w:p>
    <w:p w:rsidR="00921569" w:rsidRPr="003C4B62" w:rsidRDefault="00921569" w:rsidP="00921569">
      <w:pPr>
        <w:ind w:right="-1"/>
        <w:rPr>
          <w:sz w:val="28"/>
          <w:szCs w:val="28"/>
        </w:rPr>
      </w:pPr>
      <w:r w:rsidRPr="003C4B62">
        <w:rPr>
          <w:sz w:val="28"/>
          <w:szCs w:val="28"/>
        </w:rPr>
        <w:t xml:space="preserve">Руководитель работы: </w:t>
      </w:r>
      <w:r w:rsidRPr="00393515">
        <w:rPr>
          <w:sz w:val="28"/>
          <w:szCs w:val="28"/>
        </w:rPr>
        <w:tab/>
      </w:r>
      <w:r w:rsidR="00393515">
        <w:rPr>
          <w:sz w:val="28"/>
          <w:szCs w:val="28"/>
        </w:rPr>
        <w:t>_______</w:t>
      </w:r>
      <w:r w:rsidRPr="00393515">
        <w:rPr>
          <w:sz w:val="28"/>
          <w:szCs w:val="28"/>
        </w:rPr>
        <w:t>______</w:t>
      </w:r>
      <w:r w:rsidRPr="003C4B62">
        <w:rPr>
          <w:sz w:val="28"/>
          <w:szCs w:val="28"/>
        </w:rPr>
        <w:t xml:space="preserve">к.т.н. доцент </w:t>
      </w:r>
      <w:proofErr w:type="spellStart"/>
      <w:r w:rsidRPr="003C4B62">
        <w:rPr>
          <w:sz w:val="28"/>
          <w:szCs w:val="28"/>
        </w:rPr>
        <w:t>Шеболков</w:t>
      </w:r>
      <w:proofErr w:type="spellEnd"/>
      <w:r w:rsidRPr="003C4B62">
        <w:rPr>
          <w:sz w:val="28"/>
          <w:szCs w:val="28"/>
        </w:rPr>
        <w:t xml:space="preserve"> В.В.</w:t>
      </w:r>
    </w:p>
    <w:p w:rsidR="00921569" w:rsidRPr="003C4B62" w:rsidRDefault="00921569" w:rsidP="00921569">
      <w:pPr>
        <w:ind w:left="2124" w:right="141" w:firstLine="708"/>
        <w:rPr>
          <w:sz w:val="28"/>
          <w:szCs w:val="28"/>
          <w:vertAlign w:val="superscript"/>
        </w:rPr>
      </w:pPr>
      <w:r w:rsidRPr="003C4B62">
        <w:rPr>
          <w:sz w:val="28"/>
          <w:szCs w:val="28"/>
          <w:vertAlign w:val="superscript"/>
        </w:rPr>
        <w:t>(должность, ученая степень и звание)</w:t>
      </w:r>
    </w:p>
    <w:p w:rsidR="00921569" w:rsidRDefault="00921569" w:rsidP="00921569">
      <w:pPr>
        <w:rPr>
          <w:sz w:val="28"/>
          <w:szCs w:val="28"/>
        </w:rPr>
      </w:pPr>
      <w:r w:rsidRPr="003C4B62">
        <w:rPr>
          <w:sz w:val="28"/>
          <w:szCs w:val="28"/>
        </w:rPr>
        <w:t>Консультанты:</w:t>
      </w:r>
    </w:p>
    <w:p w:rsidR="00921569" w:rsidRPr="003C4B62" w:rsidRDefault="00921569" w:rsidP="00921569">
      <w:pPr>
        <w:rPr>
          <w:sz w:val="28"/>
          <w:szCs w:val="28"/>
        </w:rPr>
      </w:pPr>
    </w:p>
    <w:p w:rsidR="00921569" w:rsidRDefault="00921569" w:rsidP="00921569">
      <w:pPr>
        <w:rPr>
          <w:sz w:val="28"/>
          <w:szCs w:val="28"/>
        </w:rPr>
      </w:pPr>
      <w:r w:rsidRPr="003C4B62">
        <w:rPr>
          <w:sz w:val="28"/>
          <w:szCs w:val="28"/>
        </w:rPr>
        <w:t>по экономическому ра</w:t>
      </w:r>
      <w:bookmarkStart w:id="0" w:name="_GoBack"/>
      <w:bookmarkEnd w:id="0"/>
      <w:r w:rsidRPr="003C4B62">
        <w:rPr>
          <w:sz w:val="28"/>
          <w:szCs w:val="28"/>
        </w:rPr>
        <w:t>зделу</w:t>
      </w:r>
      <w:r w:rsidRPr="003C4B62">
        <w:rPr>
          <w:sz w:val="28"/>
          <w:szCs w:val="28"/>
        </w:rPr>
        <w:tab/>
        <w:t xml:space="preserve">_________________к.э.н. </w:t>
      </w:r>
      <w:proofErr w:type="spellStart"/>
      <w:r w:rsidRPr="003C4B62">
        <w:rPr>
          <w:sz w:val="28"/>
          <w:szCs w:val="28"/>
        </w:rPr>
        <w:t>Курданов</w:t>
      </w:r>
      <w:proofErr w:type="spellEnd"/>
      <w:r w:rsidRPr="003C4B62">
        <w:rPr>
          <w:sz w:val="28"/>
          <w:szCs w:val="28"/>
        </w:rPr>
        <w:t xml:space="preserve"> М.Д.</w:t>
      </w:r>
    </w:p>
    <w:p w:rsidR="00921569" w:rsidRDefault="00921569" w:rsidP="00921569">
      <w:pPr>
        <w:rPr>
          <w:sz w:val="28"/>
          <w:szCs w:val="28"/>
        </w:rPr>
      </w:pPr>
    </w:p>
    <w:p w:rsidR="00921569" w:rsidRPr="003C4B62" w:rsidRDefault="00921569" w:rsidP="00921569">
      <w:pPr>
        <w:rPr>
          <w:sz w:val="28"/>
          <w:szCs w:val="28"/>
        </w:rPr>
      </w:pPr>
    </w:p>
    <w:p w:rsidR="00921569" w:rsidRDefault="00921569" w:rsidP="00921569">
      <w:pPr>
        <w:rPr>
          <w:sz w:val="28"/>
          <w:szCs w:val="28"/>
        </w:rPr>
      </w:pPr>
      <w:r w:rsidRPr="003C4B62">
        <w:rPr>
          <w:sz w:val="28"/>
          <w:szCs w:val="28"/>
        </w:rPr>
        <w:t xml:space="preserve">по разделу безопасности и </w:t>
      </w:r>
      <w:proofErr w:type="spellStart"/>
      <w:r w:rsidRPr="003C4B62">
        <w:rPr>
          <w:sz w:val="28"/>
          <w:szCs w:val="28"/>
        </w:rPr>
        <w:t>экологичности</w:t>
      </w:r>
      <w:proofErr w:type="spellEnd"/>
      <w:r w:rsidRPr="003C4B62">
        <w:rPr>
          <w:sz w:val="28"/>
          <w:szCs w:val="28"/>
          <w:u w:val="single"/>
        </w:rPr>
        <w:tab/>
      </w:r>
      <w:r w:rsidRPr="003C4B62">
        <w:rPr>
          <w:sz w:val="28"/>
          <w:szCs w:val="28"/>
          <w:u w:val="single"/>
        </w:rPr>
        <w:tab/>
      </w:r>
      <w:proofErr w:type="spellStart"/>
      <w:r w:rsidRPr="003C4B62">
        <w:rPr>
          <w:sz w:val="28"/>
          <w:szCs w:val="28"/>
        </w:rPr>
        <w:t>Сербулова</w:t>
      </w:r>
      <w:proofErr w:type="spellEnd"/>
      <w:r w:rsidRPr="003C4B62">
        <w:rPr>
          <w:sz w:val="28"/>
          <w:szCs w:val="28"/>
        </w:rPr>
        <w:t xml:space="preserve"> Т.Н.  </w:t>
      </w:r>
    </w:p>
    <w:p w:rsidR="00921569" w:rsidRDefault="00921569" w:rsidP="00921569">
      <w:pPr>
        <w:rPr>
          <w:sz w:val="28"/>
          <w:szCs w:val="28"/>
        </w:rPr>
      </w:pPr>
    </w:p>
    <w:p w:rsidR="00921569" w:rsidRPr="003C4B62" w:rsidRDefault="00921569" w:rsidP="00921569">
      <w:pPr>
        <w:rPr>
          <w:sz w:val="28"/>
          <w:szCs w:val="28"/>
        </w:rPr>
      </w:pPr>
    </w:p>
    <w:p w:rsidR="00921569" w:rsidRPr="00921569" w:rsidRDefault="00921569" w:rsidP="00921569">
      <w:pPr>
        <w:pStyle w:val="af"/>
        <w:spacing w:after="0"/>
        <w:rPr>
          <w:sz w:val="28"/>
          <w:szCs w:val="28"/>
          <w:u w:val="single"/>
          <w:lang w:val="ru-RU"/>
        </w:rPr>
      </w:pPr>
    </w:p>
    <w:p w:rsidR="00921569" w:rsidRPr="00A17FA1" w:rsidRDefault="00921569" w:rsidP="00921569">
      <w:pPr>
        <w:rPr>
          <w:sz w:val="28"/>
          <w:szCs w:val="28"/>
        </w:rPr>
      </w:pPr>
      <w:r w:rsidRPr="003C4B62">
        <w:rPr>
          <w:sz w:val="28"/>
          <w:szCs w:val="28"/>
        </w:rPr>
        <w:t>Студент:</w:t>
      </w:r>
      <w:r w:rsidRPr="003C4B62">
        <w:rPr>
          <w:sz w:val="28"/>
          <w:szCs w:val="28"/>
        </w:rPr>
        <w:tab/>
      </w:r>
      <w:r w:rsidRPr="003C4B62"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proofErr w:type="spellStart"/>
      <w:r>
        <w:rPr>
          <w:sz w:val="28"/>
          <w:szCs w:val="28"/>
          <w:u w:val="single"/>
        </w:rPr>
        <w:t>Гребенкова</w:t>
      </w:r>
      <w:proofErr w:type="spellEnd"/>
      <w:r>
        <w:rPr>
          <w:sz w:val="28"/>
          <w:szCs w:val="28"/>
          <w:u w:val="single"/>
        </w:rPr>
        <w:t xml:space="preserve"> М.А </w:t>
      </w:r>
      <w:r w:rsidR="0025644A">
        <w:rPr>
          <w:sz w:val="28"/>
          <w:szCs w:val="28"/>
          <w:u w:val="single"/>
        </w:rPr>
        <w:tab/>
      </w:r>
      <w:r w:rsidR="0025644A">
        <w:rPr>
          <w:sz w:val="28"/>
          <w:szCs w:val="28"/>
          <w:u w:val="single"/>
        </w:rPr>
        <w:tab/>
      </w:r>
      <w:r w:rsidR="0025644A">
        <w:rPr>
          <w:sz w:val="28"/>
          <w:szCs w:val="28"/>
          <w:u w:val="single"/>
        </w:rPr>
        <w:tab/>
      </w:r>
      <w:r w:rsidR="0025644A">
        <w:rPr>
          <w:sz w:val="28"/>
          <w:szCs w:val="28"/>
          <w:u w:val="single"/>
        </w:rPr>
        <w:tab/>
      </w:r>
    </w:p>
    <w:p w:rsidR="00921569" w:rsidRPr="003C4B62" w:rsidRDefault="00921569" w:rsidP="00921569">
      <w:pPr>
        <w:ind w:left="3540" w:right="141" w:firstLine="708"/>
        <w:rPr>
          <w:sz w:val="28"/>
          <w:szCs w:val="28"/>
          <w:vertAlign w:val="superscript"/>
        </w:rPr>
      </w:pPr>
      <w:r w:rsidRPr="003C4B62">
        <w:rPr>
          <w:sz w:val="28"/>
          <w:szCs w:val="28"/>
          <w:vertAlign w:val="superscript"/>
        </w:rPr>
        <w:t>(фамилия, имя, отчество, группа)</w:t>
      </w:r>
    </w:p>
    <w:p w:rsidR="00921569" w:rsidRDefault="00921569" w:rsidP="00921569">
      <w:pPr>
        <w:tabs>
          <w:tab w:val="left" w:pos="1134"/>
        </w:tabs>
        <w:spacing w:line="300" w:lineRule="auto"/>
        <w:rPr>
          <w:sz w:val="28"/>
          <w:szCs w:val="28"/>
        </w:rPr>
      </w:pPr>
    </w:p>
    <w:p w:rsidR="00921569" w:rsidRDefault="00921569" w:rsidP="00921569">
      <w:pPr>
        <w:tabs>
          <w:tab w:val="left" w:pos="1134"/>
        </w:tabs>
        <w:spacing w:line="300" w:lineRule="auto"/>
      </w:pPr>
    </w:p>
    <w:p w:rsidR="00921569" w:rsidRDefault="00921569" w:rsidP="00921569">
      <w:pPr>
        <w:tabs>
          <w:tab w:val="left" w:pos="1134"/>
        </w:tabs>
        <w:spacing w:line="300" w:lineRule="auto"/>
      </w:pPr>
    </w:p>
    <w:p w:rsidR="00921569" w:rsidRDefault="00921569" w:rsidP="00921569">
      <w:pPr>
        <w:tabs>
          <w:tab w:val="left" w:pos="1134"/>
        </w:tabs>
        <w:spacing w:line="300" w:lineRule="auto"/>
      </w:pPr>
    </w:p>
    <w:p w:rsidR="00921569" w:rsidRDefault="00921569" w:rsidP="00921569">
      <w:pPr>
        <w:tabs>
          <w:tab w:val="left" w:pos="1134"/>
        </w:tabs>
        <w:spacing w:line="300" w:lineRule="auto"/>
      </w:pPr>
    </w:p>
    <w:p w:rsidR="00921569" w:rsidRDefault="00921569" w:rsidP="00921569">
      <w:pPr>
        <w:tabs>
          <w:tab w:val="left" w:pos="1134"/>
        </w:tabs>
        <w:spacing w:line="300" w:lineRule="auto"/>
      </w:pPr>
    </w:p>
    <w:p w:rsidR="00921569" w:rsidRDefault="00921569" w:rsidP="00921569">
      <w:pPr>
        <w:tabs>
          <w:tab w:val="left" w:pos="1134"/>
        </w:tabs>
        <w:spacing w:line="300" w:lineRule="auto"/>
      </w:pPr>
    </w:p>
    <w:p w:rsidR="00921569" w:rsidRPr="00375750" w:rsidRDefault="00921569" w:rsidP="00921569">
      <w:pPr>
        <w:tabs>
          <w:tab w:val="left" w:pos="1134"/>
        </w:tabs>
        <w:spacing w:line="300" w:lineRule="auto"/>
        <w:jc w:val="center"/>
        <w:rPr>
          <w:sz w:val="28"/>
          <w:szCs w:val="28"/>
        </w:rPr>
      </w:pPr>
      <w:r w:rsidRPr="00375750">
        <w:rPr>
          <w:sz w:val="28"/>
          <w:szCs w:val="28"/>
        </w:rPr>
        <w:t>Кисловодск 2018</w:t>
      </w:r>
    </w:p>
    <w:p w:rsidR="00921569" w:rsidRPr="00112757" w:rsidRDefault="00286D0E" w:rsidP="00921569">
      <w:pPr>
        <w:pBdr>
          <w:bottom w:val="double" w:sz="6" w:space="1" w:color="auto"/>
        </w:pBdr>
        <w:ind w:firstLine="14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5796915</wp:posOffset>
                </wp:positionH>
                <wp:positionV relativeFrom="paragraph">
                  <wp:posOffset>-381635</wp:posOffset>
                </wp:positionV>
                <wp:extent cx="257175" cy="238125"/>
                <wp:effectExtent l="0" t="0" r="0" b="0"/>
                <wp:wrapNone/>
                <wp:docPr id="5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6BD5DC" id="Rectangle 297" o:spid="_x0000_s1026" style="position:absolute;margin-left:456.45pt;margin-top:-30.05pt;width:20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" stroked="f"/>
            </w:pict>
          </mc:Fallback>
        </mc:AlternateContent>
      </w:r>
      <w:r w:rsidR="00921569" w:rsidRPr="00112757">
        <w:rPr>
          <w:b/>
          <w:sz w:val="28"/>
          <w:szCs w:val="28"/>
        </w:rPr>
        <w:t xml:space="preserve">ОБРАЗОВАТЕЛЬНАЯ ОРГАНИЗАЦИЯ ВЫСШЕГО   ОБРАЗОВАНИЯ (АССОЦИАЦИЯ) </w:t>
      </w:r>
    </w:p>
    <w:p w:rsidR="00921569" w:rsidRPr="00112757" w:rsidRDefault="00921569" w:rsidP="00921569">
      <w:pPr>
        <w:pBdr>
          <w:bottom w:val="double" w:sz="6" w:space="1" w:color="auto"/>
        </w:pBdr>
        <w:jc w:val="center"/>
        <w:rPr>
          <w:b/>
          <w:sz w:val="28"/>
          <w:szCs w:val="28"/>
        </w:rPr>
      </w:pPr>
      <w:r w:rsidRPr="00112757">
        <w:rPr>
          <w:b/>
          <w:sz w:val="28"/>
          <w:szCs w:val="28"/>
        </w:rPr>
        <w:t>«КИСЛОВОДСКИЙ ГУМАНИТАРНО-ТЕХНИЧЕСКИЙ ИНСТИТУТ»</w:t>
      </w:r>
    </w:p>
    <w:p w:rsidR="00921569" w:rsidRPr="00112757" w:rsidRDefault="00921569" w:rsidP="00921569">
      <w:pPr>
        <w:rPr>
          <w:b/>
          <w:sz w:val="28"/>
          <w:szCs w:val="28"/>
        </w:rPr>
      </w:pPr>
    </w:p>
    <w:p w:rsidR="009F2759" w:rsidRPr="003C4B62" w:rsidRDefault="009F2759" w:rsidP="009F2759">
      <w:pPr>
        <w:spacing w:line="360" w:lineRule="auto"/>
        <w:rPr>
          <w:szCs w:val="28"/>
          <w:u w:val="single"/>
        </w:rPr>
      </w:pPr>
      <w:r w:rsidRPr="00375750">
        <w:rPr>
          <w:sz w:val="28"/>
          <w:szCs w:val="28"/>
        </w:rPr>
        <w:t xml:space="preserve">Факультет </w:t>
      </w:r>
      <w:r w:rsidRPr="00375750">
        <w:rPr>
          <w:sz w:val="28"/>
          <w:szCs w:val="28"/>
          <w:u w:val="single"/>
        </w:rPr>
        <w:tab/>
      </w:r>
      <w:r w:rsidRPr="00375750">
        <w:rPr>
          <w:sz w:val="28"/>
          <w:szCs w:val="28"/>
          <w:u w:val="single"/>
        </w:rPr>
        <w:tab/>
        <w:t>Инженерный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9F2759" w:rsidRPr="003C4B62" w:rsidRDefault="009F2759" w:rsidP="009F2759">
      <w:pPr>
        <w:spacing w:line="360" w:lineRule="auto"/>
        <w:rPr>
          <w:sz w:val="28"/>
          <w:szCs w:val="28"/>
          <w:u w:val="single"/>
        </w:rPr>
      </w:pPr>
      <w:r w:rsidRPr="003C4B62">
        <w:rPr>
          <w:sz w:val="28"/>
          <w:szCs w:val="28"/>
        </w:rPr>
        <w:t xml:space="preserve">Кафедра </w:t>
      </w:r>
      <w:r>
        <w:rPr>
          <w:sz w:val="28"/>
          <w:szCs w:val="28"/>
          <w:u w:val="single"/>
        </w:rPr>
        <w:t xml:space="preserve">       </w:t>
      </w:r>
      <w:r>
        <w:rPr>
          <w:sz w:val="28"/>
          <w:szCs w:val="28"/>
          <w:u w:val="single"/>
        </w:rPr>
        <w:tab/>
        <w:t>Радиоэлектронных систем</w:t>
      </w:r>
      <w:r>
        <w:rPr>
          <w:sz w:val="28"/>
          <w:szCs w:val="28"/>
          <w:u w:val="single"/>
        </w:rPr>
        <w:tab/>
      </w:r>
    </w:p>
    <w:p w:rsidR="00921569" w:rsidRPr="00112757" w:rsidRDefault="009F2759" w:rsidP="009F2759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Направление </w:t>
      </w:r>
      <w:r w:rsidRPr="009F2759">
        <w:rPr>
          <w:sz w:val="28"/>
          <w:szCs w:val="28"/>
          <w:u w:val="single"/>
        </w:rPr>
        <w:tab/>
        <w:t>Радиотехника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356"/>
      </w:tblGrid>
      <w:tr w:rsidR="00921569" w:rsidRPr="00B631B5" w:rsidTr="0065226B">
        <w:trPr>
          <w:jc w:val="center"/>
        </w:trPr>
        <w:tc>
          <w:tcPr>
            <w:tcW w:w="3356" w:type="dxa"/>
          </w:tcPr>
          <w:p w:rsidR="00921569" w:rsidRPr="00B631B5" w:rsidRDefault="00921569" w:rsidP="0065226B">
            <w:pPr>
              <w:spacing w:line="300" w:lineRule="auto"/>
              <w:contextualSpacing/>
              <w:rPr>
                <w:sz w:val="28"/>
                <w:szCs w:val="28"/>
              </w:rPr>
            </w:pPr>
          </w:p>
        </w:tc>
      </w:tr>
    </w:tbl>
    <w:p w:rsidR="00921569" w:rsidRPr="00B631B5" w:rsidRDefault="00921569" w:rsidP="00921569">
      <w:pPr>
        <w:spacing w:line="300" w:lineRule="auto"/>
        <w:ind w:firstLine="709"/>
        <w:contextualSpacing/>
        <w:jc w:val="center"/>
        <w:rPr>
          <w:sz w:val="28"/>
          <w:szCs w:val="28"/>
        </w:rPr>
      </w:pPr>
    </w:p>
    <w:p w:rsidR="00921569" w:rsidRPr="00B631B5" w:rsidRDefault="00921569" w:rsidP="00921569">
      <w:pPr>
        <w:spacing w:line="300" w:lineRule="auto"/>
        <w:ind w:firstLine="709"/>
        <w:contextualSpacing/>
        <w:jc w:val="center"/>
        <w:rPr>
          <w:b/>
          <w:sz w:val="28"/>
          <w:szCs w:val="28"/>
        </w:rPr>
      </w:pPr>
      <w:r w:rsidRPr="00B631B5">
        <w:rPr>
          <w:b/>
          <w:sz w:val="28"/>
          <w:szCs w:val="28"/>
        </w:rPr>
        <w:t xml:space="preserve">ЗАДАНИЕ </w:t>
      </w:r>
    </w:p>
    <w:p w:rsidR="00921569" w:rsidRPr="00B631B5" w:rsidRDefault="00921569" w:rsidP="00921569">
      <w:pPr>
        <w:spacing w:line="300" w:lineRule="auto"/>
        <w:ind w:firstLine="709"/>
        <w:contextualSpacing/>
        <w:jc w:val="center"/>
        <w:rPr>
          <w:sz w:val="28"/>
          <w:szCs w:val="28"/>
        </w:rPr>
      </w:pPr>
      <w:r w:rsidRPr="00B631B5">
        <w:rPr>
          <w:sz w:val="28"/>
          <w:szCs w:val="28"/>
        </w:rPr>
        <w:t xml:space="preserve">по </w:t>
      </w:r>
      <w:r>
        <w:rPr>
          <w:sz w:val="28"/>
          <w:szCs w:val="28"/>
        </w:rPr>
        <w:t>выпускной квалификационной работе</w:t>
      </w:r>
    </w:p>
    <w:p w:rsidR="00921569" w:rsidRPr="005B2272" w:rsidRDefault="00921569" w:rsidP="00921569">
      <w:pPr>
        <w:spacing w:line="300" w:lineRule="auto"/>
        <w:ind w:firstLine="709"/>
        <w:contextualSpacing/>
        <w:jc w:val="center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Гребенковой</w:t>
      </w:r>
      <w:proofErr w:type="spellEnd"/>
      <w:r>
        <w:rPr>
          <w:sz w:val="28"/>
          <w:szCs w:val="28"/>
          <w:u w:val="single"/>
        </w:rPr>
        <w:t xml:space="preserve"> М.А.</w:t>
      </w:r>
    </w:p>
    <w:p w:rsidR="00921569" w:rsidRPr="00B631B5" w:rsidRDefault="00921569" w:rsidP="00921569">
      <w:pPr>
        <w:spacing w:line="300" w:lineRule="auto"/>
        <w:ind w:firstLine="709"/>
        <w:contextualSpacing/>
        <w:rPr>
          <w:color w:val="FF0000"/>
          <w:sz w:val="28"/>
          <w:szCs w:val="28"/>
          <w:u w:val="single"/>
        </w:rPr>
      </w:pPr>
    </w:p>
    <w:p w:rsidR="00921569" w:rsidRPr="00417C8A" w:rsidRDefault="00921569" w:rsidP="00921569">
      <w:pPr>
        <w:spacing w:line="300" w:lineRule="auto"/>
        <w:ind w:firstLine="709"/>
        <w:rPr>
          <w:sz w:val="28"/>
          <w:szCs w:val="28"/>
        </w:rPr>
      </w:pPr>
      <w:r w:rsidRPr="00112757">
        <w:rPr>
          <w:sz w:val="28"/>
          <w:szCs w:val="28"/>
          <w:u w:val="single"/>
        </w:rPr>
        <w:t>Тема выпускной квалификационной работы: «</w:t>
      </w:r>
      <w:r>
        <w:rPr>
          <w:sz w:val="28"/>
          <w:szCs w:val="28"/>
        </w:rPr>
        <w:t xml:space="preserve">Передающий канал системы сотовой связи стандарта </w:t>
      </w:r>
      <w:r>
        <w:rPr>
          <w:sz w:val="28"/>
          <w:szCs w:val="28"/>
          <w:lang w:val="en-US"/>
        </w:rPr>
        <w:t>GSM</w:t>
      </w:r>
      <w:r>
        <w:rPr>
          <w:sz w:val="28"/>
          <w:szCs w:val="28"/>
        </w:rPr>
        <w:t>»</w:t>
      </w:r>
    </w:p>
    <w:p w:rsidR="00921569" w:rsidRPr="00112757" w:rsidRDefault="00921569" w:rsidP="00921569">
      <w:pPr>
        <w:spacing w:line="288" w:lineRule="auto"/>
        <w:rPr>
          <w:sz w:val="28"/>
          <w:szCs w:val="28"/>
          <w:u w:val="single"/>
        </w:rPr>
      </w:pPr>
      <w:proofErr w:type="gramStart"/>
      <w:r w:rsidRPr="00112757">
        <w:rPr>
          <w:sz w:val="28"/>
          <w:szCs w:val="28"/>
        </w:rPr>
        <w:t>утверждена</w:t>
      </w:r>
      <w:proofErr w:type="gramEnd"/>
      <w:r w:rsidRPr="00112757">
        <w:rPr>
          <w:sz w:val="28"/>
          <w:szCs w:val="28"/>
        </w:rPr>
        <w:t xml:space="preserve"> приказом по вузу № </w:t>
      </w:r>
      <w:r>
        <w:rPr>
          <w:sz w:val="28"/>
          <w:szCs w:val="28"/>
          <w:u w:val="single"/>
        </w:rPr>
        <w:tab/>
      </w:r>
      <w:r w:rsidRPr="00112757">
        <w:rPr>
          <w:sz w:val="28"/>
          <w:szCs w:val="28"/>
          <w:u w:val="single"/>
        </w:rPr>
        <w:tab/>
      </w:r>
      <w:r w:rsidRPr="00112757"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112757">
        <w:rPr>
          <w:sz w:val="28"/>
          <w:szCs w:val="28"/>
          <w:u w:val="single"/>
        </w:rPr>
        <w:tab/>
      </w:r>
      <w:r w:rsidRPr="00112757">
        <w:rPr>
          <w:sz w:val="28"/>
          <w:szCs w:val="28"/>
          <w:u w:val="single"/>
        </w:rPr>
        <w:tab/>
      </w:r>
    </w:p>
    <w:p w:rsidR="00921569" w:rsidRPr="00112757" w:rsidRDefault="00921569" w:rsidP="00921569">
      <w:pPr>
        <w:pStyle w:val="a3"/>
        <w:tabs>
          <w:tab w:val="left" w:pos="426"/>
        </w:tabs>
        <w:spacing w:line="288" w:lineRule="auto"/>
        <w:ind w:left="1211"/>
        <w:rPr>
          <w:sz w:val="28"/>
          <w:szCs w:val="28"/>
        </w:rPr>
      </w:pPr>
      <w:r w:rsidRPr="00112757">
        <w:rPr>
          <w:sz w:val="28"/>
          <w:szCs w:val="28"/>
        </w:rPr>
        <w:t>Срок сдачи студентом законченно</w:t>
      </w:r>
      <w:r>
        <w:rPr>
          <w:sz w:val="28"/>
          <w:szCs w:val="28"/>
        </w:rPr>
        <w:t>й</w:t>
      </w:r>
      <w:r w:rsidRPr="00112757">
        <w:rPr>
          <w:sz w:val="28"/>
          <w:szCs w:val="28"/>
        </w:rPr>
        <w:t xml:space="preserve"> работы</w:t>
      </w:r>
      <w:r>
        <w:rPr>
          <w:sz w:val="28"/>
          <w:szCs w:val="28"/>
          <w:u w:val="single"/>
        </w:rPr>
        <w:tab/>
      </w:r>
      <w:r w:rsidRPr="00112757">
        <w:rPr>
          <w:sz w:val="28"/>
          <w:szCs w:val="28"/>
          <w:u w:val="single"/>
        </w:rPr>
        <w:tab/>
      </w:r>
    </w:p>
    <w:p w:rsidR="00921569" w:rsidRPr="00375750" w:rsidRDefault="00921569" w:rsidP="00921569">
      <w:pPr>
        <w:tabs>
          <w:tab w:val="left" w:pos="1134"/>
        </w:tabs>
        <w:spacing w:line="300" w:lineRule="auto"/>
        <w:rPr>
          <w:sz w:val="28"/>
          <w:szCs w:val="28"/>
        </w:rPr>
      </w:pPr>
    </w:p>
    <w:p w:rsidR="00921569" w:rsidRPr="00375750" w:rsidRDefault="00921569" w:rsidP="00921569">
      <w:pPr>
        <w:tabs>
          <w:tab w:val="left" w:pos="1134"/>
        </w:tabs>
        <w:spacing w:line="300" w:lineRule="auto"/>
        <w:rPr>
          <w:sz w:val="28"/>
          <w:szCs w:val="28"/>
        </w:rPr>
      </w:pPr>
      <w:r w:rsidRPr="00375750">
        <w:rPr>
          <w:sz w:val="28"/>
          <w:szCs w:val="28"/>
        </w:rPr>
        <w:t xml:space="preserve">Исходные данные к </w:t>
      </w:r>
      <w:proofErr w:type="spellStart"/>
      <w:r w:rsidR="00375750" w:rsidRPr="00375750">
        <w:rPr>
          <w:sz w:val="28"/>
          <w:szCs w:val="28"/>
          <w:lang w:val="en-US"/>
        </w:rPr>
        <w:t>разработке</w:t>
      </w:r>
      <w:proofErr w:type="spellEnd"/>
    </w:p>
    <w:p w:rsidR="00921569" w:rsidRPr="009F2759" w:rsidRDefault="00921569" w:rsidP="009F2759">
      <w:pPr>
        <w:pStyle w:val="a3"/>
        <w:numPr>
          <w:ilvl w:val="0"/>
          <w:numId w:val="37"/>
        </w:numPr>
        <w:tabs>
          <w:tab w:val="left" w:pos="426"/>
        </w:tabs>
        <w:spacing w:line="288" w:lineRule="auto"/>
        <w:ind w:left="426" w:right="424" w:hanging="426"/>
        <w:jc w:val="both"/>
        <w:rPr>
          <w:sz w:val="28"/>
          <w:szCs w:val="28"/>
          <w:u w:val="single"/>
        </w:rPr>
      </w:pPr>
      <w:r w:rsidRPr="009F2759">
        <w:rPr>
          <w:sz w:val="28"/>
          <w:szCs w:val="28"/>
          <w:u w:val="single"/>
        </w:rPr>
        <w:t xml:space="preserve">Разработать </w:t>
      </w:r>
      <w:r w:rsidR="00375750" w:rsidRPr="009F2759">
        <w:rPr>
          <w:sz w:val="28"/>
          <w:szCs w:val="28"/>
          <w:u w:val="single"/>
        </w:rPr>
        <w:t xml:space="preserve">передающий канал системы сотовой связи стандарта </w:t>
      </w:r>
      <w:r w:rsidR="00375750" w:rsidRPr="009F2759">
        <w:rPr>
          <w:sz w:val="28"/>
          <w:szCs w:val="28"/>
          <w:u w:val="single"/>
          <w:lang w:val="en-US"/>
        </w:rPr>
        <w:t>GSM</w:t>
      </w:r>
      <w:r w:rsidRPr="009F2759">
        <w:rPr>
          <w:sz w:val="28"/>
          <w:szCs w:val="28"/>
          <w:u w:val="single"/>
        </w:rPr>
        <w:t>:</w:t>
      </w:r>
    </w:p>
    <w:p w:rsidR="00921569" w:rsidRPr="00375750" w:rsidRDefault="00921569" w:rsidP="00921569">
      <w:pPr>
        <w:pStyle w:val="a3"/>
        <w:tabs>
          <w:tab w:val="left" w:pos="426"/>
        </w:tabs>
        <w:spacing w:line="288" w:lineRule="auto"/>
        <w:ind w:left="0" w:right="424"/>
        <w:rPr>
          <w:sz w:val="28"/>
          <w:szCs w:val="28"/>
        </w:rPr>
      </w:pPr>
      <w:r w:rsidRPr="00375750">
        <w:rPr>
          <w:sz w:val="28"/>
          <w:szCs w:val="28"/>
        </w:rPr>
        <w:t xml:space="preserve">Используемый частотный диапазон – в соответствии со стандартом </w:t>
      </w:r>
      <w:r w:rsidRPr="00375750">
        <w:rPr>
          <w:bCs/>
          <w:sz w:val="28"/>
          <w:szCs w:val="28"/>
          <w:lang w:val="en-US"/>
        </w:rPr>
        <w:t>GSM</w:t>
      </w:r>
      <w:r w:rsidRPr="00375750">
        <w:rPr>
          <w:sz w:val="28"/>
          <w:szCs w:val="28"/>
        </w:rPr>
        <w:t>;</w:t>
      </w:r>
    </w:p>
    <w:p w:rsidR="00921569" w:rsidRPr="00375750" w:rsidRDefault="00921569" w:rsidP="00921569">
      <w:pPr>
        <w:pStyle w:val="a3"/>
        <w:tabs>
          <w:tab w:val="left" w:pos="426"/>
        </w:tabs>
        <w:spacing w:line="288" w:lineRule="auto"/>
        <w:ind w:left="0" w:right="424"/>
        <w:rPr>
          <w:sz w:val="28"/>
          <w:szCs w:val="28"/>
        </w:rPr>
      </w:pPr>
      <w:r w:rsidRPr="00375750">
        <w:rPr>
          <w:sz w:val="28"/>
          <w:szCs w:val="28"/>
        </w:rPr>
        <w:t>Диапазон дальностей – определяется размером соты;</w:t>
      </w:r>
    </w:p>
    <w:p w:rsidR="00921569" w:rsidRPr="00375750" w:rsidRDefault="00921569" w:rsidP="00921569">
      <w:pPr>
        <w:pStyle w:val="a3"/>
        <w:tabs>
          <w:tab w:val="left" w:pos="426"/>
        </w:tabs>
        <w:spacing w:line="288" w:lineRule="auto"/>
        <w:ind w:left="0" w:right="424"/>
        <w:rPr>
          <w:sz w:val="28"/>
          <w:szCs w:val="28"/>
          <w:vertAlign w:val="superscript"/>
        </w:rPr>
      </w:pPr>
      <w:r w:rsidRPr="00375750">
        <w:rPr>
          <w:sz w:val="28"/>
          <w:szCs w:val="28"/>
        </w:rPr>
        <w:t>Вероятность ошибк</w:t>
      </w:r>
      <w:proofErr w:type="gramStart"/>
      <w:r w:rsidRPr="00375750">
        <w:rPr>
          <w:sz w:val="28"/>
          <w:szCs w:val="28"/>
        </w:rPr>
        <w:t>и–</w:t>
      </w:r>
      <w:proofErr w:type="gramEnd"/>
      <w:r w:rsidRPr="00375750">
        <w:rPr>
          <w:sz w:val="28"/>
          <w:szCs w:val="28"/>
        </w:rPr>
        <w:t xml:space="preserve"> </w:t>
      </w:r>
      <w:proofErr w:type="spellStart"/>
      <w:r w:rsidRPr="00375750">
        <w:rPr>
          <w:sz w:val="28"/>
          <w:szCs w:val="28"/>
        </w:rPr>
        <w:t>Р</w:t>
      </w:r>
      <w:r w:rsidRPr="00375750">
        <w:rPr>
          <w:sz w:val="28"/>
          <w:szCs w:val="28"/>
          <w:vertAlign w:val="subscript"/>
        </w:rPr>
        <w:t>ош</w:t>
      </w:r>
      <w:proofErr w:type="spellEnd"/>
      <w:r w:rsidRPr="00375750">
        <w:rPr>
          <w:i/>
          <w:sz w:val="28"/>
          <w:szCs w:val="28"/>
        </w:rPr>
        <w:t xml:space="preserve"> = </w:t>
      </w:r>
      <w:r w:rsidRPr="00375750">
        <w:rPr>
          <w:sz w:val="28"/>
          <w:szCs w:val="28"/>
        </w:rPr>
        <w:t>10</w:t>
      </w:r>
      <w:r w:rsidRPr="00375750">
        <w:rPr>
          <w:sz w:val="28"/>
          <w:szCs w:val="28"/>
          <w:vertAlign w:val="superscript"/>
        </w:rPr>
        <w:t>-6</w:t>
      </w:r>
      <w:r w:rsidRPr="00375750">
        <w:rPr>
          <w:sz w:val="28"/>
          <w:szCs w:val="28"/>
        </w:rPr>
        <w:t>;</w:t>
      </w:r>
    </w:p>
    <w:p w:rsidR="00921569" w:rsidRPr="00375750" w:rsidRDefault="00921569" w:rsidP="00921569">
      <w:pPr>
        <w:pStyle w:val="a3"/>
        <w:tabs>
          <w:tab w:val="left" w:pos="426"/>
        </w:tabs>
        <w:spacing w:line="288" w:lineRule="auto"/>
        <w:ind w:left="0" w:right="424"/>
        <w:rPr>
          <w:sz w:val="28"/>
          <w:szCs w:val="28"/>
        </w:rPr>
      </w:pPr>
      <w:r w:rsidRPr="00375750">
        <w:rPr>
          <w:sz w:val="28"/>
          <w:szCs w:val="28"/>
        </w:rPr>
        <w:t xml:space="preserve">Тип модуляции– </w:t>
      </w:r>
      <w:r w:rsidRPr="00375750">
        <w:rPr>
          <w:sz w:val="28"/>
          <w:szCs w:val="28"/>
          <w:lang w:val="en-US"/>
        </w:rPr>
        <w:t>GMSK</w:t>
      </w:r>
    </w:p>
    <w:p w:rsidR="00921569" w:rsidRPr="00375750" w:rsidRDefault="00921569" w:rsidP="00921569">
      <w:pPr>
        <w:pStyle w:val="a3"/>
        <w:tabs>
          <w:tab w:val="left" w:pos="426"/>
        </w:tabs>
        <w:spacing w:line="288" w:lineRule="auto"/>
        <w:ind w:left="0" w:right="424"/>
        <w:rPr>
          <w:sz w:val="28"/>
          <w:szCs w:val="28"/>
        </w:rPr>
      </w:pPr>
      <w:r w:rsidRPr="00375750">
        <w:rPr>
          <w:sz w:val="28"/>
          <w:szCs w:val="28"/>
        </w:rPr>
        <w:t>Аппаратная реализация – ПЛИС.</w:t>
      </w:r>
    </w:p>
    <w:p w:rsidR="00921569" w:rsidRPr="00375750" w:rsidRDefault="00921569" w:rsidP="00921569">
      <w:pPr>
        <w:pStyle w:val="a3"/>
        <w:tabs>
          <w:tab w:val="left" w:pos="426"/>
        </w:tabs>
        <w:spacing w:line="288" w:lineRule="auto"/>
        <w:ind w:left="0" w:right="424"/>
        <w:rPr>
          <w:sz w:val="28"/>
          <w:szCs w:val="28"/>
        </w:rPr>
      </w:pPr>
    </w:p>
    <w:p w:rsidR="00921569" w:rsidRPr="00375750" w:rsidRDefault="00921569" w:rsidP="009F2759">
      <w:pPr>
        <w:pStyle w:val="a3"/>
        <w:numPr>
          <w:ilvl w:val="0"/>
          <w:numId w:val="37"/>
        </w:numPr>
        <w:tabs>
          <w:tab w:val="left" w:pos="426"/>
        </w:tabs>
        <w:spacing w:line="288" w:lineRule="auto"/>
        <w:ind w:left="426" w:right="424" w:hanging="426"/>
        <w:jc w:val="both"/>
        <w:rPr>
          <w:sz w:val="28"/>
          <w:szCs w:val="28"/>
        </w:rPr>
      </w:pPr>
      <w:r w:rsidRPr="009F2759">
        <w:rPr>
          <w:sz w:val="28"/>
          <w:szCs w:val="28"/>
          <w:u w:val="single"/>
        </w:rPr>
        <w:t>Содержание</w:t>
      </w:r>
      <w:r w:rsidRPr="00375750">
        <w:rPr>
          <w:sz w:val="28"/>
          <w:szCs w:val="28"/>
        </w:rPr>
        <w:t xml:space="preserve"> </w:t>
      </w:r>
      <w:r w:rsidRPr="009F2759">
        <w:rPr>
          <w:sz w:val="28"/>
          <w:szCs w:val="28"/>
          <w:u w:val="single"/>
        </w:rPr>
        <w:t>расчётно-пояснительной записки (перечень подлежащих разработке вопросов)</w:t>
      </w:r>
      <w:r w:rsidR="009F2759">
        <w:rPr>
          <w:sz w:val="28"/>
          <w:szCs w:val="28"/>
          <w:u w:val="single"/>
        </w:rPr>
        <w:tab/>
      </w:r>
      <w:r w:rsidR="009F2759">
        <w:rPr>
          <w:sz w:val="28"/>
          <w:szCs w:val="28"/>
          <w:u w:val="single"/>
        </w:rPr>
        <w:tab/>
      </w:r>
      <w:r w:rsidR="009F2759">
        <w:rPr>
          <w:sz w:val="28"/>
          <w:szCs w:val="28"/>
          <w:u w:val="single"/>
        </w:rPr>
        <w:tab/>
      </w:r>
      <w:r w:rsidR="009F2759">
        <w:rPr>
          <w:sz w:val="28"/>
          <w:szCs w:val="28"/>
          <w:u w:val="single"/>
        </w:rPr>
        <w:tab/>
      </w:r>
      <w:r w:rsidR="009F2759">
        <w:rPr>
          <w:sz w:val="28"/>
          <w:szCs w:val="28"/>
          <w:u w:val="single"/>
        </w:rPr>
        <w:tab/>
      </w:r>
      <w:r w:rsidR="009F2759">
        <w:rPr>
          <w:sz w:val="28"/>
          <w:szCs w:val="28"/>
          <w:u w:val="single"/>
        </w:rPr>
        <w:tab/>
      </w:r>
      <w:r w:rsidR="009F2759">
        <w:rPr>
          <w:sz w:val="28"/>
          <w:szCs w:val="28"/>
          <w:u w:val="single"/>
        </w:rPr>
        <w:tab/>
      </w:r>
      <w:r w:rsidR="009F2759">
        <w:rPr>
          <w:sz w:val="28"/>
          <w:szCs w:val="28"/>
          <w:u w:val="single"/>
        </w:rPr>
        <w:tab/>
      </w:r>
    </w:p>
    <w:p w:rsidR="00921569" w:rsidRPr="00BD6681" w:rsidRDefault="009F2759" w:rsidP="00921569">
      <w:pPr>
        <w:pStyle w:val="a3"/>
        <w:spacing w:line="360" w:lineRule="auto"/>
        <w:ind w:left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</w:t>
      </w:r>
      <w:r w:rsidR="00921569" w:rsidRPr="00BD6681">
        <w:rPr>
          <w:sz w:val="28"/>
          <w:szCs w:val="28"/>
          <w:u w:val="single"/>
        </w:rPr>
        <w:t>.1 Анализ технического</w:t>
      </w:r>
      <w:r w:rsidR="00375750">
        <w:rPr>
          <w:sz w:val="28"/>
          <w:szCs w:val="28"/>
          <w:u w:val="single"/>
        </w:rPr>
        <w:t xml:space="preserve"> </w:t>
      </w:r>
      <w:r w:rsidR="00921569" w:rsidRPr="00BD6681">
        <w:rPr>
          <w:sz w:val="28"/>
          <w:szCs w:val="28"/>
          <w:u w:val="single"/>
        </w:rPr>
        <w:t>задания;</w:t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921569" w:rsidRPr="0002649B" w:rsidRDefault="009F2759" w:rsidP="00921569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</w:t>
      </w:r>
      <w:r w:rsidR="00921569" w:rsidRPr="0002649B">
        <w:rPr>
          <w:sz w:val="28"/>
          <w:szCs w:val="28"/>
          <w:u w:val="single"/>
        </w:rPr>
        <w:t>.2 Расчет параметров системы связи</w:t>
      </w:r>
      <w:proofErr w:type="gramStart"/>
      <w:r w:rsidR="00921569" w:rsidRPr="0002649B">
        <w:rPr>
          <w:sz w:val="28"/>
          <w:szCs w:val="28"/>
          <w:u w:val="single"/>
        </w:rPr>
        <w:t xml:space="preserve"> ;</w:t>
      </w:r>
      <w:proofErr w:type="gramEnd"/>
      <w:r w:rsidR="00921569" w:rsidRPr="0002649B">
        <w:rPr>
          <w:sz w:val="28"/>
          <w:szCs w:val="28"/>
          <w:u w:val="single"/>
        </w:rPr>
        <w:tab/>
      </w:r>
      <w:r w:rsidR="00921569" w:rsidRPr="0002649B">
        <w:rPr>
          <w:sz w:val="28"/>
          <w:szCs w:val="28"/>
          <w:u w:val="single"/>
        </w:rPr>
        <w:tab/>
      </w:r>
      <w:r w:rsidR="00921569" w:rsidRPr="0002649B">
        <w:rPr>
          <w:sz w:val="28"/>
          <w:szCs w:val="28"/>
          <w:u w:val="single"/>
        </w:rPr>
        <w:tab/>
      </w:r>
      <w:r w:rsidR="00921569" w:rsidRPr="0002649B">
        <w:rPr>
          <w:sz w:val="28"/>
          <w:szCs w:val="28"/>
          <w:u w:val="single"/>
        </w:rPr>
        <w:tab/>
      </w:r>
      <w:r w:rsidR="00921569" w:rsidRPr="0002649B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921569" w:rsidRPr="0002649B" w:rsidRDefault="009F2759" w:rsidP="00921569">
      <w:pPr>
        <w:spacing w:line="360" w:lineRule="auto"/>
        <w:rPr>
          <w:sz w:val="28"/>
          <w:szCs w:val="28"/>
          <w:u w:val="single"/>
        </w:rPr>
      </w:pPr>
      <w:r>
        <w:rPr>
          <w:rFonts w:eastAsiaTheme="minorEastAsia"/>
          <w:sz w:val="28"/>
          <w:szCs w:val="28"/>
          <w:u w:val="single"/>
        </w:rPr>
        <w:t>2</w:t>
      </w:r>
      <w:r w:rsidR="00921569" w:rsidRPr="0002649B">
        <w:rPr>
          <w:rFonts w:eastAsiaTheme="minorEastAsia"/>
          <w:sz w:val="28"/>
          <w:szCs w:val="28"/>
          <w:u w:val="single"/>
        </w:rPr>
        <w:t xml:space="preserve">.3. Структурная схема передающего канала системы связи стандарта </w:t>
      </w:r>
      <w:r w:rsidR="00921569" w:rsidRPr="0002649B">
        <w:rPr>
          <w:rFonts w:eastAsiaTheme="minorEastAsia"/>
          <w:sz w:val="28"/>
          <w:szCs w:val="28"/>
          <w:u w:val="single"/>
          <w:lang w:val="en-US"/>
        </w:rPr>
        <w:t>GSM</w:t>
      </w:r>
    </w:p>
    <w:p w:rsidR="00921569" w:rsidRPr="00BD6681" w:rsidRDefault="009F2759" w:rsidP="00921569">
      <w:pPr>
        <w:pStyle w:val="a3"/>
        <w:spacing w:line="360" w:lineRule="auto"/>
        <w:ind w:left="0" w:right="424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2</w:t>
      </w:r>
      <w:r w:rsidR="00921569" w:rsidRPr="00BD6681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>4</w:t>
      </w:r>
      <w:r w:rsidR="00921569" w:rsidRPr="00BD6681">
        <w:rPr>
          <w:sz w:val="28"/>
          <w:szCs w:val="28"/>
          <w:u w:val="single"/>
        </w:rPr>
        <w:t xml:space="preserve"> </w:t>
      </w:r>
      <w:r w:rsidR="00375750">
        <w:rPr>
          <w:sz w:val="28"/>
          <w:szCs w:val="28"/>
          <w:u w:val="single"/>
        </w:rPr>
        <w:t xml:space="preserve">Функциональная  </w:t>
      </w:r>
      <w:r w:rsidR="00375750" w:rsidRPr="009F2759">
        <w:rPr>
          <w:sz w:val="28"/>
          <w:szCs w:val="28"/>
          <w:u w:val="single"/>
        </w:rPr>
        <w:t>схема</w:t>
      </w:r>
      <w:r w:rsidR="00921569" w:rsidRPr="009F2759">
        <w:rPr>
          <w:sz w:val="28"/>
          <w:szCs w:val="28"/>
          <w:u w:val="single"/>
        </w:rPr>
        <w:t xml:space="preserve"> </w:t>
      </w:r>
      <w:r w:rsidR="00921569" w:rsidRPr="009F2759">
        <w:rPr>
          <w:rFonts w:eastAsiaTheme="minorEastAsia"/>
          <w:sz w:val="28"/>
          <w:szCs w:val="28"/>
          <w:u w:val="single"/>
        </w:rPr>
        <w:t>передающего канала системы связи стандарта</w:t>
      </w:r>
      <w:r>
        <w:rPr>
          <w:rFonts w:eastAsiaTheme="minorEastAsia"/>
          <w:sz w:val="28"/>
          <w:szCs w:val="28"/>
        </w:rPr>
        <w:t xml:space="preserve"> </w:t>
      </w:r>
      <w:r w:rsidR="00921569" w:rsidRPr="0002649B">
        <w:rPr>
          <w:rFonts w:eastAsiaTheme="minorEastAsia"/>
          <w:sz w:val="28"/>
          <w:szCs w:val="28"/>
          <w:lang w:val="en-US"/>
        </w:rPr>
        <w:t>GSM</w:t>
      </w:r>
      <w:r w:rsidR="00921569" w:rsidRPr="0002649B">
        <w:rPr>
          <w:sz w:val="28"/>
          <w:szCs w:val="28"/>
          <w:u w:val="single"/>
        </w:rPr>
        <w:t>;</w:t>
      </w:r>
      <w:r w:rsidR="00921569" w:rsidRPr="0002649B">
        <w:rPr>
          <w:sz w:val="28"/>
          <w:szCs w:val="28"/>
          <w:u w:val="single"/>
        </w:rPr>
        <w:tab/>
      </w:r>
      <w:r w:rsidR="00921569" w:rsidRPr="0002649B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</w:p>
    <w:p w:rsidR="00921569" w:rsidRPr="00BD6681" w:rsidRDefault="009F2759" w:rsidP="00921569">
      <w:pPr>
        <w:pStyle w:val="a3"/>
        <w:spacing w:line="360" w:lineRule="auto"/>
        <w:ind w:left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2.5</w:t>
      </w:r>
      <w:r w:rsidR="00921569" w:rsidRPr="00BD6681">
        <w:rPr>
          <w:sz w:val="28"/>
          <w:szCs w:val="28"/>
          <w:u w:val="single"/>
        </w:rPr>
        <w:t xml:space="preserve"> </w:t>
      </w:r>
      <w:r w:rsidR="00375750">
        <w:rPr>
          <w:sz w:val="28"/>
          <w:szCs w:val="28"/>
          <w:u w:val="single"/>
        </w:rPr>
        <w:t xml:space="preserve">Реализация модуля </w:t>
      </w:r>
      <w:r w:rsidR="00921569">
        <w:rPr>
          <w:sz w:val="28"/>
          <w:szCs w:val="28"/>
          <w:u w:val="single"/>
        </w:rPr>
        <w:t xml:space="preserve"> модулятора</w:t>
      </w:r>
      <w:r w:rsidR="00921569" w:rsidRPr="00BD6681">
        <w:rPr>
          <w:sz w:val="28"/>
          <w:szCs w:val="28"/>
          <w:u w:val="single"/>
        </w:rPr>
        <w:t>;</w:t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</w:p>
    <w:p w:rsidR="00921569" w:rsidRDefault="00286D0E" w:rsidP="00921569">
      <w:pPr>
        <w:pStyle w:val="a3"/>
        <w:spacing w:line="360" w:lineRule="auto"/>
        <w:ind w:left="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5739765</wp:posOffset>
                </wp:positionH>
                <wp:positionV relativeFrom="paragraph">
                  <wp:posOffset>-429260</wp:posOffset>
                </wp:positionV>
                <wp:extent cx="371475" cy="342900"/>
                <wp:effectExtent l="0" t="0" r="0" b="0"/>
                <wp:wrapNone/>
                <wp:docPr id="4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BC8D25" id="Rectangle 298" o:spid="_x0000_s1026" style="position:absolute;margin-left:451.95pt;margin-top:-33.8pt;width:29.2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" stroked="f"/>
            </w:pict>
          </mc:Fallback>
        </mc:AlternateContent>
      </w:r>
      <w:r w:rsidR="009F2759">
        <w:rPr>
          <w:sz w:val="28"/>
          <w:szCs w:val="28"/>
          <w:u w:val="single"/>
        </w:rPr>
        <w:t>2.6</w:t>
      </w:r>
      <w:r w:rsidR="00921569" w:rsidRPr="00BD6681">
        <w:rPr>
          <w:sz w:val="28"/>
          <w:szCs w:val="28"/>
          <w:u w:val="single"/>
        </w:rPr>
        <w:t xml:space="preserve"> </w:t>
      </w:r>
      <w:r w:rsidR="00921569">
        <w:rPr>
          <w:sz w:val="28"/>
          <w:szCs w:val="28"/>
          <w:u w:val="single"/>
        </w:rPr>
        <w:t xml:space="preserve">Имитационное </w:t>
      </w:r>
      <w:proofErr w:type="spellStart"/>
      <w:r w:rsidR="00921569">
        <w:rPr>
          <w:sz w:val="28"/>
          <w:szCs w:val="28"/>
          <w:u w:val="single"/>
        </w:rPr>
        <w:t>моделировние</w:t>
      </w:r>
      <w:proofErr w:type="spellEnd"/>
      <w:r w:rsidR="00375750">
        <w:rPr>
          <w:sz w:val="28"/>
          <w:szCs w:val="28"/>
          <w:u w:val="single"/>
        </w:rPr>
        <w:t xml:space="preserve"> </w:t>
      </w:r>
      <w:r w:rsidR="00921569">
        <w:rPr>
          <w:sz w:val="28"/>
          <w:szCs w:val="28"/>
          <w:u w:val="single"/>
          <w:lang w:val="en-US"/>
        </w:rPr>
        <w:t>GSM</w:t>
      </w:r>
      <w:r w:rsidR="00921569" w:rsidRPr="0002649B">
        <w:rPr>
          <w:sz w:val="28"/>
          <w:szCs w:val="28"/>
          <w:u w:val="single"/>
        </w:rPr>
        <w:t>-</w:t>
      </w:r>
      <w:r w:rsidR="00921569">
        <w:rPr>
          <w:sz w:val="28"/>
          <w:szCs w:val="28"/>
          <w:u w:val="single"/>
        </w:rPr>
        <w:t>модулятора</w:t>
      </w:r>
      <w:r w:rsidR="00921569" w:rsidRPr="00BD6681">
        <w:rPr>
          <w:sz w:val="28"/>
          <w:szCs w:val="28"/>
          <w:u w:val="single"/>
        </w:rPr>
        <w:t>;</w:t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</w:p>
    <w:p w:rsidR="00921569" w:rsidRPr="0002649B" w:rsidRDefault="009F2759" w:rsidP="00921569">
      <w:pPr>
        <w:pStyle w:val="a3"/>
        <w:spacing w:line="360" w:lineRule="auto"/>
        <w:ind w:left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</w:t>
      </w:r>
      <w:r w:rsidR="00921569" w:rsidRPr="0002649B">
        <w:rPr>
          <w:sz w:val="28"/>
          <w:szCs w:val="28"/>
          <w:u w:val="single"/>
        </w:rPr>
        <w:t>.7.</w:t>
      </w:r>
      <w:r w:rsidR="00921569" w:rsidRPr="0002649B">
        <w:rPr>
          <w:rFonts w:eastAsiaTheme="minorEastAsia"/>
          <w:sz w:val="28"/>
          <w:szCs w:val="28"/>
          <w:u w:val="single"/>
        </w:rPr>
        <w:t xml:space="preserve"> Технико-экономическое обоснование </w:t>
      </w:r>
      <w:r w:rsidR="00375750">
        <w:rPr>
          <w:rFonts w:eastAsiaTheme="minorEastAsia"/>
          <w:sz w:val="28"/>
          <w:szCs w:val="28"/>
          <w:u w:val="single"/>
        </w:rPr>
        <w:t>разработки</w:t>
      </w:r>
    </w:p>
    <w:p w:rsidR="009F2759" w:rsidRDefault="009F2759" w:rsidP="009F2759">
      <w:pPr>
        <w:pStyle w:val="a3"/>
        <w:spacing w:line="360" w:lineRule="auto"/>
        <w:ind w:left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</w:t>
      </w:r>
      <w:r w:rsidR="00921569" w:rsidRPr="00BD6681">
        <w:rPr>
          <w:sz w:val="28"/>
          <w:szCs w:val="28"/>
          <w:u w:val="single"/>
        </w:rPr>
        <w:t>.</w:t>
      </w:r>
      <w:r w:rsidR="00921569">
        <w:rPr>
          <w:sz w:val="28"/>
          <w:szCs w:val="28"/>
          <w:u w:val="single"/>
        </w:rPr>
        <w:t>8.Б</w:t>
      </w:r>
      <w:r w:rsidR="00921569" w:rsidRPr="00BD6681">
        <w:rPr>
          <w:sz w:val="28"/>
          <w:szCs w:val="28"/>
          <w:u w:val="single"/>
        </w:rPr>
        <w:t>езопасност</w:t>
      </w:r>
      <w:r w:rsidR="00921569">
        <w:rPr>
          <w:sz w:val="28"/>
          <w:szCs w:val="28"/>
          <w:u w:val="single"/>
        </w:rPr>
        <w:t>ь и</w:t>
      </w:r>
      <w:r w:rsidR="00375750">
        <w:rPr>
          <w:sz w:val="28"/>
          <w:szCs w:val="28"/>
          <w:u w:val="single"/>
        </w:rPr>
        <w:t xml:space="preserve"> </w:t>
      </w:r>
      <w:proofErr w:type="spellStart"/>
      <w:r w:rsidR="00375750">
        <w:rPr>
          <w:sz w:val="28"/>
          <w:szCs w:val="28"/>
          <w:u w:val="single"/>
        </w:rPr>
        <w:t>экологичность</w:t>
      </w:r>
      <w:proofErr w:type="spellEnd"/>
      <w:r w:rsidR="00921569" w:rsidRPr="00BD6681">
        <w:rPr>
          <w:sz w:val="28"/>
          <w:szCs w:val="28"/>
          <w:u w:val="single"/>
        </w:rPr>
        <w:t xml:space="preserve"> ра</w:t>
      </w:r>
      <w:r w:rsidR="00921569">
        <w:rPr>
          <w:sz w:val="28"/>
          <w:szCs w:val="28"/>
          <w:u w:val="single"/>
        </w:rPr>
        <w:t>зработки</w:t>
      </w:r>
      <w:r w:rsidR="00921569" w:rsidRPr="00BD6681">
        <w:rPr>
          <w:sz w:val="28"/>
          <w:szCs w:val="28"/>
          <w:u w:val="single"/>
        </w:rPr>
        <w:t>.</w:t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</w:p>
    <w:p w:rsidR="00921569" w:rsidRPr="00BD6681" w:rsidRDefault="009F2759" w:rsidP="009F2759">
      <w:pPr>
        <w:pStyle w:val="a3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3</w:t>
      </w:r>
      <w:r w:rsidRPr="009F2759">
        <w:rPr>
          <w:sz w:val="28"/>
          <w:szCs w:val="28"/>
        </w:rPr>
        <w:t xml:space="preserve">. </w:t>
      </w:r>
      <w:r w:rsidR="00921569" w:rsidRPr="009F2759">
        <w:rPr>
          <w:sz w:val="28"/>
          <w:szCs w:val="28"/>
          <w:u w:val="single"/>
        </w:rPr>
        <w:t>Перечень иллюстративного материала (с точным указанием обязательных слайдов)</w:t>
      </w:r>
      <w:r w:rsidR="00921569" w:rsidRPr="00BD6681">
        <w:rPr>
          <w:sz w:val="28"/>
          <w:szCs w:val="28"/>
        </w:rPr>
        <w:t xml:space="preserve"> </w:t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  <w:r w:rsidR="00921569" w:rsidRPr="00BD6681">
        <w:rPr>
          <w:sz w:val="28"/>
          <w:szCs w:val="28"/>
          <w:u w:val="single"/>
        </w:rPr>
        <w:tab/>
      </w:r>
    </w:p>
    <w:p w:rsidR="00921569" w:rsidRDefault="00921569" w:rsidP="00921569">
      <w:pPr>
        <w:tabs>
          <w:tab w:val="left" w:pos="284"/>
          <w:tab w:val="left" w:pos="7371"/>
          <w:tab w:val="left" w:pos="7797"/>
        </w:tabs>
        <w:ind w:right="45" w:firstLine="426"/>
        <w:rPr>
          <w:szCs w:val="28"/>
          <w:u w:val="single"/>
        </w:rPr>
      </w:pPr>
    </w:p>
    <w:p w:rsidR="00921569" w:rsidRPr="009F2759" w:rsidRDefault="009F2759" w:rsidP="00375750">
      <w:pPr>
        <w:tabs>
          <w:tab w:val="left" w:pos="284"/>
          <w:tab w:val="left" w:pos="7371"/>
          <w:tab w:val="left" w:pos="7797"/>
        </w:tabs>
        <w:ind w:right="45" w:firstLine="426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3</w:t>
      </w:r>
      <w:r w:rsidR="00921569" w:rsidRPr="009F2759">
        <w:rPr>
          <w:sz w:val="26"/>
          <w:szCs w:val="26"/>
          <w:u w:val="single"/>
        </w:rPr>
        <w:t xml:space="preserve">.1 Анализ технического задания                                  </w:t>
      </w:r>
      <w:r w:rsidR="00375750" w:rsidRPr="009F2759">
        <w:rPr>
          <w:sz w:val="26"/>
          <w:szCs w:val="26"/>
          <w:u w:val="single"/>
        </w:rPr>
        <w:t xml:space="preserve">               </w:t>
      </w:r>
      <w:r>
        <w:rPr>
          <w:sz w:val="26"/>
          <w:szCs w:val="26"/>
          <w:u w:val="single"/>
        </w:rPr>
        <w:t xml:space="preserve">         </w:t>
      </w:r>
      <w:r w:rsidR="00921569" w:rsidRPr="009F2759">
        <w:rPr>
          <w:sz w:val="26"/>
          <w:szCs w:val="26"/>
          <w:u w:val="single"/>
        </w:rPr>
        <w:t xml:space="preserve">     </w:t>
      </w:r>
      <w:r w:rsidR="00921569" w:rsidRPr="009F2759">
        <w:rPr>
          <w:sz w:val="26"/>
          <w:szCs w:val="26"/>
        </w:rPr>
        <w:t>(1 слайд)</w:t>
      </w:r>
      <w:r w:rsidR="00921569" w:rsidRPr="009F2759">
        <w:rPr>
          <w:sz w:val="26"/>
          <w:szCs w:val="26"/>
          <w:u w:val="single"/>
        </w:rPr>
        <w:t>;</w:t>
      </w:r>
    </w:p>
    <w:p w:rsidR="00921569" w:rsidRPr="009F2759" w:rsidRDefault="009F2759" w:rsidP="00375750">
      <w:pPr>
        <w:tabs>
          <w:tab w:val="left" w:pos="284"/>
          <w:tab w:val="left" w:pos="7371"/>
          <w:tab w:val="left" w:pos="7797"/>
        </w:tabs>
        <w:ind w:right="45" w:firstLine="426"/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>3</w:t>
      </w:r>
      <w:r w:rsidR="00921569" w:rsidRPr="009F2759">
        <w:rPr>
          <w:sz w:val="26"/>
          <w:szCs w:val="26"/>
          <w:u w:val="single"/>
        </w:rPr>
        <w:t xml:space="preserve">.2 Структурная схема системы                                      </w:t>
      </w:r>
      <w:r w:rsidR="00375750" w:rsidRPr="009F2759">
        <w:rPr>
          <w:sz w:val="26"/>
          <w:szCs w:val="26"/>
          <w:u w:val="single"/>
        </w:rPr>
        <w:t xml:space="preserve">                    </w:t>
      </w:r>
      <w:r>
        <w:rPr>
          <w:sz w:val="26"/>
          <w:szCs w:val="26"/>
          <w:u w:val="single"/>
        </w:rPr>
        <w:t xml:space="preserve">      </w:t>
      </w:r>
      <w:r w:rsidR="00921569" w:rsidRPr="009F2759">
        <w:rPr>
          <w:sz w:val="26"/>
          <w:szCs w:val="26"/>
          <w:u w:val="single"/>
        </w:rPr>
        <w:t xml:space="preserve">  </w:t>
      </w:r>
      <w:r w:rsidR="00921569" w:rsidRPr="009F2759">
        <w:rPr>
          <w:sz w:val="26"/>
          <w:szCs w:val="26"/>
        </w:rPr>
        <w:t>(1 слайд);</w:t>
      </w:r>
    </w:p>
    <w:p w:rsidR="00921569" w:rsidRPr="009F2759" w:rsidRDefault="009F2759" w:rsidP="00375750">
      <w:pPr>
        <w:tabs>
          <w:tab w:val="left" w:pos="284"/>
          <w:tab w:val="left" w:pos="7371"/>
          <w:tab w:val="left" w:pos="7797"/>
        </w:tabs>
        <w:ind w:right="45" w:firstLine="426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3</w:t>
      </w:r>
      <w:r w:rsidR="00921569" w:rsidRPr="009F2759">
        <w:rPr>
          <w:sz w:val="26"/>
          <w:szCs w:val="26"/>
          <w:u w:val="single"/>
        </w:rPr>
        <w:t>.3 Функциональная схема передающего кана</w:t>
      </w:r>
      <w:r w:rsidR="00375750" w:rsidRPr="009F2759">
        <w:rPr>
          <w:sz w:val="26"/>
          <w:szCs w:val="26"/>
          <w:u w:val="single"/>
        </w:rPr>
        <w:t xml:space="preserve">ла                           </w:t>
      </w:r>
      <w:r w:rsidR="00921569" w:rsidRPr="009F2759">
        <w:rPr>
          <w:sz w:val="26"/>
          <w:szCs w:val="26"/>
          <w:u w:val="single"/>
        </w:rPr>
        <w:t xml:space="preserve">          </w:t>
      </w:r>
      <w:r w:rsidR="00921569" w:rsidRPr="009F2759">
        <w:rPr>
          <w:sz w:val="26"/>
          <w:szCs w:val="26"/>
        </w:rPr>
        <w:t>(1 слайд);</w:t>
      </w:r>
    </w:p>
    <w:p w:rsidR="00921569" w:rsidRPr="009F2759" w:rsidRDefault="009F2759" w:rsidP="00375750">
      <w:pPr>
        <w:tabs>
          <w:tab w:val="left" w:pos="284"/>
          <w:tab w:val="left" w:pos="7371"/>
          <w:tab w:val="left" w:pos="7797"/>
        </w:tabs>
        <w:ind w:right="45" w:firstLine="426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3</w:t>
      </w:r>
      <w:r w:rsidR="00921569" w:rsidRPr="009F2759">
        <w:rPr>
          <w:sz w:val="26"/>
          <w:szCs w:val="26"/>
          <w:u w:val="single"/>
        </w:rPr>
        <w:t xml:space="preserve">.4 Результаты моделирования                                                    </w:t>
      </w:r>
      <w:r>
        <w:rPr>
          <w:sz w:val="26"/>
          <w:szCs w:val="26"/>
          <w:u w:val="single"/>
        </w:rPr>
        <w:t xml:space="preserve"> </w:t>
      </w:r>
      <w:r w:rsidR="00375750" w:rsidRPr="009F2759">
        <w:rPr>
          <w:sz w:val="26"/>
          <w:szCs w:val="26"/>
          <w:u w:val="single"/>
        </w:rPr>
        <w:t xml:space="preserve">    </w:t>
      </w:r>
      <w:r w:rsidR="00921569" w:rsidRPr="009F2759">
        <w:rPr>
          <w:sz w:val="26"/>
          <w:szCs w:val="26"/>
          <w:u w:val="single"/>
        </w:rPr>
        <w:t xml:space="preserve">        </w:t>
      </w:r>
      <w:r w:rsidR="00921569" w:rsidRPr="009F2759">
        <w:rPr>
          <w:sz w:val="26"/>
          <w:szCs w:val="26"/>
        </w:rPr>
        <w:t>(</w:t>
      </w:r>
      <w:r w:rsidR="00375750" w:rsidRPr="009F2759">
        <w:rPr>
          <w:sz w:val="26"/>
          <w:szCs w:val="26"/>
        </w:rPr>
        <w:t>3</w:t>
      </w:r>
      <w:r w:rsidR="00921569" w:rsidRPr="009F2759">
        <w:rPr>
          <w:sz w:val="26"/>
          <w:szCs w:val="26"/>
        </w:rPr>
        <w:t xml:space="preserve"> слайда);</w:t>
      </w:r>
    </w:p>
    <w:p w:rsidR="00921569" w:rsidRPr="009F2759" w:rsidRDefault="009F2759" w:rsidP="00375750">
      <w:pPr>
        <w:tabs>
          <w:tab w:val="left" w:pos="284"/>
          <w:tab w:val="left" w:pos="7371"/>
          <w:tab w:val="left" w:pos="7797"/>
        </w:tabs>
        <w:ind w:right="45" w:firstLine="426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3</w:t>
      </w:r>
      <w:r w:rsidR="00921569" w:rsidRPr="009F2759">
        <w:rPr>
          <w:sz w:val="26"/>
          <w:szCs w:val="26"/>
          <w:u w:val="single"/>
        </w:rPr>
        <w:t>.5</w:t>
      </w:r>
      <w:proofErr w:type="gramStart"/>
      <w:r w:rsidR="00921569" w:rsidRPr="009F2759">
        <w:rPr>
          <w:sz w:val="26"/>
          <w:szCs w:val="26"/>
          <w:u w:val="single"/>
        </w:rPr>
        <w:t>Технико-экономическая</w:t>
      </w:r>
      <w:proofErr w:type="gramEnd"/>
      <w:r w:rsidR="00921569" w:rsidRPr="009F2759">
        <w:rPr>
          <w:sz w:val="26"/>
          <w:szCs w:val="26"/>
          <w:u w:val="single"/>
        </w:rPr>
        <w:t xml:space="preserve"> эффективности  проекта                    </w:t>
      </w:r>
      <w:r w:rsidR="00375750" w:rsidRPr="009F2759">
        <w:rPr>
          <w:sz w:val="26"/>
          <w:szCs w:val="26"/>
          <w:u w:val="single"/>
        </w:rPr>
        <w:t xml:space="preserve">        </w:t>
      </w:r>
      <w:r w:rsidR="00921569" w:rsidRPr="009F2759">
        <w:rPr>
          <w:sz w:val="26"/>
          <w:szCs w:val="26"/>
          <w:u w:val="single"/>
        </w:rPr>
        <w:t xml:space="preserve">   </w:t>
      </w:r>
      <w:r w:rsidR="00921569" w:rsidRPr="009F2759">
        <w:rPr>
          <w:sz w:val="26"/>
          <w:szCs w:val="26"/>
        </w:rPr>
        <w:t>(1 слайд);</w:t>
      </w:r>
    </w:p>
    <w:p w:rsidR="00921569" w:rsidRPr="009F2759" w:rsidRDefault="00921569" w:rsidP="009F2759">
      <w:pPr>
        <w:pStyle w:val="a3"/>
        <w:numPr>
          <w:ilvl w:val="1"/>
          <w:numId w:val="38"/>
        </w:numPr>
        <w:tabs>
          <w:tab w:val="left" w:pos="284"/>
          <w:tab w:val="left" w:pos="7371"/>
          <w:tab w:val="left" w:pos="7797"/>
        </w:tabs>
        <w:ind w:right="45"/>
        <w:jc w:val="both"/>
        <w:rPr>
          <w:sz w:val="26"/>
          <w:szCs w:val="26"/>
        </w:rPr>
      </w:pPr>
      <w:r w:rsidRPr="009F2759">
        <w:rPr>
          <w:sz w:val="26"/>
          <w:szCs w:val="26"/>
          <w:u w:val="single"/>
        </w:rPr>
        <w:t xml:space="preserve">Безопасность и </w:t>
      </w:r>
      <w:proofErr w:type="spellStart"/>
      <w:r w:rsidRPr="009F2759">
        <w:rPr>
          <w:sz w:val="26"/>
          <w:szCs w:val="26"/>
          <w:u w:val="single"/>
        </w:rPr>
        <w:t>экологичность</w:t>
      </w:r>
      <w:proofErr w:type="spellEnd"/>
      <w:r w:rsidRPr="009F2759">
        <w:rPr>
          <w:sz w:val="26"/>
          <w:szCs w:val="26"/>
          <w:u w:val="single"/>
        </w:rPr>
        <w:t xml:space="preserve"> разработки                             </w:t>
      </w:r>
      <w:r w:rsidR="009F2759" w:rsidRPr="009F2759">
        <w:rPr>
          <w:sz w:val="26"/>
          <w:szCs w:val="26"/>
          <w:u w:val="single"/>
        </w:rPr>
        <w:t xml:space="preserve">   </w:t>
      </w:r>
      <w:r w:rsidR="00375750" w:rsidRPr="009F2759">
        <w:rPr>
          <w:sz w:val="26"/>
          <w:szCs w:val="26"/>
          <w:u w:val="single"/>
        </w:rPr>
        <w:t xml:space="preserve">    </w:t>
      </w:r>
      <w:r w:rsidRPr="009F2759">
        <w:rPr>
          <w:sz w:val="26"/>
          <w:szCs w:val="26"/>
          <w:u w:val="single"/>
        </w:rPr>
        <w:t xml:space="preserve">      </w:t>
      </w:r>
      <w:r w:rsidRPr="009F2759">
        <w:rPr>
          <w:sz w:val="26"/>
          <w:szCs w:val="26"/>
        </w:rPr>
        <w:t>(1 слайд);</w:t>
      </w:r>
    </w:p>
    <w:p w:rsidR="00375750" w:rsidRPr="009F2759" w:rsidRDefault="00375750" w:rsidP="00375750">
      <w:pPr>
        <w:tabs>
          <w:tab w:val="left" w:pos="284"/>
          <w:tab w:val="left" w:pos="7371"/>
          <w:tab w:val="left" w:pos="7797"/>
        </w:tabs>
        <w:ind w:right="45" w:firstLine="426"/>
        <w:jc w:val="both"/>
        <w:rPr>
          <w:sz w:val="26"/>
          <w:szCs w:val="26"/>
          <w:u w:val="single"/>
        </w:rPr>
      </w:pPr>
    </w:p>
    <w:p w:rsidR="003A2F98" w:rsidRDefault="009F2759" w:rsidP="009F2759">
      <w:pPr>
        <w:pStyle w:val="a3"/>
        <w:tabs>
          <w:tab w:val="left" w:pos="426"/>
        </w:tabs>
        <w:spacing w:line="360" w:lineRule="auto"/>
        <w:ind w:left="0" w:right="-2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4. </w:t>
      </w:r>
      <w:r w:rsidR="00921569" w:rsidRPr="00375750">
        <w:rPr>
          <w:sz w:val="28"/>
          <w:szCs w:val="28"/>
        </w:rPr>
        <w:t>Консультанты по работе (с указанием относящихся к ним разделов)</w:t>
      </w:r>
      <w:r w:rsidR="00375750">
        <w:rPr>
          <w:sz w:val="28"/>
          <w:szCs w:val="28"/>
          <w:u w:val="single"/>
        </w:rPr>
        <w:t>:</w:t>
      </w:r>
    </w:p>
    <w:p w:rsidR="00921569" w:rsidRPr="00375750" w:rsidRDefault="009F2759" w:rsidP="003A2F98">
      <w:pPr>
        <w:pStyle w:val="a3"/>
        <w:tabs>
          <w:tab w:val="left" w:pos="426"/>
        </w:tabs>
        <w:spacing w:line="360" w:lineRule="auto"/>
        <w:ind w:left="0" w:right="-2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4</w:t>
      </w:r>
      <w:r w:rsidR="00921569" w:rsidRPr="00375750">
        <w:rPr>
          <w:sz w:val="28"/>
          <w:szCs w:val="28"/>
          <w:u w:val="single"/>
        </w:rPr>
        <w:t xml:space="preserve">.1. По разделу безопасности и </w:t>
      </w:r>
      <w:proofErr w:type="spellStart"/>
      <w:r w:rsidR="00921569" w:rsidRPr="00375750">
        <w:rPr>
          <w:sz w:val="28"/>
          <w:szCs w:val="28"/>
          <w:u w:val="single"/>
        </w:rPr>
        <w:t>экологочности</w:t>
      </w:r>
      <w:proofErr w:type="spellEnd"/>
      <w:r w:rsidR="00921569" w:rsidRPr="00375750">
        <w:rPr>
          <w:sz w:val="28"/>
          <w:szCs w:val="28"/>
          <w:u w:val="single"/>
        </w:rPr>
        <w:t xml:space="preserve"> – </w:t>
      </w:r>
      <w:r w:rsidR="00921569" w:rsidRPr="00375750">
        <w:rPr>
          <w:sz w:val="28"/>
          <w:szCs w:val="28"/>
          <w:u w:val="single"/>
        </w:rPr>
        <w:tab/>
      </w:r>
      <w:r w:rsidR="00375750">
        <w:rPr>
          <w:sz w:val="28"/>
          <w:szCs w:val="28"/>
          <w:u w:val="single"/>
        </w:rPr>
        <w:tab/>
      </w:r>
      <w:proofErr w:type="spellStart"/>
      <w:r w:rsidR="00921569" w:rsidRPr="00375750">
        <w:rPr>
          <w:sz w:val="28"/>
          <w:szCs w:val="28"/>
          <w:u w:val="single"/>
        </w:rPr>
        <w:t>Сербулова</w:t>
      </w:r>
      <w:proofErr w:type="spellEnd"/>
      <w:r w:rsidR="00921569" w:rsidRPr="00375750">
        <w:rPr>
          <w:sz w:val="28"/>
          <w:szCs w:val="28"/>
          <w:u w:val="single"/>
        </w:rPr>
        <w:t xml:space="preserve"> Т.Н.</w:t>
      </w:r>
    </w:p>
    <w:p w:rsidR="00921569" w:rsidRPr="00417C8A" w:rsidRDefault="00921569" w:rsidP="00921569">
      <w:pPr>
        <w:pStyle w:val="a3"/>
        <w:tabs>
          <w:tab w:val="left" w:pos="426"/>
        </w:tabs>
        <w:ind w:left="0"/>
        <w:rPr>
          <w:sz w:val="28"/>
          <w:szCs w:val="28"/>
          <w:u w:val="single"/>
        </w:rPr>
      </w:pPr>
    </w:p>
    <w:p w:rsidR="00921569" w:rsidRPr="00417C8A" w:rsidRDefault="009F2759" w:rsidP="00921569">
      <w:pPr>
        <w:pStyle w:val="a3"/>
        <w:tabs>
          <w:tab w:val="left" w:pos="426"/>
        </w:tabs>
        <w:ind w:left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4</w:t>
      </w:r>
      <w:r w:rsidR="00921569" w:rsidRPr="00417C8A">
        <w:rPr>
          <w:sz w:val="28"/>
          <w:szCs w:val="28"/>
          <w:u w:val="single"/>
        </w:rPr>
        <w:t>.2. По технико-экономическому обоснованию</w:t>
      </w:r>
      <w:r w:rsidR="00921569" w:rsidRPr="00417C8A">
        <w:rPr>
          <w:sz w:val="28"/>
          <w:szCs w:val="28"/>
          <w:u w:val="single"/>
        </w:rPr>
        <w:tab/>
        <w:t xml:space="preserve">  </w:t>
      </w:r>
      <w:r w:rsidR="003A2F98">
        <w:rPr>
          <w:sz w:val="28"/>
          <w:szCs w:val="28"/>
          <w:u w:val="single"/>
        </w:rPr>
        <w:tab/>
      </w:r>
      <w:r w:rsidR="003A2F98">
        <w:rPr>
          <w:sz w:val="28"/>
          <w:szCs w:val="28"/>
          <w:u w:val="single"/>
        </w:rPr>
        <w:tab/>
      </w:r>
      <w:r w:rsidR="003A2F98">
        <w:rPr>
          <w:sz w:val="28"/>
          <w:szCs w:val="28"/>
          <w:u w:val="single"/>
        </w:rPr>
        <w:tab/>
      </w:r>
      <w:r w:rsidR="003A2F98">
        <w:rPr>
          <w:sz w:val="28"/>
          <w:szCs w:val="28"/>
          <w:u w:val="single"/>
        </w:rPr>
        <w:tab/>
      </w:r>
      <w:r w:rsidR="003A2F98">
        <w:rPr>
          <w:sz w:val="28"/>
          <w:szCs w:val="28"/>
          <w:u w:val="single"/>
        </w:rPr>
        <w:tab/>
      </w:r>
      <w:r w:rsidR="003A2F98">
        <w:rPr>
          <w:sz w:val="28"/>
          <w:szCs w:val="28"/>
          <w:u w:val="single"/>
        </w:rPr>
        <w:tab/>
      </w:r>
      <w:r w:rsidR="003A2F98">
        <w:rPr>
          <w:sz w:val="28"/>
          <w:szCs w:val="28"/>
          <w:u w:val="single"/>
        </w:rPr>
        <w:tab/>
      </w:r>
      <w:r w:rsidR="003A2F98">
        <w:rPr>
          <w:sz w:val="28"/>
          <w:szCs w:val="28"/>
          <w:u w:val="single"/>
        </w:rPr>
        <w:tab/>
      </w:r>
      <w:r w:rsidR="003A2F98">
        <w:rPr>
          <w:sz w:val="28"/>
          <w:szCs w:val="28"/>
          <w:u w:val="single"/>
        </w:rPr>
        <w:tab/>
      </w:r>
      <w:r w:rsidR="003A2F98">
        <w:rPr>
          <w:sz w:val="28"/>
          <w:szCs w:val="28"/>
          <w:u w:val="single"/>
        </w:rPr>
        <w:tab/>
      </w:r>
      <w:r w:rsidR="003A2F98">
        <w:rPr>
          <w:sz w:val="28"/>
          <w:szCs w:val="28"/>
          <w:u w:val="single"/>
        </w:rPr>
        <w:tab/>
      </w:r>
      <w:r w:rsidR="003A2F98">
        <w:rPr>
          <w:sz w:val="28"/>
          <w:szCs w:val="28"/>
          <w:u w:val="single"/>
        </w:rPr>
        <w:tab/>
      </w:r>
      <w:r w:rsidR="003A2F98">
        <w:rPr>
          <w:sz w:val="28"/>
          <w:szCs w:val="28"/>
          <w:u w:val="single"/>
        </w:rPr>
        <w:tab/>
      </w:r>
      <w:r w:rsidR="003A2F98">
        <w:rPr>
          <w:sz w:val="28"/>
          <w:szCs w:val="28"/>
          <w:u w:val="single"/>
        </w:rPr>
        <w:tab/>
      </w:r>
      <w:r w:rsidR="003A2F98" w:rsidRPr="00417C8A">
        <w:rPr>
          <w:sz w:val="28"/>
          <w:szCs w:val="28"/>
          <w:u w:val="single"/>
        </w:rPr>
        <w:t>к.</w:t>
      </w:r>
      <w:r w:rsidR="003A2F98">
        <w:rPr>
          <w:sz w:val="28"/>
          <w:szCs w:val="28"/>
          <w:u w:val="single"/>
        </w:rPr>
        <w:t>э</w:t>
      </w:r>
      <w:r w:rsidR="003A2F98" w:rsidRPr="00417C8A">
        <w:rPr>
          <w:sz w:val="28"/>
          <w:szCs w:val="28"/>
          <w:u w:val="single"/>
        </w:rPr>
        <w:t>.н., доцент</w:t>
      </w:r>
      <w:r w:rsidR="003A2F98">
        <w:rPr>
          <w:sz w:val="28"/>
          <w:szCs w:val="28"/>
          <w:u w:val="single"/>
        </w:rPr>
        <w:t xml:space="preserve"> </w:t>
      </w:r>
      <w:proofErr w:type="spellStart"/>
      <w:r w:rsidR="00921569" w:rsidRPr="00417C8A">
        <w:rPr>
          <w:sz w:val="28"/>
          <w:szCs w:val="28"/>
          <w:u w:val="single"/>
        </w:rPr>
        <w:t>Курданов</w:t>
      </w:r>
      <w:proofErr w:type="spellEnd"/>
      <w:r w:rsidR="00921569" w:rsidRPr="00417C8A">
        <w:rPr>
          <w:sz w:val="28"/>
          <w:szCs w:val="28"/>
          <w:u w:val="single"/>
        </w:rPr>
        <w:t xml:space="preserve"> М.Д.</w:t>
      </w:r>
    </w:p>
    <w:p w:rsidR="00921569" w:rsidRPr="00417C8A" w:rsidRDefault="00921569" w:rsidP="00921569">
      <w:pPr>
        <w:pStyle w:val="a3"/>
        <w:tabs>
          <w:tab w:val="left" w:pos="426"/>
        </w:tabs>
        <w:ind w:left="0"/>
        <w:rPr>
          <w:sz w:val="28"/>
          <w:szCs w:val="28"/>
        </w:rPr>
      </w:pPr>
    </w:p>
    <w:p w:rsidR="00921569" w:rsidRPr="00417C8A" w:rsidRDefault="00921569" w:rsidP="00921569">
      <w:pPr>
        <w:pStyle w:val="a3"/>
        <w:tabs>
          <w:tab w:val="left" w:pos="426"/>
        </w:tabs>
        <w:ind w:left="0"/>
        <w:rPr>
          <w:sz w:val="28"/>
          <w:szCs w:val="28"/>
          <w:u w:val="single"/>
        </w:rPr>
      </w:pPr>
      <w:r w:rsidRPr="00417C8A">
        <w:rPr>
          <w:sz w:val="28"/>
          <w:szCs w:val="28"/>
        </w:rPr>
        <w:t xml:space="preserve">Дата выдачи задания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417C8A">
        <w:rPr>
          <w:sz w:val="28"/>
          <w:szCs w:val="28"/>
          <w:u w:val="single"/>
        </w:rPr>
        <w:tab/>
      </w:r>
      <w:r w:rsidRPr="00417C8A">
        <w:rPr>
          <w:sz w:val="28"/>
          <w:szCs w:val="28"/>
          <w:u w:val="single"/>
        </w:rPr>
        <w:tab/>
      </w:r>
      <w:r w:rsidRPr="00417C8A">
        <w:rPr>
          <w:sz w:val="28"/>
          <w:szCs w:val="28"/>
          <w:u w:val="single"/>
        </w:rPr>
        <w:tab/>
      </w:r>
      <w:r w:rsidRPr="00417C8A">
        <w:rPr>
          <w:sz w:val="28"/>
          <w:szCs w:val="28"/>
          <w:u w:val="single"/>
        </w:rPr>
        <w:tab/>
      </w:r>
    </w:p>
    <w:p w:rsidR="00921569" w:rsidRPr="00417C8A" w:rsidRDefault="00921569" w:rsidP="00921569">
      <w:pPr>
        <w:pStyle w:val="a3"/>
        <w:tabs>
          <w:tab w:val="left" w:pos="426"/>
        </w:tabs>
        <w:ind w:left="0"/>
        <w:rPr>
          <w:sz w:val="28"/>
          <w:szCs w:val="28"/>
        </w:rPr>
      </w:pPr>
    </w:p>
    <w:p w:rsidR="00921569" w:rsidRPr="00417C8A" w:rsidRDefault="00921569" w:rsidP="00921569">
      <w:pPr>
        <w:pStyle w:val="a3"/>
        <w:ind w:left="0"/>
        <w:rPr>
          <w:sz w:val="28"/>
          <w:szCs w:val="28"/>
        </w:rPr>
      </w:pPr>
    </w:p>
    <w:p w:rsidR="00921569" w:rsidRPr="00417C8A" w:rsidRDefault="00921569" w:rsidP="00921569">
      <w:pPr>
        <w:pStyle w:val="a3"/>
        <w:ind w:left="0" w:firstLine="426"/>
        <w:rPr>
          <w:b/>
          <w:sz w:val="28"/>
          <w:szCs w:val="28"/>
          <w:u w:val="single"/>
        </w:rPr>
      </w:pPr>
      <w:r w:rsidRPr="00417C8A">
        <w:rPr>
          <w:b/>
          <w:sz w:val="28"/>
          <w:szCs w:val="28"/>
        </w:rPr>
        <w:t>Руководитель</w:t>
      </w:r>
      <w:r w:rsidRPr="00417C8A">
        <w:rPr>
          <w:b/>
          <w:sz w:val="28"/>
          <w:szCs w:val="28"/>
          <w:u w:val="single"/>
        </w:rPr>
        <w:tab/>
      </w:r>
      <w:r w:rsidRPr="00417C8A">
        <w:rPr>
          <w:b/>
          <w:sz w:val="28"/>
          <w:szCs w:val="28"/>
          <w:u w:val="single"/>
        </w:rPr>
        <w:tab/>
      </w:r>
      <w:r w:rsidRPr="00417C8A">
        <w:rPr>
          <w:b/>
          <w:sz w:val="28"/>
          <w:szCs w:val="28"/>
          <w:u w:val="single"/>
        </w:rPr>
        <w:tab/>
      </w:r>
      <w:r w:rsidRPr="00417C8A">
        <w:rPr>
          <w:b/>
          <w:sz w:val="28"/>
          <w:szCs w:val="28"/>
          <w:u w:val="single"/>
        </w:rPr>
        <w:tab/>
      </w:r>
      <w:r w:rsidRPr="00417C8A">
        <w:rPr>
          <w:b/>
          <w:sz w:val="28"/>
          <w:szCs w:val="28"/>
          <w:u w:val="single"/>
        </w:rPr>
        <w:tab/>
      </w:r>
      <w:r w:rsidRPr="00417C8A">
        <w:rPr>
          <w:sz w:val="28"/>
          <w:szCs w:val="28"/>
          <w:u w:val="single"/>
        </w:rPr>
        <w:t>к.т.н.</w:t>
      </w:r>
      <w:proofErr w:type="gramStart"/>
      <w:r w:rsidRPr="00417C8A">
        <w:rPr>
          <w:sz w:val="28"/>
          <w:szCs w:val="28"/>
          <w:u w:val="single"/>
        </w:rPr>
        <w:t xml:space="preserve"> </w:t>
      </w:r>
      <w:r w:rsidR="00375750">
        <w:rPr>
          <w:sz w:val="28"/>
          <w:szCs w:val="28"/>
          <w:u w:val="single"/>
        </w:rPr>
        <w:t>,</w:t>
      </w:r>
      <w:proofErr w:type="gramEnd"/>
      <w:r w:rsidR="00375750">
        <w:rPr>
          <w:sz w:val="28"/>
          <w:szCs w:val="28"/>
          <w:u w:val="single"/>
        </w:rPr>
        <w:t xml:space="preserve"> </w:t>
      </w:r>
      <w:r w:rsidRPr="00417C8A">
        <w:rPr>
          <w:sz w:val="28"/>
          <w:szCs w:val="28"/>
          <w:u w:val="single"/>
        </w:rPr>
        <w:t xml:space="preserve">доцент </w:t>
      </w:r>
      <w:proofErr w:type="spellStart"/>
      <w:r w:rsidRPr="00417C8A">
        <w:rPr>
          <w:sz w:val="28"/>
          <w:szCs w:val="28"/>
          <w:u w:val="single"/>
        </w:rPr>
        <w:t>Шеболков</w:t>
      </w:r>
      <w:proofErr w:type="spellEnd"/>
      <w:r w:rsidRPr="00417C8A">
        <w:rPr>
          <w:sz w:val="28"/>
          <w:szCs w:val="28"/>
          <w:u w:val="single"/>
        </w:rPr>
        <w:t xml:space="preserve"> В.В.</w:t>
      </w:r>
    </w:p>
    <w:p w:rsidR="00921569" w:rsidRPr="00417C8A" w:rsidRDefault="00921569" w:rsidP="00921569">
      <w:pPr>
        <w:pStyle w:val="a3"/>
        <w:ind w:left="3261"/>
        <w:jc w:val="center"/>
        <w:rPr>
          <w:sz w:val="28"/>
          <w:szCs w:val="28"/>
        </w:rPr>
      </w:pPr>
      <w:r w:rsidRPr="00417C8A">
        <w:rPr>
          <w:sz w:val="28"/>
          <w:szCs w:val="28"/>
        </w:rPr>
        <w:t>(подпись)</w:t>
      </w:r>
      <w:r w:rsidRPr="00417C8A">
        <w:rPr>
          <w:sz w:val="28"/>
          <w:szCs w:val="28"/>
        </w:rPr>
        <w:tab/>
      </w:r>
      <w:r w:rsidRPr="00417C8A">
        <w:rPr>
          <w:sz w:val="28"/>
          <w:szCs w:val="28"/>
        </w:rPr>
        <w:tab/>
        <w:t xml:space="preserve"> (Ф. И. О)</w:t>
      </w:r>
    </w:p>
    <w:p w:rsidR="00921569" w:rsidRPr="00417C8A" w:rsidRDefault="00921569" w:rsidP="00921569">
      <w:pPr>
        <w:pStyle w:val="a3"/>
        <w:ind w:left="3261"/>
        <w:jc w:val="center"/>
        <w:rPr>
          <w:sz w:val="28"/>
          <w:szCs w:val="28"/>
        </w:rPr>
      </w:pPr>
    </w:p>
    <w:p w:rsidR="00921569" w:rsidRPr="00417C8A" w:rsidRDefault="00921569" w:rsidP="00921569">
      <w:pPr>
        <w:pStyle w:val="a3"/>
        <w:ind w:left="3261"/>
        <w:jc w:val="center"/>
        <w:rPr>
          <w:sz w:val="28"/>
          <w:szCs w:val="28"/>
        </w:rPr>
      </w:pPr>
    </w:p>
    <w:p w:rsidR="00921569" w:rsidRPr="00417C8A" w:rsidRDefault="00921569" w:rsidP="00921569">
      <w:pPr>
        <w:pStyle w:val="a3"/>
        <w:ind w:left="0"/>
        <w:rPr>
          <w:sz w:val="28"/>
          <w:szCs w:val="28"/>
          <w:u w:val="single"/>
        </w:rPr>
      </w:pPr>
      <w:r w:rsidRPr="00417C8A">
        <w:rPr>
          <w:sz w:val="28"/>
          <w:szCs w:val="28"/>
        </w:rPr>
        <w:t xml:space="preserve">Задание принял к исполнению (дата) </w:t>
      </w:r>
      <w:r w:rsidRPr="00417C8A">
        <w:rPr>
          <w:sz w:val="28"/>
          <w:szCs w:val="28"/>
          <w:u w:val="single"/>
        </w:rPr>
        <w:tab/>
      </w:r>
      <w:r w:rsidRPr="00417C8A">
        <w:rPr>
          <w:sz w:val="28"/>
          <w:szCs w:val="28"/>
          <w:u w:val="single"/>
        </w:rPr>
        <w:tab/>
      </w:r>
      <w:r w:rsidRPr="00417C8A">
        <w:rPr>
          <w:sz w:val="28"/>
          <w:szCs w:val="28"/>
          <w:u w:val="single"/>
        </w:rPr>
        <w:tab/>
      </w:r>
      <w:r w:rsidRPr="00417C8A">
        <w:rPr>
          <w:sz w:val="28"/>
          <w:szCs w:val="28"/>
          <w:u w:val="single"/>
        </w:rPr>
        <w:tab/>
      </w:r>
      <w:r w:rsidRPr="00417C8A">
        <w:rPr>
          <w:sz w:val="28"/>
          <w:szCs w:val="28"/>
          <w:u w:val="single"/>
        </w:rPr>
        <w:tab/>
      </w:r>
    </w:p>
    <w:p w:rsidR="00921569" w:rsidRPr="00417C8A" w:rsidRDefault="00921569" w:rsidP="00921569">
      <w:pPr>
        <w:pStyle w:val="a3"/>
        <w:ind w:left="0" w:firstLine="426"/>
        <w:rPr>
          <w:b/>
          <w:sz w:val="28"/>
          <w:szCs w:val="28"/>
        </w:rPr>
      </w:pPr>
    </w:p>
    <w:p w:rsidR="00921569" w:rsidRPr="00417C8A" w:rsidRDefault="00921569" w:rsidP="00921569">
      <w:pPr>
        <w:pStyle w:val="a3"/>
        <w:ind w:left="0" w:firstLine="426"/>
        <w:rPr>
          <w:b/>
          <w:sz w:val="28"/>
          <w:szCs w:val="28"/>
          <w:u w:val="single"/>
        </w:rPr>
      </w:pPr>
      <w:r w:rsidRPr="00417C8A">
        <w:rPr>
          <w:b/>
          <w:sz w:val="28"/>
          <w:szCs w:val="28"/>
        </w:rPr>
        <w:t>Подпись студента</w:t>
      </w:r>
      <w:r w:rsidRPr="00417C8A">
        <w:rPr>
          <w:sz w:val="28"/>
          <w:szCs w:val="28"/>
        </w:rPr>
        <w:t>___________________________</w:t>
      </w:r>
      <w:proofErr w:type="spellStart"/>
      <w:r>
        <w:rPr>
          <w:sz w:val="28"/>
          <w:szCs w:val="28"/>
        </w:rPr>
        <w:t>Гребенкова</w:t>
      </w:r>
      <w:proofErr w:type="spellEnd"/>
      <w:r>
        <w:rPr>
          <w:sz w:val="28"/>
          <w:szCs w:val="28"/>
        </w:rPr>
        <w:t xml:space="preserve"> М.А</w:t>
      </w:r>
      <w:r w:rsidRPr="00417C8A">
        <w:rPr>
          <w:sz w:val="28"/>
          <w:szCs w:val="28"/>
        </w:rPr>
        <w:t>.</w:t>
      </w:r>
    </w:p>
    <w:p w:rsidR="00921569" w:rsidRDefault="00921569" w:rsidP="00921569"/>
    <w:p w:rsidR="00921569" w:rsidRDefault="00921569" w:rsidP="00921569"/>
    <w:p w:rsidR="00921569" w:rsidRDefault="00921569" w:rsidP="00921569"/>
    <w:p w:rsidR="00921569" w:rsidRDefault="00921569" w:rsidP="00921569"/>
    <w:p w:rsidR="00921569" w:rsidRDefault="00921569" w:rsidP="00921569"/>
    <w:p w:rsidR="00921569" w:rsidRDefault="00921569" w:rsidP="00921569"/>
    <w:p w:rsidR="00921569" w:rsidRDefault="00921569" w:rsidP="00921569"/>
    <w:p w:rsidR="00375750" w:rsidRDefault="00375750">
      <w:pPr>
        <w:spacing w:after="200" w:line="276" w:lineRule="auto"/>
      </w:pPr>
      <w:r>
        <w:br w:type="page"/>
      </w:r>
    </w:p>
    <w:p w:rsidR="00921569" w:rsidRDefault="00921569" w:rsidP="00921569"/>
    <w:p w:rsidR="0065226B" w:rsidRPr="004F12D5" w:rsidRDefault="0065226B" w:rsidP="0065226B">
      <w:pPr>
        <w:tabs>
          <w:tab w:val="left" w:pos="4820"/>
        </w:tabs>
        <w:ind w:left="4961" w:firstLine="709"/>
        <w:rPr>
          <w:sz w:val="28"/>
          <w:szCs w:val="28"/>
        </w:rPr>
      </w:pPr>
      <w:r w:rsidRPr="004F12D5">
        <w:rPr>
          <w:sz w:val="28"/>
          <w:szCs w:val="28"/>
        </w:rPr>
        <w:t>УДК 62</w:t>
      </w:r>
      <w:r w:rsidR="00375750">
        <w:rPr>
          <w:sz w:val="28"/>
          <w:szCs w:val="28"/>
        </w:rPr>
        <w:t>1.396.93</w:t>
      </w:r>
    </w:p>
    <w:p w:rsidR="0065226B" w:rsidRPr="004F12D5" w:rsidRDefault="00882246" w:rsidP="003A2F98">
      <w:pPr>
        <w:pStyle w:val="af1"/>
        <w:tabs>
          <w:tab w:val="left" w:pos="4820"/>
        </w:tabs>
        <w:spacing w:after="0"/>
        <w:ind w:left="4961" w:firstLine="1"/>
        <w:jc w:val="left"/>
        <w:rPr>
          <w:rFonts w:ascii="Times New Roman" w:hAnsi="Times New Roman"/>
          <w:bCs/>
          <w:color w:val="FF0000"/>
          <w:sz w:val="28"/>
          <w:szCs w:val="28"/>
        </w:rPr>
      </w:pPr>
      <w:r w:rsidRPr="003A2F98">
        <w:rPr>
          <w:rFonts w:ascii="Times New Roman" w:hAnsi="Times New Roman"/>
          <w:sz w:val="28"/>
          <w:szCs w:val="28"/>
        </w:rPr>
        <w:t>«</w:t>
      </w:r>
      <w:r w:rsidR="0065226B">
        <w:rPr>
          <w:rFonts w:ascii="Times New Roman" w:hAnsi="Times New Roman"/>
          <w:sz w:val="28"/>
          <w:szCs w:val="28"/>
        </w:rPr>
        <w:t xml:space="preserve">Передающий канал системы сотовой связи стандарта </w:t>
      </w:r>
      <w:r w:rsidR="0065226B">
        <w:rPr>
          <w:rFonts w:ascii="Times New Roman" w:hAnsi="Times New Roman"/>
          <w:sz w:val="28"/>
          <w:szCs w:val="28"/>
          <w:lang w:val="en-US"/>
        </w:rPr>
        <w:t>GSM</w:t>
      </w:r>
      <w:r w:rsidR="0065226B">
        <w:rPr>
          <w:rFonts w:ascii="Times New Roman" w:hAnsi="Times New Roman"/>
          <w:sz w:val="28"/>
          <w:szCs w:val="28"/>
        </w:rPr>
        <w:t>»</w:t>
      </w:r>
    </w:p>
    <w:p w:rsidR="0065226B" w:rsidRPr="000D3898" w:rsidRDefault="0065226B" w:rsidP="00882246">
      <w:pPr>
        <w:tabs>
          <w:tab w:val="left" w:pos="4820"/>
          <w:tab w:val="left" w:pos="6237"/>
          <w:tab w:val="left" w:pos="6521"/>
          <w:tab w:val="left" w:pos="6663"/>
        </w:tabs>
        <w:spacing w:line="288" w:lineRule="auto"/>
        <w:ind w:left="4961"/>
        <w:rPr>
          <w:sz w:val="28"/>
          <w:szCs w:val="28"/>
        </w:rPr>
      </w:pPr>
      <w:r w:rsidRPr="000D3898">
        <w:rPr>
          <w:sz w:val="28"/>
          <w:szCs w:val="28"/>
        </w:rPr>
        <w:t>Выпускная квалификационная работа</w:t>
      </w:r>
    </w:p>
    <w:p w:rsidR="0065226B" w:rsidRPr="000D3898" w:rsidRDefault="0065226B" w:rsidP="0065226B">
      <w:pPr>
        <w:tabs>
          <w:tab w:val="left" w:pos="4820"/>
          <w:tab w:val="left" w:pos="6237"/>
          <w:tab w:val="left" w:pos="6521"/>
          <w:tab w:val="left" w:pos="6663"/>
        </w:tabs>
        <w:spacing w:line="288" w:lineRule="auto"/>
        <w:ind w:left="4961"/>
        <w:rPr>
          <w:sz w:val="28"/>
          <w:szCs w:val="28"/>
        </w:rPr>
      </w:pPr>
      <w:proofErr w:type="spellStart"/>
      <w:r w:rsidRPr="000D3898">
        <w:rPr>
          <w:sz w:val="28"/>
          <w:szCs w:val="28"/>
        </w:rPr>
        <w:t>Г</w:t>
      </w:r>
      <w:r>
        <w:rPr>
          <w:sz w:val="28"/>
          <w:szCs w:val="28"/>
        </w:rPr>
        <w:t>ребенкова</w:t>
      </w:r>
      <w:proofErr w:type="spellEnd"/>
      <w:r w:rsidR="008822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Мария Андреевна </w:t>
      </w:r>
      <w:r w:rsidRPr="000D3898">
        <w:rPr>
          <w:sz w:val="28"/>
          <w:szCs w:val="28"/>
        </w:rPr>
        <w:t>Кисловодск, КГТИ, 2018 г.</w:t>
      </w:r>
    </w:p>
    <w:p w:rsidR="0065226B" w:rsidRDefault="0065226B" w:rsidP="0065226B">
      <w:pPr>
        <w:contextualSpacing/>
        <w:rPr>
          <w:sz w:val="28"/>
          <w:szCs w:val="28"/>
        </w:rPr>
      </w:pPr>
    </w:p>
    <w:p w:rsidR="006065C1" w:rsidRDefault="006065C1" w:rsidP="0065226B">
      <w:pPr>
        <w:contextualSpacing/>
        <w:rPr>
          <w:sz w:val="28"/>
          <w:szCs w:val="28"/>
        </w:rPr>
      </w:pPr>
    </w:p>
    <w:p w:rsidR="006065C1" w:rsidRDefault="006065C1" w:rsidP="0065226B">
      <w:pPr>
        <w:contextualSpacing/>
        <w:rPr>
          <w:sz w:val="28"/>
          <w:szCs w:val="28"/>
        </w:rPr>
      </w:pPr>
    </w:p>
    <w:p w:rsidR="0065226B" w:rsidRDefault="0065226B" w:rsidP="0065226B">
      <w:pPr>
        <w:contextualSpacing/>
        <w:rPr>
          <w:sz w:val="28"/>
          <w:szCs w:val="28"/>
        </w:rPr>
      </w:pPr>
    </w:p>
    <w:p w:rsidR="0065226B" w:rsidRDefault="0065226B" w:rsidP="0065226B">
      <w:pPr>
        <w:contextualSpacing/>
        <w:jc w:val="center"/>
        <w:rPr>
          <w:b/>
          <w:sz w:val="28"/>
          <w:szCs w:val="28"/>
        </w:rPr>
      </w:pPr>
      <w:r w:rsidRPr="00B53770">
        <w:rPr>
          <w:b/>
          <w:sz w:val="28"/>
          <w:szCs w:val="28"/>
        </w:rPr>
        <w:t>РЕФЕРАТ</w:t>
      </w:r>
    </w:p>
    <w:p w:rsidR="00F41153" w:rsidRPr="00375750" w:rsidRDefault="00F41153" w:rsidP="0065226B">
      <w:pPr>
        <w:contextualSpacing/>
        <w:jc w:val="center"/>
        <w:rPr>
          <w:b/>
          <w:color w:val="FF0000"/>
          <w:sz w:val="28"/>
          <w:szCs w:val="28"/>
        </w:rPr>
      </w:pPr>
    </w:p>
    <w:p w:rsidR="0065226B" w:rsidRPr="004340B0" w:rsidRDefault="0065226B" w:rsidP="003A2F98">
      <w:pPr>
        <w:spacing w:line="360" w:lineRule="auto"/>
        <w:ind w:firstLine="709"/>
        <w:jc w:val="both"/>
        <w:rPr>
          <w:sz w:val="28"/>
          <w:szCs w:val="28"/>
        </w:rPr>
      </w:pPr>
      <w:r w:rsidRPr="004340B0">
        <w:rPr>
          <w:sz w:val="28"/>
          <w:szCs w:val="28"/>
        </w:rPr>
        <w:t xml:space="preserve">Выпускная квалификационная работа содержит </w:t>
      </w:r>
      <w:r w:rsidR="004340B0">
        <w:rPr>
          <w:sz w:val="28"/>
          <w:szCs w:val="28"/>
        </w:rPr>
        <w:t>78</w:t>
      </w:r>
      <w:r w:rsidRPr="004340B0">
        <w:rPr>
          <w:sz w:val="28"/>
          <w:szCs w:val="28"/>
        </w:rPr>
        <w:t xml:space="preserve"> с</w:t>
      </w:r>
      <w:r w:rsidR="004340B0">
        <w:rPr>
          <w:sz w:val="28"/>
          <w:szCs w:val="28"/>
        </w:rPr>
        <w:t>траницу маши</w:t>
      </w:r>
      <w:r w:rsidR="00D909A4">
        <w:rPr>
          <w:sz w:val="28"/>
          <w:szCs w:val="28"/>
        </w:rPr>
        <w:t>нописного текста, 17 рисунков, 9</w:t>
      </w:r>
      <w:r w:rsidRPr="004340B0">
        <w:rPr>
          <w:sz w:val="28"/>
          <w:szCs w:val="28"/>
        </w:rPr>
        <w:t xml:space="preserve"> таблиц.</w:t>
      </w:r>
    </w:p>
    <w:p w:rsidR="0065226B" w:rsidRPr="00B53770" w:rsidRDefault="0065226B" w:rsidP="003A2F98">
      <w:pPr>
        <w:spacing w:line="360" w:lineRule="auto"/>
        <w:ind w:firstLine="709"/>
        <w:jc w:val="both"/>
        <w:rPr>
          <w:sz w:val="28"/>
          <w:szCs w:val="28"/>
        </w:rPr>
      </w:pPr>
      <w:r w:rsidRPr="00B53770">
        <w:rPr>
          <w:sz w:val="28"/>
          <w:szCs w:val="28"/>
        </w:rPr>
        <w:t xml:space="preserve">В выпускной квалификационной работе разработан </w:t>
      </w:r>
      <w:r w:rsidR="00375750">
        <w:rPr>
          <w:sz w:val="28"/>
          <w:szCs w:val="28"/>
        </w:rPr>
        <w:t>передающий канал</w:t>
      </w:r>
      <w:r w:rsidRPr="00B53770">
        <w:rPr>
          <w:sz w:val="28"/>
          <w:szCs w:val="28"/>
        </w:rPr>
        <w:t xml:space="preserve"> </w:t>
      </w:r>
      <w:r w:rsidR="00375750">
        <w:rPr>
          <w:sz w:val="28"/>
          <w:szCs w:val="28"/>
        </w:rPr>
        <w:t xml:space="preserve">системы сотовой связи стандарта </w:t>
      </w:r>
      <w:r w:rsidR="00375750">
        <w:rPr>
          <w:sz w:val="28"/>
          <w:szCs w:val="28"/>
          <w:lang w:val="en-US"/>
        </w:rPr>
        <w:t>GSM</w:t>
      </w:r>
      <w:r w:rsidR="00375750" w:rsidRPr="00375750">
        <w:rPr>
          <w:sz w:val="28"/>
          <w:szCs w:val="28"/>
        </w:rPr>
        <w:t>. В</w:t>
      </w:r>
      <w:r w:rsidR="00375750">
        <w:rPr>
          <w:sz w:val="28"/>
          <w:szCs w:val="28"/>
        </w:rPr>
        <w:t>ыбраны структурная и функциональн</w:t>
      </w:r>
      <w:r w:rsidR="009C5444">
        <w:rPr>
          <w:sz w:val="28"/>
          <w:szCs w:val="28"/>
        </w:rPr>
        <w:t>ая</w:t>
      </w:r>
      <w:r w:rsidR="00375750">
        <w:rPr>
          <w:sz w:val="28"/>
          <w:szCs w:val="28"/>
        </w:rPr>
        <w:t xml:space="preserve"> схемы передающего канала</w:t>
      </w:r>
      <w:r w:rsidR="009C5444">
        <w:rPr>
          <w:sz w:val="28"/>
          <w:szCs w:val="28"/>
        </w:rPr>
        <w:t xml:space="preserve"> и </w:t>
      </w:r>
      <w:r w:rsidR="009C5444">
        <w:rPr>
          <w:sz w:val="28"/>
          <w:szCs w:val="28"/>
          <w:lang w:val="en-US"/>
        </w:rPr>
        <w:t>GSM</w:t>
      </w:r>
      <w:r w:rsidR="009C5444" w:rsidRPr="009C5444">
        <w:rPr>
          <w:sz w:val="28"/>
          <w:szCs w:val="28"/>
        </w:rPr>
        <w:t>-модулятора</w:t>
      </w:r>
      <w:r w:rsidR="00375750">
        <w:rPr>
          <w:sz w:val="28"/>
          <w:szCs w:val="28"/>
        </w:rPr>
        <w:t xml:space="preserve"> </w:t>
      </w:r>
      <w:r w:rsidR="009C5444">
        <w:rPr>
          <w:sz w:val="28"/>
          <w:szCs w:val="28"/>
        </w:rPr>
        <w:t xml:space="preserve">системы сотовой связи стандарта </w:t>
      </w:r>
      <w:r w:rsidR="009C5444">
        <w:rPr>
          <w:sz w:val="28"/>
          <w:szCs w:val="28"/>
          <w:lang w:val="en-US"/>
        </w:rPr>
        <w:t>GSM</w:t>
      </w:r>
      <w:r w:rsidR="009C5444">
        <w:rPr>
          <w:sz w:val="28"/>
          <w:szCs w:val="28"/>
        </w:rPr>
        <w:t xml:space="preserve">. Рассчитаны его основные параметры и проведено математическое моделирование работы </w:t>
      </w:r>
      <w:r w:rsidR="009C5444">
        <w:rPr>
          <w:sz w:val="28"/>
          <w:szCs w:val="28"/>
          <w:lang w:val="en-US"/>
        </w:rPr>
        <w:t>GSM</w:t>
      </w:r>
      <w:r w:rsidR="009C5444" w:rsidRPr="009C5444">
        <w:rPr>
          <w:sz w:val="28"/>
          <w:szCs w:val="28"/>
        </w:rPr>
        <w:t>-модулятора</w:t>
      </w:r>
      <w:r w:rsidR="009C5444">
        <w:rPr>
          <w:sz w:val="28"/>
          <w:szCs w:val="28"/>
        </w:rPr>
        <w:t xml:space="preserve">. </w:t>
      </w:r>
    </w:p>
    <w:p w:rsidR="0065226B" w:rsidRPr="00B53770" w:rsidRDefault="0065226B" w:rsidP="003A2F98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53770">
        <w:rPr>
          <w:sz w:val="28"/>
          <w:szCs w:val="28"/>
        </w:rPr>
        <w:t xml:space="preserve">В выпускной квалификационной работе дано технико-экономическое обоснование и рассмотрены вопросы безопасности и </w:t>
      </w:r>
      <w:proofErr w:type="spellStart"/>
      <w:r w:rsidRPr="00B53770">
        <w:rPr>
          <w:sz w:val="28"/>
          <w:szCs w:val="28"/>
        </w:rPr>
        <w:t>экологичности</w:t>
      </w:r>
      <w:proofErr w:type="spellEnd"/>
      <w:r w:rsidRPr="00B53770">
        <w:rPr>
          <w:sz w:val="28"/>
          <w:szCs w:val="28"/>
        </w:rPr>
        <w:t xml:space="preserve"> </w:t>
      </w:r>
      <w:r w:rsidR="009C5444">
        <w:rPr>
          <w:sz w:val="28"/>
          <w:szCs w:val="28"/>
        </w:rPr>
        <w:t>разработки</w:t>
      </w:r>
      <w:r w:rsidRPr="00B53770">
        <w:rPr>
          <w:sz w:val="28"/>
          <w:szCs w:val="28"/>
        </w:rPr>
        <w:t>.</w:t>
      </w:r>
    </w:p>
    <w:p w:rsidR="0065226B" w:rsidRPr="00B53770" w:rsidRDefault="0065226B" w:rsidP="0065226B">
      <w:pPr>
        <w:ind w:firstLine="709"/>
        <w:rPr>
          <w:sz w:val="28"/>
          <w:szCs w:val="28"/>
        </w:rPr>
      </w:pPr>
    </w:p>
    <w:p w:rsidR="0065226B" w:rsidRPr="00B53770" w:rsidRDefault="0065226B" w:rsidP="0065226B">
      <w:pPr>
        <w:ind w:firstLine="709"/>
        <w:rPr>
          <w:sz w:val="28"/>
          <w:szCs w:val="28"/>
        </w:rPr>
      </w:pPr>
    </w:p>
    <w:p w:rsidR="0065226B" w:rsidRPr="00B53770" w:rsidRDefault="0065226B" w:rsidP="0065226B">
      <w:pPr>
        <w:ind w:firstLine="709"/>
        <w:rPr>
          <w:sz w:val="28"/>
          <w:szCs w:val="28"/>
        </w:rPr>
      </w:pPr>
    </w:p>
    <w:p w:rsidR="0065226B" w:rsidRPr="00B53770" w:rsidRDefault="0065226B" w:rsidP="0065226B">
      <w:pPr>
        <w:ind w:firstLine="709"/>
        <w:rPr>
          <w:sz w:val="28"/>
          <w:szCs w:val="28"/>
        </w:rPr>
      </w:pPr>
    </w:p>
    <w:p w:rsidR="0065226B" w:rsidRPr="00B53770" w:rsidRDefault="0065226B" w:rsidP="0065226B">
      <w:pPr>
        <w:ind w:firstLine="709"/>
        <w:rPr>
          <w:sz w:val="28"/>
          <w:szCs w:val="28"/>
        </w:rPr>
      </w:pPr>
    </w:p>
    <w:p w:rsidR="0065226B" w:rsidRPr="00B53770" w:rsidRDefault="0065226B" w:rsidP="0065226B">
      <w:pPr>
        <w:ind w:firstLine="709"/>
        <w:rPr>
          <w:sz w:val="28"/>
          <w:szCs w:val="28"/>
        </w:rPr>
      </w:pPr>
    </w:p>
    <w:p w:rsidR="0065226B" w:rsidRDefault="0065226B" w:rsidP="0065226B">
      <w:pPr>
        <w:ind w:firstLine="709"/>
        <w:rPr>
          <w:sz w:val="28"/>
          <w:szCs w:val="28"/>
        </w:rPr>
      </w:pPr>
    </w:p>
    <w:p w:rsidR="006065C1" w:rsidRDefault="006065C1" w:rsidP="0065226B">
      <w:pPr>
        <w:ind w:firstLine="709"/>
        <w:rPr>
          <w:sz w:val="28"/>
          <w:szCs w:val="28"/>
        </w:rPr>
      </w:pPr>
    </w:p>
    <w:p w:rsidR="006065C1" w:rsidRDefault="006065C1" w:rsidP="0065226B">
      <w:pPr>
        <w:ind w:firstLine="709"/>
        <w:rPr>
          <w:sz w:val="28"/>
          <w:szCs w:val="28"/>
        </w:rPr>
      </w:pPr>
    </w:p>
    <w:p w:rsidR="006065C1" w:rsidRDefault="006065C1" w:rsidP="0065226B">
      <w:pPr>
        <w:ind w:firstLine="709"/>
        <w:rPr>
          <w:sz w:val="28"/>
          <w:szCs w:val="28"/>
        </w:rPr>
      </w:pPr>
    </w:p>
    <w:p w:rsidR="006065C1" w:rsidRDefault="006065C1" w:rsidP="0065226B">
      <w:pPr>
        <w:ind w:firstLine="709"/>
        <w:rPr>
          <w:sz w:val="28"/>
          <w:szCs w:val="28"/>
        </w:rPr>
      </w:pPr>
    </w:p>
    <w:p w:rsidR="006065C1" w:rsidRDefault="006065C1" w:rsidP="0065226B">
      <w:pPr>
        <w:ind w:firstLine="709"/>
        <w:rPr>
          <w:sz w:val="28"/>
          <w:szCs w:val="28"/>
        </w:rPr>
      </w:pPr>
    </w:p>
    <w:p w:rsidR="00393515" w:rsidRDefault="009C5444" w:rsidP="003A2F98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5226B" w:rsidRDefault="0065226B" w:rsidP="003A2F98">
      <w:pPr>
        <w:spacing w:after="200" w:line="276" w:lineRule="auto"/>
        <w:jc w:val="center"/>
        <w:rPr>
          <w:b/>
          <w:sz w:val="28"/>
          <w:szCs w:val="28"/>
        </w:rPr>
      </w:pPr>
      <w:r w:rsidRPr="00B53770">
        <w:rPr>
          <w:b/>
          <w:sz w:val="28"/>
          <w:szCs w:val="28"/>
        </w:rPr>
        <w:lastRenderedPageBreak/>
        <w:t>СОДЕРЖАНИЕ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613"/>
        <w:gridCol w:w="913"/>
      </w:tblGrid>
      <w:tr w:rsidR="0065226B" w:rsidRPr="00B53770" w:rsidTr="00393515">
        <w:tc>
          <w:tcPr>
            <w:tcW w:w="8613" w:type="dxa"/>
          </w:tcPr>
          <w:p w:rsidR="0065226B" w:rsidRPr="007D3674" w:rsidRDefault="0065226B" w:rsidP="00393515">
            <w:pPr>
              <w:spacing w:line="360" w:lineRule="auto"/>
              <w:ind w:firstLine="220"/>
              <w:rPr>
                <w:b/>
                <w:sz w:val="28"/>
                <w:szCs w:val="28"/>
              </w:rPr>
            </w:pPr>
            <w:r w:rsidRPr="007D3674">
              <w:rPr>
                <w:b/>
                <w:sz w:val="28"/>
                <w:szCs w:val="28"/>
              </w:rPr>
              <w:t>ВВЕДЕНИЕ</w:t>
            </w:r>
            <w:r w:rsidR="007D3674" w:rsidRPr="007D3674">
              <w:rPr>
                <w:b/>
                <w:sz w:val="28"/>
                <w:szCs w:val="28"/>
              </w:rPr>
              <w:t>…………………………………………………………….</w:t>
            </w:r>
          </w:p>
        </w:tc>
        <w:tc>
          <w:tcPr>
            <w:tcW w:w="913" w:type="dxa"/>
          </w:tcPr>
          <w:p w:rsidR="0065226B" w:rsidRPr="007D3674" w:rsidRDefault="00F1606D" w:rsidP="00393515">
            <w:pPr>
              <w:spacing w:line="360" w:lineRule="auto"/>
              <w:ind w:firstLine="34"/>
              <w:jc w:val="center"/>
              <w:rPr>
                <w:b/>
                <w:sz w:val="28"/>
                <w:szCs w:val="28"/>
              </w:rPr>
            </w:pPr>
            <w:r w:rsidRPr="007D3674">
              <w:rPr>
                <w:b/>
                <w:sz w:val="28"/>
                <w:szCs w:val="28"/>
              </w:rPr>
              <w:t>7</w:t>
            </w:r>
          </w:p>
        </w:tc>
      </w:tr>
      <w:tr w:rsidR="0065226B" w:rsidRPr="007D3674" w:rsidTr="00393515">
        <w:tc>
          <w:tcPr>
            <w:tcW w:w="8613" w:type="dxa"/>
          </w:tcPr>
          <w:p w:rsidR="0065226B" w:rsidRPr="007D3674" w:rsidRDefault="0065226B" w:rsidP="00393515">
            <w:pPr>
              <w:pStyle w:val="a3"/>
              <w:numPr>
                <w:ilvl w:val="0"/>
                <w:numId w:val="35"/>
              </w:numPr>
              <w:tabs>
                <w:tab w:val="left" w:pos="0"/>
                <w:tab w:val="left" w:pos="142"/>
              </w:tabs>
              <w:spacing w:line="360" w:lineRule="auto"/>
              <w:ind w:left="426" w:hanging="426"/>
              <w:rPr>
                <w:b/>
                <w:sz w:val="28"/>
                <w:szCs w:val="28"/>
              </w:rPr>
            </w:pPr>
            <w:r w:rsidRPr="007D3674">
              <w:rPr>
                <w:b/>
                <w:sz w:val="28"/>
                <w:szCs w:val="28"/>
              </w:rPr>
              <w:t>АНАЛИЗ ТЕХНИЧЕСКОГО ЗАДАНИЯ</w:t>
            </w:r>
            <w:r w:rsidR="007D3674">
              <w:rPr>
                <w:b/>
                <w:sz w:val="28"/>
                <w:szCs w:val="28"/>
              </w:rPr>
              <w:t>…………………………</w:t>
            </w:r>
          </w:p>
        </w:tc>
        <w:tc>
          <w:tcPr>
            <w:tcW w:w="913" w:type="dxa"/>
          </w:tcPr>
          <w:p w:rsidR="0065226B" w:rsidRPr="007D3674" w:rsidRDefault="00F1606D" w:rsidP="00393515">
            <w:pPr>
              <w:spacing w:line="360" w:lineRule="auto"/>
              <w:ind w:firstLine="34"/>
              <w:jc w:val="center"/>
              <w:rPr>
                <w:b/>
                <w:sz w:val="28"/>
                <w:szCs w:val="28"/>
              </w:rPr>
            </w:pPr>
            <w:r w:rsidRPr="007D3674">
              <w:rPr>
                <w:b/>
                <w:sz w:val="28"/>
                <w:szCs w:val="28"/>
              </w:rPr>
              <w:t>8</w:t>
            </w:r>
          </w:p>
        </w:tc>
      </w:tr>
      <w:tr w:rsidR="0065226B" w:rsidRPr="00B53770" w:rsidTr="00393515">
        <w:tc>
          <w:tcPr>
            <w:tcW w:w="8613" w:type="dxa"/>
          </w:tcPr>
          <w:p w:rsidR="0065226B" w:rsidRPr="00B53770" w:rsidRDefault="0065226B" w:rsidP="00393515">
            <w:pPr>
              <w:pStyle w:val="a3"/>
              <w:numPr>
                <w:ilvl w:val="1"/>
                <w:numId w:val="31"/>
              </w:numPr>
              <w:tabs>
                <w:tab w:val="left" w:pos="993"/>
              </w:tabs>
              <w:spacing w:line="360" w:lineRule="auto"/>
              <w:ind w:left="0"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и основные характеристики стандарта </w:t>
            </w:r>
            <w:r>
              <w:rPr>
                <w:sz w:val="28"/>
                <w:szCs w:val="28"/>
                <w:lang w:val="en-US"/>
              </w:rPr>
              <w:t>GSM</w:t>
            </w:r>
            <w:r w:rsidR="007D3674">
              <w:rPr>
                <w:sz w:val="28"/>
                <w:szCs w:val="28"/>
              </w:rPr>
              <w:t>……….</w:t>
            </w:r>
          </w:p>
        </w:tc>
        <w:tc>
          <w:tcPr>
            <w:tcW w:w="913" w:type="dxa"/>
          </w:tcPr>
          <w:p w:rsidR="0065226B" w:rsidRPr="00B53770" w:rsidRDefault="00F1606D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5226B" w:rsidRPr="00B53770" w:rsidTr="00393515">
        <w:tc>
          <w:tcPr>
            <w:tcW w:w="8613" w:type="dxa"/>
          </w:tcPr>
          <w:p w:rsidR="0065226B" w:rsidRPr="0065226B" w:rsidRDefault="0065226B" w:rsidP="00393515">
            <w:pPr>
              <w:pStyle w:val="a3"/>
              <w:numPr>
                <w:ilvl w:val="0"/>
                <w:numId w:val="35"/>
              </w:numPr>
              <w:tabs>
                <w:tab w:val="left" w:pos="0"/>
                <w:tab w:val="left" w:pos="142"/>
              </w:tabs>
              <w:spacing w:line="360" w:lineRule="auto"/>
              <w:ind w:left="426" w:hanging="426"/>
              <w:rPr>
                <w:sz w:val="28"/>
                <w:szCs w:val="28"/>
              </w:rPr>
            </w:pPr>
            <w:r w:rsidRPr="007D3674">
              <w:rPr>
                <w:b/>
                <w:sz w:val="28"/>
                <w:szCs w:val="28"/>
              </w:rPr>
              <w:t>РАСЧЕТ</w:t>
            </w:r>
            <w:r w:rsidRPr="0065226B">
              <w:rPr>
                <w:sz w:val="28"/>
                <w:szCs w:val="28"/>
              </w:rPr>
              <w:t xml:space="preserve"> </w:t>
            </w:r>
            <w:r w:rsidRPr="007D3674">
              <w:rPr>
                <w:b/>
                <w:sz w:val="28"/>
                <w:szCs w:val="28"/>
              </w:rPr>
              <w:t>ПАРАМЕТРОВ СИСТЕМЫ СВЯЗИ</w:t>
            </w:r>
            <w:r w:rsidR="007D3674">
              <w:rPr>
                <w:b/>
                <w:sz w:val="28"/>
                <w:szCs w:val="28"/>
              </w:rPr>
              <w:t>…………………..</w:t>
            </w:r>
          </w:p>
        </w:tc>
        <w:tc>
          <w:tcPr>
            <w:tcW w:w="913" w:type="dxa"/>
          </w:tcPr>
          <w:p w:rsidR="00CB5166" w:rsidRPr="00B53770" w:rsidRDefault="00F1606D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 w:rsidRPr="007D3674">
              <w:rPr>
                <w:b/>
                <w:sz w:val="28"/>
                <w:szCs w:val="28"/>
              </w:rPr>
              <w:t>12</w:t>
            </w:r>
          </w:p>
        </w:tc>
      </w:tr>
      <w:tr w:rsidR="007D3674" w:rsidRPr="00B53770" w:rsidTr="00393515">
        <w:tc>
          <w:tcPr>
            <w:tcW w:w="8613" w:type="dxa"/>
          </w:tcPr>
          <w:p w:rsidR="007D3674" w:rsidRPr="007D3674" w:rsidRDefault="007D3674" w:rsidP="00393515">
            <w:pPr>
              <w:pStyle w:val="a3"/>
              <w:numPr>
                <w:ilvl w:val="1"/>
                <w:numId w:val="35"/>
              </w:numPr>
              <w:spacing w:line="360" w:lineRule="auto"/>
              <w:ind w:left="993" w:hanging="567"/>
              <w:rPr>
                <w:b/>
                <w:sz w:val="28"/>
                <w:szCs w:val="28"/>
              </w:rPr>
            </w:pPr>
            <w:r w:rsidRPr="007D3674">
              <w:rPr>
                <w:sz w:val="28"/>
                <w:szCs w:val="28"/>
              </w:rPr>
              <w:t>Расчет величины дуплексного разноса между частотными каналами</w:t>
            </w:r>
            <w:r w:rsidR="00393515">
              <w:rPr>
                <w:sz w:val="28"/>
                <w:szCs w:val="28"/>
              </w:rPr>
              <w:t>………………………………………………………….</w:t>
            </w:r>
          </w:p>
        </w:tc>
        <w:tc>
          <w:tcPr>
            <w:tcW w:w="913" w:type="dxa"/>
          </w:tcPr>
          <w:p w:rsidR="00393515" w:rsidRDefault="00393515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</w:p>
          <w:p w:rsidR="007D3674" w:rsidRPr="007D3674" w:rsidRDefault="007D3674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 w:rsidRPr="007D3674">
              <w:rPr>
                <w:sz w:val="28"/>
                <w:szCs w:val="28"/>
              </w:rPr>
              <w:t>12</w:t>
            </w:r>
          </w:p>
        </w:tc>
      </w:tr>
      <w:tr w:rsidR="007D3674" w:rsidRPr="00B53770" w:rsidTr="00393515">
        <w:tc>
          <w:tcPr>
            <w:tcW w:w="8613" w:type="dxa"/>
          </w:tcPr>
          <w:p w:rsidR="007D3674" w:rsidRPr="007D3674" w:rsidRDefault="007D3674" w:rsidP="00393515">
            <w:pPr>
              <w:pStyle w:val="a3"/>
              <w:numPr>
                <w:ilvl w:val="1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7D3674">
              <w:rPr>
                <w:sz w:val="28"/>
                <w:szCs w:val="28"/>
              </w:rPr>
              <w:t>Расчет общего числа частотных каналов</w:t>
            </w:r>
            <w:r w:rsidR="00393515">
              <w:rPr>
                <w:sz w:val="28"/>
                <w:szCs w:val="28"/>
              </w:rPr>
              <w:t>………………………</w:t>
            </w:r>
          </w:p>
        </w:tc>
        <w:tc>
          <w:tcPr>
            <w:tcW w:w="913" w:type="dxa"/>
          </w:tcPr>
          <w:p w:rsidR="007D3674" w:rsidRPr="007D3674" w:rsidRDefault="007D3674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7D3674" w:rsidRPr="00B53770" w:rsidTr="00393515">
        <w:tc>
          <w:tcPr>
            <w:tcW w:w="8613" w:type="dxa"/>
          </w:tcPr>
          <w:p w:rsidR="007D3674" w:rsidRPr="007D3674" w:rsidRDefault="007D3674" w:rsidP="00393515">
            <w:pPr>
              <w:pStyle w:val="a3"/>
              <w:numPr>
                <w:ilvl w:val="1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7D3674">
              <w:rPr>
                <w:sz w:val="28"/>
                <w:szCs w:val="28"/>
              </w:rPr>
              <w:t>Расчет размерности кластера</w:t>
            </w:r>
            <w:r w:rsidR="00393515">
              <w:rPr>
                <w:sz w:val="28"/>
                <w:szCs w:val="28"/>
              </w:rPr>
              <w:t>……………………………………</w:t>
            </w:r>
          </w:p>
        </w:tc>
        <w:tc>
          <w:tcPr>
            <w:tcW w:w="913" w:type="dxa"/>
          </w:tcPr>
          <w:p w:rsidR="007D3674" w:rsidRPr="007D3674" w:rsidRDefault="007D3674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7D3674" w:rsidRPr="00B53770" w:rsidTr="00393515">
        <w:tc>
          <w:tcPr>
            <w:tcW w:w="8613" w:type="dxa"/>
          </w:tcPr>
          <w:p w:rsidR="007D3674" w:rsidRPr="007D3674" w:rsidRDefault="007D3674" w:rsidP="00393515">
            <w:pPr>
              <w:pStyle w:val="a3"/>
              <w:numPr>
                <w:ilvl w:val="1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7D3674">
              <w:rPr>
                <w:sz w:val="28"/>
                <w:szCs w:val="28"/>
              </w:rPr>
              <w:t>Расчет числа каналов</w:t>
            </w:r>
            <w:r w:rsidR="00393515">
              <w:rPr>
                <w:sz w:val="28"/>
                <w:szCs w:val="28"/>
              </w:rPr>
              <w:t>…………………………………………….</w:t>
            </w:r>
          </w:p>
        </w:tc>
        <w:tc>
          <w:tcPr>
            <w:tcW w:w="913" w:type="dxa"/>
          </w:tcPr>
          <w:p w:rsidR="007D3674" w:rsidRPr="007D3674" w:rsidRDefault="007D3674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7D3674" w:rsidRPr="00B53770" w:rsidTr="00393515">
        <w:tc>
          <w:tcPr>
            <w:tcW w:w="8613" w:type="dxa"/>
          </w:tcPr>
          <w:p w:rsidR="007D3674" w:rsidRPr="007D3674" w:rsidRDefault="007D3674" w:rsidP="00393515">
            <w:pPr>
              <w:pStyle w:val="a3"/>
              <w:numPr>
                <w:ilvl w:val="1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7D3674">
              <w:rPr>
                <w:sz w:val="28"/>
                <w:szCs w:val="28"/>
              </w:rPr>
              <w:t>Расчет допустимой телефонной нагрузки</w:t>
            </w:r>
            <w:r w:rsidR="00393515">
              <w:rPr>
                <w:sz w:val="28"/>
                <w:szCs w:val="28"/>
              </w:rPr>
              <w:t>……………………...</w:t>
            </w:r>
          </w:p>
        </w:tc>
        <w:tc>
          <w:tcPr>
            <w:tcW w:w="913" w:type="dxa"/>
          </w:tcPr>
          <w:p w:rsidR="007D3674" w:rsidRPr="007D3674" w:rsidRDefault="007D3674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7D3674" w:rsidRPr="00B53770" w:rsidTr="00393515">
        <w:tc>
          <w:tcPr>
            <w:tcW w:w="8613" w:type="dxa"/>
          </w:tcPr>
          <w:p w:rsidR="007D3674" w:rsidRPr="007D3674" w:rsidRDefault="007D3674" w:rsidP="00393515">
            <w:pPr>
              <w:pStyle w:val="a3"/>
              <w:numPr>
                <w:ilvl w:val="1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7D3674">
              <w:rPr>
                <w:sz w:val="28"/>
                <w:szCs w:val="28"/>
              </w:rPr>
              <w:t>Расчет числа абонентов, обслуживаемых одной базовой станцией</w:t>
            </w:r>
            <w:r w:rsidR="00393515">
              <w:rPr>
                <w:sz w:val="28"/>
                <w:szCs w:val="28"/>
              </w:rPr>
              <w:t>…………………………………………………………..</w:t>
            </w:r>
          </w:p>
        </w:tc>
        <w:tc>
          <w:tcPr>
            <w:tcW w:w="913" w:type="dxa"/>
          </w:tcPr>
          <w:p w:rsidR="00393515" w:rsidRDefault="00393515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</w:p>
          <w:p w:rsidR="007D3674" w:rsidRPr="007D3674" w:rsidRDefault="007D3674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7D3674" w:rsidRPr="00B53770" w:rsidTr="00393515">
        <w:tc>
          <w:tcPr>
            <w:tcW w:w="8613" w:type="dxa"/>
          </w:tcPr>
          <w:p w:rsidR="007D3674" w:rsidRPr="007D3674" w:rsidRDefault="007D3674" w:rsidP="00393515">
            <w:pPr>
              <w:pStyle w:val="a3"/>
              <w:numPr>
                <w:ilvl w:val="1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7D3674">
              <w:rPr>
                <w:sz w:val="28"/>
                <w:szCs w:val="28"/>
              </w:rPr>
              <w:t>Расчет необходимого числа базовых станций</w:t>
            </w:r>
            <w:r w:rsidR="00393515">
              <w:rPr>
                <w:sz w:val="28"/>
                <w:szCs w:val="28"/>
              </w:rPr>
              <w:t>…………………</w:t>
            </w:r>
          </w:p>
        </w:tc>
        <w:tc>
          <w:tcPr>
            <w:tcW w:w="913" w:type="dxa"/>
          </w:tcPr>
          <w:p w:rsidR="007D3674" w:rsidRPr="007D3674" w:rsidRDefault="007D3674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7D3674" w:rsidRPr="00B53770" w:rsidTr="00393515">
        <w:tc>
          <w:tcPr>
            <w:tcW w:w="8613" w:type="dxa"/>
          </w:tcPr>
          <w:p w:rsidR="007D3674" w:rsidRPr="007D3674" w:rsidRDefault="007D3674" w:rsidP="00393515">
            <w:pPr>
              <w:pStyle w:val="a3"/>
              <w:numPr>
                <w:ilvl w:val="2"/>
                <w:numId w:val="35"/>
              </w:numPr>
              <w:tabs>
                <w:tab w:val="left" w:pos="426"/>
              </w:tabs>
              <w:spacing w:line="360" w:lineRule="auto"/>
              <w:ind w:left="426" w:firstLine="0"/>
              <w:rPr>
                <w:sz w:val="28"/>
                <w:szCs w:val="28"/>
              </w:rPr>
            </w:pPr>
            <w:r w:rsidRPr="007D3674">
              <w:rPr>
                <w:sz w:val="28"/>
                <w:szCs w:val="28"/>
              </w:rPr>
              <w:t>Расчет радиуса зоны обслуживания базовой станции</w:t>
            </w:r>
            <w:r w:rsidR="00393515">
              <w:rPr>
                <w:sz w:val="28"/>
                <w:szCs w:val="28"/>
              </w:rPr>
              <w:t>…….</w:t>
            </w:r>
          </w:p>
        </w:tc>
        <w:tc>
          <w:tcPr>
            <w:tcW w:w="913" w:type="dxa"/>
          </w:tcPr>
          <w:p w:rsidR="007D3674" w:rsidRPr="007D3674" w:rsidRDefault="007D3674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7D3674" w:rsidRPr="00B53770" w:rsidTr="00393515">
        <w:tc>
          <w:tcPr>
            <w:tcW w:w="8613" w:type="dxa"/>
          </w:tcPr>
          <w:p w:rsidR="007D3674" w:rsidRPr="007D3674" w:rsidRDefault="007D3674" w:rsidP="00393515">
            <w:pPr>
              <w:pStyle w:val="a3"/>
              <w:numPr>
                <w:ilvl w:val="2"/>
                <w:numId w:val="35"/>
              </w:numPr>
              <w:tabs>
                <w:tab w:val="left" w:pos="709"/>
              </w:tabs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7D3674">
              <w:rPr>
                <w:sz w:val="28"/>
                <w:szCs w:val="28"/>
              </w:rPr>
              <w:t>Расчет величины защитного расстояния</w:t>
            </w:r>
            <w:r w:rsidR="00393515">
              <w:rPr>
                <w:sz w:val="28"/>
                <w:szCs w:val="28"/>
              </w:rPr>
              <w:t>…………………</w:t>
            </w:r>
          </w:p>
        </w:tc>
        <w:tc>
          <w:tcPr>
            <w:tcW w:w="913" w:type="dxa"/>
          </w:tcPr>
          <w:p w:rsidR="007D3674" w:rsidRPr="007D3674" w:rsidRDefault="007D3674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7D3674" w:rsidRPr="004C1B4F" w:rsidTr="00393515">
        <w:tc>
          <w:tcPr>
            <w:tcW w:w="8613" w:type="dxa"/>
          </w:tcPr>
          <w:p w:rsidR="007D3674" w:rsidRPr="004C1B4F" w:rsidRDefault="004C1B4F" w:rsidP="00393515">
            <w:pPr>
              <w:pStyle w:val="ad"/>
              <w:numPr>
                <w:ilvl w:val="0"/>
                <w:numId w:val="35"/>
              </w:numPr>
              <w:spacing w:line="360" w:lineRule="auto"/>
              <w:ind w:left="426" w:hanging="426"/>
              <w:rPr>
                <w:rFonts w:ascii="Times New Roman" w:hAnsi="Times New Roman"/>
                <w:b/>
                <w:sz w:val="28"/>
                <w:szCs w:val="28"/>
              </w:rPr>
            </w:pPr>
            <w:r w:rsidRPr="004C1B4F">
              <w:rPr>
                <w:rFonts w:ascii="Times New Roman" w:hAnsi="Times New Roman"/>
                <w:b/>
                <w:sz w:val="28"/>
                <w:szCs w:val="28"/>
              </w:rPr>
              <w:t xml:space="preserve">СТРУКТУРНАЯ </w:t>
            </w:r>
            <w:r w:rsidR="007D3674" w:rsidRPr="004C1B4F">
              <w:rPr>
                <w:rFonts w:ascii="Times New Roman" w:hAnsi="Times New Roman"/>
                <w:b/>
                <w:sz w:val="28"/>
                <w:szCs w:val="28"/>
              </w:rPr>
              <w:t xml:space="preserve">СХЕМА ПЕРЕДАЮЩЕГО КАНАЛА СИСТЕМЫ ЦИФРОВОЙ СВЯЗИ СТАНДАРТА </w:t>
            </w:r>
            <w:r w:rsidRPr="004C1B4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GSM</w:t>
            </w:r>
            <w:r w:rsidR="00393515">
              <w:rPr>
                <w:rFonts w:ascii="Times New Roman" w:hAnsi="Times New Roman"/>
                <w:b/>
                <w:sz w:val="28"/>
                <w:szCs w:val="28"/>
              </w:rPr>
              <w:t>………...</w:t>
            </w:r>
          </w:p>
        </w:tc>
        <w:tc>
          <w:tcPr>
            <w:tcW w:w="913" w:type="dxa"/>
          </w:tcPr>
          <w:p w:rsidR="00393515" w:rsidRDefault="00393515" w:rsidP="00393515">
            <w:pPr>
              <w:pStyle w:val="ad"/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</w:p>
          <w:p w:rsidR="007D3674" w:rsidRPr="00393515" w:rsidRDefault="004C1B4F" w:rsidP="00393515">
            <w:pPr>
              <w:pStyle w:val="ad"/>
              <w:spacing w:line="360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3515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</w:tr>
      <w:tr w:rsidR="0065226B" w:rsidRPr="00B53770" w:rsidTr="00393515">
        <w:tc>
          <w:tcPr>
            <w:tcW w:w="8613" w:type="dxa"/>
          </w:tcPr>
          <w:p w:rsidR="0065226B" w:rsidRPr="004C1B4F" w:rsidRDefault="004C1B4F" w:rsidP="00393515">
            <w:pPr>
              <w:pStyle w:val="a3"/>
              <w:numPr>
                <w:ilvl w:val="1"/>
                <w:numId w:val="35"/>
              </w:numPr>
              <w:tabs>
                <w:tab w:val="left" w:pos="284"/>
              </w:tabs>
              <w:spacing w:line="360" w:lineRule="auto"/>
              <w:ind w:left="993" w:hanging="567"/>
              <w:rPr>
                <w:caps/>
                <w:sz w:val="28"/>
                <w:szCs w:val="28"/>
              </w:rPr>
            </w:pPr>
            <w:r w:rsidRPr="004C1B4F">
              <w:rPr>
                <w:sz w:val="28"/>
                <w:szCs w:val="28"/>
              </w:rPr>
              <w:t>Структурная схема передающего канала</w:t>
            </w:r>
            <w:r w:rsidR="00393515">
              <w:rPr>
                <w:sz w:val="28"/>
                <w:szCs w:val="28"/>
              </w:rPr>
              <w:t>………………………</w:t>
            </w:r>
          </w:p>
        </w:tc>
        <w:tc>
          <w:tcPr>
            <w:tcW w:w="913" w:type="dxa"/>
          </w:tcPr>
          <w:p w:rsidR="00F1606D" w:rsidRPr="00B53770" w:rsidRDefault="004C1B4F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65226B" w:rsidRPr="00B53770" w:rsidTr="00393515">
        <w:tc>
          <w:tcPr>
            <w:tcW w:w="8613" w:type="dxa"/>
          </w:tcPr>
          <w:p w:rsidR="0065226B" w:rsidRPr="004C1B4F" w:rsidRDefault="004C1B4F" w:rsidP="00393515">
            <w:pPr>
              <w:pStyle w:val="a3"/>
              <w:numPr>
                <w:ilvl w:val="1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4C1B4F">
              <w:rPr>
                <w:sz w:val="28"/>
                <w:szCs w:val="28"/>
              </w:rPr>
              <w:t>Расчет основных параметров системы</w:t>
            </w:r>
            <w:r w:rsidR="00393515">
              <w:rPr>
                <w:sz w:val="28"/>
                <w:szCs w:val="28"/>
              </w:rPr>
              <w:t>…………………………</w:t>
            </w:r>
          </w:p>
        </w:tc>
        <w:tc>
          <w:tcPr>
            <w:tcW w:w="913" w:type="dxa"/>
          </w:tcPr>
          <w:p w:rsidR="0065226B" w:rsidRPr="00B53770" w:rsidRDefault="004C1B4F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4C1B4F" w:rsidRPr="00B53770" w:rsidTr="00393515">
        <w:tc>
          <w:tcPr>
            <w:tcW w:w="8613" w:type="dxa"/>
          </w:tcPr>
          <w:p w:rsidR="004C1B4F" w:rsidRPr="004C1B4F" w:rsidRDefault="004C1B4F" w:rsidP="00393515">
            <w:pPr>
              <w:pStyle w:val="a3"/>
              <w:numPr>
                <w:ilvl w:val="2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4C1B4F">
              <w:rPr>
                <w:sz w:val="28"/>
                <w:szCs w:val="28"/>
              </w:rPr>
              <w:t>Расчет разрядности АЦП</w:t>
            </w:r>
            <w:r w:rsidR="00393515">
              <w:rPr>
                <w:sz w:val="28"/>
                <w:szCs w:val="28"/>
              </w:rPr>
              <w:t>……………………………………</w:t>
            </w:r>
          </w:p>
        </w:tc>
        <w:tc>
          <w:tcPr>
            <w:tcW w:w="913" w:type="dxa"/>
          </w:tcPr>
          <w:p w:rsidR="004C1B4F" w:rsidRDefault="004C1B4F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65226B" w:rsidRPr="00B53770" w:rsidTr="00393515">
        <w:tc>
          <w:tcPr>
            <w:tcW w:w="8613" w:type="dxa"/>
          </w:tcPr>
          <w:p w:rsidR="0065226B" w:rsidRPr="004C1B4F" w:rsidRDefault="0065226B" w:rsidP="00393515">
            <w:pPr>
              <w:pStyle w:val="a3"/>
              <w:numPr>
                <w:ilvl w:val="2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4C1B4F">
              <w:rPr>
                <w:sz w:val="28"/>
                <w:szCs w:val="28"/>
              </w:rPr>
              <w:t>Определение мощности передатчика мобильной станции</w:t>
            </w:r>
            <w:proofErr w:type="gramStart"/>
            <w:r w:rsidR="00393515">
              <w:rPr>
                <w:sz w:val="28"/>
                <w:szCs w:val="28"/>
              </w:rPr>
              <w:t>..</w:t>
            </w:r>
            <w:proofErr w:type="gramEnd"/>
          </w:p>
        </w:tc>
        <w:tc>
          <w:tcPr>
            <w:tcW w:w="913" w:type="dxa"/>
          </w:tcPr>
          <w:p w:rsidR="00F1606D" w:rsidRPr="00B53770" w:rsidRDefault="00F1606D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  <w:tr w:rsidR="0065226B" w:rsidRPr="00393515" w:rsidTr="00393515">
        <w:tc>
          <w:tcPr>
            <w:tcW w:w="8613" w:type="dxa"/>
          </w:tcPr>
          <w:p w:rsidR="009C5444" w:rsidRPr="004C1B4F" w:rsidRDefault="0065226B" w:rsidP="00393515">
            <w:pPr>
              <w:pStyle w:val="a3"/>
              <w:numPr>
                <w:ilvl w:val="0"/>
                <w:numId w:val="35"/>
              </w:numPr>
              <w:spacing w:line="360" w:lineRule="auto"/>
              <w:ind w:left="426" w:hanging="426"/>
              <w:rPr>
                <w:b/>
                <w:sz w:val="28"/>
                <w:szCs w:val="28"/>
              </w:rPr>
            </w:pPr>
            <w:r w:rsidRPr="004C1B4F">
              <w:rPr>
                <w:b/>
                <w:sz w:val="28"/>
                <w:szCs w:val="28"/>
              </w:rPr>
              <w:t xml:space="preserve">РАЗРАБОТКА ФУНКЦИОНАЛЬНОЙ </w:t>
            </w:r>
            <w:proofErr w:type="gramStart"/>
            <w:r w:rsidRPr="004C1B4F">
              <w:rPr>
                <w:b/>
                <w:sz w:val="28"/>
                <w:szCs w:val="28"/>
              </w:rPr>
              <w:t>СХЕМЫ ПЕРЕДАЮЩЕГО КАНАЛА ЦИФРОВОЙ СИСТЕМЫ СВЯЗИ СТАНДАРТА</w:t>
            </w:r>
            <w:proofErr w:type="gramEnd"/>
            <w:r w:rsidR="009C5444" w:rsidRPr="004C1B4F">
              <w:rPr>
                <w:b/>
                <w:sz w:val="28"/>
                <w:szCs w:val="28"/>
              </w:rPr>
              <w:t xml:space="preserve"> </w:t>
            </w:r>
            <w:r w:rsidRPr="004C1B4F">
              <w:rPr>
                <w:b/>
                <w:sz w:val="28"/>
                <w:szCs w:val="28"/>
                <w:lang w:val="en-US"/>
              </w:rPr>
              <w:t>GSM</w:t>
            </w:r>
            <w:r w:rsidR="00393515">
              <w:rPr>
                <w:b/>
                <w:sz w:val="28"/>
                <w:szCs w:val="28"/>
              </w:rPr>
              <w:t>………………………………………...</w:t>
            </w:r>
          </w:p>
        </w:tc>
        <w:tc>
          <w:tcPr>
            <w:tcW w:w="913" w:type="dxa"/>
          </w:tcPr>
          <w:p w:rsidR="0065226B" w:rsidRPr="00393515" w:rsidRDefault="0065226B" w:rsidP="00393515">
            <w:pPr>
              <w:spacing w:line="360" w:lineRule="auto"/>
              <w:ind w:left="426" w:firstLine="34"/>
              <w:jc w:val="center"/>
              <w:rPr>
                <w:sz w:val="28"/>
                <w:szCs w:val="28"/>
              </w:rPr>
            </w:pPr>
          </w:p>
          <w:p w:rsidR="00F1606D" w:rsidRPr="00393515" w:rsidRDefault="00F1606D" w:rsidP="00393515">
            <w:pPr>
              <w:spacing w:line="360" w:lineRule="auto"/>
              <w:ind w:left="426" w:firstLine="34"/>
              <w:jc w:val="center"/>
              <w:rPr>
                <w:sz w:val="28"/>
                <w:szCs w:val="28"/>
              </w:rPr>
            </w:pPr>
          </w:p>
          <w:p w:rsidR="00F1606D" w:rsidRPr="00393515" w:rsidRDefault="00F1606D" w:rsidP="00393515">
            <w:pPr>
              <w:spacing w:line="360" w:lineRule="auto"/>
              <w:ind w:firstLine="34"/>
              <w:jc w:val="center"/>
              <w:rPr>
                <w:b/>
                <w:sz w:val="28"/>
                <w:szCs w:val="28"/>
              </w:rPr>
            </w:pPr>
            <w:r w:rsidRPr="00393515">
              <w:rPr>
                <w:b/>
                <w:sz w:val="28"/>
                <w:szCs w:val="28"/>
              </w:rPr>
              <w:t>40</w:t>
            </w:r>
          </w:p>
        </w:tc>
      </w:tr>
      <w:tr w:rsidR="0065226B" w:rsidRPr="00393515" w:rsidTr="00393515">
        <w:tc>
          <w:tcPr>
            <w:tcW w:w="8613" w:type="dxa"/>
          </w:tcPr>
          <w:p w:rsidR="009C5444" w:rsidRPr="004C1B4F" w:rsidRDefault="00CB5166" w:rsidP="00393515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360" w:lineRule="auto"/>
              <w:ind w:left="426" w:hanging="426"/>
              <w:rPr>
                <w:b/>
                <w:sz w:val="28"/>
                <w:szCs w:val="28"/>
              </w:rPr>
            </w:pPr>
            <w:r w:rsidRPr="004C1B4F">
              <w:rPr>
                <w:b/>
                <w:sz w:val="28"/>
                <w:szCs w:val="28"/>
              </w:rPr>
              <w:t>ВЫБОР МОДУЛЯ МОДУЛЯТОРА</w:t>
            </w:r>
            <w:r w:rsidR="00393515">
              <w:rPr>
                <w:b/>
                <w:sz w:val="28"/>
                <w:szCs w:val="28"/>
              </w:rPr>
              <w:t>……………………………….</w:t>
            </w:r>
          </w:p>
        </w:tc>
        <w:tc>
          <w:tcPr>
            <w:tcW w:w="913" w:type="dxa"/>
          </w:tcPr>
          <w:p w:rsidR="0065226B" w:rsidRPr="00393515" w:rsidRDefault="00F1606D" w:rsidP="00393515">
            <w:pPr>
              <w:spacing w:line="360" w:lineRule="auto"/>
              <w:ind w:firstLine="34"/>
              <w:jc w:val="center"/>
              <w:rPr>
                <w:b/>
                <w:sz w:val="28"/>
                <w:szCs w:val="28"/>
              </w:rPr>
            </w:pPr>
            <w:r w:rsidRPr="00393515">
              <w:rPr>
                <w:b/>
                <w:sz w:val="28"/>
                <w:szCs w:val="28"/>
              </w:rPr>
              <w:t>48</w:t>
            </w:r>
          </w:p>
        </w:tc>
      </w:tr>
      <w:tr w:rsidR="004C1B4F" w:rsidRPr="00393515" w:rsidTr="00393515">
        <w:tc>
          <w:tcPr>
            <w:tcW w:w="8613" w:type="dxa"/>
          </w:tcPr>
          <w:p w:rsidR="004C1B4F" w:rsidRPr="004C1B4F" w:rsidRDefault="004C1B4F" w:rsidP="00393515">
            <w:pPr>
              <w:pStyle w:val="a3"/>
              <w:numPr>
                <w:ilvl w:val="0"/>
                <w:numId w:val="35"/>
              </w:numPr>
              <w:spacing w:line="360" w:lineRule="auto"/>
              <w:ind w:left="426" w:hanging="426"/>
              <w:rPr>
                <w:b/>
                <w:sz w:val="28"/>
                <w:szCs w:val="28"/>
              </w:rPr>
            </w:pPr>
            <w:r w:rsidRPr="004C1B4F">
              <w:rPr>
                <w:b/>
                <w:sz w:val="28"/>
                <w:szCs w:val="28"/>
              </w:rPr>
              <w:t xml:space="preserve">ИМИТАЦИОННОЕ МОДЕЛИРОВАНИЕ </w:t>
            </w:r>
            <w:r w:rsidRPr="004C1B4F">
              <w:rPr>
                <w:b/>
                <w:sz w:val="28"/>
                <w:szCs w:val="28"/>
                <w:lang w:val="en-US"/>
              </w:rPr>
              <w:t>GSM</w:t>
            </w:r>
            <w:r w:rsidRPr="004C1B4F">
              <w:rPr>
                <w:b/>
                <w:sz w:val="28"/>
                <w:szCs w:val="28"/>
              </w:rPr>
              <w:t xml:space="preserve"> – МОДУЛЯТОРА</w:t>
            </w:r>
            <w:r w:rsidR="00393515">
              <w:rPr>
                <w:b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913" w:type="dxa"/>
          </w:tcPr>
          <w:p w:rsidR="004C1B4F" w:rsidRPr="00393515" w:rsidRDefault="004C1B4F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</w:p>
          <w:p w:rsidR="004C1B4F" w:rsidRPr="00393515" w:rsidRDefault="004C1B4F" w:rsidP="00393515">
            <w:pPr>
              <w:spacing w:line="360" w:lineRule="auto"/>
              <w:ind w:firstLine="34"/>
              <w:jc w:val="center"/>
              <w:rPr>
                <w:b/>
                <w:sz w:val="28"/>
                <w:szCs w:val="28"/>
              </w:rPr>
            </w:pPr>
            <w:r w:rsidRPr="00393515">
              <w:rPr>
                <w:b/>
                <w:sz w:val="28"/>
                <w:szCs w:val="28"/>
              </w:rPr>
              <w:t>50</w:t>
            </w:r>
          </w:p>
        </w:tc>
      </w:tr>
      <w:tr w:rsidR="004C1B4F" w:rsidRPr="00393515" w:rsidTr="00393515">
        <w:tc>
          <w:tcPr>
            <w:tcW w:w="8613" w:type="dxa"/>
          </w:tcPr>
          <w:p w:rsidR="004C1B4F" w:rsidRPr="004C1B4F" w:rsidRDefault="004C1B4F" w:rsidP="00393515">
            <w:pPr>
              <w:pStyle w:val="a3"/>
              <w:numPr>
                <w:ilvl w:val="1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4C1B4F">
              <w:rPr>
                <w:sz w:val="28"/>
                <w:szCs w:val="28"/>
              </w:rPr>
              <w:t>Цели и задачи моделирования</w:t>
            </w:r>
            <w:r w:rsidR="00393515">
              <w:rPr>
                <w:sz w:val="28"/>
                <w:szCs w:val="28"/>
              </w:rPr>
              <w:t>…………………………………..</w:t>
            </w:r>
          </w:p>
        </w:tc>
        <w:tc>
          <w:tcPr>
            <w:tcW w:w="913" w:type="dxa"/>
          </w:tcPr>
          <w:p w:rsidR="004C1B4F" w:rsidRPr="00393515" w:rsidRDefault="00393515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50</w:t>
            </w:r>
          </w:p>
        </w:tc>
      </w:tr>
      <w:tr w:rsidR="004C1B4F" w:rsidRPr="00393515" w:rsidTr="00393515">
        <w:tc>
          <w:tcPr>
            <w:tcW w:w="8613" w:type="dxa"/>
          </w:tcPr>
          <w:p w:rsidR="004C1B4F" w:rsidRPr="004C1B4F" w:rsidRDefault="004C1B4F" w:rsidP="00393515">
            <w:pPr>
              <w:pStyle w:val="a3"/>
              <w:numPr>
                <w:ilvl w:val="1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4C1B4F">
              <w:rPr>
                <w:sz w:val="28"/>
                <w:szCs w:val="28"/>
              </w:rPr>
              <w:lastRenderedPageBreak/>
              <w:t>Описание среды моделирования</w:t>
            </w:r>
            <w:r w:rsidR="00393515">
              <w:rPr>
                <w:sz w:val="28"/>
                <w:szCs w:val="28"/>
              </w:rPr>
              <w:t>………………………………..</w:t>
            </w:r>
          </w:p>
        </w:tc>
        <w:tc>
          <w:tcPr>
            <w:tcW w:w="913" w:type="dxa"/>
          </w:tcPr>
          <w:p w:rsidR="004C1B4F" w:rsidRPr="00393515" w:rsidRDefault="00393515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50</w:t>
            </w:r>
          </w:p>
        </w:tc>
      </w:tr>
      <w:tr w:rsidR="004C1B4F" w:rsidRPr="00393515" w:rsidTr="00393515">
        <w:tc>
          <w:tcPr>
            <w:tcW w:w="8613" w:type="dxa"/>
          </w:tcPr>
          <w:p w:rsidR="004C1B4F" w:rsidRPr="004C1B4F" w:rsidRDefault="004C1B4F" w:rsidP="00393515">
            <w:pPr>
              <w:pStyle w:val="a3"/>
              <w:numPr>
                <w:ilvl w:val="1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4C1B4F">
              <w:rPr>
                <w:sz w:val="28"/>
                <w:szCs w:val="28"/>
              </w:rPr>
              <w:t xml:space="preserve">Моделирование </w:t>
            </w:r>
            <w:r w:rsidRPr="004C1B4F">
              <w:rPr>
                <w:sz w:val="28"/>
                <w:szCs w:val="28"/>
                <w:lang w:val="en-US"/>
              </w:rPr>
              <w:t>GMSK</w:t>
            </w:r>
            <w:r w:rsidRPr="004C1B4F">
              <w:rPr>
                <w:sz w:val="28"/>
                <w:szCs w:val="28"/>
              </w:rPr>
              <w:t>–модулятора</w:t>
            </w:r>
            <w:r w:rsidR="00393515">
              <w:rPr>
                <w:sz w:val="28"/>
                <w:szCs w:val="28"/>
              </w:rPr>
              <w:t>……………………………</w:t>
            </w:r>
          </w:p>
        </w:tc>
        <w:tc>
          <w:tcPr>
            <w:tcW w:w="913" w:type="dxa"/>
          </w:tcPr>
          <w:p w:rsidR="004C1B4F" w:rsidRPr="00393515" w:rsidRDefault="00393515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51</w:t>
            </w:r>
          </w:p>
        </w:tc>
      </w:tr>
      <w:tr w:rsidR="004C1B4F" w:rsidRPr="00393515" w:rsidTr="00393515">
        <w:tc>
          <w:tcPr>
            <w:tcW w:w="8613" w:type="dxa"/>
          </w:tcPr>
          <w:p w:rsidR="004C1B4F" w:rsidRPr="004C1B4F" w:rsidRDefault="004C1B4F" w:rsidP="00393515">
            <w:pPr>
              <w:pStyle w:val="a3"/>
              <w:numPr>
                <w:ilvl w:val="1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4C1B4F">
              <w:rPr>
                <w:sz w:val="28"/>
                <w:szCs w:val="28"/>
              </w:rPr>
              <w:t>Выводы результатам моделирования</w:t>
            </w:r>
            <w:r w:rsidR="00393515">
              <w:rPr>
                <w:sz w:val="28"/>
                <w:szCs w:val="28"/>
              </w:rPr>
              <w:t>…………………………..</w:t>
            </w:r>
          </w:p>
        </w:tc>
        <w:tc>
          <w:tcPr>
            <w:tcW w:w="913" w:type="dxa"/>
          </w:tcPr>
          <w:p w:rsidR="004C1B4F" w:rsidRPr="00393515" w:rsidRDefault="00393515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58</w:t>
            </w:r>
          </w:p>
        </w:tc>
      </w:tr>
      <w:tr w:rsidR="004C1B4F" w:rsidRPr="00393515" w:rsidTr="00393515">
        <w:tc>
          <w:tcPr>
            <w:tcW w:w="8613" w:type="dxa"/>
          </w:tcPr>
          <w:p w:rsidR="004C1B4F" w:rsidRPr="004C1B4F" w:rsidRDefault="004C1B4F" w:rsidP="00393515">
            <w:pPr>
              <w:pStyle w:val="a3"/>
              <w:numPr>
                <w:ilvl w:val="0"/>
                <w:numId w:val="35"/>
              </w:numPr>
              <w:spacing w:line="360" w:lineRule="auto"/>
              <w:ind w:left="426" w:hanging="426"/>
              <w:rPr>
                <w:sz w:val="28"/>
                <w:szCs w:val="28"/>
              </w:rPr>
            </w:pPr>
            <w:proofErr w:type="gramStart"/>
            <w:r w:rsidRPr="004C1B4F">
              <w:rPr>
                <w:b/>
                <w:sz w:val="28"/>
                <w:szCs w:val="28"/>
              </w:rPr>
              <w:t>ТЕХНИКО – ЭКОНОМИЧЕСКОЕ</w:t>
            </w:r>
            <w:proofErr w:type="gramEnd"/>
            <w:r w:rsidRPr="004C1B4F">
              <w:rPr>
                <w:b/>
                <w:sz w:val="28"/>
                <w:szCs w:val="28"/>
              </w:rPr>
              <w:t xml:space="preserve"> ОБОСНОВАНИЕ РАЗРАБОТКИ</w:t>
            </w:r>
            <w:r w:rsidR="00393515">
              <w:rPr>
                <w:b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913" w:type="dxa"/>
          </w:tcPr>
          <w:p w:rsidR="00393515" w:rsidRDefault="00393515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</w:p>
          <w:p w:rsidR="004C1B4F" w:rsidRPr="00393515" w:rsidRDefault="00393515" w:rsidP="00393515">
            <w:pPr>
              <w:spacing w:line="360" w:lineRule="auto"/>
              <w:ind w:firstLine="34"/>
              <w:jc w:val="center"/>
              <w:rPr>
                <w:b/>
                <w:sz w:val="28"/>
                <w:szCs w:val="28"/>
              </w:rPr>
            </w:pPr>
            <w:r w:rsidRPr="00393515">
              <w:rPr>
                <w:b/>
                <w:sz w:val="28"/>
                <w:szCs w:val="28"/>
              </w:rPr>
              <w:t>60</w:t>
            </w:r>
          </w:p>
        </w:tc>
      </w:tr>
      <w:tr w:rsidR="004C1B4F" w:rsidRPr="00393515" w:rsidTr="00393515">
        <w:tc>
          <w:tcPr>
            <w:tcW w:w="8613" w:type="dxa"/>
          </w:tcPr>
          <w:p w:rsidR="004C1B4F" w:rsidRPr="00393515" w:rsidRDefault="004C1B4F" w:rsidP="00393515">
            <w:pPr>
              <w:pStyle w:val="a3"/>
              <w:numPr>
                <w:ilvl w:val="1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Обоснование необходимости и актуальности разработки</w:t>
            </w:r>
            <w:r w:rsidR="00393515">
              <w:rPr>
                <w:sz w:val="28"/>
                <w:szCs w:val="28"/>
              </w:rPr>
              <w:t>……</w:t>
            </w:r>
          </w:p>
        </w:tc>
        <w:tc>
          <w:tcPr>
            <w:tcW w:w="913" w:type="dxa"/>
          </w:tcPr>
          <w:p w:rsidR="004C1B4F" w:rsidRPr="00393515" w:rsidRDefault="00393515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60</w:t>
            </w:r>
          </w:p>
        </w:tc>
      </w:tr>
      <w:tr w:rsidR="004C1B4F" w:rsidRPr="00393515" w:rsidTr="00393515">
        <w:tc>
          <w:tcPr>
            <w:tcW w:w="8613" w:type="dxa"/>
          </w:tcPr>
          <w:p w:rsidR="004C1B4F" w:rsidRPr="00393515" w:rsidRDefault="004C1B4F" w:rsidP="00393515">
            <w:pPr>
              <w:pStyle w:val="a3"/>
              <w:numPr>
                <w:ilvl w:val="1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Выбор аналога</w:t>
            </w:r>
            <w:r w:rsidR="00393515">
              <w:rPr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913" w:type="dxa"/>
          </w:tcPr>
          <w:p w:rsidR="004C1B4F" w:rsidRPr="00393515" w:rsidRDefault="00393515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61</w:t>
            </w:r>
          </w:p>
        </w:tc>
      </w:tr>
      <w:tr w:rsidR="004C1B4F" w:rsidRPr="00393515" w:rsidTr="00393515">
        <w:tc>
          <w:tcPr>
            <w:tcW w:w="8613" w:type="dxa"/>
          </w:tcPr>
          <w:p w:rsidR="004C1B4F" w:rsidRPr="00393515" w:rsidRDefault="004C1B4F" w:rsidP="00393515">
            <w:pPr>
              <w:pStyle w:val="a3"/>
              <w:numPr>
                <w:ilvl w:val="1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Ленточный график выполнения работ</w:t>
            </w:r>
            <w:r w:rsidR="00393515">
              <w:rPr>
                <w:sz w:val="28"/>
                <w:szCs w:val="28"/>
              </w:rPr>
              <w:t>………………………….</w:t>
            </w:r>
          </w:p>
        </w:tc>
        <w:tc>
          <w:tcPr>
            <w:tcW w:w="913" w:type="dxa"/>
          </w:tcPr>
          <w:p w:rsidR="004C1B4F" w:rsidRPr="00393515" w:rsidRDefault="00393515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62</w:t>
            </w:r>
          </w:p>
        </w:tc>
      </w:tr>
      <w:tr w:rsidR="004C1B4F" w:rsidRPr="00393515" w:rsidTr="00393515">
        <w:tc>
          <w:tcPr>
            <w:tcW w:w="8613" w:type="dxa"/>
          </w:tcPr>
          <w:p w:rsidR="004C1B4F" w:rsidRPr="00393515" w:rsidRDefault="004C1B4F" w:rsidP="00393515">
            <w:pPr>
              <w:pStyle w:val="a3"/>
              <w:numPr>
                <w:ilvl w:val="1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Расчет заработной платы разработчика</w:t>
            </w:r>
            <w:r w:rsidR="00393515">
              <w:rPr>
                <w:sz w:val="28"/>
                <w:szCs w:val="28"/>
              </w:rPr>
              <w:t>………………………...</w:t>
            </w:r>
          </w:p>
        </w:tc>
        <w:tc>
          <w:tcPr>
            <w:tcW w:w="913" w:type="dxa"/>
          </w:tcPr>
          <w:p w:rsidR="004C1B4F" w:rsidRPr="00393515" w:rsidRDefault="00393515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63</w:t>
            </w:r>
          </w:p>
        </w:tc>
      </w:tr>
      <w:tr w:rsidR="004C1B4F" w:rsidRPr="00393515" w:rsidTr="00393515">
        <w:tc>
          <w:tcPr>
            <w:tcW w:w="8613" w:type="dxa"/>
          </w:tcPr>
          <w:p w:rsidR="004C1B4F" w:rsidRPr="00393515" w:rsidRDefault="004C1B4F" w:rsidP="00393515">
            <w:pPr>
              <w:pStyle w:val="a3"/>
              <w:numPr>
                <w:ilvl w:val="1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Расчет себестоимости и цены изделия</w:t>
            </w:r>
            <w:r w:rsidR="00393515">
              <w:rPr>
                <w:sz w:val="28"/>
                <w:szCs w:val="28"/>
              </w:rPr>
              <w:t>…………………………</w:t>
            </w:r>
          </w:p>
        </w:tc>
        <w:tc>
          <w:tcPr>
            <w:tcW w:w="913" w:type="dxa"/>
          </w:tcPr>
          <w:p w:rsidR="004C1B4F" w:rsidRPr="00393515" w:rsidRDefault="00393515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65</w:t>
            </w:r>
          </w:p>
        </w:tc>
      </w:tr>
      <w:tr w:rsidR="004C1B4F" w:rsidRPr="00393515" w:rsidTr="00393515">
        <w:tc>
          <w:tcPr>
            <w:tcW w:w="8613" w:type="dxa"/>
          </w:tcPr>
          <w:p w:rsidR="004C1B4F" w:rsidRPr="00393515" w:rsidRDefault="004C1B4F" w:rsidP="00393515">
            <w:pPr>
              <w:pStyle w:val="a3"/>
              <w:numPr>
                <w:ilvl w:val="1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Определение возможной рыночной цены</w:t>
            </w:r>
            <w:r w:rsidR="00393515">
              <w:rPr>
                <w:sz w:val="28"/>
                <w:szCs w:val="28"/>
              </w:rPr>
              <w:t>……………………...</w:t>
            </w:r>
          </w:p>
        </w:tc>
        <w:tc>
          <w:tcPr>
            <w:tcW w:w="913" w:type="dxa"/>
          </w:tcPr>
          <w:p w:rsidR="004C1B4F" w:rsidRPr="00393515" w:rsidRDefault="00393515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68</w:t>
            </w:r>
          </w:p>
        </w:tc>
      </w:tr>
      <w:tr w:rsidR="004C1B4F" w:rsidRPr="00393515" w:rsidTr="00393515">
        <w:tc>
          <w:tcPr>
            <w:tcW w:w="8613" w:type="dxa"/>
          </w:tcPr>
          <w:p w:rsidR="004C1B4F" w:rsidRPr="00393515" w:rsidRDefault="004C1B4F" w:rsidP="00393515">
            <w:pPr>
              <w:pStyle w:val="a3"/>
              <w:numPr>
                <w:ilvl w:val="1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 xml:space="preserve">Выводы по </w:t>
            </w:r>
            <w:proofErr w:type="gramStart"/>
            <w:r w:rsidRPr="00393515">
              <w:rPr>
                <w:sz w:val="28"/>
                <w:szCs w:val="28"/>
              </w:rPr>
              <w:t>технико- экономическому</w:t>
            </w:r>
            <w:proofErr w:type="gramEnd"/>
            <w:r w:rsidRPr="00393515">
              <w:rPr>
                <w:sz w:val="28"/>
                <w:szCs w:val="28"/>
              </w:rPr>
              <w:t xml:space="preserve"> обоснованию разработки</w:t>
            </w:r>
            <w:r w:rsidR="00393515">
              <w:rPr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913" w:type="dxa"/>
          </w:tcPr>
          <w:p w:rsidR="00393515" w:rsidRDefault="00393515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</w:p>
          <w:p w:rsidR="004C1B4F" w:rsidRPr="00393515" w:rsidRDefault="00393515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68</w:t>
            </w:r>
          </w:p>
        </w:tc>
      </w:tr>
      <w:tr w:rsidR="004C1B4F" w:rsidRPr="00393515" w:rsidTr="00393515">
        <w:tc>
          <w:tcPr>
            <w:tcW w:w="8613" w:type="dxa"/>
          </w:tcPr>
          <w:p w:rsidR="004C1B4F" w:rsidRPr="00393515" w:rsidRDefault="004C1B4F" w:rsidP="00393515">
            <w:pPr>
              <w:pStyle w:val="a3"/>
              <w:numPr>
                <w:ilvl w:val="0"/>
                <w:numId w:val="35"/>
              </w:numPr>
              <w:spacing w:line="360" w:lineRule="auto"/>
              <w:ind w:left="426" w:hanging="426"/>
              <w:rPr>
                <w:b/>
                <w:sz w:val="28"/>
                <w:szCs w:val="28"/>
              </w:rPr>
            </w:pPr>
            <w:r w:rsidRPr="00393515">
              <w:rPr>
                <w:b/>
                <w:sz w:val="28"/>
                <w:szCs w:val="28"/>
              </w:rPr>
              <w:t>БЕЗОПАСНОСТЬ И ЭКОЛОГИЧНОСТЬ РАЗРАБОТКИ</w:t>
            </w:r>
            <w:r w:rsidR="00393515">
              <w:rPr>
                <w:b/>
                <w:sz w:val="28"/>
                <w:szCs w:val="28"/>
              </w:rPr>
              <w:t>……</w:t>
            </w:r>
          </w:p>
        </w:tc>
        <w:tc>
          <w:tcPr>
            <w:tcW w:w="913" w:type="dxa"/>
          </w:tcPr>
          <w:p w:rsidR="004C1B4F" w:rsidRPr="00393515" w:rsidRDefault="004C1B4F" w:rsidP="00393515">
            <w:pPr>
              <w:spacing w:line="360" w:lineRule="auto"/>
              <w:ind w:firstLine="34"/>
              <w:jc w:val="center"/>
              <w:rPr>
                <w:b/>
                <w:sz w:val="28"/>
                <w:szCs w:val="28"/>
              </w:rPr>
            </w:pPr>
            <w:r w:rsidRPr="00393515">
              <w:rPr>
                <w:b/>
                <w:sz w:val="28"/>
                <w:szCs w:val="28"/>
              </w:rPr>
              <w:t>69</w:t>
            </w:r>
          </w:p>
        </w:tc>
      </w:tr>
      <w:tr w:rsidR="004C1B4F" w:rsidRPr="00393515" w:rsidTr="00393515">
        <w:tc>
          <w:tcPr>
            <w:tcW w:w="8613" w:type="dxa"/>
          </w:tcPr>
          <w:p w:rsidR="004C1B4F" w:rsidRPr="00393515" w:rsidRDefault="004C1B4F" w:rsidP="00393515">
            <w:pPr>
              <w:pStyle w:val="a3"/>
              <w:numPr>
                <w:ilvl w:val="1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Потенциальные вредные и опасные факторы при эксплуатации устройства и меры защиты</w:t>
            </w:r>
            <w:r w:rsidR="00393515">
              <w:rPr>
                <w:sz w:val="28"/>
                <w:szCs w:val="28"/>
              </w:rPr>
              <w:t>……………………...</w:t>
            </w:r>
          </w:p>
        </w:tc>
        <w:tc>
          <w:tcPr>
            <w:tcW w:w="913" w:type="dxa"/>
          </w:tcPr>
          <w:p w:rsidR="00393515" w:rsidRDefault="00393515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</w:p>
          <w:p w:rsidR="004C1B4F" w:rsidRPr="00393515" w:rsidRDefault="004C1B4F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69</w:t>
            </w:r>
          </w:p>
        </w:tc>
      </w:tr>
      <w:tr w:rsidR="004C1B4F" w:rsidRPr="00393515" w:rsidTr="00393515">
        <w:tc>
          <w:tcPr>
            <w:tcW w:w="8613" w:type="dxa"/>
          </w:tcPr>
          <w:p w:rsidR="004C1B4F" w:rsidRPr="00393515" w:rsidRDefault="004C1B4F" w:rsidP="00393515">
            <w:pPr>
              <w:pStyle w:val="a3"/>
              <w:numPr>
                <w:ilvl w:val="1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Мероприятия по улучшению условий труда</w:t>
            </w:r>
            <w:r w:rsidR="00393515">
              <w:rPr>
                <w:sz w:val="28"/>
                <w:szCs w:val="28"/>
              </w:rPr>
              <w:t>…………………..</w:t>
            </w:r>
          </w:p>
        </w:tc>
        <w:tc>
          <w:tcPr>
            <w:tcW w:w="913" w:type="dxa"/>
          </w:tcPr>
          <w:p w:rsidR="004C1B4F" w:rsidRPr="00393515" w:rsidRDefault="004C1B4F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71</w:t>
            </w:r>
          </w:p>
        </w:tc>
      </w:tr>
      <w:tr w:rsidR="004C1B4F" w:rsidRPr="00393515" w:rsidTr="00393515">
        <w:tc>
          <w:tcPr>
            <w:tcW w:w="8613" w:type="dxa"/>
          </w:tcPr>
          <w:p w:rsidR="004C1B4F" w:rsidRPr="00393515" w:rsidRDefault="004C1B4F" w:rsidP="00393515">
            <w:pPr>
              <w:pStyle w:val="a3"/>
              <w:numPr>
                <w:ilvl w:val="1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Пожарная безопасность</w:t>
            </w:r>
            <w:r w:rsidR="00393515">
              <w:rPr>
                <w:sz w:val="28"/>
                <w:szCs w:val="28"/>
              </w:rPr>
              <w:t>………………………………………….</w:t>
            </w:r>
          </w:p>
        </w:tc>
        <w:tc>
          <w:tcPr>
            <w:tcW w:w="913" w:type="dxa"/>
          </w:tcPr>
          <w:p w:rsidR="004C1B4F" w:rsidRPr="00393515" w:rsidRDefault="004C1B4F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73</w:t>
            </w:r>
          </w:p>
        </w:tc>
      </w:tr>
      <w:tr w:rsidR="004C1B4F" w:rsidRPr="00393515" w:rsidTr="00393515">
        <w:tc>
          <w:tcPr>
            <w:tcW w:w="8613" w:type="dxa"/>
          </w:tcPr>
          <w:p w:rsidR="004C1B4F" w:rsidRPr="00393515" w:rsidRDefault="004C1B4F" w:rsidP="00393515">
            <w:pPr>
              <w:pStyle w:val="a3"/>
              <w:numPr>
                <w:ilvl w:val="1"/>
                <w:numId w:val="35"/>
              </w:numPr>
              <w:spacing w:line="360" w:lineRule="auto"/>
              <w:ind w:left="993" w:hanging="567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Защита окружающей природной среды</w:t>
            </w:r>
            <w:r w:rsidR="00393515">
              <w:rPr>
                <w:sz w:val="28"/>
                <w:szCs w:val="28"/>
              </w:rPr>
              <w:t>………………………..</w:t>
            </w:r>
          </w:p>
        </w:tc>
        <w:tc>
          <w:tcPr>
            <w:tcW w:w="913" w:type="dxa"/>
          </w:tcPr>
          <w:p w:rsidR="004C1B4F" w:rsidRPr="00393515" w:rsidRDefault="004C1B4F" w:rsidP="00393515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 w:rsidRPr="00393515">
              <w:rPr>
                <w:sz w:val="28"/>
                <w:szCs w:val="28"/>
              </w:rPr>
              <w:t>74</w:t>
            </w:r>
          </w:p>
        </w:tc>
      </w:tr>
      <w:tr w:rsidR="004C1B4F" w:rsidRPr="00393515" w:rsidTr="00393515">
        <w:tc>
          <w:tcPr>
            <w:tcW w:w="8613" w:type="dxa"/>
          </w:tcPr>
          <w:p w:rsidR="004C1B4F" w:rsidRPr="00393515" w:rsidRDefault="004C1B4F" w:rsidP="00393515">
            <w:pPr>
              <w:spacing w:line="360" w:lineRule="auto"/>
              <w:rPr>
                <w:b/>
                <w:sz w:val="28"/>
                <w:szCs w:val="28"/>
              </w:rPr>
            </w:pPr>
            <w:r w:rsidRPr="00393515">
              <w:rPr>
                <w:b/>
                <w:sz w:val="28"/>
                <w:szCs w:val="28"/>
              </w:rPr>
              <w:t>ЗАКЛЮЧЕНИЕ</w:t>
            </w:r>
            <w:r w:rsidR="00393515">
              <w:rPr>
                <w:b/>
                <w:sz w:val="28"/>
                <w:szCs w:val="28"/>
              </w:rPr>
              <w:t>…………………………………………………………..</w:t>
            </w:r>
          </w:p>
        </w:tc>
        <w:tc>
          <w:tcPr>
            <w:tcW w:w="913" w:type="dxa"/>
          </w:tcPr>
          <w:p w:rsidR="004C1B4F" w:rsidRPr="00393515" w:rsidRDefault="004C1B4F" w:rsidP="00393515">
            <w:pPr>
              <w:spacing w:line="360" w:lineRule="auto"/>
              <w:ind w:firstLine="34"/>
              <w:jc w:val="center"/>
              <w:rPr>
                <w:b/>
                <w:sz w:val="28"/>
                <w:szCs w:val="28"/>
              </w:rPr>
            </w:pPr>
            <w:r w:rsidRPr="00393515">
              <w:rPr>
                <w:b/>
                <w:sz w:val="28"/>
                <w:szCs w:val="28"/>
              </w:rPr>
              <w:t>76</w:t>
            </w:r>
          </w:p>
        </w:tc>
      </w:tr>
      <w:tr w:rsidR="004C1B4F" w:rsidRPr="00393515" w:rsidTr="00393515">
        <w:tc>
          <w:tcPr>
            <w:tcW w:w="8613" w:type="dxa"/>
          </w:tcPr>
          <w:p w:rsidR="004C1B4F" w:rsidRPr="00393515" w:rsidRDefault="004C1B4F" w:rsidP="00393515">
            <w:pPr>
              <w:spacing w:line="360" w:lineRule="auto"/>
              <w:rPr>
                <w:b/>
                <w:sz w:val="28"/>
                <w:szCs w:val="28"/>
              </w:rPr>
            </w:pPr>
            <w:r w:rsidRPr="00393515">
              <w:rPr>
                <w:b/>
                <w:sz w:val="28"/>
                <w:szCs w:val="28"/>
              </w:rPr>
              <w:t>СПИСОК ИСПОЛЬЗОВАННЫХ ИСТОЧНИКОВ</w:t>
            </w:r>
            <w:r w:rsidR="00393515">
              <w:rPr>
                <w:b/>
                <w:sz w:val="28"/>
                <w:szCs w:val="28"/>
              </w:rPr>
              <w:t>…………………</w:t>
            </w:r>
          </w:p>
        </w:tc>
        <w:tc>
          <w:tcPr>
            <w:tcW w:w="913" w:type="dxa"/>
          </w:tcPr>
          <w:p w:rsidR="004C1B4F" w:rsidRPr="00393515" w:rsidRDefault="004C1B4F" w:rsidP="00393515">
            <w:pPr>
              <w:spacing w:line="360" w:lineRule="auto"/>
              <w:ind w:firstLine="34"/>
              <w:jc w:val="center"/>
              <w:rPr>
                <w:b/>
                <w:sz w:val="28"/>
                <w:szCs w:val="28"/>
              </w:rPr>
            </w:pPr>
            <w:r w:rsidRPr="00393515">
              <w:rPr>
                <w:b/>
                <w:sz w:val="28"/>
                <w:szCs w:val="28"/>
              </w:rPr>
              <w:t>77</w:t>
            </w:r>
          </w:p>
        </w:tc>
      </w:tr>
    </w:tbl>
    <w:p w:rsidR="0065226B" w:rsidRDefault="0065226B" w:rsidP="008079EB">
      <w:pPr>
        <w:spacing w:before="240" w:line="360" w:lineRule="auto"/>
        <w:ind w:firstLine="709"/>
        <w:rPr>
          <w:b/>
          <w:sz w:val="28"/>
          <w:szCs w:val="28"/>
        </w:rPr>
      </w:pPr>
    </w:p>
    <w:p w:rsidR="0065226B" w:rsidRDefault="00393515" w:rsidP="00393515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40770" w:rsidRPr="00463CBD" w:rsidRDefault="004F3E56" w:rsidP="009C5444">
      <w:pPr>
        <w:spacing w:before="240" w:line="360" w:lineRule="auto"/>
        <w:ind w:firstLine="709"/>
        <w:jc w:val="center"/>
        <w:rPr>
          <w:sz w:val="28"/>
          <w:szCs w:val="28"/>
        </w:rPr>
      </w:pPr>
      <w:r w:rsidRPr="00271EBD">
        <w:rPr>
          <w:b/>
          <w:sz w:val="28"/>
          <w:szCs w:val="28"/>
        </w:rPr>
        <w:lastRenderedPageBreak/>
        <w:t>ВВЕДЕНИЕ</w:t>
      </w:r>
    </w:p>
    <w:p w:rsidR="00340770" w:rsidRDefault="00340770" w:rsidP="00F4115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</w:t>
      </w:r>
      <w:r w:rsidR="00240DDC">
        <w:rPr>
          <w:sz w:val="28"/>
          <w:szCs w:val="28"/>
        </w:rPr>
        <w:t>наиболее стремительно развиваются системы цифровой сотовой с</w:t>
      </w:r>
      <w:r w:rsidR="00C57D9D">
        <w:rPr>
          <w:sz w:val="28"/>
          <w:szCs w:val="28"/>
        </w:rPr>
        <w:t>вязи. Их</w:t>
      </w:r>
      <w:r w:rsidR="00240DDC">
        <w:rPr>
          <w:sz w:val="28"/>
          <w:szCs w:val="28"/>
        </w:rPr>
        <w:t xml:space="preserve"> внедрение позволило увеличить пропускную способность телекоммуникационных сетей и путем передачи сообщений на одних и тех же частотах решить проблему экономического использования выделенной полосы радиочастот. Такие системы предназначены для обеспечения радиосвязью большого числа абонентов. Они построены в соответствии с сотовым принципом разделения частот по территории обслуживания.</w:t>
      </w:r>
    </w:p>
    <w:p w:rsidR="00240DDC" w:rsidRDefault="00750A18" w:rsidP="00F4115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Разработка</w:t>
      </w:r>
      <w:r w:rsidR="00240DDC">
        <w:rPr>
          <w:sz w:val="28"/>
          <w:szCs w:val="28"/>
        </w:rPr>
        <w:t xml:space="preserve"> современных инфокоммуникационных технологий позволяет обеспечить абонентам</w:t>
      </w:r>
      <w:r w:rsidR="009501E3">
        <w:rPr>
          <w:sz w:val="28"/>
          <w:szCs w:val="28"/>
        </w:rPr>
        <w:t xml:space="preserve"> таких сетей высокое качество речевых сообщений, защиту от несанкционированного доступа, надежность и конфиденциальность связи</w:t>
      </w:r>
      <w:r w:rsidR="00494711">
        <w:rPr>
          <w:sz w:val="28"/>
          <w:szCs w:val="28"/>
        </w:rPr>
        <w:t>,</w:t>
      </w:r>
      <w:r w:rsidR="009501E3">
        <w:rPr>
          <w:sz w:val="28"/>
          <w:szCs w:val="28"/>
        </w:rPr>
        <w:t xml:space="preserve"> и еще очень широкий набор иных услуг.</w:t>
      </w:r>
      <w:r w:rsidR="00E94EF7">
        <w:rPr>
          <w:sz w:val="28"/>
          <w:szCs w:val="28"/>
        </w:rPr>
        <w:t xml:space="preserve">  На данный момент в сфере радиосвязи с подвижными объектами широко используются как аналоговые (</w:t>
      </w:r>
      <w:r w:rsidR="00E94EF7">
        <w:rPr>
          <w:sz w:val="28"/>
          <w:szCs w:val="28"/>
          <w:lang w:val="en-US"/>
        </w:rPr>
        <w:t>NMT</w:t>
      </w:r>
      <w:r w:rsidR="00E94EF7" w:rsidRPr="00E94EF7">
        <w:rPr>
          <w:sz w:val="28"/>
          <w:szCs w:val="28"/>
        </w:rPr>
        <w:t xml:space="preserve">-450, </w:t>
      </w:r>
      <w:r w:rsidR="00E94EF7">
        <w:rPr>
          <w:sz w:val="28"/>
          <w:szCs w:val="28"/>
          <w:lang w:val="en-US"/>
        </w:rPr>
        <w:t>NMT</w:t>
      </w:r>
      <w:r w:rsidR="00E94EF7" w:rsidRPr="00E94EF7">
        <w:rPr>
          <w:sz w:val="28"/>
          <w:szCs w:val="28"/>
        </w:rPr>
        <w:t xml:space="preserve">-900, </w:t>
      </w:r>
      <w:r w:rsidR="00E94EF7">
        <w:rPr>
          <w:sz w:val="28"/>
          <w:szCs w:val="28"/>
          <w:lang w:val="en-US"/>
        </w:rPr>
        <w:t>AMPS</w:t>
      </w:r>
      <w:proofErr w:type="gramStart"/>
      <w:r w:rsidR="00E94EF7">
        <w:rPr>
          <w:sz w:val="28"/>
          <w:szCs w:val="28"/>
        </w:rPr>
        <w:t>и</w:t>
      </w:r>
      <w:proofErr w:type="gramEnd"/>
      <w:r w:rsidR="00E94EF7">
        <w:rPr>
          <w:sz w:val="28"/>
          <w:szCs w:val="28"/>
        </w:rPr>
        <w:t xml:space="preserve"> др.), так и цифровые стандарты (</w:t>
      </w:r>
      <w:r w:rsidR="00E94EF7">
        <w:rPr>
          <w:sz w:val="28"/>
          <w:szCs w:val="28"/>
          <w:lang w:val="en-US"/>
        </w:rPr>
        <w:t>GSM</w:t>
      </w:r>
      <w:r w:rsidR="00E94EF7" w:rsidRPr="00E94EF7">
        <w:rPr>
          <w:sz w:val="28"/>
          <w:szCs w:val="28"/>
        </w:rPr>
        <w:t xml:space="preserve">-900, </w:t>
      </w:r>
      <w:r w:rsidR="00E94EF7">
        <w:rPr>
          <w:sz w:val="28"/>
          <w:szCs w:val="28"/>
          <w:lang w:val="en-US"/>
        </w:rPr>
        <w:t>GSM</w:t>
      </w:r>
      <w:r w:rsidR="00E94EF7" w:rsidRPr="00E94EF7">
        <w:rPr>
          <w:sz w:val="28"/>
          <w:szCs w:val="28"/>
        </w:rPr>
        <w:t xml:space="preserve">-1800, </w:t>
      </w:r>
      <w:r w:rsidR="00E94EF7">
        <w:rPr>
          <w:sz w:val="28"/>
          <w:szCs w:val="28"/>
          <w:lang w:val="en-US"/>
        </w:rPr>
        <w:t>GSM</w:t>
      </w:r>
      <w:r w:rsidR="00E94EF7" w:rsidRPr="00E94EF7">
        <w:rPr>
          <w:sz w:val="28"/>
          <w:szCs w:val="28"/>
        </w:rPr>
        <w:t xml:space="preserve">-1900, </w:t>
      </w:r>
      <w:r w:rsidR="00E94EF7">
        <w:rPr>
          <w:sz w:val="28"/>
          <w:szCs w:val="28"/>
          <w:lang w:val="en-US"/>
        </w:rPr>
        <w:t>D</w:t>
      </w:r>
      <w:r w:rsidR="00E94EF7" w:rsidRPr="00E94EF7">
        <w:rPr>
          <w:sz w:val="28"/>
          <w:szCs w:val="28"/>
        </w:rPr>
        <w:t>-</w:t>
      </w:r>
      <w:r w:rsidR="00E94EF7">
        <w:rPr>
          <w:sz w:val="28"/>
          <w:szCs w:val="28"/>
          <w:lang w:val="en-US"/>
        </w:rPr>
        <w:t>AMPS</w:t>
      </w:r>
      <w:r w:rsidR="00E94EF7" w:rsidRPr="00E94EF7">
        <w:rPr>
          <w:sz w:val="28"/>
          <w:szCs w:val="28"/>
        </w:rPr>
        <w:t>,</w:t>
      </w:r>
      <w:r w:rsidR="00E94EF7">
        <w:rPr>
          <w:sz w:val="28"/>
          <w:szCs w:val="28"/>
        </w:rPr>
        <w:t xml:space="preserve"> и др.).</w:t>
      </w:r>
    </w:p>
    <w:p w:rsidR="00E94EF7" w:rsidRDefault="00E147A7" w:rsidP="00F24E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Успешнее всех развиваются мобильные технологии, связанные со стандартом </w:t>
      </w:r>
      <w:r>
        <w:rPr>
          <w:sz w:val="28"/>
          <w:szCs w:val="28"/>
          <w:lang w:val="en-US"/>
        </w:rPr>
        <w:t>GSM</w:t>
      </w:r>
      <w:r>
        <w:rPr>
          <w:sz w:val="28"/>
          <w:szCs w:val="28"/>
        </w:rPr>
        <w:t xml:space="preserve">. </w:t>
      </w:r>
      <w:r w:rsidR="003D16BD">
        <w:rPr>
          <w:sz w:val="28"/>
          <w:szCs w:val="28"/>
        </w:rPr>
        <w:t xml:space="preserve">По сравнению с другими цифровыми стандартами сотовых систем связи подвижной связи </w:t>
      </w:r>
      <w:r w:rsidR="003D16BD">
        <w:rPr>
          <w:sz w:val="28"/>
          <w:szCs w:val="28"/>
          <w:lang w:val="en-US"/>
        </w:rPr>
        <w:t>GSM</w:t>
      </w:r>
      <w:r w:rsidR="003D16BD">
        <w:rPr>
          <w:sz w:val="28"/>
          <w:szCs w:val="28"/>
        </w:rPr>
        <w:t xml:space="preserve"> обеспечивает лучшие энергетические и качественные характеристики связи, самые высокие характеристики безопасности и конфиденциальности связи. Так же стандарт </w:t>
      </w:r>
      <w:r w:rsidR="003D16BD">
        <w:rPr>
          <w:sz w:val="28"/>
          <w:szCs w:val="28"/>
          <w:lang w:val="en-US"/>
        </w:rPr>
        <w:t>GSM</w:t>
      </w:r>
      <w:r w:rsidR="003D16BD">
        <w:rPr>
          <w:sz w:val="28"/>
          <w:szCs w:val="28"/>
        </w:rPr>
        <w:t xml:space="preserve"> представляет ряд услуг связи, которые не реализованы в других стандартах сотовой связи.</w:t>
      </w:r>
    </w:p>
    <w:p w:rsidR="008C78F0" w:rsidRDefault="003D16BD" w:rsidP="00F83D9D">
      <w:pPr>
        <w:spacing w:before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данной </w:t>
      </w:r>
      <w:r w:rsidR="009C5444">
        <w:rPr>
          <w:sz w:val="28"/>
          <w:szCs w:val="28"/>
        </w:rPr>
        <w:t>выпускной квалификационной</w:t>
      </w:r>
      <w:r>
        <w:rPr>
          <w:sz w:val="28"/>
          <w:szCs w:val="28"/>
        </w:rPr>
        <w:t xml:space="preserve"> работы является проектирование фрагмента сотовой системы связи стандарта </w:t>
      </w:r>
      <w:r>
        <w:rPr>
          <w:sz w:val="28"/>
          <w:szCs w:val="28"/>
          <w:lang w:val="en-US"/>
        </w:rPr>
        <w:t>GSM</w:t>
      </w:r>
      <w:r w:rsidRPr="003D16BD">
        <w:rPr>
          <w:sz w:val="28"/>
          <w:szCs w:val="28"/>
        </w:rPr>
        <w:t>-900</w:t>
      </w:r>
      <w:r>
        <w:rPr>
          <w:sz w:val="28"/>
          <w:szCs w:val="28"/>
        </w:rPr>
        <w:t>, а именно разработка передающего канала этого стандарта.</w:t>
      </w:r>
    </w:p>
    <w:p w:rsidR="006533E6" w:rsidRPr="00F52017" w:rsidRDefault="008C78F0" w:rsidP="004340B0">
      <w:pPr>
        <w:spacing w:before="240"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4340B0">
        <w:rPr>
          <w:b/>
          <w:sz w:val="28"/>
          <w:szCs w:val="28"/>
        </w:rPr>
        <w:lastRenderedPageBreak/>
        <w:t xml:space="preserve">1 </w:t>
      </w:r>
      <w:r w:rsidR="00BD6681">
        <w:rPr>
          <w:b/>
          <w:sz w:val="28"/>
          <w:szCs w:val="28"/>
        </w:rPr>
        <w:t>АНАЛИЗ ТЕХНИЧЕСКОГО ЗАДАНИЯ</w:t>
      </w:r>
    </w:p>
    <w:p w:rsidR="006533E6" w:rsidRPr="00271EBD" w:rsidRDefault="006533E6" w:rsidP="00F83D9D">
      <w:pPr>
        <w:pStyle w:val="a3"/>
        <w:spacing w:before="240" w:line="360" w:lineRule="auto"/>
        <w:ind w:left="360" w:hanging="180"/>
        <w:jc w:val="both"/>
        <w:rPr>
          <w:b/>
          <w:sz w:val="28"/>
          <w:szCs w:val="28"/>
        </w:rPr>
      </w:pPr>
    </w:p>
    <w:p w:rsidR="006533E6" w:rsidRPr="00271EBD" w:rsidRDefault="006533E6" w:rsidP="00F83D9D">
      <w:pPr>
        <w:pStyle w:val="a3"/>
        <w:numPr>
          <w:ilvl w:val="1"/>
          <w:numId w:val="6"/>
        </w:numPr>
        <w:spacing w:before="240" w:line="360" w:lineRule="auto"/>
        <w:ind w:left="900" w:hanging="191"/>
        <w:jc w:val="both"/>
        <w:rPr>
          <w:b/>
          <w:sz w:val="28"/>
          <w:szCs w:val="28"/>
        </w:rPr>
      </w:pPr>
      <w:r w:rsidRPr="00271EBD">
        <w:rPr>
          <w:b/>
          <w:sz w:val="28"/>
          <w:szCs w:val="28"/>
        </w:rPr>
        <w:t xml:space="preserve">Описание и основные характеристики стандарта </w:t>
      </w:r>
      <w:r w:rsidRPr="00271EBD">
        <w:rPr>
          <w:b/>
          <w:sz w:val="28"/>
          <w:szCs w:val="28"/>
          <w:lang w:val="en-US"/>
        </w:rPr>
        <w:t>GSM</w:t>
      </w:r>
    </w:p>
    <w:p w:rsidR="00B60138" w:rsidRDefault="00B60138" w:rsidP="00F83D9D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B60138">
        <w:rPr>
          <w:sz w:val="28"/>
          <w:szCs w:val="28"/>
        </w:rPr>
        <w:t xml:space="preserve">Изначально </w:t>
      </w:r>
      <w:r w:rsidR="009C5444">
        <w:rPr>
          <w:sz w:val="28"/>
          <w:szCs w:val="28"/>
        </w:rPr>
        <w:t xml:space="preserve">системы связи </w:t>
      </w:r>
      <w:r w:rsidRPr="00B60138">
        <w:rPr>
          <w:sz w:val="28"/>
          <w:szCs w:val="28"/>
        </w:rPr>
        <w:t xml:space="preserve">в странах Западной Европы использовали целый </w:t>
      </w:r>
      <w:r>
        <w:rPr>
          <w:sz w:val="28"/>
          <w:szCs w:val="28"/>
        </w:rPr>
        <w:t xml:space="preserve">ряд аналоговых услуг. Так как, они были несовместимы друг с другом и имели большие недостатки по сравнению с цифровыми стандартами, возникла необходимость разработать единый общеевропейский цифровой стандарт сотовой связи </w:t>
      </w:r>
      <w:r>
        <w:rPr>
          <w:sz w:val="28"/>
          <w:szCs w:val="28"/>
          <w:lang w:val="en-US"/>
        </w:rPr>
        <w:t>GSM</w:t>
      </w:r>
      <w:r w:rsidRPr="00B60138">
        <w:rPr>
          <w:sz w:val="28"/>
          <w:szCs w:val="28"/>
        </w:rPr>
        <w:t xml:space="preserve">-900. </w:t>
      </w:r>
      <w:r>
        <w:rPr>
          <w:sz w:val="28"/>
          <w:szCs w:val="28"/>
        </w:rPr>
        <w:t>Он позволяет предоставить абонентам большой набор услуг и обеспечивает высокое качество и конфиденциальность связи.</w:t>
      </w:r>
    </w:p>
    <w:p w:rsidR="00B60138" w:rsidRDefault="006B27B5" w:rsidP="00F83D9D">
      <w:pPr>
        <w:spacing w:before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Сотовые сети стандарта </w:t>
      </w:r>
      <w:r>
        <w:rPr>
          <w:sz w:val="28"/>
          <w:szCs w:val="28"/>
          <w:lang w:val="en-US"/>
        </w:rPr>
        <w:t>GSM</w:t>
      </w:r>
      <w:r>
        <w:rPr>
          <w:sz w:val="28"/>
          <w:szCs w:val="28"/>
        </w:rPr>
        <w:t xml:space="preserve"> изначально проектируются как сети большой емкости, рассчитанные на массового </w:t>
      </w:r>
      <w:r w:rsidR="00BE6EA2">
        <w:rPr>
          <w:sz w:val="28"/>
          <w:szCs w:val="28"/>
        </w:rPr>
        <w:t xml:space="preserve">потребителя и предназначенные для предоставления широкого набора услуг абонентам при пользовании связью как внутри зданий, так и на улице, в том числе при передвижении на автомобиле </w:t>
      </w:r>
      <w:r w:rsidR="00BE6EA2" w:rsidRPr="00BE6EA2">
        <w:rPr>
          <w:sz w:val="28"/>
          <w:szCs w:val="28"/>
        </w:rPr>
        <w:t>[6]</w:t>
      </w:r>
      <w:r w:rsidR="00BE6EA2">
        <w:rPr>
          <w:sz w:val="28"/>
          <w:szCs w:val="28"/>
        </w:rPr>
        <w:t>.</w:t>
      </w:r>
    </w:p>
    <w:p w:rsidR="00BE6EA2" w:rsidRDefault="00BE6EA2" w:rsidP="00F83D9D">
      <w:pPr>
        <w:spacing w:before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стандарте </w:t>
      </w:r>
      <w:r>
        <w:rPr>
          <w:sz w:val="28"/>
          <w:szCs w:val="28"/>
          <w:lang w:val="en-US"/>
        </w:rPr>
        <w:t>GSM</w:t>
      </w:r>
      <w:r>
        <w:rPr>
          <w:sz w:val="28"/>
          <w:szCs w:val="28"/>
        </w:rPr>
        <w:t xml:space="preserve"> используется </w:t>
      </w:r>
      <w:r>
        <w:rPr>
          <w:sz w:val="28"/>
          <w:szCs w:val="28"/>
          <w:lang w:val="en-US"/>
        </w:rPr>
        <w:t>TDMA</w:t>
      </w:r>
      <w:r>
        <w:rPr>
          <w:sz w:val="28"/>
          <w:szCs w:val="28"/>
        </w:rPr>
        <w:t xml:space="preserve">, что позволяет одновременно разместить 8 речевых каналов на одной несущей частоте. Речевой кодек </w:t>
      </w:r>
      <w:r>
        <w:rPr>
          <w:sz w:val="28"/>
          <w:szCs w:val="28"/>
          <w:lang w:val="en-US"/>
        </w:rPr>
        <w:t>RPE</w:t>
      </w:r>
      <w:r w:rsidRPr="00BE6EA2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LTP</w:t>
      </w:r>
      <w:r>
        <w:rPr>
          <w:sz w:val="28"/>
          <w:szCs w:val="28"/>
        </w:rPr>
        <w:t xml:space="preserve"> с регулярным импульсным возбуждением и скоростью преобразования речи 13кбит</w:t>
      </w:r>
      <w:r w:rsidRPr="00BE6EA2">
        <w:rPr>
          <w:sz w:val="28"/>
          <w:szCs w:val="28"/>
        </w:rPr>
        <w:t>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используется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качестве речепреобразующего устройства.</w:t>
      </w:r>
    </w:p>
    <w:p w:rsidR="00BE6EA2" w:rsidRDefault="00BE6EA2" w:rsidP="00F83D9D">
      <w:pPr>
        <w:spacing w:before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осуществить защиту от ошибок, возникающих в радиоканалах, применяют блочное и </w:t>
      </w:r>
      <w:proofErr w:type="spellStart"/>
      <w:r>
        <w:rPr>
          <w:sz w:val="28"/>
          <w:szCs w:val="28"/>
        </w:rPr>
        <w:t>сверточное</w:t>
      </w:r>
      <w:proofErr w:type="spellEnd"/>
      <w:r>
        <w:rPr>
          <w:sz w:val="28"/>
          <w:szCs w:val="28"/>
        </w:rPr>
        <w:t xml:space="preserve"> кодирование с перемежением. Повыш</w:t>
      </w:r>
      <w:r w:rsidR="00115A92">
        <w:rPr>
          <w:sz w:val="28"/>
          <w:szCs w:val="28"/>
        </w:rPr>
        <w:t xml:space="preserve">ение эффективности перемежения </w:t>
      </w:r>
      <w:proofErr w:type="spellStart"/>
      <w:r w:rsidR="00115A92">
        <w:rPr>
          <w:sz w:val="28"/>
          <w:szCs w:val="28"/>
        </w:rPr>
        <w:t>и</w:t>
      </w:r>
      <w:r>
        <w:rPr>
          <w:sz w:val="28"/>
          <w:szCs w:val="28"/>
        </w:rPr>
        <w:t>кодирования</w:t>
      </w:r>
      <w:proofErr w:type="spellEnd"/>
      <w:r w:rsidR="005F78B7">
        <w:rPr>
          <w:sz w:val="28"/>
          <w:szCs w:val="28"/>
        </w:rPr>
        <w:t xml:space="preserve"> </w:t>
      </w:r>
      <w:r w:rsidR="00B4756E">
        <w:rPr>
          <w:sz w:val="28"/>
          <w:szCs w:val="28"/>
        </w:rPr>
        <w:t xml:space="preserve">при малой скорости перемещения </w:t>
      </w:r>
      <w:r w:rsidR="00B4756E">
        <w:rPr>
          <w:sz w:val="28"/>
          <w:szCs w:val="28"/>
          <w:lang w:val="en-US"/>
        </w:rPr>
        <w:t>M</w:t>
      </w:r>
      <w:r w:rsidR="00115A92">
        <w:rPr>
          <w:sz w:val="28"/>
          <w:szCs w:val="28"/>
          <w:lang w:val="en-US"/>
        </w:rPr>
        <w:t>S</w:t>
      </w:r>
      <w:r w:rsidR="00B4756E">
        <w:rPr>
          <w:sz w:val="28"/>
          <w:szCs w:val="28"/>
        </w:rPr>
        <w:t xml:space="preserve">, </w:t>
      </w:r>
      <w:r w:rsidR="007B1D9C">
        <w:rPr>
          <w:sz w:val="28"/>
          <w:szCs w:val="28"/>
        </w:rPr>
        <w:t>до</w:t>
      </w:r>
      <w:r w:rsidR="00115A92">
        <w:rPr>
          <w:sz w:val="28"/>
          <w:szCs w:val="28"/>
        </w:rPr>
        <w:t xml:space="preserve">стигается медленным переключением рабочих частот в процессе сеанса связи со скоростью 217 скачков в секунду </w:t>
      </w:r>
      <w:r w:rsidR="00115A92" w:rsidRPr="00DB7092">
        <w:rPr>
          <w:sz w:val="28"/>
          <w:szCs w:val="28"/>
        </w:rPr>
        <w:t>[</w:t>
      </w:r>
      <w:r w:rsidR="00115A92">
        <w:rPr>
          <w:sz w:val="28"/>
          <w:szCs w:val="28"/>
        </w:rPr>
        <w:t>2,3</w:t>
      </w:r>
      <w:r w:rsidR="00115A92" w:rsidRPr="00DB7092">
        <w:rPr>
          <w:sz w:val="28"/>
          <w:szCs w:val="28"/>
        </w:rPr>
        <w:t>]</w:t>
      </w:r>
      <w:r w:rsidR="00115A92">
        <w:rPr>
          <w:sz w:val="28"/>
          <w:szCs w:val="28"/>
        </w:rPr>
        <w:t>.</w:t>
      </w:r>
    </w:p>
    <w:p w:rsidR="00271EBD" w:rsidRDefault="00115A92" w:rsidP="00F83D9D">
      <w:pPr>
        <w:spacing w:before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борьбы с интерференционными </w:t>
      </w:r>
      <w:r w:rsidR="00DB7092">
        <w:rPr>
          <w:sz w:val="28"/>
          <w:szCs w:val="28"/>
        </w:rPr>
        <w:t xml:space="preserve">замираниями принимаемых сигналов, которые вызваны многолучевым распространением радиоволн в </w:t>
      </w:r>
      <w:r w:rsidR="00DB7092">
        <w:rPr>
          <w:sz w:val="28"/>
          <w:szCs w:val="28"/>
        </w:rPr>
        <w:lastRenderedPageBreak/>
        <w:t xml:space="preserve">условиях города, в аппаратуре связи используются эквалайзеры, обеспечивающие выравнивание импульсных сигналов со среднеквадратическим отклонением времени задержки до 16 </w:t>
      </w:r>
      <w:proofErr w:type="spellStart"/>
      <w:r w:rsidR="00DB7092">
        <w:rPr>
          <w:sz w:val="28"/>
          <w:szCs w:val="28"/>
        </w:rPr>
        <w:t>мкс</w:t>
      </w:r>
      <w:proofErr w:type="spellEnd"/>
      <w:r w:rsidR="00DB7092">
        <w:rPr>
          <w:sz w:val="28"/>
          <w:szCs w:val="28"/>
        </w:rPr>
        <w:t xml:space="preserve">. Система синхронизации оборудования рассчитана на компенсацию абсолютного времени задержки </w:t>
      </w:r>
      <w:r w:rsidR="00621D23">
        <w:rPr>
          <w:sz w:val="28"/>
          <w:szCs w:val="28"/>
        </w:rPr>
        <w:t xml:space="preserve">сигналов до 233 </w:t>
      </w:r>
      <w:proofErr w:type="spellStart"/>
      <w:r w:rsidR="00621D23">
        <w:rPr>
          <w:sz w:val="28"/>
          <w:szCs w:val="28"/>
        </w:rPr>
        <w:t>мкс</w:t>
      </w:r>
      <w:proofErr w:type="spellEnd"/>
      <w:r w:rsidR="00621D23">
        <w:rPr>
          <w:sz w:val="28"/>
          <w:szCs w:val="28"/>
        </w:rPr>
        <w:t>. Это соответствует максимальной дальности связи 35 км (максимальный радиус соты).</w:t>
      </w:r>
    </w:p>
    <w:p w:rsidR="00621D23" w:rsidRDefault="00621D23" w:rsidP="00F83D9D">
      <w:pPr>
        <w:spacing w:before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Спектрально-эффективная </w:t>
      </w:r>
      <w:proofErr w:type="spellStart"/>
      <w:r>
        <w:rPr>
          <w:sz w:val="28"/>
          <w:szCs w:val="28"/>
        </w:rPr>
        <w:t>гауссовская</w:t>
      </w:r>
      <w:proofErr w:type="spellEnd"/>
      <w:r>
        <w:rPr>
          <w:sz w:val="28"/>
          <w:szCs w:val="28"/>
        </w:rPr>
        <w:t xml:space="preserve"> частотная </w:t>
      </w:r>
      <w:r w:rsidR="007B1D9C">
        <w:rPr>
          <w:sz w:val="28"/>
          <w:szCs w:val="28"/>
        </w:rPr>
        <w:t>манипуляция с минимальным частотным сдвигом (</w:t>
      </w:r>
      <w:r w:rsidR="007B1D9C">
        <w:rPr>
          <w:sz w:val="28"/>
          <w:szCs w:val="28"/>
          <w:lang w:val="en-US"/>
        </w:rPr>
        <w:t>GMSK</w:t>
      </w:r>
      <w:r w:rsidR="007B1D9C">
        <w:rPr>
          <w:sz w:val="28"/>
          <w:szCs w:val="28"/>
        </w:rPr>
        <w:t xml:space="preserve">) применяется для </w:t>
      </w:r>
      <w:r w:rsidR="005802FE">
        <w:rPr>
          <w:sz w:val="28"/>
          <w:szCs w:val="28"/>
        </w:rPr>
        <w:t xml:space="preserve">осуществления </w:t>
      </w:r>
      <w:r w:rsidR="007B1D9C">
        <w:rPr>
          <w:sz w:val="28"/>
          <w:szCs w:val="28"/>
        </w:rPr>
        <w:t>модуляции радиосигнала. В данном стандарте</w:t>
      </w:r>
      <w:r w:rsidR="005802FE">
        <w:rPr>
          <w:sz w:val="28"/>
          <w:szCs w:val="28"/>
        </w:rPr>
        <w:t xml:space="preserve"> обработка речи происходит</w:t>
      </w:r>
      <w:r w:rsidR="007B1D9C">
        <w:rPr>
          <w:sz w:val="28"/>
          <w:szCs w:val="28"/>
        </w:rPr>
        <w:t xml:space="preserve"> в рамках системы прерывистой передачи речи </w:t>
      </w:r>
      <w:r w:rsidR="007B1D9C">
        <w:rPr>
          <w:sz w:val="28"/>
          <w:szCs w:val="28"/>
          <w:lang w:val="en-US"/>
        </w:rPr>
        <w:t>DTX</w:t>
      </w:r>
      <w:r w:rsidR="007B1D9C" w:rsidRPr="007B1D9C">
        <w:rPr>
          <w:sz w:val="28"/>
          <w:szCs w:val="28"/>
        </w:rPr>
        <w:t xml:space="preserve"> (</w:t>
      </w:r>
      <w:r w:rsidR="007B1D9C">
        <w:rPr>
          <w:sz w:val="28"/>
          <w:szCs w:val="28"/>
          <w:lang w:val="en-US"/>
        </w:rPr>
        <w:t>Discontinuous</w:t>
      </w:r>
      <w:r w:rsidR="00882246">
        <w:rPr>
          <w:sz w:val="28"/>
          <w:szCs w:val="28"/>
        </w:rPr>
        <w:t xml:space="preserve"> </w:t>
      </w:r>
      <w:r w:rsidR="0037709D">
        <w:rPr>
          <w:sz w:val="28"/>
          <w:szCs w:val="28"/>
          <w:lang w:val="en-US"/>
        </w:rPr>
        <w:t>Transmission</w:t>
      </w:r>
      <w:r w:rsidR="0037709D" w:rsidRPr="0037709D">
        <w:rPr>
          <w:sz w:val="28"/>
          <w:szCs w:val="28"/>
        </w:rPr>
        <w:t>).</w:t>
      </w:r>
    </w:p>
    <w:p w:rsidR="0037709D" w:rsidRDefault="0037297F" w:rsidP="00F83D9D">
      <w:pPr>
        <w:spacing w:before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стандарте </w:t>
      </w:r>
      <w:r>
        <w:rPr>
          <w:sz w:val="28"/>
          <w:szCs w:val="28"/>
          <w:lang w:val="en-US"/>
        </w:rPr>
        <w:t>GSM</w:t>
      </w:r>
      <w:r>
        <w:rPr>
          <w:sz w:val="28"/>
          <w:szCs w:val="28"/>
        </w:rPr>
        <w:t xml:space="preserve"> осуществляется высокая степень безопасности передачи сообщений и шифрование сообщений по алгоритму шифрования с открытым ключом </w:t>
      </w:r>
      <w:r w:rsidRPr="0037297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RSA</w:t>
      </w:r>
      <w:r w:rsidRPr="0037297F">
        <w:rPr>
          <w:sz w:val="28"/>
          <w:szCs w:val="28"/>
        </w:rPr>
        <w:t>).</w:t>
      </w:r>
    </w:p>
    <w:p w:rsidR="0037297F" w:rsidRPr="0037297F" w:rsidRDefault="0037297F" w:rsidP="00F83D9D">
      <w:pPr>
        <w:spacing w:before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общем, система цифровой связи стандарта </w:t>
      </w:r>
      <w:r>
        <w:rPr>
          <w:sz w:val="28"/>
          <w:szCs w:val="28"/>
          <w:lang w:val="en-US"/>
        </w:rPr>
        <w:t>GSM</w:t>
      </w:r>
      <w:r>
        <w:rPr>
          <w:sz w:val="28"/>
          <w:szCs w:val="28"/>
        </w:rPr>
        <w:t xml:space="preserve"> рассчитана на ее использование в различных сферах. Она обеспечивает пользователям широкий диапазон услуг и возможность применять различное оборудование для передачи данных и речевых сообщений, аварийных и вызывных сигналов, а так же подключаться к сетям передачи данных (</w:t>
      </w:r>
      <w:r>
        <w:rPr>
          <w:sz w:val="28"/>
          <w:szCs w:val="28"/>
          <w:lang w:val="en-US"/>
        </w:rPr>
        <w:t>PDN</w:t>
      </w:r>
      <w:r w:rsidRPr="0037297F">
        <w:rPr>
          <w:sz w:val="28"/>
          <w:szCs w:val="28"/>
        </w:rPr>
        <w:t>)</w:t>
      </w:r>
      <w:r>
        <w:rPr>
          <w:sz w:val="28"/>
          <w:szCs w:val="28"/>
        </w:rPr>
        <w:t>, телефонным сетям общего пользования</w:t>
      </w:r>
      <w:r w:rsidRPr="0037297F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PSTN</w:t>
      </w:r>
      <w:r w:rsidRPr="0037297F">
        <w:rPr>
          <w:sz w:val="28"/>
          <w:szCs w:val="28"/>
        </w:rPr>
        <w:t>)</w:t>
      </w:r>
      <w:r>
        <w:rPr>
          <w:sz w:val="28"/>
          <w:szCs w:val="28"/>
        </w:rPr>
        <w:t xml:space="preserve"> и цифровым сетям с интеграцией служб </w:t>
      </w:r>
      <w:r w:rsidRPr="0037297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ISDN</w:t>
      </w:r>
      <w:r w:rsidRPr="0037297F">
        <w:rPr>
          <w:sz w:val="28"/>
          <w:szCs w:val="28"/>
        </w:rPr>
        <w:t>).</w:t>
      </w:r>
    </w:p>
    <w:p w:rsidR="0037297F" w:rsidRDefault="005C4B57" w:rsidP="00F83D9D">
      <w:pPr>
        <w:spacing w:before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техническим заданием было необходимо проанализировать структуру передающего канала цифровой системы связи стандарта </w:t>
      </w:r>
      <w:r>
        <w:rPr>
          <w:sz w:val="28"/>
          <w:szCs w:val="28"/>
          <w:lang w:val="en-US"/>
        </w:rPr>
        <w:t>GSM</w:t>
      </w:r>
      <w:r>
        <w:rPr>
          <w:sz w:val="28"/>
          <w:szCs w:val="28"/>
        </w:rPr>
        <w:t xml:space="preserve">. К какому фрагменту системы относится разработка – мобильной или стационарной, в задании не было указанно конкретно. </w:t>
      </w:r>
      <w:r w:rsidR="003F00D8">
        <w:rPr>
          <w:sz w:val="28"/>
          <w:szCs w:val="28"/>
        </w:rPr>
        <w:t xml:space="preserve">Передающие канала мобильного и стационарного компонента схожи по </w:t>
      </w:r>
      <w:r w:rsidR="003F00D8">
        <w:rPr>
          <w:sz w:val="28"/>
          <w:szCs w:val="28"/>
        </w:rPr>
        <w:lastRenderedPageBreak/>
        <w:t>своей структуре, но отличаются друг от друга мощностью выходного сигнала и типа антенны.</w:t>
      </w:r>
    </w:p>
    <w:p w:rsidR="003F00D8" w:rsidRDefault="003F00D8" w:rsidP="00F83D9D">
      <w:pPr>
        <w:spacing w:before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Исходя из этого, в качестве объекта исследования был выбран мобильный передающий канал.</w:t>
      </w:r>
    </w:p>
    <w:p w:rsidR="003F00D8" w:rsidRDefault="003F00D8" w:rsidP="00F83D9D">
      <w:p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его проектирования потр</w:t>
      </w:r>
      <w:r w:rsidR="009C5444">
        <w:rPr>
          <w:sz w:val="28"/>
          <w:szCs w:val="28"/>
        </w:rPr>
        <w:t>ебуется решить следующие задачи.</w:t>
      </w:r>
    </w:p>
    <w:p w:rsidR="003F00D8" w:rsidRDefault="006A678F" w:rsidP="00F83D9D">
      <w:pPr>
        <w:pStyle w:val="a3"/>
        <w:numPr>
          <w:ilvl w:val="0"/>
          <w:numId w:val="7"/>
        </w:num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Выполнить энергетический расчет системы</w:t>
      </w:r>
      <w:r w:rsidR="009C5444">
        <w:rPr>
          <w:sz w:val="28"/>
          <w:szCs w:val="28"/>
        </w:rPr>
        <w:t>.</w:t>
      </w:r>
    </w:p>
    <w:p w:rsidR="006A678F" w:rsidRPr="00D22FA7" w:rsidRDefault="002130BA" w:rsidP="00F83D9D">
      <w:pPr>
        <w:pStyle w:val="a3"/>
        <w:numPr>
          <w:ilvl w:val="0"/>
          <w:numId w:val="7"/>
        </w:numPr>
        <w:spacing w:before="240" w:line="360" w:lineRule="auto"/>
        <w:jc w:val="both"/>
        <w:rPr>
          <w:sz w:val="28"/>
          <w:szCs w:val="28"/>
        </w:rPr>
      </w:pPr>
      <w:r w:rsidRPr="00D22FA7">
        <w:rPr>
          <w:sz w:val="28"/>
          <w:szCs w:val="28"/>
        </w:rPr>
        <w:t>Выбрать</w:t>
      </w:r>
      <w:r w:rsidR="006A678F" w:rsidRPr="00D22FA7">
        <w:rPr>
          <w:sz w:val="28"/>
          <w:szCs w:val="28"/>
        </w:rPr>
        <w:t xml:space="preserve"> частотно-временные </w:t>
      </w:r>
      <w:r w:rsidR="00051B68" w:rsidRPr="00D22FA7">
        <w:rPr>
          <w:sz w:val="28"/>
          <w:szCs w:val="28"/>
        </w:rPr>
        <w:t xml:space="preserve">параметры системы, т.е. частоту </w:t>
      </w:r>
      <w:r w:rsidR="006A678F" w:rsidRPr="00D22FA7">
        <w:rPr>
          <w:sz w:val="28"/>
          <w:szCs w:val="28"/>
        </w:rPr>
        <w:t xml:space="preserve">дискретизации </w:t>
      </w:r>
      <w:r w:rsidRPr="00D22FA7">
        <w:rPr>
          <w:sz w:val="28"/>
          <w:szCs w:val="28"/>
        </w:rPr>
        <w:t>си</w:t>
      </w:r>
      <w:r w:rsidR="006A678F" w:rsidRPr="00D22FA7">
        <w:rPr>
          <w:sz w:val="28"/>
          <w:szCs w:val="28"/>
        </w:rPr>
        <w:t>гнала, параметры модуляции с тем, чтобы излуча</w:t>
      </w:r>
      <w:r w:rsidRPr="00D22FA7">
        <w:rPr>
          <w:sz w:val="28"/>
          <w:szCs w:val="28"/>
        </w:rPr>
        <w:t>емы</w:t>
      </w:r>
      <w:r w:rsidR="006A678F" w:rsidRPr="00D22FA7">
        <w:rPr>
          <w:sz w:val="28"/>
          <w:szCs w:val="28"/>
        </w:rPr>
        <w:t>й</w:t>
      </w:r>
      <w:r w:rsidRPr="00D22FA7">
        <w:rPr>
          <w:sz w:val="28"/>
          <w:szCs w:val="28"/>
        </w:rPr>
        <w:t xml:space="preserve"> сигнал соответствовал стандарту</w:t>
      </w:r>
      <w:r w:rsidR="009C5444" w:rsidRPr="009C5444">
        <w:rPr>
          <w:sz w:val="28"/>
          <w:szCs w:val="28"/>
        </w:rPr>
        <w:t xml:space="preserve"> </w:t>
      </w:r>
      <w:r w:rsidR="006A678F" w:rsidRPr="00D22FA7">
        <w:rPr>
          <w:sz w:val="28"/>
          <w:szCs w:val="28"/>
          <w:lang w:val="en-US"/>
        </w:rPr>
        <w:t>GSM</w:t>
      </w:r>
      <w:r w:rsidR="006A678F" w:rsidRPr="00D22FA7">
        <w:rPr>
          <w:sz w:val="28"/>
          <w:szCs w:val="28"/>
        </w:rPr>
        <w:t xml:space="preserve">. </w:t>
      </w:r>
    </w:p>
    <w:p w:rsidR="0037709D" w:rsidRPr="009C5444" w:rsidRDefault="006A678F" w:rsidP="00F83D9D">
      <w:p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характеристики стандарта </w:t>
      </w:r>
      <w:r>
        <w:rPr>
          <w:sz w:val="28"/>
          <w:szCs w:val="28"/>
          <w:lang w:val="en-US"/>
        </w:rPr>
        <w:t>GSM</w:t>
      </w:r>
      <w:r w:rsidR="009C5444">
        <w:rPr>
          <w:sz w:val="28"/>
          <w:szCs w:val="28"/>
        </w:rPr>
        <w:t xml:space="preserve"> приведены ниже</w:t>
      </w:r>
      <w:r w:rsidR="009C5444" w:rsidRPr="009C5444">
        <w:rPr>
          <w:sz w:val="28"/>
          <w:szCs w:val="28"/>
        </w:rPr>
        <w:t>:</w:t>
      </w:r>
    </w:p>
    <w:p w:rsidR="006A678F" w:rsidRDefault="006A678F" w:rsidP="00F83D9D">
      <w:pPr>
        <w:spacing w:before="240" w:line="360" w:lineRule="auto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-частоты передачи подвижной станции и </w:t>
      </w:r>
      <w:r w:rsidR="00051B68">
        <w:rPr>
          <w:sz w:val="28"/>
          <w:szCs w:val="28"/>
        </w:rPr>
        <w:t xml:space="preserve">передачи базовой станции </w:t>
      </w:r>
      <w:r>
        <w:rPr>
          <w:sz w:val="28"/>
          <w:szCs w:val="28"/>
        </w:rPr>
        <w:t>890-915</w:t>
      </w:r>
      <w:r w:rsidR="002130BA">
        <w:rPr>
          <w:sz w:val="28"/>
          <w:szCs w:val="28"/>
        </w:rPr>
        <w:t>МГц;</w:t>
      </w:r>
    </w:p>
    <w:p w:rsidR="008C78F0" w:rsidRDefault="006A678F" w:rsidP="00F83D9D">
      <w:pPr>
        <w:spacing w:before="240" w:line="360" w:lineRule="auto"/>
        <w:ind w:firstLine="284"/>
        <w:jc w:val="both"/>
        <w:rPr>
          <w:sz w:val="28"/>
          <w:szCs w:val="28"/>
          <w:u w:val="dotted"/>
        </w:rPr>
      </w:pPr>
      <w:r>
        <w:rPr>
          <w:sz w:val="28"/>
          <w:szCs w:val="28"/>
        </w:rPr>
        <w:t xml:space="preserve">-частоты приема подвижной станции </w:t>
      </w:r>
      <w:r w:rsidR="00E5595E">
        <w:rPr>
          <w:sz w:val="28"/>
          <w:szCs w:val="28"/>
        </w:rPr>
        <w:t xml:space="preserve">и передачи базовой станции </w:t>
      </w:r>
    </w:p>
    <w:p w:rsidR="006A678F" w:rsidRDefault="006A678F" w:rsidP="00F83D9D">
      <w:pPr>
        <w:spacing w:before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935-960</w:t>
      </w:r>
      <w:r w:rsidR="002130BA">
        <w:rPr>
          <w:sz w:val="28"/>
          <w:szCs w:val="28"/>
        </w:rPr>
        <w:t>МГц</w:t>
      </w:r>
      <w:r>
        <w:rPr>
          <w:sz w:val="28"/>
          <w:szCs w:val="28"/>
        </w:rPr>
        <w:t>;</w:t>
      </w:r>
    </w:p>
    <w:p w:rsidR="006A678F" w:rsidRDefault="006A678F" w:rsidP="00F83D9D">
      <w:pPr>
        <w:spacing w:before="24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-дуплексный разнос </w:t>
      </w:r>
      <w:r w:rsidR="00E5595E">
        <w:rPr>
          <w:sz w:val="28"/>
          <w:szCs w:val="28"/>
        </w:rPr>
        <w:t xml:space="preserve">частот приема и передачи </w:t>
      </w:r>
      <w:r w:rsidR="002130BA">
        <w:rPr>
          <w:sz w:val="28"/>
          <w:szCs w:val="28"/>
        </w:rPr>
        <w:t xml:space="preserve">45 </w:t>
      </w:r>
      <w:r w:rsidR="00E5595E">
        <w:rPr>
          <w:sz w:val="28"/>
          <w:szCs w:val="28"/>
        </w:rPr>
        <w:t>МГц</w:t>
      </w:r>
      <w:r>
        <w:rPr>
          <w:sz w:val="28"/>
          <w:szCs w:val="28"/>
        </w:rPr>
        <w:t>;</w:t>
      </w:r>
    </w:p>
    <w:p w:rsidR="00494711" w:rsidRDefault="006A678F" w:rsidP="00F83D9D">
      <w:pPr>
        <w:spacing w:before="24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-скорость пе</w:t>
      </w:r>
      <w:r w:rsidR="008C78F0">
        <w:rPr>
          <w:sz w:val="28"/>
          <w:szCs w:val="28"/>
        </w:rPr>
        <w:t xml:space="preserve">редачи сообщений в радиоканале </w:t>
      </w:r>
      <w:r w:rsidR="002130BA">
        <w:rPr>
          <w:sz w:val="28"/>
          <w:szCs w:val="28"/>
        </w:rPr>
        <w:t xml:space="preserve">270 </w:t>
      </w:r>
      <w:r>
        <w:rPr>
          <w:sz w:val="28"/>
          <w:szCs w:val="28"/>
        </w:rPr>
        <w:t>кбит</w:t>
      </w:r>
      <w:r w:rsidRPr="006A678F">
        <w:rPr>
          <w:sz w:val="28"/>
          <w:szCs w:val="28"/>
        </w:rPr>
        <w:t>/</w:t>
      </w:r>
      <w:proofErr w:type="gramStart"/>
      <w:r w:rsidR="00051B68"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;</w:t>
      </w:r>
    </w:p>
    <w:p w:rsidR="006A678F" w:rsidRDefault="009B4397" w:rsidP="00F83D9D">
      <w:pPr>
        <w:spacing w:before="24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-скорость преобразования речевого кодека </w:t>
      </w:r>
      <w:r w:rsidR="002130BA">
        <w:rPr>
          <w:sz w:val="28"/>
          <w:szCs w:val="28"/>
        </w:rPr>
        <w:t xml:space="preserve">13 </w:t>
      </w:r>
      <w:r>
        <w:rPr>
          <w:sz w:val="28"/>
          <w:szCs w:val="28"/>
        </w:rPr>
        <w:t>кбит</w:t>
      </w:r>
      <w:r w:rsidRPr="009B4397">
        <w:rPr>
          <w:sz w:val="28"/>
          <w:szCs w:val="28"/>
        </w:rPr>
        <w:t>/</w:t>
      </w:r>
      <w:proofErr w:type="gramStart"/>
      <w:r w:rsidR="00051B68"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;</w:t>
      </w:r>
    </w:p>
    <w:p w:rsidR="009B4397" w:rsidRDefault="009B4397" w:rsidP="00F83D9D">
      <w:pPr>
        <w:spacing w:before="24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-шир</w:t>
      </w:r>
      <w:r w:rsidR="008C78F0">
        <w:rPr>
          <w:sz w:val="28"/>
          <w:szCs w:val="28"/>
        </w:rPr>
        <w:t xml:space="preserve">ина полосы канала связи </w:t>
      </w:r>
      <w:r w:rsidR="002130BA">
        <w:rPr>
          <w:sz w:val="28"/>
          <w:szCs w:val="28"/>
        </w:rPr>
        <w:t xml:space="preserve"> 200 </w:t>
      </w:r>
      <w:r w:rsidR="00051B68">
        <w:rPr>
          <w:sz w:val="28"/>
          <w:szCs w:val="28"/>
        </w:rPr>
        <w:t>кГц</w:t>
      </w:r>
      <w:r>
        <w:rPr>
          <w:sz w:val="28"/>
          <w:szCs w:val="28"/>
        </w:rPr>
        <w:t>;</w:t>
      </w:r>
    </w:p>
    <w:p w:rsidR="009B4397" w:rsidRDefault="009B4397" w:rsidP="00F83D9D">
      <w:pPr>
        <w:spacing w:before="24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-максималь</w:t>
      </w:r>
      <w:r w:rsidR="00051B68">
        <w:rPr>
          <w:sz w:val="28"/>
          <w:szCs w:val="28"/>
        </w:rPr>
        <w:t xml:space="preserve">ное количество </w:t>
      </w:r>
      <w:r w:rsidR="00C3294A">
        <w:rPr>
          <w:sz w:val="28"/>
          <w:szCs w:val="28"/>
        </w:rPr>
        <w:t>каналов связи</w:t>
      </w:r>
      <w:r>
        <w:rPr>
          <w:sz w:val="28"/>
          <w:szCs w:val="28"/>
        </w:rPr>
        <w:t>124;</w:t>
      </w:r>
    </w:p>
    <w:p w:rsidR="008C78F0" w:rsidRDefault="009B4397" w:rsidP="00F83D9D">
      <w:pPr>
        <w:spacing w:before="24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-максимальное количество каналов, организуемых в базовой станции</w:t>
      </w:r>
    </w:p>
    <w:p w:rsidR="009B4397" w:rsidRDefault="009B4397" w:rsidP="00F83D9D">
      <w:pPr>
        <w:spacing w:before="24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16-20;</w:t>
      </w:r>
    </w:p>
    <w:p w:rsidR="009B4397" w:rsidRDefault="00933918" w:rsidP="00F83D9D">
      <w:pPr>
        <w:spacing w:before="24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-вид модуляции</w:t>
      </w:r>
      <w:proofErr w:type="gramStart"/>
      <w:r w:rsidR="009B4397">
        <w:rPr>
          <w:sz w:val="28"/>
          <w:szCs w:val="28"/>
          <w:lang w:val="en-US"/>
        </w:rPr>
        <w:t>GMSK</w:t>
      </w:r>
      <w:proofErr w:type="gramEnd"/>
      <w:r w:rsidR="009B4397">
        <w:rPr>
          <w:sz w:val="28"/>
          <w:szCs w:val="28"/>
        </w:rPr>
        <w:t>;</w:t>
      </w:r>
    </w:p>
    <w:p w:rsidR="009B4397" w:rsidRPr="002130BA" w:rsidRDefault="007B07F6" w:rsidP="00F83D9D">
      <w:pPr>
        <w:spacing w:before="240" w:line="360" w:lineRule="auto"/>
        <w:ind w:firstLine="284"/>
        <w:jc w:val="both"/>
        <w:rPr>
          <w:sz w:val="28"/>
          <w:szCs w:val="28"/>
          <w:u w:val="single"/>
        </w:rPr>
      </w:pPr>
      <w:r w:rsidRPr="002130BA">
        <w:rPr>
          <w:sz w:val="28"/>
          <w:szCs w:val="28"/>
          <w:u w:val="single"/>
        </w:rPr>
        <w:lastRenderedPageBreak/>
        <w:t xml:space="preserve"> -индекс модуляции </w:t>
      </w:r>
      <w:r w:rsidR="002130BA" w:rsidRPr="002130BA">
        <w:rPr>
          <w:sz w:val="28"/>
          <w:szCs w:val="28"/>
          <w:u w:val="single"/>
        </w:rPr>
        <w:t>0,3</w:t>
      </w:r>
      <w:r w:rsidR="00C3294A" w:rsidRPr="002130BA">
        <w:rPr>
          <w:sz w:val="28"/>
          <w:szCs w:val="28"/>
          <w:u w:val="single"/>
        </w:rPr>
        <w:t>ВТ</w:t>
      </w:r>
      <w:r w:rsidR="009B4397" w:rsidRPr="002130BA">
        <w:rPr>
          <w:sz w:val="28"/>
          <w:szCs w:val="28"/>
          <w:u w:val="single"/>
        </w:rPr>
        <w:t>;</w:t>
      </w:r>
    </w:p>
    <w:p w:rsidR="009B4397" w:rsidRDefault="009B4397" w:rsidP="009C5444">
      <w:pPr>
        <w:spacing w:before="24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-ширина полосы </w:t>
      </w:r>
      <w:proofErr w:type="spellStart"/>
      <w:r>
        <w:rPr>
          <w:sz w:val="28"/>
          <w:szCs w:val="28"/>
        </w:rPr>
        <w:t>предмодуляцион</w:t>
      </w:r>
      <w:r w:rsidR="00933918">
        <w:rPr>
          <w:sz w:val="28"/>
          <w:szCs w:val="28"/>
        </w:rPr>
        <w:t>ного</w:t>
      </w:r>
      <w:proofErr w:type="spellEnd"/>
      <w:r w:rsidR="006065C1">
        <w:rPr>
          <w:sz w:val="28"/>
          <w:szCs w:val="28"/>
        </w:rPr>
        <w:t xml:space="preserve"> </w:t>
      </w:r>
      <w:proofErr w:type="spellStart"/>
      <w:r w:rsidR="00C3294A">
        <w:rPr>
          <w:sz w:val="28"/>
          <w:szCs w:val="28"/>
        </w:rPr>
        <w:t>гауссовского</w:t>
      </w:r>
      <w:proofErr w:type="spellEnd"/>
      <w:r w:rsidR="00C3294A">
        <w:rPr>
          <w:sz w:val="28"/>
          <w:szCs w:val="28"/>
        </w:rPr>
        <w:t xml:space="preserve"> фильтра</w:t>
      </w:r>
      <w:r w:rsidR="002130BA">
        <w:rPr>
          <w:sz w:val="28"/>
          <w:szCs w:val="28"/>
        </w:rPr>
        <w:t xml:space="preserve"> 81,2</w:t>
      </w:r>
      <w:r w:rsidR="00C3294A">
        <w:rPr>
          <w:sz w:val="28"/>
          <w:szCs w:val="28"/>
        </w:rPr>
        <w:t xml:space="preserve"> кГц</w:t>
      </w:r>
      <w:r>
        <w:rPr>
          <w:sz w:val="28"/>
          <w:szCs w:val="28"/>
        </w:rPr>
        <w:t>;</w:t>
      </w:r>
    </w:p>
    <w:p w:rsidR="009B4397" w:rsidRDefault="009B4397" w:rsidP="00F83D9D">
      <w:pPr>
        <w:spacing w:before="24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-количество </w:t>
      </w:r>
      <w:r w:rsidR="00933918">
        <w:rPr>
          <w:sz w:val="28"/>
          <w:szCs w:val="28"/>
        </w:rPr>
        <w:t>с</w:t>
      </w:r>
      <w:r w:rsidR="00C3294A">
        <w:rPr>
          <w:sz w:val="28"/>
          <w:szCs w:val="28"/>
        </w:rPr>
        <w:t>качков по частоте в секунду</w:t>
      </w:r>
      <w:r w:rsidR="006423B3">
        <w:rPr>
          <w:sz w:val="28"/>
          <w:szCs w:val="28"/>
        </w:rPr>
        <w:t xml:space="preserve"> </w:t>
      </w:r>
      <w:r>
        <w:rPr>
          <w:sz w:val="28"/>
          <w:szCs w:val="28"/>
        </w:rPr>
        <w:t>217;</w:t>
      </w:r>
      <w:r w:rsidR="006423B3">
        <w:rPr>
          <w:sz w:val="28"/>
          <w:szCs w:val="28"/>
        </w:rPr>
        <w:t xml:space="preserve"> </w:t>
      </w:r>
    </w:p>
    <w:p w:rsidR="009B4397" w:rsidRDefault="009B4397" w:rsidP="00F83D9D">
      <w:pPr>
        <w:spacing w:before="24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-временное разнесение в интервалах </w:t>
      </w:r>
      <w:proofErr w:type="gramStart"/>
      <w:r>
        <w:rPr>
          <w:sz w:val="28"/>
          <w:szCs w:val="28"/>
          <w:lang w:val="en-US"/>
        </w:rPr>
        <w:t>TDMA</w:t>
      </w:r>
      <w:proofErr w:type="gramEnd"/>
      <w:r>
        <w:rPr>
          <w:sz w:val="28"/>
          <w:szCs w:val="28"/>
        </w:rPr>
        <w:t>кадра (передача</w:t>
      </w:r>
      <w:r w:rsidRPr="009B4397">
        <w:rPr>
          <w:sz w:val="28"/>
          <w:szCs w:val="28"/>
        </w:rPr>
        <w:t>/</w:t>
      </w:r>
      <w:r>
        <w:rPr>
          <w:sz w:val="28"/>
          <w:szCs w:val="28"/>
        </w:rPr>
        <w:t>прием) для</w:t>
      </w:r>
      <w:r w:rsidR="006423B3">
        <w:rPr>
          <w:sz w:val="28"/>
          <w:szCs w:val="28"/>
        </w:rPr>
        <w:t xml:space="preserve"> </w:t>
      </w:r>
      <w:r>
        <w:rPr>
          <w:sz w:val="28"/>
          <w:szCs w:val="28"/>
        </w:rPr>
        <w:t>подвижной станции</w:t>
      </w:r>
      <w:r w:rsidR="006423B3">
        <w:rPr>
          <w:sz w:val="28"/>
          <w:szCs w:val="28"/>
        </w:rPr>
        <w:t xml:space="preserve"> </w:t>
      </w:r>
      <w:r>
        <w:rPr>
          <w:sz w:val="28"/>
          <w:szCs w:val="28"/>
        </w:rPr>
        <w:t>2;</w:t>
      </w:r>
    </w:p>
    <w:p w:rsidR="009B4397" w:rsidRDefault="00933918" w:rsidP="00F83D9D">
      <w:pPr>
        <w:spacing w:before="24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-вид </w:t>
      </w:r>
      <w:proofErr w:type="gramStart"/>
      <w:r>
        <w:rPr>
          <w:sz w:val="28"/>
          <w:szCs w:val="28"/>
        </w:rPr>
        <w:t>речевого</w:t>
      </w:r>
      <w:proofErr w:type="gramEnd"/>
      <w:r>
        <w:rPr>
          <w:sz w:val="28"/>
          <w:szCs w:val="28"/>
        </w:rPr>
        <w:t xml:space="preserve"> кодека</w:t>
      </w:r>
      <w:r w:rsidR="009B4397">
        <w:rPr>
          <w:sz w:val="28"/>
          <w:szCs w:val="28"/>
          <w:lang w:val="en-US"/>
        </w:rPr>
        <w:t>RPE</w:t>
      </w:r>
      <w:r w:rsidR="009B4397" w:rsidRPr="009B4397">
        <w:rPr>
          <w:sz w:val="28"/>
          <w:szCs w:val="28"/>
        </w:rPr>
        <w:t>/</w:t>
      </w:r>
      <w:r w:rsidR="009B4397">
        <w:rPr>
          <w:sz w:val="28"/>
          <w:szCs w:val="28"/>
          <w:lang w:val="en-US"/>
        </w:rPr>
        <w:t>LTP</w:t>
      </w:r>
      <w:r w:rsidR="009B4397">
        <w:rPr>
          <w:sz w:val="28"/>
          <w:szCs w:val="28"/>
        </w:rPr>
        <w:t>;</w:t>
      </w:r>
    </w:p>
    <w:p w:rsidR="009B4397" w:rsidRDefault="009B4397" w:rsidP="00F83D9D">
      <w:pPr>
        <w:spacing w:before="24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-максимальный радиус соты, км</w:t>
      </w:r>
      <w:r w:rsidR="00210DB5">
        <w:rPr>
          <w:sz w:val="28"/>
          <w:szCs w:val="28"/>
        </w:rPr>
        <w:t>35;</w:t>
      </w:r>
    </w:p>
    <w:p w:rsidR="00F52017" w:rsidRDefault="00210DB5" w:rsidP="00F83D9D">
      <w:pPr>
        <w:spacing w:before="24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-схема организ</w:t>
      </w:r>
      <w:r w:rsidR="00933918">
        <w:rPr>
          <w:sz w:val="28"/>
          <w:szCs w:val="28"/>
        </w:rPr>
        <w:t xml:space="preserve">ации каналов комбинированная </w:t>
      </w:r>
      <w:r>
        <w:rPr>
          <w:sz w:val="28"/>
          <w:szCs w:val="28"/>
          <w:lang w:val="en-US"/>
        </w:rPr>
        <w:t>TDMA</w:t>
      </w:r>
      <w:r w:rsidRPr="00210DB5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FDMA</w:t>
      </w:r>
      <w:r w:rsidRPr="00210DB5">
        <w:rPr>
          <w:sz w:val="28"/>
          <w:szCs w:val="28"/>
        </w:rPr>
        <w:t>.</w:t>
      </w:r>
    </w:p>
    <w:p w:rsidR="009C5444" w:rsidRDefault="009C544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0DB5" w:rsidRPr="00F24EFD" w:rsidRDefault="00D22FA7" w:rsidP="00F24EFD">
      <w:pPr>
        <w:pStyle w:val="a3"/>
        <w:numPr>
          <w:ilvl w:val="0"/>
          <w:numId w:val="33"/>
        </w:numPr>
        <w:spacing w:before="240" w:line="360" w:lineRule="auto"/>
        <w:jc w:val="center"/>
        <w:rPr>
          <w:b/>
          <w:sz w:val="28"/>
          <w:szCs w:val="28"/>
        </w:rPr>
      </w:pPr>
      <w:r w:rsidRPr="00F24EFD">
        <w:rPr>
          <w:b/>
          <w:sz w:val="28"/>
          <w:szCs w:val="28"/>
        </w:rPr>
        <w:lastRenderedPageBreak/>
        <w:t>РАСЧЕТ ПАРАМЕТРОВ СИСТЕМЫ СВЯЗИ</w:t>
      </w:r>
    </w:p>
    <w:p w:rsidR="00210DB5" w:rsidRPr="00F24EFD" w:rsidRDefault="00210DB5" w:rsidP="003A2F98">
      <w:pPr>
        <w:pStyle w:val="a3"/>
        <w:numPr>
          <w:ilvl w:val="1"/>
          <w:numId w:val="33"/>
        </w:numPr>
        <w:spacing w:before="240" w:line="360" w:lineRule="auto"/>
        <w:jc w:val="center"/>
        <w:rPr>
          <w:b/>
          <w:sz w:val="28"/>
          <w:szCs w:val="28"/>
        </w:rPr>
      </w:pPr>
      <w:r w:rsidRPr="00F24EFD">
        <w:rPr>
          <w:b/>
          <w:sz w:val="28"/>
          <w:szCs w:val="28"/>
        </w:rPr>
        <w:t>Расчет величины дуплексного разноса между частотными каналами</w:t>
      </w:r>
    </w:p>
    <w:p w:rsidR="00210DB5" w:rsidRDefault="00210DB5" w:rsidP="00F83D9D">
      <w:pPr>
        <w:spacing w:before="240" w:line="360" w:lineRule="auto"/>
        <w:ind w:left="810"/>
        <w:jc w:val="both"/>
        <w:rPr>
          <w:sz w:val="28"/>
          <w:szCs w:val="28"/>
        </w:rPr>
      </w:pPr>
      <w:r w:rsidRPr="00210DB5">
        <w:rPr>
          <w:sz w:val="28"/>
          <w:szCs w:val="28"/>
        </w:rPr>
        <w:t xml:space="preserve">Величина </w:t>
      </w:r>
      <w:r>
        <w:rPr>
          <w:sz w:val="28"/>
          <w:szCs w:val="28"/>
        </w:rPr>
        <w:t xml:space="preserve">дуплексного разноса определяется соотношением </w:t>
      </w:r>
      <w:r w:rsidRPr="00210DB5">
        <w:rPr>
          <w:sz w:val="28"/>
          <w:szCs w:val="28"/>
        </w:rPr>
        <w:t>[</w:t>
      </w:r>
      <w:r>
        <w:rPr>
          <w:sz w:val="28"/>
          <w:szCs w:val="28"/>
        </w:rPr>
        <w:t>6</w:t>
      </w:r>
      <w:r w:rsidRPr="00210DB5">
        <w:rPr>
          <w:sz w:val="28"/>
          <w:szCs w:val="28"/>
        </w:rPr>
        <w:t>]</w:t>
      </w:r>
    </w:p>
    <w:p w:rsidR="00210DB5" w:rsidRPr="00CE4441" w:rsidRDefault="000432BB" w:rsidP="009C5444">
      <w:pPr>
        <w:spacing w:before="240" w:line="360" w:lineRule="auto"/>
        <w:ind w:left="810"/>
        <w:jc w:val="right"/>
        <w:rPr>
          <w:sz w:val="28"/>
          <w:szCs w:val="28"/>
        </w:rPr>
      </w:pPr>
      <w:r w:rsidRPr="000432BB">
        <w:rPr>
          <w:position w:val="-14"/>
          <w:sz w:val="32"/>
          <w:szCs w:val="32"/>
        </w:rPr>
        <w:object w:dxaOrig="37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18.75pt" o:ole="">
            <v:imagedata r:id="rId9" o:title=""/>
          </v:shape>
          <o:OLEObject Type="Embed" ProgID="Equation.3" ShapeID="_x0000_i1025" DrawAspect="Content" ObjectID="_1591105077" r:id="rId10"/>
        </w:object>
      </w:r>
      <w:r w:rsidR="00210DB5" w:rsidRPr="000432BB">
        <w:rPr>
          <w:sz w:val="32"/>
          <w:szCs w:val="32"/>
        </w:rPr>
        <w:t xml:space="preserve">,   </w:t>
      </w:r>
      <w:r w:rsidR="002130BA">
        <w:rPr>
          <w:sz w:val="32"/>
          <w:szCs w:val="32"/>
        </w:rPr>
        <w:tab/>
      </w:r>
      <w:r w:rsidR="002130BA">
        <w:rPr>
          <w:sz w:val="32"/>
          <w:szCs w:val="32"/>
        </w:rPr>
        <w:tab/>
      </w:r>
      <w:r w:rsidR="002130BA">
        <w:rPr>
          <w:sz w:val="32"/>
          <w:szCs w:val="32"/>
        </w:rPr>
        <w:tab/>
      </w:r>
      <w:r w:rsidR="00210DB5" w:rsidRPr="00210DB5">
        <w:rPr>
          <w:sz w:val="28"/>
          <w:szCs w:val="28"/>
        </w:rPr>
        <w:t>(</w:t>
      </w:r>
      <w:r w:rsidR="00D22FA7">
        <w:rPr>
          <w:sz w:val="28"/>
          <w:szCs w:val="28"/>
        </w:rPr>
        <w:t>2.</w:t>
      </w:r>
      <w:r w:rsidR="00210DB5" w:rsidRPr="00210DB5">
        <w:rPr>
          <w:sz w:val="28"/>
          <w:szCs w:val="28"/>
        </w:rPr>
        <w:t>1)</w:t>
      </w:r>
    </w:p>
    <w:p w:rsidR="000432BB" w:rsidRDefault="00210DB5" w:rsidP="00F83D9D">
      <w:pPr>
        <w:spacing w:before="240" w:line="360" w:lineRule="auto"/>
        <w:ind w:left="810"/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="000432BB" w:rsidRPr="000432BB">
        <w:rPr>
          <w:position w:val="-14"/>
          <w:sz w:val="28"/>
          <w:szCs w:val="28"/>
        </w:rPr>
        <w:object w:dxaOrig="1380" w:dyaOrig="380">
          <v:shape id="_x0000_i1026" type="#_x0000_t75" style="width:69pt;height:18.75pt" o:ole="">
            <v:imagedata r:id="rId11" o:title=""/>
          </v:shape>
          <o:OLEObject Type="Embed" ProgID="Equation.3" ShapeID="_x0000_i1026" DrawAspect="Content" ObjectID="_1591105078" r:id="rId12"/>
        </w:object>
      </w:r>
      <w:r w:rsidR="0032746A">
        <w:rPr>
          <w:sz w:val="28"/>
          <w:szCs w:val="28"/>
        </w:rPr>
        <w:t>– верхняя (макс</w:t>
      </w:r>
      <w:r w:rsidR="000432BB">
        <w:rPr>
          <w:sz w:val="28"/>
          <w:szCs w:val="28"/>
        </w:rPr>
        <w:t xml:space="preserve">имальная) частота поддиапазонов </w:t>
      </w:r>
    </w:p>
    <w:p w:rsidR="00210DB5" w:rsidRDefault="0032746A" w:rsidP="00F83D9D">
      <w:p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частот, выделенных для работы ССС;</w:t>
      </w:r>
    </w:p>
    <w:p w:rsidR="0032746A" w:rsidRDefault="000432BB" w:rsidP="00F83D9D">
      <w:pPr>
        <w:spacing w:before="240" w:line="360" w:lineRule="auto"/>
        <w:ind w:left="810"/>
        <w:jc w:val="both"/>
        <w:rPr>
          <w:sz w:val="28"/>
          <w:szCs w:val="28"/>
        </w:rPr>
      </w:pPr>
      <w:r w:rsidRPr="000432BB">
        <w:rPr>
          <w:position w:val="-14"/>
          <w:sz w:val="28"/>
          <w:szCs w:val="28"/>
        </w:rPr>
        <w:object w:dxaOrig="1340" w:dyaOrig="380">
          <v:shape id="_x0000_i1027" type="#_x0000_t75" style="width:66.75pt;height:18.75pt" o:ole="">
            <v:imagedata r:id="rId13" o:title=""/>
          </v:shape>
          <o:OLEObject Type="Embed" ProgID="Equation.3" ShapeID="_x0000_i1027" DrawAspect="Content" ObjectID="_1591105079" r:id="rId14"/>
        </w:object>
      </w:r>
      <w:r w:rsidR="0032746A">
        <w:rPr>
          <w:sz w:val="28"/>
          <w:szCs w:val="28"/>
        </w:rPr>
        <w:t>– нижняя (минимальная) частота этих же поддиапазонов.</w:t>
      </w:r>
    </w:p>
    <w:p w:rsidR="0032746A" w:rsidRDefault="00323F3A" w:rsidP="00F83D9D">
      <w:pPr>
        <w:spacing w:before="240" w:line="360" w:lineRule="auto"/>
        <w:ind w:left="810"/>
        <w:jc w:val="both"/>
        <w:rPr>
          <w:sz w:val="28"/>
          <w:szCs w:val="28"/>
        </w:rPr>
      </w:pPr>
      <w:r w:rsidRPr="000432BB">
        <w:rPr>
          <w:position w:val="-12"/>
          <w:sz w:val="28"/>
          <w:szCs w:val="28"/>
          <w:lang w:val="en-US"/>
        </w:rPr>
        <w:object w:dxaOrig="300" w:dyaOrig="360">
          <v:shape id="_x0000_i1028" type="#_x0000_t75" style="width:15pt;height:18pt" o:ole="">
            <v:imagedata r:id="rId15" o:title=""/>
          </v:shape>
          <o:OLEObject Type="Embed" ProgID="Equation.3" ShapeID="_x0000_i1028" DrawAspect="Content" ObjectID="_1591105080" r:id="rId16"/>
        </w:object>
      </w:r>
      <w:r w:rsidR="0032746A" w:rsidRPr="00F24EFD">
        <w:rPr>
          <w:sz w:val="28"/>
          <w:szCs w:val="28"/>
        </w:rPr>
        <w:t>= 960 – 915 =935 – 890 = 45</w:t>
      </w:r>
      <w:r w:rsidR="0032746A">
        <w:rPr>
          <w:sz w:val="28"/>
          <w:szCs w:val="28"/>
        </w:rPr>
        <w:t xml:space="preserve"> МГц.</w:t>
      </w:r>
    </w:p>
    <w:p w:rsidR="0032746A" w:rsidRPr="00F24EFD" w:rsidRDefault="00F24EFD" w:rsidP="003A2F98">
      <w:pPr>
        <w:spacing w:before="240" w:line="360" w:lineRule="auto"/>
        <w:ind w:left="8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 </w:t>
      </w:r>
      <w:r w:rsidR="0032746A" w:rsidRPr="00F24EFD">
        <w:rPr>
          <w:b/>
          <w:sz w:val="28"/>
          <w:szCs w:val="28"/>
        </w:rPr>
        <w:t>Расчет общего числа частотных каналов</w:t>
      </w:r>
    </w:p>
    <w:p w:rsidR="0032746A" w:rsidRDefault="0032746A" w:rsidP="00F83D9D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32746A">
        <w:rPr>
          <w:sz w:val="28"/>
          <w:szCs w:val="28"/>
        </w:rPr>
        <w:t>Общее число</w:t>
      </w:r>
      <w:r>
        <w:rPr>
          <w:sz w:val="28"/>
          <w:szCs w:val="28"/>
        </w:rPr>
        <w:t xml:space="preserve"> каналов в </w:t>
      </w:r>
      <w:r w:rsidR="002130BA">
        <w:rPr>
          <w:sz w:val="28"/>
          <w:szCs w:val="28"/>
        </w:rPr>
        <w:t>сотовой системе связи (ССС)</w:t>
      </w:r>
      <w:r w:rsidR="00323F3A" w:rsidRPr="00323F3A">
        <w:rPr>
          <w:position w:val="-12"/>
          <w:sz w:val="28"/>
          <w:szCs w:val="28"/>
        </w:rPr>
        <w:object w:dxaOrig="279" w:dyaOrig="360">
          <v:shape id="_x0000_i1029" type="#_x0000_t75" style="width:14.25pt;height:18pt" o:ole="">
            <v:imagedata r:id="rId17" o:title=""/>
          </v:shape>
          <o:OLEObject Type="Embed" ProgID="Equation.3" ShapeID="_x0000_i1029" DrawAspect="Content" ObjectID="_1591105081" r:id="rId18"/>
        </w:object>
      </w:r>
      <w:r>
        <w:rPr>
          <w:sz w:val="28"/>
          <w:szCs w:val="28"/>
        </w:rPr>
        <w:t xml:space="preserve">определяется формулой </w:t>
      </w:r>
      <w:r w:rsidRPr="0032746A">
        <w:rPr>
          <w:sz w:val="28"/>
          <w:szCs w:val="28"/>
        </w:rPr>
        <w:t>[</w:t>
      </w:r>
      <w:r>
        <w:rPr>
          <w:sz w:val="28"/>
          <w:szCs w:val="28"/>
        </w:rPr>
        <w:t>6</w:t>
      </w:r>
      <w:r w:rsidRPr="0032746A">
        <w:rPr>
          <w:sz w:val="28"/>
          <w:szCs w:val="28"/>
        </w:rPr>
        <w:t>]</w:t>
      </w:r>
    </w:p>
    <w:p w:rsidR="0032746A" w:rsidRDefault="00323F3A" w:rsidP="009C5444">
      <w:pPr>
        <w:spacing w:before="240" w:line="360" w:lineRule="auto"/>
        <w:jc w:val="right"/>
        <w:rPr>
          <w:rFonts w:eastAsiaTheme="minorEastAsia"/>
          <w:sz w:val="28"/>
          <w:szCs w:val="28"/>
        </w:rPr>
      </w:pPr>
      <w:r w:rsidRPr="000432BB">
        <w:rPr>
          <w:position w:val="-12"/>
          <w:sz w:val="28"/>
          <w:szCs w:val="28"/>
        </w:rPr>
        <w:object w:dxaOrig="279" w:dyaOrig="360">
          <v:shape id="_x0000_i1030" type="#_x0000_t75" style="width:14.25pt;height:18pt" o:ole="">
            <v:imagedata r:id="rId19" o:title=""/>
          </v:shape>
          <o:OLEObject Type="Embed" ProgID="Equation.3" ShapeID="_x0000_i1030" DrawAspect="Content" ObjectID="_1591105082" r:id="rId20"/>
        </w:object>
      </w:r>
      <w:r w:rsidR="0032746A">
        <w:rPr>
          <w:i/>
          <w:sz w:val="18"/>
          <w:szCs w:val="18"/>
        </w:rPr>
        <w:t>=</w:t>
      </w:r>
      <w:r w:rsidR="004D21B0" w:rsidRPr="004D21B0">
        <w:rPr>
          <w:rFonts w:eastAsiaTheme="minorEastAsia"/>
          <w:position w:val="-28"/>
          <w:sz w:val="28"/>
          <w:szCs w:val="28"/>
        </w:rPr>
        <w:object w:dxaOrig="740" w:dyaOrig="680">
          <v:shape id="_x0000_i1031" type="#_x0000_t75" style="width:36.75pt;height:33.75pt" o:ole="">
            <v:imagedata r:id="rId21" o:title=""/>
          </v:shape>
          <o:OLEObject Type="Embed" ProgID="Equation.3" ShapeID="_x0000_i1031" DrawAspect="Content" ObjectID="_1591105083" r:id="rId22"/>
        </w:object>
      </w:r>
      <w:r w:rsidR="00654E74">
        <w:rPr>
          <w:rFonts w:eastAsiaTheme="minorEastAsia"/>
          <w:sz w:val="28"/>
          <w:szCs w:val="28"/>
        </w:rPr>
        <w:t xml:space="preserve">,                        </w:t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654E74">
        <w:rPr>
          <w:rFonts w:eastAsiaTheme="minorEastAsia"/>
          <w:sz w:val="28"/>
          <w:szCs w:val="28"/>
        </w:rPr>
        <w:t xml:space="preserve">                (</w:t>
      </w:r>
      <w:r w:rsidR="00D22FA7">
        <w:rPr>
          <w:rFonts w:eastAsiaTheme="minorEastAsia"/>
          <w:sz w:val="28"/>
          <w:szCs w:val="28"/>
        </w:rPr>
        <w:t>2.</w:t>
      </w:r>
      <w:r w:rsidR="00654E74">
        <w:rPr>
          <w:rFonts w:eastAsiaTheme="minorEastAsia"/>
          <w:sz w:val="28"/>
          <w:szCs w:val="28"/>
        </w:rPr>
        <w:t>2)</w:t>
      </w:r>
    </w:p>
    <w:p w:rsidR="00654E74" w:rsidRPr="00654E74" w:rsidRDefault="00654E74" w:rsidP="00F83D9D">
      <w:pPr>
        <w:spacing w:before="240" w:line="360" w:lineRule="auto"/>
        <w:jc w:val="both"/>
        <w:rPr>
          <w:rFonts w:eastAsiaTheme="minorEastAsia"/>
          <w:i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w:r w:rsidRPr="00654E74">
        <w:rPr>
          <w:rFonts w:eastAsiaTheme="minorEastAsia"/>
          <w:position w:val="-10"/>
          <w:sz w:val="28"/>
          <w:szCs w:val="28"/>
        </w:rPr>
        <w:object w:dxaOrig="400" w:dyaOrig="340">
          <v:shape id="_x0000_i1032" type="#_x0000_t75" style="width:20.25pt;height:16.5pt" o:ole="">
            <v:imagedata r:id="rId23" o:title=""/>
          </v:shape>
          <o:OLEObject Type="Embed" ProgID="Equation.3" ShapeID="_x0000_i1032" DrawAspect="Content" ObjectID="_1591105084" r:id="rId24"/>
        </w:object>
      </w:r>
      <w:r>
        <w:rPr>
          <w:rFonts w:eastAsiaTheme="minorEastAsia"/>
          <w:sz w:val="28"/>
          <w:szCs w:val="28"/>
        </w:rPr>
        <w:t xml:space="preserve"> - целая часть числа </w:t>
      </w:r>
      <w:r>
        <w:rPr>
          <w:rFonts w:eastAsiaTheme="minorEastAsia"/>
          <w:i/>
          <w:sz w:val="28"/>
          <w:szCs w:val="28"/>
          <w:lang w:val="en-US"/>
        </w:rPr>
        <w:t>X</w:t>
      </w:r>
      <w:r w:rsidRPr="00654E74">
        <w:rPr>
          <w:rFonts w:eastAsiaTheme="minorEastAsia"/>
          <w:i/>
          <w:sz w:val="28"/>
          <w:szCs w:val="28"/>
        </w:rPr>
        <w:t>.</w:t>
      </w:r>
    </w:p>
    <w:p w:rsidR="00654E74" w:rsidRPr="00654E74" w:rsidRDefault="00323F3A" w:rsidP="009C5444">
      <w:pPr>
        <w:spacing w:before="240" w:line="360" w:lineRule="auto"/>
        <w:jc w:val="center"/>
        <w:rPr>
          <w:rFonts w:eastAsiaTheme="minorEastAsia"/>
          <w:i/>
          <w:sz w:val="18"/>
          <w:szCs w:val="18"/>
        </w:rPr>
      </w:pPr>
      <w:r w:rsidRPr="00323F3A">
        <w:rPr>
          <w:rFonts w:eastAsiaTheme="minorEastAsia"/>
          <w:i/>
          <w:position w:val="-12"/>
          <w:sz w:val="18"/>
          <w:szCs w:val="18"/>
        </w:rPr>
        <w:object w:dxaOrig="279" w:dyaOrig="360">
          <v:shape id="_x0000_i1033" type="#_x0000_t75" style="width:14.25pt;height:18pt" o:ole="">
            <v:imagedata r:id="rId25" o:title=""/>
          </v:shape>
          <o:OLEObject Type="Embed" ProgID="Equation.3" ShapeID="_x0000_i1033" DrawAspect="Content" ObjectID="_1591105085" r:id="rId26"/>
        </w:object>
      </w:r>
      <w:r w:rsidR="00654E74" w:rsidRPr="00654E74">
        <w:rPr>
          <w:rFonts w:eastAsiaTheme="minorEastAsia"/>
          <w:i/>
          <w:sz w:val="18"/>
          <w:szCs w:val="18"/>
        </w:rPr>
        <w:t xml:space="preserve">= </w:t>
      </w:r>
      <w:r w:rsidR="00654E74" w:rsidRPr="00654E74">
        <w:rPr>
          <w:rFonts w:eastAsiaTheme="minorEastAsia"/>
          <w:i/>
          <w:position w:val="-30"/>
          <w:sz w:val="18"/>
          <w:szCs w:val="18"/>
          <w:lang w:val="en-US"/>
        </w:rPr>
        <w:object w:dxaOrig="2520" w:dyaOrig="720">
          <v:shape id="_x0000_i1034" type="#_x0000_t75" style="width:126pt;height:36.75pt" o:ole="">
            <v:imagedata r:id="rId27" o:title=""/>
          </v:shape>
          <o:OLEObject Type="Embed" ProgID="Equation.3" ShapeID="_x0000_i1034" DrawAspect="Content" ObjectID="_1591105086" r:id="rId28"/>
        </w:object>
      </w:r>
    </w:p>
    <w:p w:rsidR="00654E74" w:rsidRDefault="00654E74" w:rsidP="00F83D9D">
      <w:pPr>
        <w:spacing w:before="240"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Для ССС необходимо выделение 125 каналов.</w:t>
      </w:r>
    </w:p>
    <w:p w:rsidR="00654E74" w:rsidRPr="00F24EFD" w:rsidRDefault="00F24EFD" w:rsidP="003A2F98">
      <w:pPr>
        <w:spacing w:before="240" w:line="360" w:lineRule="auto"/>
        <w:ind w:left="810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2.3 </w:t>
      </w:r>
      <w:r w:rsidR="00654E74" w:rsidRPr="00F24EFD">
        <w:rPr>
          <w:rFonts w:eastAsiaTheme="minorEastAsia"/>
          <w:b/>
          <w:sz w:val="28"/>
          <w:szCs w:val="28"/>
        </w:rPr>
        <w:t>Расчет размерности кластера</w:t>
      </w:r>
    </w:p>
    <w:p w:rsidR="00EE79CB" w:rsidRPr="00EE79CB" w:rsidRDefault="00654E74" w:rsidP="00F83D9D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654E74">
        <w:rPr>
          <w:sz w:val="28"/>
          <w:szCs w:val="28"/>
        </w:rPr>
        <w:t xml:space="preserve">Размерность </w:t>
      </w:r>
      <w:r>
        <w:rPr>
          <w:sz w:val="28"/>
          <w:szCs w:val="28"/>
        </w:rPr>
        <w:t>кластера</w:t>
      </w:r>
      <w:proofErr w:type="gramStart"/>
      <w:r w:rsidR="00F2300C" w:rsidRPr="00F2300C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(частотного параметра) можно определить, используя соотношение </w:t>
      </w:r>
      <w:r w:rsidRPr="00654E74">
        <w:rPr>
          <w:sz w:val="28"/>
          <w:szCs w:val="28"/>
        </w:rPr>
        <w:t>[</w:t>
      </w:r>
      <w:r>
        <w:rPr>
          <w:sz w:val="28"/>
          <w:szCs w:val="28"/>
        </w:rPr>
        <w:t>6</w:t>
      </w:r>
      <w:r w:rsidRPr="00654E74">
        <w:rPr>
          <w:sz w:val="28"/>
          <w:szCs w:val="28"/>
        </w:rPr>
        <w:t>]</w:t>
      </w:r>
    </w:p>
    <w:p w:rsidR="00654E74" w:rsidRDefault="00EE79CB" w:rsidP="00F83D9D">
      <w:pPr>
        <w:spacing w:before="240" w:line="360" w:lineRule="auto"/>
        <w:ind w:left="1620" w:firstLine="1440"/>
        <w:jc w:val="both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lastRenderedPageBreak/>
        <w:t>Р(</w:t>
      </w:r>
      <w:proofErr w:type="gramEnd"/>
      <w:r>
        <w:rPr>
          <w:i/>
          <w:sz w:val="28"/>
          <w:szCs w:val="28"/>
        </w:rPr>
        <w:t xml:space="preserve">С) = </w:t>
      </w:r>
      <w:r w:rsidRPr="00EE79CB">
        <w:rPr>
          <w:i/>
          <w:position w:val="-36"/>
          <w:sz w:val="28"/>
          <w:szCs w:val="28"/>
        </w:rPr>
        <w:object w:dxaOrig="1880" w:dyaOrig="840">
          <v:shape id="_x0000_i1035" type="#_x0000_t75" style="width:93.75pt;height:42pt" o:ole="">
            <v:imagedata r:id="rId29" o:title=""/>
          </v:shape>
          <o:OLEObject Type="Embed" ProgID="Equation.3" ShapeID="_x0000_i1035" DrawAspect="Content" ObjectID="_1591105087" r:id="rId30"/>
        </w:object>
      </w:r>
      <w:r>
        <w:rPr>
          <w:sz w:val="28"/>
          <w:szCs w:val="28"/>
        </w:rPr>
        <w:t xml:space="preserve">,     </w:t>
      </w:r>
      <w:r w:rsidR="002130BA">
        <w:rPr>
          <w:sz w:val="28"/>
          <w:szCs w:val="28"/>
        </w:rPr>
        <w:tab/>
      </w:r>
      <w:r w:rsidR="002130BA">
        <w:rPr>
          <w:sz w:val="28"/>
          <w:szCs w:val="28"/>
        </w:rPr>
        <w:tab/>
      </w:r>
      <w:r w:rsidR="002130BA">
        <w:rPr>
          <w:sz w:val="28"/>
          <w:szCs w:val="28"/>
        </w:rPr>
        <w:tab/>
      </w:r>
      <w:r>
        <w:rPr>
          <w:sz w:val="28"/>
          <w:szCs w:val="28"/>
        </w:rPr>
        <w:t xml:space="preserve">        (</w:t>
      </w:r>
      <w:r w:rsidR="00D22FA7">
        <w:rPr>
          <w:sz w:val="28"/>
          <w:szCs w:val="28"/>
        </w:rPr>
        <w:t>2.</w:t>
      </w:r>
      <w:r>
        <w:rPr>
          <w:sz w:val="28"/>
          <w:szCs w:val="28"/>
        </w:rPr>
        <w:t>3)</w:t>
      </w:r>
    </w:p>
    <w:p w:rsidR="00122207" w:rsidRDefault="00122207" w:rsidP="00F83D9D">
      <w:p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которое определяет процент времени </w:t>
      </w:r>
      <w:r w:rsidRPr="00122207">
        <w:rPr>
          <w:i/>
          <w:sz w:val="28"/>
          <w:szCs w:val="28"/>
          <w:lang w:val="en-US"/>
        </w:rPr>
        <w:t>P</w:t>
      </w:r>
      <w:r w:rsidRPr="00122207">
        <w:rPr>
          <w:i/>
          <w:sz w:val="28"/>
          <w:szCs w:val="28"/>
        </w:rPr>
        <w:t>(</w:t>
      </w:r>
      <w:r w:rsidRPr="00122207">
        <w:rPr>
          <w:i/>
          <w:sz w:val="28"/>
          <w:szCs w:val="28"/>
          <w:lang w:val="en-US"/>
        </w:rPr>
        <w:t>C</w:t>
      </w:r>
      <w:r w:rsidRPr="00122207">
        <w:rPr>
          <w:i/>
          <w:sz w:val="28"/>
          <w:szCs w:val="28"/>
        </w:rPr>
        <w:t>)</w:t>
      </w:r>
      <w:r w:rsidR="0081105F">
        <w:rPr>
          <w:sz w:val="28"/>
          <w:szCs w:val="28"/>
        </w:rPr>
        <w:t>, в течение</w:t>
      </w:r>
      <w:r w:rsidR="00F2300C">
        <w:rPr>
          <w:sz w:val="28"/>
          <w:szCs w:val="28"/>
        </w:rPr>
        <w:t xml:space="preserve"> которого отношение сигнал</w:t>
      </w:r>
      <w:r w:rsidRPr="00122207">
        <w:rPr>
          <w:sz w:val="28"/>
          <w:szCs w:val="28"/>
        </w:rPr>
        <w:t>/</w:t>
      </w:r>
      <w:r>
        <w:rPr>
          <w:sz w:val="28"/>
          <w:szCs w:val="28"/>
        </w:rPr>
        <w:t xml:space="preserve">взаимная помеха </w:t>
      </w:r>
      <w:r w:rsidRPr="00122207">
        <w:rPr>
          <w:position w:val="-12"/>
          <w:sz w:val="18"/>
          <w:szCs w:val="18"/>
        </w:rPr>
        <w:object w:dxaOrig="300" w:dyaOrig="360">
          <v:shape id="_x0000_i1036" type="#_x0000_t75" style="width:15pt;height:18pt" o:ole="">
            <v:imagedata r:id="rId31" o:title=""/>
          </v:shape>
          <o:OLEObject Type="Embed" ProgID="Equation.3" ShapeID="_x0000_i1036" DrawAspect="Content" ObjectID="_1591105088" r:id="rId32"/>
        </w:object>
      </w:r>
      <w:r>
        <w:rPr>
          <w:sz w:val="28"/>
          <w:szCs w:val="28"/>
        </w:rPr>
        <w:t>на входе при</w:t>
      </w:r>
      <w:r w:rsidR="000A6AF3">
        <w:rPr>
          <w:sz w:val="28"/>
          <w:szCs w:val="28"/>
        </w:rPr>
        <w:t>емника будет меньше допустимого</w:t>
      </w:r>
      <w:r w:rsidR="00F2300C" w:rsidRPr="00F2300C">
        <w:rPr>
          <w:sz w:val="28"/>
          <w:szCs w:val="28"/>
        </w:rPr>
        <w:t xml:space="preserve"> </w:t>
      </w:r>
      <w:r>
        <w:rPr>
          <w:sz w:val="28"/>
          <w:szCs w:val="28"/>
        </w:rPr>
        <w:t>значения. Интеграл (</w:t>
      </w:r>
      <w:r w:rsidR="00D22FA7">
        <w:rPr>
          <w:sz w:val="28"/>
          <w:szCs w:val="28"/>
        </w:rPr>
        <w:t>2.</w:t>
      </w:r>
      <w:r>
        <w:rPr>
          <w:sz w:val="28"/>
          <w:szCs w:val="28"/>
        </w:rPr>
        <w:t>3) является табулированной  функцией.</w:t>
      </w:r>
    </w:p>
    <w:p w:rsidR="00122207" w:rsidRDefault="00122207" w:rsidP="00F83D9D">
      <w:pPr>
        <w:spacing w:before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Нижний предел интегрирования в (</w:t>
      </w:r>
      <w:r w:rsidR="00D22FA7">
        <w:rPr>
          <w:sz w:val="28"/>
          <w:szCs w:val="28"/>
        </w:rPr>
        <w:t>2.</w:t>
      </w:r>
      <w:r>
        <w:rPr>
          <w:sz w:val="28"/>
          <w:szCs w:val="28"/>
        </w:rPr>
        <w:t>3) определяется соотношением</w:t>
      </w:r>
    </w:p>
    <w:p w:rsidR="0081105F" w:rsidRDefault="0081105F" w:rsidP="00F2300C">
      <w:pPr>
        <w:spacing w:before="240" w:line="360" w:lineRule="auto"/>
        <w:jc w:val="right"/>
        <w:rPr>
          <w:sz w:val="28"/>
          <w:szCs w:val="28"/>
        </w:rPr>
      </w:pPr>
      <w:r w:rsidRPr="0081105F">
        <w:rPr>
          <w:position w:val="-32"/>
          <w:sz w:val="28"/>
          <w:szCs w:val="28"/>
        </w:rPr>
        <w:object w:dxaOrig="1900" w:dyaOrig="1040">
          <v:shape id="_x0000_i1037" type="#_x0000_t75" style="width:95.25pt;height:51.75pt" o:ole="">
            <v:imagedata r:id="rId33" o:title=""/>
          </v:shape>
          <o:OLEObject Type="Embed" ProgID="Equation.3" ShapeID="_x0000_i1037" DrawAspect="Content" ObjectID="_1591105089" r:id="rId34"/>
        </w:object>
      </w:r>
      <w:r>
        <w:rPr>
          <w:sz w:val="28"/>
          <w:szCs w:val="28"/>
        </w:rPr>
        <w:t xml:space="preserve">  ,                                                 (</w:t>
      </w:r>
      <w:r w:rsidR="00D22FA7">
        <w:rPr>
          <w:sz w:val="28"/>
          <w:szCs w:val="28"/>
        </w:rPr>
        <w:t>2.</w:t>
      </w:r>
      <w:r>
        <w:rPr>
          <w:sz w:val="28"/>
          <w:szCs w:val="28"/>
        </w:rPr>
        <w:t xml:space="preserve">4) </w:t>
      </w:r>
    </w:p>
    <w:p w:rsidR="0081105F" w:rsidRDefault="0081105F" w:rsidP="00F83D9D">
      <w:pPr>
        <w:spacing w:before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81105F">
        <w:rPr>
          <w:position w:val="-12"/>
          <w:sz w:val="28"/>
          <w:szCs w:val="28"/>
        </w:rPr>
        <w:object w:dxaOrig="300" w:dyaOrig="360">
          <v:shape id="_x0000_i1038" type="#_x0000_t75" style="width:15pt;height:18pt" o:ole="">
            <v:imagedata r:id="rId35" o:title=""/>
          </v:shape>
          <o:OLEObject Type="Embed" ProgID="Equation.3" ShapeID="_x0000_i1038" DrawAspect="Content" ObjectID="_1591105090" r:id="rId36"/>
        </w:object>
      </w:r>
      <w:r>
        <w:rPr>
          <w:sz w:val="28"/>
          <w:szCs w:val="28"/>
        </w:rPr>
        <w:t xml:space="preserve"> - минимально допустимая величина отношения сигнал </w:t>
      </w:r>
      <w:r w:rsidRPr="0081105F">
        <w:rPr>
          <w:sz w:val="28"/>
          <w:szCs w:val="28"/>
        </w:rPr>
        <w:t>/</w:t>
      </w:r>
      <w:r>
        <w:rPr>
          <w:sz w:val="28"/>
          <w:szCs w:val="28"/>
        </w:rPr>
        <w:t xml:space="preserve">  взаимная помеха, дБ;</w:t>
      </w:r>
    </w:p>
    <w:p w:rsidR="0081105F" w:rsidRDefault="007B07F6" w:rsidP="00F83D9D">
      <w:p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1105F" w:rsidRPr="0081105F">
        <w:rPr>
          <w:position w:val="-10"/>
          <w:sz w:val="28"/>
          <w:szCs w:val="28"/>
        </w:rPr>
        <w:object w:dxaOrig="380" w:dyaOrig="340">
          <v:shape id="_x0000_i1039" type="#_x0000_t75" style="width:18.75pt;height:16.5pt" o:ole="">
            <v:imagedata r:id="rId37" o:title=""/>
          </v:shape>
          <o:OLEObject Type="Embed" ProgID="Equation.3" ShapeID="_x0000_i1039" DrawAspect="Content" ObjectID="_1591105091" r:id="rId38"/>
        </w:object>
      </w:r>
      <w:r w:rsidR="0081105F">
        <w:rPr>
          <w:sz w:val="28"/>
          <w:szCs w:val="28"/>
        </w:rPr>
        <w:t>- определяется выражением</w:t>
      </w:r>
    </w:p>
    <w:p w:rsidR="00122207" w:rsidRDefault="00AA0B43" w:rsidP="00F2300C">
      <w:pPr>
        <w:spacing w:before="240" w:line="360" w:lineRule="auto"/>
        <w:jc w:val="right"/>
        <w:rPr>
          <w:sz w:val="28"/>
          <w:szCs w:val="28"/>
        </w:rPr>
      </w:pPr>
      <w:r w:rsidRPr="0081105F">
        <w:rPr>
          <w:position w:val="-32"/>
          <w:sz w:val="28"/>
          <w:szCs w:val="28"/>
        </w:rPr>
        <w:object w:dxaOrig="3100" w:dyaOrig="760">
          <v:shape id="_x0000_i1040" type="#_x0000_t75" style="width:155.25pt;height:38.25pt" o:ole="">
            <v:imagedata r:id="rId39" o:title=""/>
          </v:shape>
          <o:OLEObject Type="Embed" ProgID="Equation.3" ShapeID="_x0000_i1040" DrawAspect="Content" ObjectID="_1591105092" r:id="rId40"/>
        </w:object>
      </w:r>
      <w:r w:rsidR="0081105F">
        <w:rPr>
          <w:sz w:val="28"/>
          <w:szCs w:val="28"/>
        </w:rPr>
        <w:t>.</w:t>
      </w:r>
      <w:r w:rsidR="002130BA">
        <w:rPr>
          <w:sz w:val="28"/>
          <w:szCs w:val="28"/>
        </w:rPr>
        <w:tab/>
      </w:r>
      <w:r w:rsidR="002130BA">
        <w:rPr>
          <w:sz w:val="28"/>
          <w:szCs w:val="28"/>
        </w:rPr>
        <w:tab/>
      </w:r>
      <w:r w:rsidR="002130BA">
        <w:rPr>
          <w:sz w:val="28"/>
          <w:szCs w:val="28"/>
        </w:rPr>
        <w:tab/>
      </w:r>
      <w:r w:rsidR="002130BA">
        <w:rPr>
          <w:sz w:val="28"/>
          <w:szCs w:val="28"/>
        </w:rPr>
        <w:tab/>
      </w:r>
      <w:r>
        <w:rPr>
          <w:sz w:val="28"/>
          <w:szCs w:val="28"/>
        </w:rPr>
        <w:t>(</w:t>
      </w:r>
      <w:r w:rsidR="00D22FA7">
        <w:rPr>
          <w:sz w:val="28"/>
          <w:szCs w:val="28"/>
        </w:rPr>
        <w:t>2.</w:t>
      </w:r>
      <w:r>
        <w:rPr>
          <w:sz w:val="28"/>
          <w:szCs w:val="28"/>
        </w:rPr>
        <w:t>5)</w:t>
      </w:r>
    </w:p>
    <w:p w:rsidR="00122207" w:rsidRDefault="00AA0B43" w:rsidP="00F83D9D">
      <w:pPr>
        <w:spacing w:before="24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свою очередь значения </w:t>
      </w:r>
      <w:r w:rsidRPr="00AA0B43">
        <w:rPr>
          <w:position w:val="-14"/>
          <w:sz w:val="28"/>
          <w:szCs w:val="28"/>
        </w:rPr>
        <w:object w:dxaOrig="320" w:dyaOrig="380">
          <v:shape id="_x0000_i1041" type="#_x0000_t75" style="width:15.75pt;height:18.75pt" o:ole="">
            <v:imagedata r:id="rId41" o:title=""/>
          </v:shape>
          <o:OLEObject Type="Embed" ProgID="Equation.3" ShapeID="_x0000_i1041" DrawAspect="Content" ObjectID="_1591105093" r:id="rId42"/>
        </w:object>
      </w:r>
      <w:r>
        <w:rPr>
          <w:sz w:val="28"/>
          <w:szCs w:val="28"/>
        </w:rPr>
        <w:t xml:space="preserve"> и </w:t>
      </w:r>
      <w:r w:rsidRPr="00AA0B43">
        <w:rPr>
          <w:position w:val="-10"/>
          <w:sz w:val="28"/>
          <w:szCs w:val="28"/>
        </w:rPr>
        <w:object w:dxaOrig="380" w:dyaOrig="340">
          <v:shape id="_x0000_i1042" type="#_x0000_t75" style="width:18.75pt;height:16.5pt" o:ole="">
            <v:imagedata r:id="rId43" o:title=""/>
          </v:shape>
          <o:OLEObject Type="Embed" ProgID="Equation.3" ShapeID="_x0000_i1042" DrawAspect="Content" ObjectID="_1591105094" r:id="rId44"/>
        </w:object>
      </w:r>
      <w:r>
        <w:rPr>
          <w:sz w:val="28"/>
          <w:szCs w:val="28"/>
        </w:rPr>
        <w:t>определяются формулами</w:t>
      </w:r>
    </w:p>
    <w:p w:rsidR="00AA0B43" w:rsidRDefault="002113C4" w:rsidP="00F2300C">
      <w:pPr>
        <w:spacing w:before="240" w:line="360" w:lineRule="auto"/>
        <w:ind w:firstLine="1418"/>
        <w:rPr>
          <w:sz w:val="28"/>
          <w:szCs w:val="28"/>
        </w:rPr>
      </w:pPr>
      <w:r w:rsidRPr="00AA0B43">
        <w:rPr>
          <w:position w:val="-14"/>
          <w:sz w:val="28"/>
          <w:szCs w:val="28"/>
        </w:rPr>
        <w:object w:dxaOrig="1640" w:dyaOrig="460">
          <v:shape id="_x0000_i1043" type="#_x0000_t75" style="width:107.25pt;height:30.75pt" o:ole="">
            <v:imagedata r:id="rId45" o:title=""/>
          </v:shape>
          <o:OLEObject Type="Embed" ProgID="Equation.3" ShapeID="_x0000_i1043" DrawAspect="Content" ObjectID="_1591105095" r:id="rId46"/>
        </w:object>
      </w:r>
      <w:r w:rsidR="00AA0B43">
        <w:rPr>
          <w:sz w:val="28"/>
          <w:szCs w:val="28"/>
        </w:rPr>
        <w:t>;</w:t>
      </w:r>
    </w:p>
    <w:p w:rsidR="00AA0B43" w:rsidRDefault="00F2300C" w:rsidP="00F2300C">
      <w:pPr>
        <w:spacing w:before="240" w:line="360" w:lineRule="auto"/>
        <w:jc w:val="center"/>
        <w:rPr>
          <w:sz w:val="28"/>
          <w:szCs w:val="28"/>
        </w:rPr>
      </w:pPr>
      <w:r w:rsidRPr="002113C4">
        <w:rPr>
          <w:position w:val="-80"/>
          <w:sz w:val="28"/>
          <w:szCs w:val="28"/>
        </w:rPr>
        <w:object w:dxaOrig="3159" w:dyaOrig="1719">
          <v:shape id="_x0000_i1044" type="#_x0000_t75" style="width:183pt;height:80.25pt;mso-position-vertical:absolute" o:ole="">
            <v:imagedata r:id="rId47" o:title="" cropbottom="12961f"/>
          </v:shape>
          <o:OLEObject Type="Embed" ProgID="Equation.3" ShapeID="_x0000_i1044" DrawAspect="Content" ObjectID="_1591105096" r:id="rId48"/>
        </w:object>
      </w:r>
      <w:r w:rsidR="002113C4">
        <w:rPr>
          <w:sz w:val="28"/>
          <w:szCs w:val="28"/>
        </w:rPr>
        <w:t xml:space="preserve">,       </w:t>
      </w:r>
      <w:r w:rsidR="002130BA">
        <w:rPr>
          <w:sz w:val="28"/>
          <w:szCs w:val="28"/>
        </w:rPr>
        <w:tab/>
      </w:r>
      <w:r w:rsidR="002130BA">
        <w:rPr>
          <w:sz w:val="28"/>
          <w:szCs w:val="28"/>
        </w:rPr>
        <w:tab/>
      </w:r>
      <w:r w:rsidR="002113C4">
        <w:rPr>
          <w:sz w:val="28"/>
          <w:szCs w:val="28"/>
        </w:rPr>
        <w:t xml:space="preserve">                (</w:t>
      </w:r>
      <w:r w:rsidR="00D22FA7">
        <w:rPr>
          <w:sz w:val="28"/>
          <w:szCs w:val="28"/>
        </w:rPr>
        <w:t>2.</w:t>
      </w:r>
      <w:r w:rsidR="002113C4">
        <w:rPr>
          <w:sz w:val="28"/>
          <w:szCs w:val="28"/>
        </w:rPr>
        <w:t>6)</w:t>
      </w:r>
    </w:p>
    <w:p w:rsidR="002113C4" w:rsidRDefault="002113C4" w:rsidP="00F83D9D">
      <w:pPr>
        <w:spacing w:before="24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323F3A" w:rsidRPr="00323F3A">
        <w:rPr>
          <w:position w:val="-6"/>
          <w:sz w:val="28"/>
          <w:szCs w:val="28"/>
        </w:rPr>
        <w:object w:dxaOrig="240" w:dyaOrig="220">
          <v:shape id="_x0000_i1045" type="#_x0000_t75" style="width:18.75pt;height:16.5pt" o:ole="">
            <v:imagedata r:id="rId49" o:title=""/>
          </v:shape>
          <o:OLEObject Type="Embed" ProgID="Equation.3" ShapeID="_x0000_i1045" DrawAspect="Content" ObjectID="_1591105097" r:id="rId50"/>
        </w:object>
      </w:r>
      <w:r>
        <w:rPr>
          <w:sz w:val="28"/>
          <w:szCs w:val="28"/>
        </w:rPr>
        <w:t xml:space="preserve">- параметр, определяющий диапазон случайных флуктуаций уровня сигнала в точке приема (для сотовых систем </w:t>
      </w:r>
      <w:r w:rsidRPr="002113C4">
        <w:rPr>
          <w:position w:val="-6"/>
          <w:sz w:val="28"/>
          <w:szCs w:val="28"/>
        </w:rPr>
        <w:object w:dxaOrig="240" w:dyaOrig="220">
          <v:shape id="_x0000_i1046" type="#_x0000_t75" style="width:12pt;height:11.25pt" o:ole="">
            <v:imagedata r:id="rId51" o:title=""/>
          </v:shape>
          <o:OLEObject Type="Embed" ProgID="Equation.3" ShapeID="_x0000_i1046" DrawAspect="Content" ObjectID="_1591105098" r:id="rId52"/>
        </w:object>
      </w:r>
      <w:r>
        <w:rPr>
          <w:sz w:val="28"/>
          <w:szCs w:val="28"/>
        </w:rPr>
        <w:t xml:space="preserve">=6…12 дБ), для нашей системы выбираем </w:t>
      </w:r>
      <w:r w:rsidRPr="002113C4">
        <w:rPr>
          <w:position w:val="-6"/>
          <w:sz w:val="28"/>
          <w:szCs w:val="28"/>
        </w:rPr>
        <w:object w:dxaOrig="240" w:dyaOrig="220">
          <v:shape id="_x0000_i1047" type="#_x0000_t75" style="width:12pt;height:11.25pt" o:ole="">
            <v:imagedata r:id="rId53" o:title=""/>
          </v:shape>
          <o:OLEObject Type="Embed" ProgID="Equation.3" ShapeID="_x0000_i1047" DrawAspect="Content" ObjectID="_1591105099" r:id="rId54"/>
        </w:object>
      </w:r>
      <w:r>
        <w:rPr>
          <w:sz w:val="28"/>
          <w:szCs w:val="28"/>
        </w:rPr>
        <w:t xml:space="preserve">=8 дБ </w:t>
      </w:r>
      <w:r w:rsidRPr="002113C4">
        <w:rPr>
          <w:sz w:val="28"/>
          <w:szCs w:val="28"/>
        </w:rPr>
        <w:t>[</w:t>
      </w:r>
      <w:r>
        <w:rPr>
          <w:sz w:val="28"/>
          <w:szCs w:val="28"/>
        </w:rPr>
        <w:t>6-8</w:t>
      </w:r>
      <w:r w:rsidRPr="002113C4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2113C4" w:rsidRDefault="002130BA" w:rsidP="00F83D9D">
      <w:pPr>
        <w:spacing w:before="240" w:line="360" w:lineRule="auto"/>
        <w:jc w:val="both"/>
        <w:rPr>
          <w:sz w:val="28"/>
          <w:szCs w:val="28"/>
        </w:rPr>
      </w:pPr>
      <w:r w:rsidRPr="002113C4">
        <w:rPr>
          <w:position w:val="-10"/>
          <w:sz w:val="28"/>
          <w:szCs w:val="28"/>
        </w:rPr>
        <w:object w:dxaOrig="1840" w:dyaOrig="320">
          <v:shape id="_x0000_i1048" type="#_x0000_t75" style="width:112.5pt;height:19.5pt" o:ole="">
            <v:imagedata r:id="rId55" o:title=""/>
          </v:shape>
          <o:OLEObject Type="Embed" ProgID="Equation.3" ShapeID="_x0000_i1048" DrawAspect="Content" ObjectID="_1591105100" r:id="rId56"/>
        </w:object>
      </w:r>
      <w:r w:rsidR="002113C4">
        <w:rPr>
          <w:sz w:val="28"/>
          <w:szCs w:val="28"/>
        </w:rPr>
        <w:t>.</w:t>
      </w:r>
    </w:p>
    <w:p w:rsidR="00FF3673" w:rsidRDefault="007B07F6" w:rsidP="00F83D9D">
      <w:p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2113C4">
        <w:rPr>
          <w:sz w:val="28"/>
          <w:szCs w:val="28"/>
        </w:rPr>
        <w:t xml:space="preserve">Значения </w:t>
      </w:r>
      <w:r w:rsidR="00FF3673" w:rsidRPr="002113C4">
        <w:rPr>
          <w:position w:val="-10"/>
          <w:sz w:val="28"/>
          <w:szCs w:val="28"/>
        </w:rPr>
        <w:object w:dxaOrig="380" w:dyaOrig="340">
          <v:shape id="_x0000_i1049" type="#_x0000_t75" style="width:18.75pt;height:16.5pt" o:ole="">
            <v:imagedata r:id="rId57" o:title=""/>
          </v:shape>
          <o:OLEObject Type="Embed" ProgID="Equation.3" ShapeID="_x0000_i1049" DrawAspect="Content" ObjectID="_1591105101" r:id="rId58"/>
        </w:object>
      </w:r>
      <w:r w:rsidR="002113C4">
        <w:rPr>
          <w:sz w:val="28"/>
          <w:szCs w:val="28"/>
        </w:rPr>
        <w:t>и М от вида диаграмм направленности антенн, исполь</w:t>
      </w:r>
      <w:r w:rsidR="00FF3673">
        <w:rPr>
          <w:sz w:val="28"/>
          <w:szCs w:val="28"/>
        </w:rPr>
        <w:t>зуемых на</w:t>
      </w:r>
      <w:r w:rsidR="002130BA">
        <w:rPr>
          <w:sz w:val="28"/>
          <w:szCs w:val="28"/>
        </w:rPr>
        <w:t xml:space="preserve"> базовых станциях (</w:t>
      </w:r>
      <w:r w:rsidR="00FF3673">
        <w:rPr>
          <w:sz w:val="28"/>
          <w:szCs w:val="28"/>
        </w:rPr>
        <w:t>БС</w:t>
      </w:r>
      <w:r w:rsidR="002130BA">
        <w:rPr>
          <w:sz w:val="28"/>
          <w:szCs w:val="28"/>
        </w:rPr>
        <w:t>)</w:t>
      </w:r>
      <w:proofErr w:type="gramStart"/>
      <w:r w:rsidR="00FF3673">
        <w:rPr>
          <w:sz w:val="28"/>
          <w:szCs w:val="28"/>
        </w:rPr>
        <w:t>.П</w:t>
      </w:r>
      <w:proofErr w:type="gramEnd"/>
      <w:r w:rsidR="00FF3673">
        <w:rPr>
          <w:sz w:val="28"/>
          <w:szCs w:val="28"/>
        </w:rPr>
        <w:t xml:space="preserve">ри использовании антенн с круговой </w:t>
      </w:r>
      <w:r w:rsidR="002130BA">
        <w:rPr>
          <w:sz w:val="28"/>
          <w:szCs w:val="28"/>
        </w:rPr>
        <w:t>диаграммой направленности (</w:t>
      </w:r>
      <w:r w:rsidR="00FF3673">
        <w:rPr>
          <w:sz w:val="28"/>
          <w:szCs w:val="28"/>
        </w:rPr>
        <w:t>ДНА</w:t>
      </w:r>
      <w:r w:rsidR="002130BA">
        <w:rPr>
          <w:sz w:val="28"/>
          <w:szCs w:val="28"/>
        </w:rPr>
        <w:t>),</w:t>
      </w:r>
      <w:r w:rsidR="002130BA" w:rsidRPr="00FF3673">
        <w:rPr>
          <w:position w:val="-10"/>
          <w:sz w:val="28"/>
          <w:szCs w:val="28"/>
        </w:rPr>
        <w:object w:dxaOrig="999" w:dyaOrig="320">
          <v:shape id="_x0000_i1050" type="#_x0000_t75" style="width:59.25pt;height:18.75pt" o:ole="">
            <v:imagedata r:id="rId59" o:title=""/>
          </v:shape>
          <o:OLEObject Type="Embed" ProgID="Equation.DSMT4" ShapeID="_x0000_i1050" DrawAspect="Content" ObjectID="_1591105102" r:id="rId60"/>
        </w:object>
      </w:r>
      <w:r w:rsidR="002130BA">
        <w:rPr>
          <w:sz w:val="28"/>
          <w:szCs w:val="28"/>
        </w:rPr>
        <w:t xml:space="preserve"> и секторных</w:t>
      </w:r>
      <w:r w:rsidR="00323F3A">
        <w:rPr>
          <w:sz w:val="28"/>
          <w:szCs w:val="28"/>
        </w:rPr>
        <w:t xml:space="preserve"> ДНА </w:t>
      </w:r>
      <w:r w:rsidR="00FF3673">
        <w:rPr>
          <w:sz w:val="28"/>
          <w:szCs w:val="28"/>
        </w:rPr>
        <w:t xml:space="preserve"> (</w:t>
      </w:r>
      <w:r w:rsidR="00FF3673" w:rsidRPr="00FF3673">
        <w:rPr>
          <w:position w:val="-10"/>
          <w:sz w:val="28"/>
          <w:szCs w:val="28"/>
        </w:rPr>
        <w:object w:dxaOrig="999" w:dyaOrig="320">
          <v:shape id="_x0000_i1051" type="#_x0000_t75" style="width:50.25pt;height:15.75pt" o:ole="">
            <v:imagedata r:id="rId61" o:title=""/>
          </v:shape>
          <o:OLEObject Type="Embed" ProgID="Equation.3" ShapeID="_x0000_i1051" DrawAspect="Content" ObjectID="_1591105103" r:id="rId62"/>
        </w:object>
      </w:r>
      <w:r w:rsidR="00FF3673">
        <w:rPr>
          <w:sz w:val="28"/>
          <w:szCs w:val="28"/>
        </w:rPr>
        <w:t xml:space="preserve">и </w:t>
      </w:r>
      <w:r w:rsidR="00FF3673" w:rsidRPr="00FF3673">
        <w:rPr>
          <w:position w:val="-10"/>
          <w:sz w:val="28"/>
          <w:szCs w:val="28"/>
        </w:rPr>
        <w:object w:dxaOrig="900" w:dyaOrig="320">
          <v:shape id="_x0000_i1052" type="#_x0000_t75" style="width:45pt;height:15.75pt" o:ole="">
            <v:imagedata r:id="rId63" o:title=""/>
          </v:shape>
          <o:OLEObject Type="Embed" ProgID="Equation.3" ShapeID="_x0000_i1052" DrawAspect="Content" ObjectID="_1591105104" r:id="rId64"/>
        </w:object>
      </w:r>
      <w:r w:rsidR="00FF3673">
        <w:rPr>
          <w:sz w:val="28"/>
          <w:szCs w:val="28"/>
        </w:rPr>
        <w:t xml:space="preserve">) значения </w:t>
      </w:r>
      <w:r w:rsidR="00FF3673" w:rsidRPr="00A82579">
        <w:rPr>
          <w:i/>
          <w:sz w:val="28"/>
          <w:szCs w:val="28"/>
        </w:rPr>
        <w:t>М</w:t>
      </w:r>
      <w:r w:rsidR="002130BA">
        <w:rPr>
          <w:sz w:val="28"/>
          <w:szCs w:val="28"/>
        </w:rPr>
        <w:t xml:space="preserve"> составляют 6,</w:t>
      </w:r>
      <w:r w:rsidR="00FF3673">
        <w:rPr>
          <w:sz w:val="28"/>
          <w:szCs w:val="28"/>
        </w:rPr>
        <w:t xml:space="preserve">2 и 1 соответственно. Как известно, приближенное значение отношения сигнал </w:t>
      </w:r>
      <w:r w:rsidR="00FF3673" w:rsidRPr="00FF3673">
        <w:rPr>
          <w:sz w:val="28"/>
          <w:szCs w:val="28"/>
        </w:rPr>
        <w:t>/</w:t>
      </w:r>
      <w:r w:rsidR="00FF3673">
        <w:rPr>
          <w:sz w:val="28"/>
          <w:szCs w:val="28"/>
        </w:rPr>
        <w:t xml:space="preserve"> взаимная помеха по мощности (</w:t>
      </w:r>
      <w:proofErr w:type="spellStart"/>
      <w:r w:rsidR="00FF3673" w:rsidRPr="00FF3673">
        <w:rPr>
          <w:i/>
          <w:sz w:val="28"/>
          <w:szCs w:val="28"/>
        </w:rPr>
        <w:t>Рс</w:t>
      </w:r>
      <w:proofErr w:type="spellEnd"/>
      <w:r w:rsidR="00FF3673" w:rsidRPr="00FF3673">
        <w:rPr>
          <w:i/>
          <w:sz w:val="28"/>
          <w:szCs w:val="28"/>
        </w:rPr>
        <w:t>/Р</w:t>
      </w:r>
      <w:r w:rsidR="00FF3673" w:rsidRPr="00FF3673">
        <w:rPr>
          <w:i/>
          <w:sz w:val="16"/>
          <w:szCs w:val="16"/>
        </w:rPr>
        <w:t>ВП</w:t>
      </w:r>
      <w:r w:rsidR="00FF3673">
        <w:rPr>
          <w:sz w:val="28"/>
          <w:szCs w:val="28"/>
        </w:rPr>
        <w:t>) определяются соотношением</w:t>
      </w:r>
    </w:p>
    <w:p w:rsidR="00FF3673" w:rsidRDefault="009417BA" w:rsidP="00F2300C">
      <w:pPr>
        <w:spacing w:before="240" w:line="360" w:lineRule="auto"/>
        <w:jc w:val="right"/>
        <w:rPr>
          <w:sz w:val="28"/>
          <w:szCs w:val="28"/>
        </w:rPr>
      </w:pPr>
      <w:r w:rsidRPr="009417BA">
        <w:rPr>
          <w:position w:val="-30"/>
          <w:sz w:val="28"/>
          <w:szCs w:val="28"/>
        </w:rPr>
        <w:object w:dxaOrig="2020" w:dyaOrig="760">
          <v:shape id="_x0000_i1053" type="#_x0000_t75" style="width:101.25pt;height:38.25pt" o:ole="">
            <v:imagedata r:id="rId65" o:title=""/>
          </v:shape>
          <o:OLEObject Type="Embed" ProgID="Equation.3" ShapeID="_x0000_i1053" DrawAspect="Content" ObjectID="_1591105105" r:id="rId66"/>
        </w:object>
      </w:r>
      <w:r>
        <w:rPr>
          <w:sz w:val="28"/>
          <w:szCs w:val="28"/>
        </w:rPr>
        <w:t xml:space="preserve">,      </w:t>
      </w:r>
      <w:r w:rsidR="002130BA">
        <w:rPr>
          <w:sz w:val="28"/>
          <w:szCs w:val="28"/>
        </w:rPr>
        <w:tab/>
      </w:r>
      <w:r w:rsidR="002130BA">
        <w:rPr>
          <w:sz w:val="28"/>
          <w:szCs w:val="28"/>
        </w:rPr>
        <w:tab/>
      </w:r>
      <w:r w:rsidR="002130BA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(</w:t>
      </w:r>
      <w:r w:rsidR="00D22FA7">
        <w:rPr>
          <w:sz w:val="28"/>
          <w:szCs w:val="28"/>
        </w:rPr>
        <w:t>2.</w:t>
      </w:r>
      <w:r>
        <w:rPr>
          <w:sz w:val="28"/>
          <w:szCs w:val="28"/>
        </w:rPr>
        <w:t>7)</w:t>
      </w:r>
    </w:p>
    <w:p w:rsidR="009417BA" w:rsidRDefault="009417BA" w:rsidP="00F83D9D">
      <w:p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9417BA">
        <w:rPr>
          <w:i/>
          <w:sz w:val="28"/>
          <w:szCs w:val="28"/>
          <w:lang w:val="en-US"/>
        </w:rPr>
        <w:t>D</w:t>
      </w:r>
      <w:r w:rsidRPr="009417BA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расстояние от АС до </w:t>
      </w:r>
      <w:proofErr w:type="gramStart"/>
      <w:r>
        <w:rPr>
          <w:sz w:val="28"/>
          <w:szCs w:val="28"/>
        </w:rPr>
        <w:t>мешающей</w:t>
      </w:r>
      <w:proofErr w:type="gramEnd"/>
      <w:r>
        <w:rPr>
          <w:sz w:val="28"/>
          <w:szCs w:val="28"/>
        </w:rPr>
        <w:t xml:space="preserve"> БС;</w:t>
      </w:r>
    </w:p>
    <w:p w:rsidR="009417BA" w:rsidRDefault="009417BA" w:rsidP="00F83D9D">
      <w:pPr>
        <w:spacing w:before="240" w:line="360" w:lineRule="auto"/>
        <w:jc w:val="both"/>
        <w:rPr>
          <w:sz w:val="28"/>
          <w:szCs w:val="28"/>
        </w:rPr>
      </w:pPr>
      <w:r w:rsidRPr="009417BA">
        <w:rPr>
          <w:i/>
          <w:sz w:val="28"/>
          <w:szCs w:val="28"/>
          <w:lang w:val="en-US"/>
        </w:rPr>
        <w:t>R</w:t>
      </w:r>
      <w:r w:rsidRPr="00CE4441"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радиус</w:t>
      </w:r>
      <w:proofErr w:type="gramEnd"/>
      <w:r>
        <w:rPr>
          <w:sz w:val="28"/>
          <w:szCs w:val="28"/>
        </w:rPr>
        <w:t xml:space="preserve"> соты;</w:t>
      </w:r>
    </w:p>
    <w:p w:rsidR="009417BA" w:rsidRPr="009417BA" w:rsidRDefault="009417BA" w:rsidP="00F83D9D">
      <w:pPr>
        <w:spacing w:before="240" w:line="360" w:lineRule="auto"/>
        <w:jc w:val="both"/>
        <w:rPr>
          <w:sz w:val="28"/>
          <w:szCs w:val="28"/>
        </w:rPr>
      </w:pPr>
      <w:r w:rsidRPr="009417BA">
        <w:rPr>
          <w:i/>
          <w:sz w:val="28"/>
          <w:szCs w:val="28"/>
          <w:lang w:val="en-US"/>
        </w:rPr>
        <w:t>k</w:t>
      </w:r>
      <w:r w:rsidRPr="009417BA"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параметр</w:t>
      </w:r>
      <w:proofErr w:type="gramEnd"/>
      <w:r>
        <w:rPr>
          <w:sz w:val="28"/>
          <w:szCs w:val="28"/>
        </w:rPr>
        <w:t xml:space="preserve"> затухания радиоволн.</w:t>
      </w:r>
    </w:p>
    <w:p w:rsidR="00323F3A" w:rsidRDefault="00BD506B" w:rsidP="00F83D9D">
      <w:p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417BA">
        <w:rPr>
          <w:sz w:val="28"/>
          <w:szCs w:val="28"/>
        </w:rPr>
        <w:t xml:space="preserve">При распространении радиоволн в свободном пространстве </w:t>
      </w:r>
      <w:r w:rsidR="009417BA" w:rsidRPr="009417BA">
        <w:rPr>
          <w:i/>
          <w:sz w:val="28"/>
          <w:szCs w:val="28"/>
          <w:lang w:val="en-US"/>
        </w:rPr>
        <w:t>k</w:t>
      </w:r>
      <w:r w:rsidR="009417BA">
        <w:rPr>
          <w:sz w:val="28"/>
          <w:szCs w:val="28"/>
        </w:rPr>
        <w:t>=2, для сотовых систем связи 2</w:t>
      </w:r>
      <w:r w:rsidR="009417BA" w:rsidRPr="009417BA">
        <w:rPr>
          <w:sz w:val="28"/>
          <w:szCs w:val="28"/>
        </w:rPr>
        <w:t>&lt;</w:t>
      </w:r>
      <w:r w:rsidR="009417BA" w:rsidRPr="009417BA">
        <w:rPr>
          <w:i/>
          <w:sz w:val="28"/>
          <w:szCs w:val="28"/>
          <w:lang w:val="en-US"/>
        </w:rPr>
        <w:t>k</w:t>
      </w:r>
      <w:r w:rsidR="009417BA" w:rsidRPr="009417BA">
        <w:rPr>
          <w:sz w:val="28"/>
          <w:szCs w:val="28"/>
        </w:rPr>
        <w:t>&lt;</w:t>
      </w:r>
      <w:r w:rsidR="009417BA">
        <w:rPr>
          <w:sz w:val="28"/>
          <w:szCs w:val="28"/>
        </w:rPr>
        <w:t xml:space="preserve">5. В соответствии с техническим заданием берем </w:t>
      </w:r>
      <w:r w:rsidR="009417BA">
        <w:rPr>
          <w:i/>
          <w:sz w:val="28"/>
          <w:szCs w:val="28"/>
          <w:lang w:val="en-US"/>
        </w:rPr>
        <w:t>k</w:t>
      </w:r>
      <w:r w:rsidR="009417BA" w:rsidRPr="009417BA">
        <w:rPr>
          <w:i/>
          <w:sz w:val="28"/>
          <w:szCs w:val="28"/>
        </w:rPr>
        <w:t>=</w:t>
      </w:r>
      <w:r w:rsidR="00323F3A">
        <w:rPr>
          <w:sz w:val="28"/>
          <w:szCs w:val="28"/>
        </w:rPr>
        <w:t>4.</w:t>
      </w:r>
    </w:p>
    <w:p w:rsidR="009417BA" w:rsidRDefault="00BD506B" w:rsidP="00F83D9D">
      <w:p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417BA">
        <w:rPr>
          <w:sz w:val="28"/>
          <w:szCs w:val="28"/>
        </w:rPr>
        <w:t xml:space="preserve">Отношение сигнал </w:t>
      </w:r>
      <w:r w:rsidR="009417BA" w:rsidRPr="009417BA">
        <w:rPr>
          <w:sz w:val="28"/>
          <w:szCs w:val="28"/>
        </w:rPr>
        <w:t>/</w:t>
      </w:r>
      <w:r w:rsidR="009417BA">
        <w:rPr>
          <w:sz w:val="28"/>
          <w:szCs w:val="28"/>
        </w:rPr>
        <w:t xml:space="preserve"> взаимная помеха + шум по мощности на входе приемника АС в общем случае определяется соотношением </w:t>
      </w:r>
      <w:r w:rsidR="009417BA" w:rsidRPr="009417BA">
        <w:rPr>
          <w:sz w:val="28"/>
          <w:szCs w:val="28"/>
        </w:rPr>
        <w:t>[</w:t>
      </w:r>
      <w:r w:rsidR="009417BA">
        <w:rPr>
          <w:sz w:val="28"/>
          <w:szCs w:val="28"/>
        </w:rPr>
        <w:t>6-8</w:t>
      </w:r>
      <w:r w:rsidR="009417BA" w:rsidRPr="009417BA">
        <w:rPr>
          <w:sz w:val="28"/>
          <w:szCs w:val="28"/>
        </w:rPr>
        <w:t>]</w:t>
      </w:r>
    </w:p>
    <w:p w:rsidR="009417BA" w:rsidRPr="007B69CC" w:rsidRDefault="007B69CC" w:rsidP="00F2300C">
      <w:pPr>
        <w:spacing w:before="240" w:line="360" w:lineRule="auto"/>
        <w:jc w:val="right"/>
        <w:rPr>
          <w:sz w:val="28"/>
          <w:szCs w:val="28"/>
        </w:rPr>
      </w:pPr>
      <w:r w:rsidRPr="007B69CC">
        <w:rPr>
          <w:position w:val="-60"/>
          <w:sz w:val="28"/>
          <w:szCs w:val="28"/>
        </w:rPr>
        <w:object w:dxaOrig="2540" w:dyaOrig="999">
          <v:shape id="_x0000_i1054" type="#_x0000_t75" style="width:127.5pt;height:50.25pt" o:ole="">
            <v:imagedata r:id="rId67" o:title=""/>
          </v:shape>
          <o:OLEObject Type="Embed" ProgID="Equation.3" ShapeID="_x0000_i1054" DrawAspect="Content" ObjectID="_1591105106" r:id="rId68"/>
        </w:object>
      </w:r>
      <w:r>
        <w:rPr>
          <w:sz w:val="28"/>
          <w:szCs w:val="28"/>
        </w:rPr>
        <w:t xml:space="preserve">,          </w:t>
      </w:r>
      <w:r w:rsidR="002130BA">
        <w:rPr>
          <w:sz w:val="28"/>
          <w:szCs w:val="28"/>
        </w:rPr>
        <w:tab/>
      </w:r>
      <w:r w:rsidR="002130BA">
        <w:rPr>
          <w:sz w:val="28"/>
          <w:szCs w:val="28"/>
        </w:rPr>
        <w:tab/>
      </w:r>
      <w:r>
        <w:rPr>
          <w:sz w:val="28"/>
          <w:szCs w:val="28"/>
        </w:rPr>
        <w:t xml:space="preserve">             (</w:t>
      </w:r>
      <w:r w:rsidR="00D22FA7">
        <w:rPr>
          <w:sz w:val="28"/>
          <w:szCs w:val="28"/>
        </w:rPr>
        <w:t>2.</w:t>
      </w:r>
      <w:r>
        <w:rPr>
          <w:sz w:val="28"/>
          <w:szCs w:val="28"/>
        </w:rPr>
        <w:t>8)</w:t>
      </w:r>
    </w:p>
    <w:p w:rsidR="00ED1F70" w:rsidRDefault="006B7090" w:rsidP="00F83D9D">
      <w:p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ED1F70">
        <w:rPr>
          <w:sz w:val="28"/>
          <w:szCs w:val="28"/>
        </w:rPr>
        <w:t xml:space="preserve">де </w:t>
      </w:r>
      <w:r w:rsidR="007B69CC" w:rsidRPr="007B69CC">
        <w:rPr>
          <w:position w:val="-10"/>
          <w:sz w:val="28"/>
          <w:szCs w:val="28"/>
        </w:rPr>
        <w:object w:dxaOrig="380" w:dyaOrig="340">
          <v:shape id="_x0000_i1055" type="#_x0000_t75" style="width:18.75pt;height:16.5pt" o:ole="">
            <v:imagedata r:id="rId69" o:title=""/>
          </v:shape>
          <o:OLEObject Type="Embed" ProgID="Equation.3" ShapeID="_x0000_i1055" DrawAspect="Content" ObjectID="_1591105107" r:id="rId70"/>
        </w:object>
      </w:r>
      <w:r w:rsidR="007B69CC">
        <w:rPr>
          <w:sz w:val="28"/>
          <w:szCs w:val="28"/>
        </w:rPr>
        <w:t>- мощность собственных шумов;</w:t>
      </w:r>
    </w:p>
    <w:p w:rsidR="007B69CC" w:rsidRDefault="007B69CC" w:rsidP="00F83D9D">
      <w:pPr>
        <w:spacing w:before="240" w:line="360" w:lineRule="auto"/>
        <w:jc w:val="both"/>
        <w:rPr>
          <w:sz w:val="28"/>
          <w:szCs w:val="28"/>
        </w:rPr>
      </w:pPr>
      <w:r w:rsidRPr="007B69CC">
        <w:rPr>
          <w:position w:val="-14"/>
          <w:sz w:val="28"/>
          <w:szCs w:val="28"/>
        </w:rPr>
        <w:object w:dxaOrig="1340" w:dyaOrig="400">
          <v:shape id="_x0000_i1056" type="#_x0000_t75" style="width:66.75pt;height:20.25pt" o:ole="">
            <v:imagedata r:id="rId71" o:title=""/>
          </v:shape>
          <o:OLEObject Type="Embed" ProgID="Equation.3" ShapeID="_x0000_i1056" DrawAspect="Content" ObjectID="_1591105108" r:id="rId72"/>
        </w:object>
      </w:r>
      <w:r>
        <w:rPr>
          <w:sz w:val="28"/>
          <w:szCs w:val="28"/>
        </w:rPr>
        <w:t xml:space="preserve">- мощность взаимных помех от </w:t>
      </w:r>
      <w:r w:rsidRPr="007B69CC">
        <w:rPr>
          <w:i/>
          <w:sz w:val="28"/>
          <w:szCs w:val="28"/>
        </w:rPr>
        <w:t>М</w:t>
      </w:r>
      <w:r>
        <w:rPr>
          <w:sz w:val="28"/>
          <w:szCs w:val="28"/>
        </w:rPr>
        <w:t xml:space="preserve"> базовых станций, расположенных в соседних кластерах и работающих на частоте приема АС.</w:t>
      </w:r>
    </w:p>
    <w:p w:rsidR="007B69CC" w:rsidRDefault="00BD506B" w:rsidP="00F83D9D">
      <w:p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B69CC">
        <w:rPr>
          <w:sz w:val="28"/>
          <w:szCs w:val="28"/>
        </w:rPr>
        <w:t xml:space="preserve">Если пренебречь величиной </w:t>
      </w:r>
      <w:r w:rsidR="0042724C" w:rsidRPr="0042724C">
        <w:rPr>
          <w:position w:val="-10"/>
          <w:sz w:val="28"/>
          <w:szCs w:val="28"/>
        </w:rPr>
        <w:object w:dxaOrig="380" w:dyaOrig="340">
          <v:shape id="_x0000_i1057" type="#_x0000_t75" style="width:18.75pt;height:16.5pt" o:ole="">
            <v:imagedata r:id="rId73" o:title=""/>
          </v:shape>
          <o:OLEObject Type="Embed" ProgID="Equation.3" ShapeID="_x0000_i1057" DrawAspect="Content" ObjectID="_1591105109" r:id="rId74"/>
        </w:object>
      </w:r>
      <w:r w:rsidR="0042724C">
        <w:rPr>
          <w:sz w:val="28"/>
          <w:szCs w:val="28"/>
        </w:rPr>
        <w:t xml:space="preserve">по сравнению с </w:t>
      </w:r>
      <w:r w:rsidR="0042724C" w:rsidRPr="0042724C">
        <w:rPr>
          <w:position w:val="-14"/>
          <w:sz w:val="28"/>
          <w:szCs w:val="28"/>
        </w:rPr>
        <w:object w:dxaOrig="720" w:dyaOrig="400">
          <v:shape id="_x0000_i1058" type="#_x0000_t75" style="width:36.75pt;height:20.25pt" o:ole="">
            <v:imagedata r:id="rId75" o:title=""/>
          </v:shape>
          <o:OLEObject Type="Embed" ProgID="Equation.3" ShapeID="_x0000_i1058" DrawAspect="Content" ObjectID="_1591105110" r:id="rId76"/>
        </w:object>
      </w:r>
      <w:r w:rsidR="0042724C">
        <w:rPr>
          <w:sz w:val="28"/>
          <w:szCs w:val="28"/>
        </w:rPr>
        <w:t xml:space="preserve">(т.к. обычно </w:t>
      </w:r>
      <w:r w:rsidR="0042724C" w:rsidRPr="0042724C">
        <w:rPr>
          <w:position w:val="-10"/>
          <w:sz w:val="28"/>
          <w:szCs w:val="28"/>
        </w:rPr>
        <w:object w:dxaOrig="380" w:dyaOrig="340">
          <v:shape id="_x0000_i1059" type="#_x0000_t75" style="width:18.75pt;height:16.5pt" o:ole="">
            <v:imagedata r:id="rId77" o:title=""/>
          </v:shape>
          <o:OLEObject Type="Embed" ProgID="Equation.3" ShapeID="_x0000_i1059" DrawAspect="Content" ObjectID="_1591105111" r:id="rId78"/>
        </w:object>
      </w:r>
      <w:r w:rsidR="0042724C" w:rsidRPr="0042724C">
        <w:rPr>
          <w:sz w:val="28"/>
          <w:szCs w:val="28"/>
        </w:rPr>
        <w:t>&lt;&lt;</w:t>
      </w:r>
      <w:r w:rsidR="0042724C" w:rsidRPr="0042724C">
        <w:rPr>
          <w:position w:val="-14"/>
          <w:sz w:val="28"/>
          <w:szCs w:val="28"/>
        </w:rPr>
        <w:object w:dxaOrig="720" w:dyaOrig="400">
          <v:shape id="_x0000_i1060" type="#_x0000_t75" style="width:36.75pt;height:20.25pt" o:ole="">
            <v:imagedata r:id="rId79" o:title=""/>
          </v:shape>
          <o:OLEObject Type="Embed" ProgID="Equation.3" ShapeID="_x0000_i1060" DrawAspect="Content" ObjectID="_1591105112" r:id="rId80"/>
        </w:object>
      </w:r>
      <w:r w:rsidR="0042724C" w:rsidRPr="0042724C">
        <w:rPr>
          <w:sz w:val="28"/>
          <w:szCs w:val="28"/>
        </w:rPr>
        <w:t>)</w:t>
      </w:r>
      <w:r w:rsidR="0042724C">
        <w:rPr>
          <w:sz w:val="28"/>
          <w:szCs w:val="28"/>
        </w:rPr>
        <w:t>, то соотношение (</w:t>
      </w:r>
      <w:r w:rsidR="00D22FA7">
        <w:rPr>
          <w:sz w:val="28"/>
          <w:szCs w:val="28"/>
        </w:rPr>
        <w:t>2.</w:t>
      </w:r>
      <w:r w:rsidR="0042724C">
        <w:rPr>
          <w:sz w:val="28"/>
          <w:szCs w:val="28"/>
        </w:rPr>
        <w:t xml:space="preserve">8) можно преобразовать к виду </w:t>
      </w:r>
      <w:r w:rsidR="0042724C" w:rsidRPr="0042724C">
        <w:rPr>
          <w:sz w:val="28"/>
          <w:szCs w:val="28"/>
        </w:rPr>
        <w:t>[</w:t>
      </w:r>
      <w:r w:rsidR="0042724C">
        <w:rPr>
          <w:sz w:val="28"/>
          <w:szCs w:val="28"/>
        </w:rPr>
        <w:t>6</w:t>
      </w:r>
      <w:r w:rsidR="0042724C" w:rsidRPr="0042724C">
        <w:rPr>
          <w:sz w:val="28"/>
          <w:szCs w:val="28"/>
        </w:rPr>
        <w:t>]</w:t>
      </w:r>
      <w:r w:rsidR="008C7FAF">
        <w:rPr>
          <w:sz w:val="28"/>
          <w:szCs w:val="28"/>
        </w:rPr>
        <w:t>:</w:t>
      </w:r>
    </w:p>
    <w:p w:rsidR="008C7FAF" w:rsidRDefault="00775BCD" w:rsidP="00F2300C">
      <w:pPr>
        <w:spacing w:before="240" w:line="360" w:lineRule="auto"/>
        <w:jc w:val="right"/>
        <w:rPr>
          <w:sz w:val="28"/>
          <w:szCs w:val="28"/>
        </w:rPr>
      </w:pPr>
      <w:r w:rsidRPr="008C7FAF">
        <w:rPr>
          <w:position w:val="-60"/>
          <w:sz w:val="28"/>
          <w:szCs w:val="28"/>
        </w:rPr>
        <w:object w:dxaOrig="1980" w:dyaOrig="999">
          <v:shape id="_x0000_i1061" type="#_x0000_t75" style="width:99pt;height:50.25pt" o:ole="">
            <v:imagedata r:id="rId81" o:title=""/>
          </v:shape>
          <o:OLEObject Type="Embed" ProgID="Equation.3" ShapeID="_x0000_i1061" DrawAspect="Content" ObjectID="_1591105113" r:id="rId82"/>
        </w:object>
      </w:r>
      <w:r w:rsidR="008C7FAF">
        <w:rPr>
          <w:sz w:val="28"/>
          <w:szCs w:val="28"/>
        </w:rPr>
        <w:t xml:space="preserve">.         </w:t>
      </w:r>
      <w:r w:rsidR="002130BA">
        <w:rPr>
          <w:sz w:val="28"/>
          <w:szCs w:val="28"/>
        </w:rPr>
        <w:tab/>
      </w:r>
      <w:r w:rsidR="002130BA">
        <w:rPr>
          <w:sz w:val="28"/>
          <w:szCs w:val="28"/>
        </w:rPr>
        <w:tab/>
      </w:r>
      <w:r w:rsidR="002130BA">
        <w:rPr>
          <w:sz w:val="28"/>
          <w:szCs w:val="28"/>
        </w:rPr>
        <w:tab/>
      </w:r>
      <w:r w:rsidR="008C7FAF">
        <w:rPr>
          <w:sz w:val="28"/>
          <w:szCs w:val="28"/>
        </w:rPr>
        <w:t xml:space="preserve">              (</w:t>
      </w:r>
      <w:r w:rsidR="00D22FA7">
        <w:rPr>
          <w:sz w:val="28"/>
          <w:szCs w:val="28"/>
        </w:rPr>
        <w:t>2.</w:t>
      </w:r>
      <w:r w:rsidR="008C7FAF">
        <w:rPr>
          <w:sz w:val="28"/>
          <w:szCs w:val="28"/>
        </w:rPr>
        <w:t>9)</w:t>
      </w:r>
    </w:p>
    <w:p w:rsidR="00775BCD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775BCD">
        <w:rPr>
          <w:sz w:val="28"/>
          <w:szCs w:val="28"/>
        </w:rPr>
        <w:t xml:space="preserve">Так как, </w:t>
      </w:r>
      <w:r w:rsidR="00775BCD" w:rsidRPr="00775BCD">
        <w:rPr>
          <w:position w:val="-12"/>
          <w:sz w:val="28"/>
          <w:szCs w:val="28"/>
        </w:rPr>
        <w:object w:dxaOrig="300" w:dyaOrig="360">
          <v:shape id="_x0000_i1062" type="#_x0000_t75" style="width:15pt;height:18pt" o:ole="">
            <v:imagedata r:id="rId83" o:title=""/>
          </v:shape>
          <o:OLEObject Type="Embed" ProgID="Equation.3" ShapeID="_x0000_i1062" DrawAspect="Content" ObjectID="_1591105114" r:id="rId84"/>
        </w:object>
      </w:r>
      <m:oMath>
        <m:r>
          <w:rPr>
            <w:rFonts w:ascii="Cambria Math" w:hAnsi="Cambria Math"/>
            <w:sz w:val="28"/>
            <w:szCs w:val="28"/>
          </w:rPr>
          <m:t>~</m:t>
        </m:r>
        <m:r>
          <w:rPr>
            <w:rFonts w:ascii="Cambria Math" w:hAnsi="Cambria Math"/>
            <w:i/>
            <w:position w:val="-12"/>
            <w:sz w:val="28"/>
            <w:szCs w:val="28"/>
          </w:rPr>
          <w:object w:dxaOrig="740" w:dyaOrig="380">
            <v:shape id="_x0000_i1063" type="#_x0000_t75" style="width:36.75pt;height:18.75pt" o:ole="">
              <v:imagedata r:id="rId85" o:title=""/>
            </v:shape>
            <o:OLEObject Type="Embed" ProgID="Equation.3" ShapeID="_x0000_i1063" DrawAspect="Content" ObjectID="_1591105115" r:id="rId86"/>
          </w:object>
        </m:r>
      </m:oMath>
      <w:r w:rsidR="00775BCD">
        <w:rPr>
          <w:rFonts w:eastAsiaTheme="minorEastAsia"/>
          <w:sz w:val="28"/>
          <w:szCs w:val="28"/>
        </w:rPr>
        <w:t>(</w:t>
      </w:r>
      <w:r w:rsidR="00775BCD" w:rsidRPr="00775BCD">
        <w:rPr>
          <w:rFonts w:eastAsiaTheme="minorEastAsia"/>
          <w:position w:val="-12"/>
          <w:sz w:val="28"/>
          <w:szCs w:val="28"/>
        </w:rPr>
        <w:object w:dxaOrig="740" w:dyaOrig="380">
          <v:shape id="_x0000_i1064" type="#_x0000_t75" style="width:36.75pt;height:18.75pt" o:ole="">
            <v:imagedata r:id="rId87" o:title=""/>
          </v:shape>
          <o:OLEObject Type="Embed" ProgID="Equation.3" ShapeID="_x0000_i1064" DrawAspect="Content" ObjectID="_1591105116" r:id="rId88"/>
        </w:object>
      </w:r>
      <w:r w:rsidR="00775BCD" w:rsidRPr="00775BCD">
        <w:rPr>
          <w:rFonts w:eastAsiaTheme="minorEastAsia"/>
          <w:sz w:val="28"/>
          <w:szCs w:val="28"/>
        </w:rPr>
        <w:t xml:space="preserve">- </w:t>
      </w:r>
      <w:r w:rsidR="00775BCD">
        <w:rPr>
          <w:rFonts w:eastAsiaTheme="minorEastAsia"/>
          <w:sz w:val="28"/>
          <w:szCs w:val="28"/>
        </w:rPr>
        <w:t xml:space="preserve">расстояние от АС до обслуживающей ее БС),    </w:t>
      </w:r>
      <w:r w:rsidR="00775BCD" w:rsidRPr="00775BCD">
        <w:rPr>
          <w:rFonts w:eastAsiaTheme="minorEastAsia"/>
          <w:position w:val="-12"/>
          <w:sz w:val="28"/>
          <w:szCs w:val="28"/>
        </w:rPr>
        <w:object w:dxaOrig="400" w:dyaOrig="360">
          <v:shape id="_x0000_i1065" type="#_x0000_t75" style="width:20.25pt;height:18pt" o:ole="">
            <v:imagedata r:id="rId89" o:title=""/>
          </v:shape>
          <o:OLEObject Type="Embed" ProgID="Equation.3" ShapeID="_x0000_i1065" DrawAspect="Content" ObjectID="_1591105117" r:id="rId90"/>
        </w:object>
      </w:r>
      <m:oMath>
        <m:r>
          <w:rPr>
            <w:rFonts w:ascii="Cambria Math" w:eastAsiaTheme="minorEastAsia" w:hAnsi="Cambria Math"/>
            <w:sz w:val="28"/>
            <w:szCs w:val="28"/>
          </w:rPr>
          <m:t>~</m:t>
        </m:r>
      </m:oMath>
      <w:r w:rsidR="00BD4B53" w:rsidRPr="00775BCD">
        <w:rPr>
          <w:rFonts w:eastAsiaTheme="minorEastAsia"/>
          <w:position w:val="-12"/>
          <w:sz w:val="28"/>
          <w:szCs w:val="28"/>
        </w:rPr>
        <w:object w:dxaOrig="780" w:dyaOrig="380">
          <v:shape id="_x0000_i1066" type="#_x0000_t75" style="width:39pt;height:18.75pt" o:ole="">
            <v:imagedata r:id="rId91" o:title=""/>
          </v:shape>
          <o:OLEObject Type="Embed" ProgID="Equation.3" ShapeID="_x0000_i1066" DrawAspect="Content" ObjectID="_1591105118" r:id="rId92"/>
        </w:object>
      </w:r>
      <w:r w:rsidR="00775BCD">
        <w:rPr>
          <w:rFonts w:eastAsiaTheme="minorEastAsia"/>
          <w:sz w:val="28"/>
          <w:szCs w:val="28"/>
        </w:rPr>
        <w:t>(</w:t>
      </w:r>
      <w:r w:rsidR="00BD4B53" w:rsidRPr="00BD4B53">
        <w:rPr>
          <w:rFonts w:eastAsiaTheme="minorEastAsia"/>
          <w:position w:val="-12"/>
          <w:sz w:val="28"/>
          <w:szCs w:val="28"/>
        </w:rPr>
        <w:object w:dxaOrig="780" w:dyaOrig="360">
          <v:shape id="_x0000_i1067" type="#_x0000_t75" style="width:39pt;height:18pt" o:ole="">
            <v:imagedata r:id="rId93" o:title=""/>
          </v:shape>
          <o:OLEObject Type="Embed" ProgID="Equation.3" ShapeID="_x0000_i1067" DrawAspect="Content" ObjectID="_1591105119" r:id="rId94"/>
        </w:object>
      </w:r>
      <w:r w:rsidR="00BD4B53">
        <w:rPr>
          <w:rFonts w:eastAsiaTheme="minorEastAsia"/>
          <w:sz w:val="28"/>
          <w:szCs w:val="28"/>
        </w:rPr>
        <w:t>- расстояние от АС до базовых станций, расположенных в соседних кластерах и работающих на частоте приема АС), то соотношение (</w:t>
      </w:r>
      <w:r w:rsidR="00D22FA7">
        <w:rPr>
          <w:rFonts w:eastAsiaTheme="minorEastAsia"/>
          <w:sz w:val="28"/>
          <w:szCs w:val="28"/>
        </w:rPr>
        <w:t>2.</w:t>
      </w:r>
      <w:r w:rsidR="00BD4B53">
        <w:rPr>
          <w:rFonts w:eastAsiaTheme="minorEastAsia"/>
          <w:sz w:val="28"/>
          <w:szCs w:val="28"/>
        </w:rPr>
        <w:t>9) можно преобразовать к виду</w:t>
      </w:r>
      <w:proofErr w:type="gramEnd"/>
    </w:p>
    <w:p w:rsidR="00AF0895" w:rsidRDefault="00BB36B1" w:rsidP="00F2300C">
      <w:pPr>
        <w:spacing w:before="240" w:line="360" w:lineRule="auto"/>
        <w:jc w:val="right"/>
        <w:rPr>
          <w:rFonts w:eastAsiaTheme="minorEastAsia"/>
          <w:sz w:val="28"/>
          <w:szCs w:val="28"/>
        </w:rPr>
      </w:pPr>
      <w:r w:rsidRPr="00AF0895">
        <w:rPr>
          <w:rFonts w:eastAsiaTheme="minorEastAsia"/>
          <w:position w:val="-60"/>
          <w:sz w:val="28"/>
          <w:szCs w:val="28"/>
        </w:rPr>
        <w:object w:dxaOrig="2480" w:dyaOrig="1020">
          <v:shape id="_x0000_i1068" type="#_x0000_t75" style="width:123.75pt;height:51.75pt" o:ole="">
            <v:imagedata r:id="rId95" o:title=""/>
          </v:shape>
          <o:OLEObject Type="Embed" ProgID="Equation.3" ShapeID="_x0000_i1068" DrawAspect="Content" ObjectID="_1591105120" r:id="rId96"/>
        </w:object>
      </w:r>
      <w:r w:rsidR="00AF0895">
        <w:rPr>
          <w:rFonts w:eastAsiaTheme="minorEastAsia"/>
          <w:sz w:val="28"/>
          <w:szCs w:val="28"/>
        </w:rPr>
        <w:t xml:space="preserve">.         </w:t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AF0895">
        <w:rPr>
          <w:rFonts w:eastAsiaTheme="minorEastAsia"/>
          <w:sz w:val="28"/>
          <w:szCs w:val="28"/>
        </w:rPr>
        <w:t xml:space="preserve">              (</w:t>
      </w:r>
      <w:r w:rsidR="00D22FA7">
        <w:rPr>
          <w:rFonts w:eastAsiaTheme="minorEastAsia"/>
          <w:sz w:val="28"/>
          <w:szCs w:val="28"/>
        </w:rPr>
        <w:t>2.</w:t>
      </w:r>
      <w:r w:rsidR="00AF0895">
        <w:rPr>
          <w:rFonts w:eastAsiaTheme="minorEastAsia"/>
          <w:sz w:val="28"/>
          <w:szCs w:val="28"/>
        </w:rPr>
        <w:t>10)</w:t>
      </w:r>
    </w:p>
    <w:p w:rsidR="00AF0895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AF0895">
        <w:rPr>
          <w:rFonts w:eastAsiaTheme="minorEastAsia"/>
          <w:sz w:val="28"/>
          <w:szCs w:val="28"/>
        </w:rPr>
        <w:t xml:space="preserve">Значения </w:t>
      </w:r>
      <w:r w:rsidR="00BB36B1" w:rsidRPr="00AF0895">
        <w:rPr>
          <w:rFonts w:eastAsiaTheme="minorEastAsia"/>
          <w:position w:val="-12"/>
          <w:sz w:val="28"/>
          <w:szCs w:val="28"/>
        </w:rPr>
        <w:object w:dxaOrig="780" w:dyaOrig="380">
          <v:shape id="_x0000_i1069" type="#_x0000_t75" style="width:39pt;height:18.75pt" o:ole="">
            <v:imagedata r:id="rId97" o:title=""/>
          </v:shape>
          <o:OLEObject Type="Embed" ProgID="Equation.3" ShapeID="_x0000_i1069" DrawAspect="Content" ObjectID="_1591105121" r:id="rId98"/>
        </w:object>
      </w:r>
      <w:r w:rsidR="00AF0895">
        <w:rPr>
          <w:rFonts w:eastAsiaTheme="minorEastAsia"/>
          <w:sz w:val="28"/>
          <w:szCs w:val="28"/>
        </w:rPr>
        <w:t xml:space="preserve"> для приближенных расчетов можно взять </w:t>
      </w:r>
      <w:proofErr w:type="gramStart"/>
      <w:r w:rsidR="00AF0895">
        <w:rPr>
          <w:rFonts w:eastAsiaTheme="minorEastAsia"/>
          <w:sz w:val="28"/>
          <w:szCs w:val="28"/>
        </w:rPr>
        <w:t>одинаковыми</w:t>
      </w:r>
      <w:proofErr w:type="gramEnd"/>
      <w:r w:rsidR="00AF0895">
        <w:rPr>
          <w:rFonts w:eastAsiaTheme="minorEastAsia"/>
          <w:sz w:val="28"/>
          <w:szCs w:val="28"/>
        </w:rPr>
        <w:t xml:space="preserve"> и равными защитному промежутку </w:t>
      </w:r>
      <w:r w:rsidR="00AF0895" w:rsidRPr="00AF0895">
        <w:rPr>
          <w:rFonts w:eastAsiaTheme="minorEastAsia"/>
          <w:i/>
          <w:sz w:val="28"/>
          <w:szCs w:val="28"/>
          <w:lang w:val="en-US"/>
        </w:rPr>
        <w:t>D</w:t>
      </w:r>
      <w:r w:rsidR="00AF0895">
        <w:rPr>
          <w:rFonts w:eastAsiaTheme="minorEastAsia"/>
          <w:i/>
          <w:sz w:val="28"/>
          <w:szCs w:val="28"/>
        </w:rPr>
        <w:t xml:space="preserve">, </w:t>
      </w:r>
      <w:r w:rsidR="00AF0895">
        <w:rPr>
          <w:rFonts w:eastAsiaTheme="minorEastAsia"/>
          <w:sz w:val="28"/>
          <w:szCs w:val="28"/>
        </w:rPr>
        <w:t>который определяется соотношением</w:t>
      </w:r>
    </w:p>
    <w:p w:rsidR="00AF0895" w:rsidRDefault="00AF0895" w:rsidP="00F2300C">
      <w:pPr>
        <w:spacing w:before="240" w:line="360" w:lineRule="auto"/>
        <w:jc w:val="center"/>
        <w:rPr>
          <w:rFonts w:eastAsiaTheme="minorEastAsia"/>
          <w:sz w:val="28"/>
          <w:szCs w:val="28"/>
        </w:rPr>
      </w:pPr>
      <w:r w:rsidRPr="00AF0895">
        <w:rPr>
          <w:rFonts w:eastAsiaTheme="minorEastAsia"/>
          <w:position w:val="-8"/>
          <w:sz w:val="28"/>
          <w:szCs w:val="28"/>
        </w:rPr>
        <w:object w:dxaOrig="1140" w:dyaOrig="360">
          <v:shape id="_x0000_i1070" type="#_x0000_t75" style="width:57pt;height:18pt" o:ole="">
            <v:imagedata r:id="rId99" o:title=""/>
          </v:shape>
          <o:OLEObject Type="Embed" ProgID="Equation.3" ShapeID="_x0000_i1070" DrawAspect="Content" ObjectID="_1591105122" r:id="rId100"/>
        </w:object>
      </w:r>
      <w:r>
        <w:rPr>
          <w:rFonts w:eastAsiaTheme="minorEastAsia"/>
          <w:sz w:val="28"/>
          <w:szCs w:val="28"/>
        </w:rPr>
        <w:t>.</w:t>
      </w:r>
    </w:p>
    <w:p w:rsidR="00AF0895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AF0895">
        <w:rPr>
          <w:rFonts w:eastAsiaTheme="minorEastAsia"/>
          <w:sz w:val="28"/>
          <w:szCs w:val="28"/>
        </w:rPr>
        <w:t xml:space="preserve">Для более точного определения расстояния </w:t>
      </w:r>
      <w:proofErr w:type="gramStart"/>
      <w:r w:rsidR="00AF0895">
        <w:rPr>
          <w:rFonts w:eastAsiaTheme="minorEastAsia"/>
          <w:sz w:val="28"/>
          <w:szCs w:val="28"/>
        </w:rPr>
        <w:t>между</w:t>
      </w:r>
      <w:proofErr w:type="gramEnd"/>
      <w:r w:rsidR="00F24EFD">
        <w:rPr>
          <w:rFonts w:eastAsiaTheme="minorEastAsia"/>
          <w:sz w:val="28"/>
          <w:szCs w:val="28"/>
        </w:rPr>
        <w:t xml:space="preserve"> </w:t>
      </w:r>
      <w:proofErr w:type="gramStart"/>
      <w:r w:rsidR="00AF0895">
        <w:rPr>
          <w:rFonts w:eastAsiaTheme="minorEastAsia"/>
          <w:sz w:val="28"/>
          <w:szCs w:val="28"/>
        </w:rPr>
        <w:t>АС</w:t>
      </w:r>
      <w:proofErr w:type="gramEnd"/>
      <w:r w:rsidR="00AF0895">
        <w:rPr>
          <w:rFonts w:eastAsiaTheme="minorEastAsia"/>
          <w:sz w:val="28"/>
          <w:szCs w:val="28"/>
        </w:rPr>
        <w:t xml:space="preserve"> и базовыми станциями, работающими на совпадающих частотах, необходимо использовать геометрические модели</w:t>
      </w:r>
      <w:r w:rsidR="003802F0">
        <w:rPr>
          <w:rFonts w:eastAsiaTheme="minorEastAsia"/>
          <w:sz w:val="28"/>
          <w:szCs w:val="28"/>
        </w:rPr>
        <w:t xml:space="preserve"> территориального размещения этих БС.</w:t>
      </w:r>
    </w:p>
    <w:p w:rsidR="003802F0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3802F0">
        <w:rPr>
          <w:rFonts w:eastAsiaTheme="minorEastAsia"/>
          <w:sz w:val="28"/>
          <w:szCs w:val="28"/>
        </w:rPr>
        <w:t xml:space="preserve">С помощью геометрических моделей легко выразить защитное расстояние </w:t>
      </w:r>
      <w:r w:rsidR="00BB36B1" w:rsidRPr="003802F0">
        <w:rPr>
          <w:rFonts w:eastAsiaTheme="minorEastAsia"/>
          <w:position w:val="-12"/>
          <w:sz w:val="28"/>
          <w:szCs w:val="28"/>
        </w:rPr>
        <w:object w:dxaOrig="740" w:dyaOrig="380">
          <v:shape id="_x0000_i1071" type="#_x0000_t75" style="width:36.75pt;height:18.75pt" o:ole="">
            <v:imagedata r:id="rId101" o:title=""/>
          </v:shape>
          <o:OLEObject Type="Embed" ProgID="Equation.3" ShapeID="_x0000_i1071" DrawAspect="Content" ObjectID="_1591105123" r:id="rId102"/>
        </w:object>
      </w:r>
      <w:r w:rsidR="003802F0">
        <w:rPr>
          <w:rFonts w:eastAsiaTheme="minorEastAsia"/>
          <w:sz w:val="28"/>
          <w:szCs w:val="28"/>
        </w:rPr>
        <w:t xml:space="preserve"> через величину радиуса соты или через относительное защитное расстояние</w:t>
      </w:r>
    </w:p>
    <w:p w:rsidR="003802F0" w:rsidRDefault="005328A9" w:rsidP="00F2300C">
      <w:pPr>
        <w:spacing w:before="240" w:line="360" w:lineRule="auto"/>
        <w:jc w:val="center"/>
        <w:rPr>
          <w:rFonts w:eastAsiaTheme="minorEastAsia"/>
          <w:position w:val="-24"/>
          <w:sz w:val="28"/>
          <w:szCs w:val="28"/>
        </w:rPr>
      </w:pPr>
      <w:r w:rsidRPr="005328A9">
        <w:rPr>
          <w:rFonts w:eastAsiaTheme="minorEastAsia"/>
          <w:position w:val="-24"/>
          <w:sz w:val="28"/>
          <w:szCs w:val="28"/>
        </w:rPr>
        <w:object w:dxaOrig="680" w:dyaOrig="620">
          <v:shape id="_x0000_i1072" type="#_x0000_t75" style="width:33.75pt;height:30.75pt" o:ole="">
            <v:imagedata r:id="rId103" o:title=""/>
          </v:shape>
          <o:OLEObject Type="Embed" ProgID="Equation.3" ShapeID="_x0000_i1072" DrawAspect="Content" ObjectID="_1591105124" r:id="rId104"/>
        </w:object>
      </w:r>
    </w:p>
    <w:p w:rsidR="00C40A2E" w:rsidRDefault="00C40A2E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 w:rsidRPr="00C40A2E">
        <w:rPr>
          <w:rFonts w:eastAsiaTheme="minorEastAsia"/>
          <w:position w:val="-12"/>
          <w:sz w:val="28"/>
          <w:szCs w:val="28"/>
        </w:rPr>
        <w:object w:dxaOrig="279" w:dyaOrig="360">
          <v:shape id="_x0000_i1073" type="#_x0000_t75" style="width:14.25pt;height:18pt" o:ole="">
            <v:imagedata r:id="rId105" o:title=""/>
          </v:shape>
          <o:OLEObject Type="Embed" ProgID="Equation.3" ShapeID="_x0000_i1073" DrawAspect="Content" ObjectID="_1591105125" r:id="rId106"/>
        </w:object>
      </w:r>
      <w:r>
        <w:rPr>
          <w:rFonts w:eastAsiaTheme="minorEastAsia"/>
          <w:sz w:val="28"/>
          <w:szCs w:val="28"/>
        </w:rPr>
        <w:t xml:space="preserve"> определяется соотношением </w:t>
      </w:r>
    </w:p>
    <w:p w:rsidR="00C40A2E" w:rsidRDefault="00C40A2E" w:rsidP="00F2300C">
      <w:pPr>
        <w:spacing w:before="240" w:line="360" w:lineRule="auto"/>
        <w:jc w:val="right"/>
        <w:rPr>
          <w:rFonts w:eastAsiaTheme="minorEastAsia"/>
          <w:sz w:val="28"/>
          <w:szCs w:val="28"/>
        </w:rPr>
      </w:pPr>
      <w:r w:rsidRPr="00C40A2E">
        <w:rPr>
          <w:rFonts w:eastAsiaTheme="minorEastAsia"/>
          <w:position w:val="-30"/>
          <w:sz w:val="28"/>
          <w:szCs w:val="28"/>
        </w:rPr>
        <w:object w:dxaOrig="2540" w:dyaOrig="760">
          <v:shape id="_x0000_i1074" type="#_x0000_t75" style="width:127.5pt;height:38.25pt" o:ole="">
            <v:imagedata r:id="rId107" o:title=""/>
          </v:shape>
          <o:OLEObject Type="Embed" ProgID="Equation.3" ShapeID="_x0000_i1074" DrawAspect="Content" ObjectID="_1591105126" r:id="rId108"/>
        </w:object>
      </w:r>
      <w:r>
        <w:rPr>
          <w:rFonts w:eastAsiaTheme="minorEastAsia"/>
          <w:sz w:val="28"/>
          <w:szCs w:val="28"/>
        </w:rPr>
        <w:t xml:space="preserve">.     </w:t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 xml:space="preserve">     (</w:t>
      </w:r>
      <w:r w:rsidR="00D22FA7">
        <w:rPr>
          <w:rFonts w:eastAsiaTheme="minorEastAsia"/>
          <w:sz w:val="28"/>
          <w:szCs w:val="28"/>
        </w:rPr>
        <w:t>2.</w:t>
      </w:r>
      <w:r>
        <w:rPr>
          <w:rFonts w:eastAsiaTheme="minorEastAsia"/>
          <w:sz w:val="28"/>
          <w:szCs w:val="28"/>
        </w:rPr>
        <w:t>11)</w:t>
      </w:r>
    </w:p>
    <w:p w:rsidR="00C40A2E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ab/>
      </w:r>
      <w:r w:rsidR="00C40A2E">
        <w:rPr>
          <w:rFonts w:eastAsiaTheme="minorEastAsia"/>
          <w:sz w:val="28"/>
          <w:szCs w:val="28"/>
        </w:rPr>
        <w:t xml:space="preserve">Полученные значения </w:t>
      </w:r>
      <w:r w:rsidR="00C40A2E" w:rsidRPr="00C40A2E">
        <w:rPr>
          <w:rFonts w:eastAsiaTheme="minorEastAsia"/>
          <w:position w:val="-12"/>
          <w:sz w:val="28"/>
          <w:szCs w:val="28"/>
        </w:rPr>
        <w:object w:dxaOrig="279" w:dyaOrig="360">
          <v:shape id="_x0000_i1075" type="#_x0000_t75" style="width:14.25pt;height:18pt" o:ole="">
            <v:imagedata r:id="rId109" o:title=""/>
          </v:shape>
          <o:OLEObject Type="Embed" ProgID="Equation.3" ShapeID="_x0000_i1075" DrawAspect="Content" ObjectID="_1591105127" r:id="rId110"/>
        </w:object>
      </w:r>
      <w:r w:rsidR="00C40A2E">
        <w:rPr>
          <w:rFonts w:eastAsiaTheme="minorEastAsia"/>
          <w:sz w:val="28"/>
          <w:szCs w:val="28"/>
        </w:rPr>
        <w:t xml:space="preserve"> используются для определения </w:t>
      </w:r>
      <w:r w:rsidR="00C40A2E" w:rsidRPr="00C40A2E">
        <w:rPr>
          <w:rFonts w:eastAsiaTheme="minorEastAsia"/>
          <w:position w:val="-10"/>
          <w:sz w:val="28"/>
          <w:szCs w:val="28"/>
        </w:rPr>
        <w:object w:dxaOrig="380" w:dyaOrig="340">
          <v:shape id="_x0000_i1076" type="#_x0000_t75" style="width:18.75pt;height:16.5pt" o:ole="">
            <v:imagedata r:id="rId111" o:title=""/>
          </v:shape>
          <o:OLEObject Type="Embed" ProgID="Equation.3" ShapeID="_x0000_i1076" DrawAspect="Content" ObjectID="_1591105128" r:id="rId112"/>
        </w:object>
      </w:r>
      <w:r w:rsidR="00C40A2E">
        <w:rPr>
          <w:rFonts w:eastAsiaTheme="minorEastAsia"/>
          <w:sz w:val="28"/>
          <w:szCs w:val="28"/>
        </w:rPr>
        <w:t>,</w:t>
      </w:r>
      <w:r w:rsidR="00C40A2E" w:rsidRPr="00C40A2E">
        <w:rPr>
          <w:rFonts w:eastAsiaTheme="minorEastAsia"/>
          <w:position w:val="-10"/>
          <w:sz w:val="28"/>
          <w:szCs w:val="28"/>
        </w:rPr>
        <w:object w:dxaOrig="380" w:dyaOrig="340">
          <v:shape id="_x0000_i1077" type="#_x0000_t75" style="width:23.25pt;height:21.75pt" o:ole="">
            <v:imagedata r:id="rId113" o:title=""/>
          </v:shape>
          <o:OLEObject Type="Embed" ProgID="Equation.3" ShapeID="_x0000_i1077" DrawAspect="Content" ObjectID="_1591105129" r:id="rId114"/>
        </w:object>
      </w:r>
      <w:r w:rsidR="00C40A2E">
        <w:rPr>
          <w:rFonts w:eastAsiaTheme="minorEastAsia"/>
          <w:sz w:val="28"/>
          <w:szCs w:val="28"/>
        </w:rPr>
        <w:t xml:space="preserve">и среднего значения отношения сигнал </w:t>
      </w:r>
      <w:r w:rsidR="00C40A2E" w:rsidRPr="00C40A2E">
        <w:rPr>
          <w:rFonts w:eastAsiaTheme="minorEastAsia"/>
          <w:sz w:val="28"/>
          <w:szCs w:val="28"/>
        </w:rPr>
        <w:t>/</w:t>
      </w:r>
      <w:r w:rsidR="00C40A2E">
        <w:rPr>
          <w:rFonts w:eastAsiaTheme="minorEastAsia"/>
          <w:sz w:val="28"/>
          <w:szCs w:val="28"/>
        </w:rPr>
        <w:t xml:space="preserve"> взаимная помеха на входе приемника АС:</w:t>
      </w:r>
    </w:p>
    <w:p w:rsidR="00AF0895" w:rsidRDefault="00C40A2E" w:rsidP="00F2300C">
      <w:pPr>
        <w:spacing w:before="240" w:line="360" w:lineRule="auto"/>
        <w:jc w:val="right"/>
        <w:rPr>
          <w:rFonts w:eastAsiaTheme="minorEastAsia"/>
          <w:sz w:val="28"/>
          <w:szCs w:val="28"/>
        </w:rPr>
      </w:pPr>
      <w:r w:rsidRPr="00C40A2E">
        <w:rPr>
          <w:rFonts w:eastAsiaTheme="minorEastAsia"/>
          <w:position w:val="-32"/>
          <w:sz w:val="28"/>
          <w:szCs w:val="28"/>
        </w:rPr>
        <w:object w:dxaOrig="2700" w:dyaOrig="760">
          <v:shape id="_x0000_i1078" type="#_x0000_t75" style="width:134.25pt;height:38.25pt" o:ole="">
            <v:imagedata r:id="rId115" o:title=""/>
          </v:shape>
          <o:OLEObject Type="Embed" ProgID="Equation.3" ShapeID="_x0000_i1078" DrawAspect="Content" ObjectID="_1591105130" r:id="rId116"/>
        </w:object>
      </w:r>
      <w:r>
        <w:rPr>
          <w:rFonts w:eastAsiaTheme="minorEastAsia"/>
          <w:sz w:val="28"/>
          <w:szCs w:val="28"/>
        </w:rPr>
        <w:t xml:space="preserve">.      </w:t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BB36B1">
        <w:rPr>
          <w:rFonts w:eastAsiaTheme="minorEastAsia"/>
          <w:sz w:val="28"/>
          <w:szCs w:val="28"/>
        </w:rPr>
        <w:t xml:space="preserve">     (</w:t>
      </w:r>
      <w:r w:rsidR="003D710C">
        <w:rPr>
          <w:rFonts w:eastAsiaTheme="minorEastAsia"/>
          <w:sz w:val="28"/>
          <w:szCs w:val="28"/>
        </w:rPr>
        <w:t>2.</w:t>
      </w:r>
      <w:r w:rsidR="00BB36B1">
        <w:rPr>
          <w:rFonts w:eastAsiaTheme="minorEastAsia"/>
          <w:sz w:val="28"/>
          <w:szCs w:val="28"/>
        </w:rPr>
        <w:t>12</w:t>
      </w:r>
      <w:r>
        <w:rPr>
          <w:rFonts w:eastAsiaTheme="minorEastAsia"/>
          <w:sz w:val="28"/>
          <w:szCs w:val="28"/>
        </w:rPr>
        <w:t>)</w:t>
      </w:r>
    </w:p>
    <w:p w:rsidR="00C40A2E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C40A2E">
        <w:rPr>
          <w:rFonts w:eastAsiaTheme="minorEastAsia"/>
          <w:sz w:val="28"/>
          <w:szCs w:val="28"/>
        </w:rPr>
        <w:t>Величина нижнего предела интегрирования в выражении (</w:t>
      </w:r>
      <w:r w:rsidR="003D710C">
        <w:rPr>
          <w:rFonts w:eastAsiaTheme="minorEastAsia"/>
          <w:sz w:val="28"/>
          <w:szCs w:val="28"/>
        </w:rPr>
        <w:t>2.</w:t>
      </w:r>
      <w:r w:rsidR="00C40A2E">
        <w:rPr>
          <w:rFonts w:eastAsiaTheme="minorEastAsia"/>
          <w:sz w:val="28"/>
          <w:szCs w:val="28"/>
        </w:rPr>
        <w:t xml:space="preserve">3) определяется соотношением </w:t>
      </w:r>
    </w:p>
    <w:p w:rsidR="00C40A2E" w:rsidRDefault="00B870D4" w:rsidP="00F2300C">
      <w:pPr>
        <w:spacing w:before="240" w:line="360" w:lineRule="auto"/>
        <w:jc w:val="right"/>
        <w:rPr>
          <w:rFonts w:eastAsiaTheme="minorEastAsia"/>
          <w:sz w:val="28"/>
          <w:szCs w:val="28"/>
        </w:rPr>
      </w:pPr>
      <w:r w:rsidRPr="00C40A2E">
        <w:rPr>
          <w:rFonts w:eastAsiaTheme="minorEastAsia"/>
          <w:position w:val="-32"/>
          <w:sz w:val="28"/>
          <w:szCs w:val="28"/>
        </w:rPr>
        <w:object w:dxaOrig="1240" w:dyaOrig="720">
          <v:shape id="_x0000_i1079" type="#_x0000_t75" style="width:62.25pt;height:36.75pt" o:ole="">
            <v:imagedata r:id="rId117" o:title=""/>
          </v:shape>
          <o:OLEObject Type="Embed" ProgID="Equation.3" ShapeID="_x0000_i1079" DrawAspect="Content" ObjectID="_1591105131" r:id="rId118"/>
        </w:object>
      </w:r>
      <w:r w:rsidR="00BB36B1">
        <w:rPr>
          <w:rFonts w:eastAsiaTheme="minorEastAsia"/>
          <w:sz w:val="28"/>
          <w:szCs w:val="28"/>
        </w:rPr>
        <w:t xml:space="preserve">.    </w:t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C40A2E">
        <w:rPr>
          <w:rFonts w:eastAsiaTheme="minorEastAsia"/>
          <w:sz w:val="28"/>
          <w:szCs w:val="28"/>
        </w:rPr>
        <w:t>(</w:t>
      </w:r>
      <w:r w:rsidR="003D710C">
        <w:rPr>
          <w:rFonts w:eastAsiaTheme="minorEastAsia"/>
          <w:sz w:val="28"/>
          <w:szCs w:val="28"/>
        </w:rPr>
        <w:t>2.</w:t>
      </w:r>
      <w:r w:rsidR="00C40A2E">
        <w:rPr>
          <w:rFonts w:eastAsiaTheme="minorEastAsia"/>
          <w:sz w:val="28"/>
          <w:szCs w:val="28"/>
        </w:rPr>
        <w:t>13)</w:t>
      </w:r>
    </w:p>
    <w:p w:rsidR="00C40A2E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B870D4">
        <w:rPr>
          <w:rFonts w:eastAsiaTheme="minorEastAsia"/>
          <w:sz w:val="28"/>
          <w:szCs w:val="28"/>
        </w:rPr>
        <w:t xml:space="preserve">Если известна величина </w:t>
      </w:r>
      <w:r w:rsidR="00B870D4" w:rsidRPr="00B870D4">
        <w:rPr>
          <w:rFonts w:eastAsiaTheme="minorEastAsia"/>
          <w:i/>
          <w:sz w:val="28"/>
          <w:szCs w:val="28"/>
        </w:rPr>
        <w:t>Х</w:t>
      </w:r>
      <w:r w:rsidR="00B870D4">
        <w:rPr>
          <w:rFonts w:eastAsiaTheme="minorEastAsia"/>
          <w:sz w:val="28"/>
          <w:szCs w:val="28"/>
        </w:rPr>
        <w:t xml:space="preserve">, то находим по таблице значений </w:t>
      </w:r>
      <w:r w:rsidR="00B870D4" w:rsidRPr="00BB36B1">
        <w:rPr>
          <w:rFonts w:eastAsiaTheme="minorEastAsia"/>
          <w:i/>
          <w:sz w:val="28"/>
          <w:szCs w:val="28"/>
          <w:lang w:val="en-US"/>
        </w:rPr>
        <w:t>Q</w:t>
      </w:r>
      <w:r w:rsidR="00B870D4" w:rsidRPr="00B870D4">
        <w:rPr>
          <w:rFonts w:eastAsiaTheme="minorEastAsia"/>
          <w:sz w:val="28"/>
          <w:szCs w:val="28"/>
        </w:rPr>
        <w:t>-</w:t>
      </w:r>
      <w:r w:rsidR="00B870D4">
        <w:rPr>
          <w:rFonts w:eastAsiaTheme="minorEastAsia"/>
          <w:sz w:val="28"/>
          <w:szCs w:val="28"/>
        </w:rPr>
        <w:t xml:space="preserve">функций процент времени </w:t>
      </w:r>
      <w:r w:rsidR="00B870D4" w:rsidRPr="00BB36B1">
        <w:rPr>
          <w:rFonts w:eastAsiaTheme="minorEastAsia"/>
          <w:i/>
          <w:sz w:val="28"/>
          <w:szCs w:val="28"/>
        </w:rPr>
        <w:t>Р(С),</w:t>
      </w:r>
      <w:r w:rsidR="00B870D4">
        <w:rPr>
          <w:rFonts w:eastAsiaTheme="minorEastAsia"/>
          <w:sz w:val="28"/>
          <w:szCs w:val="28"/>
        </w:rPr>
        <w:t xml:space="preserve"> в течении которого отношение сигнал </w:t>
      </w:r>
      <w:r w:rsidR="00B870D4" w:rsidRPr="00B870D4">
        <w:rPr>
          <w:rFonts w:eastAsiaTheme="minorEastAsia"/>
          <w:sz w:val="28"/>
          <w:szCs w:val="28"/>
        </w:rPr>
        <w:t>/</w:t>
      </w:r>
      <w:r w:rsidR="00B870D4">
        <w:rPr>
          <w:rFonts w:eastAsiaTheme="minorEastAsia"/>
          <w:sz w:val="28"/>
          <w:szCs w:val="28"/>
        </w:rPr>
        <w:t xml:space="preserve"> помеха на входе приемника АС при выбранной размерности кластера</w:t>
      </w:r>
      <w:proofErr w:type="gramStart"/>
      <w:r w:rsidR="00F24EFD">
        <w:rPr>
          <w:rFonts w:eastAsiaTheme="minorEastAsia"/>
          <w:sz w:val="28"/>
          <w:szCs w:val="28"/>
        </w:rPr>
        <w:t xml:space="preserve"> </w:t>
      </w:r>
      <w:r w:rsidR="00B870D4" w:rsidRPr="00BB36B1">
        <w:rPr>
          <w:rFonts w:eastAsiaTheme="minorEastAsia"/>
          <w:i/>
          <w:sz w:val="28"/>
          <w:szCs w:val="28"/>
        </w:rPr>
        <w:t>С</w:t>
      </w:r>
      <w:proofErr w:type="gramEnd"/>
      <w:r w:rsidR="00B870D4">
        <w:rPr>
          <w:rFonts w:eastAsiaTheme="minorEastAsia"/>
          <w:sz w:val="28"/>
          <w:szCs w:val="28"/>
        </w:rPr>
        <w:t xml:space="preserve"> будет ниже допустимой величины </w:t>
      </w:r>
      <w:r w:rsidR="00D240E1" w:rsidRPr="00B870D4">
        <w:rPr>
          <w:rFonts w:eastAsiaTheme="minorEastAsia"/>
          <w:position w:val="-12"/>
          <w:sz w:val="28"/>
          <w:szCs w:val="28"/>
        </w:rPr>
        <w:object w:dxaOrig="300" w:dyaOrig="360">
          <v:shape id="_x0000_i1080" type="#_x0000_t75" style="width:15pt;height:18pt" o:ole="">
            <v:imagedata r:id="rId119" o:title=""/>
          </v:shape>
          <o:OLEObject Type="Embed" ProgID="Equation.3" ShapeID="_x0000_i1080" DrawAspect="Content" ObjectID="_1591105132" r:id="rId120"/>
        </w:object>
      </w:r>
      <w:r w:rsidR="00B870D4">
        <w:rPr>
          <w:rFonts w:eastAsiaTheme="minorEastAsia"/>
          <w:sz w:val="28"/>
          <w:szCs w:val="28"/>
        </w:rPr>
        <w:t>.</w:t>
      </w:r>
    </w:p>
    <w:p w:rsidR="00BB36B1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B870D4">
        <w:rPr>
          <w:rFonts w:eastAsiaTheme="minorEastAsia"/>
          <w:sz w:val="28"/>
          <w:szCs w:val="28"/>
        </w:rPr>
        <w:t>Полученное значение частотного параметра</w:t>
      </w:r>
      <w:proofErr w:type="gramStart"/>
      <w:r w:rsidR="00F24EFD">
        <w:rPr>
          <w:rFonts w:eastAsiaTheme="minorEastAsia"/>
          <w:sz w:val="28"/>
          <w:szCs w:val="28"/>
        </w:rPr>
        <w:t xml:space="preserve"> </w:t>
      </w:r>
      <w:r w:rsidR="00D240E1">
        <w:rPr>
          <w:rFonts w:eastAsiaTheme="minorEastAsia"/>
          <w:sz w:val="28"/>
          <w:szCs w:val="28"/>
        </w:rPr>
        <w:t>С</w:t>
      </w:r>
      <w:proofErr w:type="gramEnd"/>
      <w:r w:rsidR="00D240E1">
        <w:rPr>
          <w:rFonts w:eastAsiaTheme="minorEastAsia"/>
          <w:sz w:val="28"/>
          <w:szCs w:val="28"/>
        </w:rPr>
        <w:t xml:space="preserve"> будет удовлетворять заданным требованиям </w:t>
      </w:r>
      <w:r w:rsidR="00D240E1" w:rsidRPr="00D240E1">
        <w:rPr>
          <w:rFonts w:eastAsiaTheme="minorEastAsia"/>
          <w:sz w:val="28"/>
          <w:szCs w:val="28"/>
        </w:rPr>
        <w:t>[</w:t>
      </w:r>
      <w:r w:rsidR="00D240E1">
        <w:rPr>
          <w:rFonts w:eastAsiaTheme="minorEastAsia"/>
          <w:sz w:val="28"/>
          <w:szCs w:val="28"/>
        </w:rPr>
        <w:t>6</w:t>
      </w:r>
      <w:r w:rsidR="00D240E1" w:rsidRPr="00D240E1">
        <w:rPr>
          <w:rFonts w:eastAsiaTheme="minorEastAsia"/>
          <w:sz w:val="28"/>
          <w:szCs w:val="28"/>
        </w:rPr>
        <w:t>]</w:t>
      </w:r>
      <w:r w:rsidR="00D240E1">
        <w:rPr>
          <w:rFonts w:eastAsiaTheme="minorEastAsia"/>
          <w:sz w:val="28"/>
          <w:szCs w:val="28"/>
        </w:rPr>
        <w:t xml:space="preserve">, если выполняется неравенство </w:t>
      </w:r>
      <w:r w:rsidR="0014606C" w:rsidRPr="00D240E1">
        <w:rPr>
          <w:rFonts w:eastAsiaTheme="minorEastAsia"/>
          <w:position w:val="-12"/>
          <w:sz w:val="28"/>
          <w:szCs w:val="28"/>
        </w:rPr>
        <w:object w:dxaOrig="999" w:dyaOrig="360">
          <v:shape id="_x0000_i1081" type="#_x0000_t75" style="width:50.25pt;height:18pt" o:ole="">
            <v:imagedata r:id="rId121" o:title=""/>
          </v:shape>
          <o:OLEObject Type="Embed" ProgID="Equation.3" ShapeID="_x0000_i1081" DrawAspect="Content" ObjectID="_1591105133" r:id="rId122"/>
        </w:object>
      </w:r>
      <w:r w:rsidR="00D240E1">
        <w:rPr>
          <w:rFonts w:eastAsiaTheme="minorEastAsia"/>
          <w:sz w:val="28"/>
          <w:szCs w:val="28"/>
        </w:rPr>
        <w:t>.</w:t>
      </w:r>
    </w:p>
    <w:p w:rsidR="00D240E1" w:rsidRDefault="0014606C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Потребуется искать новое значение размерности кластера, если </w:t>
      </w:r>
      <w:r w:rsidRPr="0014606C">
        <w:rPr>
          <w:rFonts w:eastAsiaTheme="minorEastAsia"/>
          <w:position w:val="-10"/>
          <w:sz w:val="28"/>
          <w:szCs w:val="28"/>
        </w:rPr>
        <w:object w:dxaOrig="580" w:dyaOrig="320">
          <v:shape id="_x0000_i1082" type="#_x0000_t75" style="width:29.25pt;height:15.75pt" o:ole="">
            <v:imagedata r:id="rId123" o:title=""/>
          </v:shape>
          <o:OLEObject Type="Embed" ProgID="Equation.3" ShapeID="_x0000_i1082" DrawAspect="Content" ObjectID="_1591105134" r:id="rId124"/>
        </w:object>
      </w:r>
      <w:r w:rsidRPr="0014606C">
        <w:rPr>
          <w:rFonts w:eastAsiaTheme="minorEastAsia"/>
          <w:sz w:val="28"/>
          <w:szCs w:val="28"/>
        </w:rPr>
        <w:t>&gt;</w:t>
      </w:r>
      <w:r w:rsidRPr="0014606C">
        <w:rPr>
          <w:rFonts w:eastAsiaTheme="minorEastAsia"/>
          <w:position w:val="-12"/>
          <w:sz w:val="28"/>
          <w:szCs w:val="28"/>
        </w:rPr>
        <w:object w:dxaOrig="240" w:dyaOrig="360">
          <v:shape id="_x0000_i1083" type="#_x0000_t75" style="width:12pt;height:18pt" o:ole="">
            <v:imagedata r:id="rId125" o:title=""/>
          </v:shape>
          <o:OLEObject Type="Embed" ProgID="Equation.3" ShapeID="_x0000_i1083" DrawAspect="Content" ObjectID="_1591105135" r:id="rId126"/>
        </w:object>
      </w:r>
      <w:r>
        <w:rPr>
          <w:rFonts w:eastAsiaTheme="minorEastAsia"/>
          <w:sz w:val="28"/>
          <w:szCs w:val="28"/>
        </w:rPr>
        <w:t>.</w:t>
      </w:r>
    </w:p>
    <w:p w:rsidR="0014606C" w:rsidRDefault="0014606C" w:rsidP="00F83D9D">
      <w:pPr>
        <w:spacing w:before="240"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Используя геометрические модели размещения БС с круговыми ДНА для</w:t>
      </w:r>
      <w:proofErr w:type="gramStart"/>
      <w:r w:rsidR="00F24EFD">
        <w:rPr>
          <w:rFonts w:eastAsiaTheme="minorEastAsia"/>
          <w:sz w:val="28"/>
          <w:szCs w:val="28"/>
        </w:rPr>
        <w:t xml:space="preserve"> </w:t>
      </w:r>
      <w:r w:rsidRPr="00BB36B1">
        <w:rPr>
          <w:rFonts w:eastAsiaTheme="minorEastAsia"/>
          <w:i/>
          <w:sz w:val="28"/>
          <w:szCs w:val="28"/>
        </w:rPr>
        <w:t>С</w:t>
      </w:r>
      <w:proofErr w:type="gramEnd"/>
      <w:r>
        <w:rPr>
          <w:rFonts w:eastAsiaTheme="minorEastAsia"/>
          <w:sz w:val="28"/>
          <w:szCs w:val="28"/>
        </w:rPr>
        <w:t xml:space="preserve"> = 3, 4, 7, 9 найдем значения </w:t>
      </w:r>
      <w:r w:rsidRPr="0014606C">
        <w:rPr>
          <w:rFonts w:eastAsiaTheme="minorEastAsia"/>
          <w:position w:val="-12"/>
          <w:sz w:val="28"/>
          <w:szCs w:val="28"/>
        </w:rPr>
        <w:object w:dxaOrig="760" w:dyaOrig="360">
          <v:shape id="_x0000_i1084" type="#_x0000_t75" style="width:38.25pt;height:18pt" o:ole="">
            <v:imagedata r:id="rId127" o:title=""/>
          </v:shape>
          <o:OLEObject Type="Embed" ProgID="Equation.3" ShapeID="_x0000_i1084" DrawAspect="Content" ObjectID="_1591105136" r:id="rId128"/>
        </w:object>
      </w:r>
      <w:r>
        <w:rPr>
          <w:rFonts w:eastAsiaTheme="minorEastAsia"/>
          <w:sz w:val="28"/>
          <w:szCs w:val="28"/>
        </w:rPr>
        <w:t xml:space="preserve">, выраженные через величину радиуса соты </w:t>
      </w:r>
      <w:r w:rsidRPr="00BB36B1">
        <w:rPr>
          <w:rFonts w:eastAsiaTheme="minorEastAsia"/>
          <w:i/>
          <w:sz w:val="28"/>
          <w:szCs w:val="28"/>
          <w:lang w:val="en-US"/>
        </w:rPr>
        <w:t>R</w:t>
      </w:r>
      <w:r>
        <w:rPr>
          <w:rFonts w:eastAsiaTheme="minorEastAsia"/>
          <w:sz w:val="28"/>
          <w:szCs w:val="28"/>
        </w:rPr>
        <w:t xml:space="preserve">, значения относительного защитного расстояния </w:t>
      </w:r>
      <w:r>
        <w:rPr>
          <w:rFonts w:eastAsiaTheme="minorEastAsia"/>
          <w:sz w:val="28"/>
          <w:szCs w:val="28"/>
          <w:lang w:val="en-US"/>
        </w:rPr>
        <w:t>q</w:t>
      </w:r>
      <w:r>
        <w:rPr>
          <w:rFonts w:eastAsiaTheme="minorEastAsia"/>
          <w:sz w:val="28"/>
          <w:szCs w:val="28"/>
        </w:rPr>
        <w:t>, и по соотношению (</w:t>
      </w:r>
      <w:r w:rsidR="003D710C">
        <w:rPr>
          <w:rFonts w:eastAsiaTheme="minorEastAsia"/>
          <w:sz w:val="28"/>
          <w:szCs w:val="28"/>
        </w:rPr>
        <w:t>2.</w:t>
      </w:r>
      <w:r>
        <w:rPr>
          <w:rFonts w:eastAsiaTheme="minorEastAsia"/>
          <w:sz w:val="28"/>
          <w:szCs w:val="28"/>
        </w:rPr>
        <w:t xml:space="preserve">11) определим коэффициенты </w:t>
      </w:r>
      <w:r w:rsidRPr="0014606C">
        <w:rPr>
          <w:rFonts w:eastAsiaTheme="minorEastAsia"/>
          <w:position w:val="-12"/>
          <w:sz w:val="28"/>
          <w:szCs w:val="28"/>
        </w:rPr>
        <w:object w:dxaOrig="279" w:dyaOrig="360">
          <v:shape id="_x0000_i1085" type="#_x0000_t75" style="width:14.25pt;height:18pt" o:ole="">
            <v:imagedata r:id="rId129" o:title=""/>
          </v:shape>
          <o:OLEObject Type="Embed" ProgID="Equation.3" ShapeID="_x0000_i1085" DrawAspect="Content" ObjectID="_1591105137" r:id="rId130"/>
        </w:object>
      </w:r>
      <w:r>
        <w:rPr>
          <w:rFonts w:eastAsiaTheme="minorEastAsia"/>
          <w:sz w:val="28"/>
          <w:szCs w:val="28"/>
        </w:rPr>
        <w:t xml:space="preserve">для каждого частотного параметра </w:t>
      </w:r>
      <w:r w:rsidRPr="00BB36B1">
        <w:rPr>
          <w:rFonts w:eastAsiaTheme="minorEastAsia"/>
          <w:i/>
          <w:sz w:val="28"/>
          <w:szCs w:val="28"/>
        </w:rPr>
        <w:t>С</w:t>
      </w:r>
      <w:r>
        <w:rPr>
          <w:rFonts w:eastAsiaTheme="minorEastAsia"/>
          <w:sz w:val="28"/>
          <w:szCs w:val="28"/>
        </w:rPr>
        <w:t>.</w:t>
      </w:r>
    </w:p>
    <w:p w:rsidR="0014606C" w:rsidRDefault="0014606C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На рисунках </w:t>
      </w:r>
      <w:r w:rsidR="003D710C">
        <w:rPr>
          <w:rFonts w:eastAsiaTheme="minorEastAsia"/>
          <w:sz w:val="28"/>
          <w:szCs w:val="28"/>
        </w:rPr>
        <w:t>2.</w:t>
      </w:r>
      <w:r>
        <w:rPr>
          <w:rFonts w:eastAsiaTheme="minorEastAsia"/>
          <w:sz w:val="28"/>
          <w:szCs w:val="28"/>
        </w:rPr>
        <w:t xml:space="preserve">1 – </w:t>
      </w:r>
      <w:r w:rsidR="003D710C">
        <w:rPr>
          <w:rFonts w:eastAsiaTheme="minorEastAsia"/>
          <w:sz w:val="28"/>
          <w:szCs w:val="28"/>
        </w:rPr>
        <w:t>2.</w:t>
      </w:r>
      <w:r>
        <w:rPr>
          <w:rFonts w:eastAsiaTheme="minorEastAsia"/>
          <w:sz w:val="28"/>
          <w:szCs w:val="28"/>
        </w:rPr>
        <w:t>3 приведены геометрические модели размещения БС.</w:t>
      </w:r>
    </w:p>
    <w:p w:rsidR="00870E66" w:rsidRPr="0014606C" w:rsidRDefault="00870E66" w:rsidP="001842AB">
      <w:pPr>
        <w:spacing w:before="240" w:line="360" w:lineRule="auto"/>
        <w:rPr>
          <w:rFonts w:eastAsiaTheme="minorEastAsia"/>
          <w:sz w:val="28"/>
          <w:szCs w:val="28"/>
        </w:rPr>
      </w:pPr>
    </w:p>
    <w:p w:rsidR="00BD4B53" w:rsidRDefault="00BD4B53" w:rsidP="001842AB">
      <w:pPr>
        <w:spacing w:before="240" w:line="360" w:lineRule="auto"/>
        <w:ind w:left="1260"/>
        <w:rPr>
          <w:rFonts w:eastAsiaTheme="minorEastAsia"/>
          <w:position w:val="-10"/>
          <w:sz w:val="28"/>
          <w:szCs w:val="28"/>
        </w:rPr>
      </w:pPr>
      <w:r w:rsidRPr="00BD4B53">
        <w:rPr>
          <w:rFonts w:eastAsiaTheme="minorEastAsia"/>
          <w:position w:val="-10"/>
          <w:sz w:val="28"/>
          <w:szCs w:val="28"/>
        </w:rPr>
        <w:object w:dxaOrig="180" w:dyaOrig="340">
          <v:shape id="_x0000_i1086" type="#_x0000_t75" style="width:9pt;height:16.5pt" o:ole="">
            <v:imagedata r:id="rId131" o:title=""/>
          </v:shape>
          <o:OLEObject Type="Embed" ProgID="Equation.3" ShapeID="_x0000_i1086" DrawAspect="Content" ObjectID="_1591105138" r:id="rId132"/>
        </w:object>
      </w:r>
      <w:r w:rsidR="00C57D9D" w:rsidRPr="00BD4B53">
        <w:rPr>
          <w:rFonts w:eastAsiaTheme="minorEastAsia"/>
          <w:position w:val="-10"/>
          <w:sz w:val="28"/>
          <w:szCs w:val="28"/>
        </w:rPr>
        <w:object w:dxaOrig="180" w:dyaOrig="340">
          <v:shape id="_x0000_i1087" type="#_x0000_t75" style="width:9pt;height:16.5pt" o:ole="">
            <v:imagedata r:id="rId131" o:title=""/>
          </v:shape>
          <o:OLEObject Type="Embed" ProgID="Equation.3" ShapeID="_x0000_i1087" DrawAspect="Content" ObjectID="_1591105139" r:id="rId133"/>
        </w:object>
      </w:r>
      <w:r w:rsidR="00870E66">
        <w:rPr>
          <w:rFonts w:ascii="Calibri" w:hAnsi="Calibri" w:cs="Calibri"/>
          <w:noProof/>
        </w:rPr>
        <w:drawing>
          <wp:inline distT="0" distB="0" distL="0" distR="0">
            <wp:extent cx="4171950" cy="197451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387" cy="19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E66" w:rsidRDefault="00D55556" w:rsidP="001842AB">
      <w:pPr>
        <w:spacing w:before="240" w:line="360" w:lineRule="auto"/>
        <w:rPr>
          <w:rFonts w:eastAsiaTheme="minorEastAsia"/>
          <w:position w:val="-10"/>
          <w:sz w:val="28"/>
          <w:szCs w:val="28"/>
        </w:rPr>
      </w:pPr>
      <w:r>
        <w:rPr>
          <w:rFonts w:eastAsiaTheme="minorEastAsia"/>
          <w:position w:val="-10"/>
          <w:sz w:val="28"/>
          <w:szCs w:val="28"/>
        </w:rPr>
        <w:t xml:space="preserve">а – для размерности кластера </w:t>
      </w:r>
      <w:r w:rsidRPr="00BB36B1">
        <w:rPr>
          <w:rFonts w:eastAsiaTheme="minorEastAsia"/>
          <w:i/>
          <w:position w:val="-10"/>
          <w:sz w:val="28"/>
          <w:szCs w:val="28"/>
        </w:rPr>
        <w:t>С</w:t>
      </w:r>
      <w:r>
        <w:rPr>
          <w:rFonts w:eastAsiaTheme="minorEastAsia"/>
          <w:position w:val="-10"/>
          <w:sz w:val="28"/>
          <w:szCs w:val="28"/>
        </w:rPr>
        <w:t>=3; б- для размерности кластера</w:t>
      </w:r>
      <w:proofErr w:type="gramStart"/>
      <w:r w:rsidR="00123A23">
        <w:rPr>
          <w:rFonts w:eastAsiaTheme="minorEastAsia"/>
          <w:position w:val="-10"/>
          <w:sz w:val="28"/>
          <w:szCs w:val="28"/>
        </w:rPr>
        <w:t xml:space="preserve"> </w:t>
      </w:r>
      <w:r w:rsidRPr="00BB36B1">
        <w:rPr>
          <w:rFonts w:eastAsiaTheme="minorEastAsia"/>
          <w:i/>
          <w:position w:val="-10"/>
          <w:sz w:val="28"/>
          <w:szCs w:val="28"/>
        </w:rPr>
        <w:t>С</w:t>
      </w:r>
      <w:proofErr w:type="gramEnd"/>
      <w:r>
        <w:rPr>
          <w:rFonts w:eastAsiaTheme="minorEastAsia"/>
          <w:position w:val="-10"/>
          <w:sz w:val="28"/>
          <w:szCs w:val="28"/>
        </w:rPr>
        <w:t>=4</w:t>
      </w:r>
    </w:p>
    <w:p w:rsidR="00D55556" w:rsidRDefault="00D22FA7" w:rsidP="001842AB">
      <w:pPr>
        <w:spacing w:before="240" w:line="360" w:lineRule="auto"/>
        <w:rPr>
          <w:rFonts w:eastAsiaTheme="minorEastAsia"/>
          <w:position w:val="-10"/>
          <w:sz w:val="28"/>
          <w:szCs w:val="28"/>
        </w:rPr>
      </w:pPr>
      <w:r>
        <w:rPr>
          <w:rFonts w:eastAsiaTheme="minorEastAsia"/>
          <w:position w:val="-10"/>
          <w:sz w:val="28"/>
          <w:szCs w:val="28"/>
        </w:rPr>
        <w:t>Рисунок 2</w:t>
      </w:r>
      <w:r w:rsidR="00D55556">
        <w:rPr>
          <w:rFonts w:eastAsiaTheme="minorEastAsia"/>
          <w:position w:val="-10"/>
          <w:sz w:val="28"/>
          <w:szCs w:val="28"/>
        </w:rPr>
        <w:t xml:space="preserve">.1. – Геометрическая модель размещения БС с </w:t>
      </w:r>
      <w:proofErr w:type="gramStart"/>
      <w:r w:rsidR="00D55556">
        <w:rPr>
          <w:rFonts w:eastAsiaTheme="minorEastAsia"/>
          <w:position w:val="-10"/>
          <w:sz w:val="28"/>
          <w:szCs w:val="28"/>
        </w:rPr>
        <w:t>круговыми</w:t>
      </w:r>
      <w:proofErr w:type="gramEnd"/>
      <w:r w:rsidR="00D55556">
        <w:rPr>
          <w:rFonts w:eastAsiaTheme="minorEastAsia"/>
          <w:position w:val="-10"/>
          <w:sz w:val="28"/>
          <w:szCs w:val="28"/>
        </w:rPr>
        <w:t xml:space="preserve"> ДНА.</w:t>
      </w:r>
    </w:p>
    <w:p w:rsidR="00D55556" w:rsidRDefault="00D55556" w:rsidP="001842AB">
      <w:pPr>
        <w:spacing w:before="240" w:line="360" w:lineRule="auto"/>
        <w:rPr>
          <w:rFonts w:eastAsiaTheme="minorEastAsia"/>
          <w:position w:val="-10"/>
          <w:sz w:val="28"/>
          <w:szCs w:val="28"/>
        </w:rPr>
      </w:pPr>
    </w:p>
    <w:p w:rsidR="00870E66" w:rsidRDefault="00870E66" w:rsidP="001842AB">
      <w:pPr>
        <w:spacing w:before="240" w:line="360" w:lineRule="auto"/>
        <w:ind w:left="1440" w:firstLine="900"/>
        <w:rPr>
          <w:rFonts w:eastAsiaTheme="minorEastAsia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009900" cy="26736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4" cy="267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56" w:rsidRDefault="00D55556" w:rsidP="001842AB">
      <w:pPr>
        <w:spacing w:before="240" w:line="36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Рисунок </w:t>
      </w:r>
      <w:r w:rsidR="00D22FA7"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>.2 – Геометрическая модель размещения БС с круговыми ДНА для размерности кластера</w:t>
      </w:r>
      <w:proofErr w:type="gramStart"/>
      <w:r w:rsidR="00123A23">
        <w:rPr>
          <w:rFonts w:eastAsiaTheme="minorEastAsia"/>
          <w:sz w:val="28"/>
          <w:szCs w:val="28"/>
        </w:rPr>
        <w:t xml:space="preserve"> </w:t>
      </w:r>
      <w:r w:rsidRPr="00BB36B1">
        <w:rPr>
          <w:rFonts w:eastAsiaTheme="minorEastAsia"/>
          <w:i/>
          <w:sz w:val="28"/>
          <w:szCs w:val="28"/>
        </w:rPr>
        <w:t>С</w:t>
      </w:r>
      <w:proofErr w:type="gramEnd"/>
      <w:r>
        <w:rPr>
          <w:rFonts w:eastAsiaTheme="minorEastAsia"/>
          <w:sz w:val="28"/>
          <w:szCs w:val="28"/>
        </w:rPr>
        <w:t>=7.</w:t>
      </w:r>
    </w:p>
    <w:p w:rsidR="00D55556" w:rsidRPr="0094445D" w:rsidRDefault="00D55556" w:rsidP="001842AB">
      <w:pPr>
        <w:spacing w:before="240" w:line="360" w:lineRule="auto"/>
        <w:rPr>
          <w:rFonts w:eastAsiaTheme="minorEastAsia"/>
          <w:sz w:val="28"/>
          <w:szCs w:val="28"/>
        </w:rPr>
      </w:pPr>
    </w:p>
    <w:p w:rsidR="00D55556" w:rsidRDefault="00D55556" w:rsidP="001842AB">
      <w:pPr>
        <w:spacing w:before="240" w:line="360" w:lineRule="auto"/>
        <w:rPr>
          <w:rFonts w:eastAsiaTheme="minorEastAsia"/>
          <w:sz w:val="28"/>
          <w:szCs w:val="28"/>
        </w:rPr>
      </w:pPr>
    </w:p>
    <w:p w:rsidR="00D55556" w:rsidRDefault="00D55556" w:rsidP="001842AB">
      <w:pPr>
        <w:spacing w:before="240" w:line="360" w:lineRule="auto"/>
        <w:ind w:firstLine="2340"/>
        <w:rPr>
          <w:rFonts w:eastAsiaTheme="minorEastAsia"/>
          <w:sz w:val="28"/>
          <w:szCs w:val="28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3200400" cy="31479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4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56" w:rsidRDefault="00D55556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Рисунок </w:t>
      </w:r>
      <w:r w:rsidR="00D22FA7"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>.3 – Геометрическая модель размещения БС с круговыми ДНА для размерности кластера</w:t>
      </w:r>
      <w:proofErr w:type="gramStart"/>
      <w:r w:rsidR="00123A23">
        <w:rPr>
          <w:rFonts w:eastAsiaTheme="minorEastAsia"/>
          <w:sz w:val="28"/>
          <w:szCs w:val="28"/>
        </w:rPr>
        <w:t xml:space="preserve"> </w:t>
      </w:r>
      <w:r w:rsidRPr="00BB36B1">
        <w:rPr>
          <w:rFonts w:eastAsiaTheme="minorEastAsia"/>
          <w:i/>
          <w:sz w:val="28"/>
          <w:szCs w:val="28"/>
        </w:rPr>
        <w:t>С</w:t>
      </w:r>
      <w:proofErr w:type="gramEnd"/>
      <w:r>
        <w:rPr>
          <w:rFonts w:eastAsiaTheme="minorEastAsia"/>
          <w:sz w:val="28"/>
          <w:szCs w:val="28"/>
        </w:rPr>
        <w:t>=9.</w:t>
      </w:r>
    </w:p>
    <w:p w:rsidR="008A69A6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8A69A6">
        <w:rPr>
          <w:rFonts w:eastAsiaTheme="minorEastAsia"/>
          <w:sz w:val="28"/>
          <w:szCs w:val="28"/>
        </w:rPr>
        <w:t xml:space="preserve">Определим значения защитного расстояния </w:t>
      </w:r>
      <w:r w:rsidR="008A69A6" w:rsidRPr="008A69A6">
        <w:rPr>
          <w:rFonts w:eastAsiaTheme="minorEastAsia"/>
          <w:position w:val="-12"/>
          <w:sz w:val="28"/>
          <w:szCs w:val="28"/>
        </w:rPr>
        <w:object w:dxaOrig="780" w:dyaOrig="360">
          <v:shape id="_x0000_i1088" type="#_x0000_t75" style="width:39pt;height:18pt" o:ole="">
            <v:imagedata r:id="rId137" o:title=""/>
          </v:shape>
          <o:OLEObject Type="Embed" ProgID="Equation.3" ShapeID="_x0000_i1088" DrawAspect="Content" ObjectID="_1591105140" r:id="rId138"/>
        </w:object>
      </w:r>
      <w:r w:rsidR="008A69A6">
        <w:rPr>
          <w:rFonts w:eastAsiaTheme="minorEastAsia"/>
          <w:sz w:val="28"/>
          <w:szCs w:val="28"/>
        </w:rPr>
        <w:t xml:space="preserve">и значения коэффициента </w:t>
      </w:r>
      <w:r w:rsidR="008A69A6" w:rsidRPr="008A69A6">
        <w:rPr>
          <w:rFonts w:eastAsiaTheme="minorEastAsia"/>
          <w:position w:val="-12"/>
          <w:sz w:val="28"/>
          <w:szCs w:val="28"/>
        </w:rPr>
        <w:object w:dxaOrig="279" w:dyaOrig="360">
          <v:shape id="_x0000_i1089" type="#_x0000_t75" style="width:14.25pt;height:18pt" o:ole="">
            <v:imagedata r:id="rId139" o:title=""/>
          </v:shape>
          <o:OLEObject Type="Embed" ProgID="Equation.3" ShapeID="_x0000_i1089" DrawAspect="Content" ObjectID="_1591105141" r:id="rId140"/>
        </w:object>
      </w:r>
      <w:r w:rsidR="008A69A6">
        <w:rPr>
          <w:rFonts w:eastAsiaTheme="minorEastAsia"/>
          <w:sz w:val="28"/>
          <w:szCs w:val="28"/>
        </w:rPr>
        <w:t>для</w:t>
      </w:r>
      <w:proofErr w:type="gramStart"/>
      <w:r w:rsidR="00F24EFD">
        <w:rPr>
          <w:rFonts w:eastAsiaTheme="minorEastAsia"/>
          <w:sz w:val="28"/>
          <w:szCs w:val="28"/>
        </w:rPr>
        <w:t xml:space="preserve"> </w:t>
      </w:r>
      <w:r w:rsidR="008A69A6" w:rsidRPr="00BB36B1">
        <w:rPr>
          <w:rFonts w:eastAsiaTheme="minorEastAsia"/>
          <w:i/>
          <w:sz w:val="28"/>
          <w:szCs w:val="28"/>
        </w:rPr>
        <w:t>С</w:t>
      </w:r>
      <w:proofErr w:type="gramEnd"/>
      <w:r w:rsidR="008A69A6">
        <w:rPr>
          <w:rFonts w:eastAsiaTheme="minorEastAsia"/>
          <w:sz w:val="28"/>
          <w:szCs w:val="28"/>
        </w:rPr>
        <w:t>=3</w:t>
      </w:r>
    </w:p>
    <w:p w:rsidR="008A69A6" w:rsidRDefault="008A69A6" w:rsidP="00F2300C">
      <w:pPr>
        <w:spacing w:before="240" w:line="360" w:lineRule="auto"/>
        <w:jc w:val="center"/>
        <w:rPr>
          <w:rFonts w:eastAsiaTheme="minorEastAsia"/>
          <w:sz w:val="28"/>
          <w:szCs w:val="28"/>
        </w:rPr>
      </w:pPr>
      <w:r w:rsidRPr="008A69A6">
        <w:rPr>
          <w:rFonts w:eastAsiaTheme="minorEastAsia"/>
          <w:position w:val="-10"/>
          <w:sz w:val="28"/>
          <w:szCs w:val="28"/>
        </w:rPr>
        <w:object w:dxaOrig="999" w:dyaOrig="340">
          <v:shape id="_x0000_i1090" type="#_x0000_t75" style="width:50.25pt;height:16.5pt" o:ole="">
            <v:imagedata r:id="rId141" o:title=""/>
          </v:shape>
          <o:OLEObject Type="Embed" ProgID="Equation.3" ShapeID="_x0000_i1090" DrawAspect="Content" ObjectID="_1591105142" r:id="rId142"/>
        </w:object>
      </w:r>
      <w:r>
        <w:rPr>
          <w:rFonts w:eastAsiaTheme="minorEastAsia"/>
          <w:sz w:val="28"/>
          <w:szCs w:val="28"/>
        </w:rPr>
        <w:t xml:space="preserve">;            </w:t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FA5571" w:rsidRPr="008A69A6">
        <w:rPr>
          <w:rFonts w:eastAsiaTheme="minorEastAsia"/>
          <w:position w:val="-36"/>
          <w:sz w:val="28"/>
          <w:szCs w:val="28"/>
        </w:rPr>
        <w:object w:dxaOrig="3280" w:dyaOrig="920">
          <v:shape id="_x0000_i1091" type="#_x0000_t75" style="width:164.25pt;height:45.75pt" o:ole="">
            <v:imagedata r:id="rId143" o:title=""/>
          </v:shape>
          <o:OLEObject Type="Embed" ProgID="Equation.3" ShapeID="_x0000_i1091" DrawAspect="Content" ObjectID="_1591105143" r:id="rId144"/>
        </w:object>
      </w:r>
      <w:r>
        <w:rPr>
          <w:rFonts w:eastAsiaTheme="minorEastAsia"/>
          <w:sz w:val="28"/>
          <w:szCs w:val="28"/>
        </w:rPr>
        <w:t>;</w:t>
      </w:r>
    </w:p>
    <w:p w:rsidR="008A69A6" w:rsidRDefault="00D352C9" w:rsidP="00F2300C">
      <w:pPr>
        <w:spacing w:before="240" w:line="360" w:lineRule="auto"/>
        <w:jc w:val="center"/>
        <w:rPr>
          <w:rFonts w:eastAsiaTheme="minorEastAsia"/>
          <w:sz w:val="28"/>
          <w:szCs w:val="28"/>
        </w:rPr>
      </w:pPr>
      <w:r w:rsidRPr="00D352C9">
        <w:rPr>
          <w:rFonts w:eastAsiaTheme="minorEastAsia"/>
          <w:position w:val="-36"/>
          <w:sz w:val="28"/>
          <w:szCs w:val="28"/>
        </w:rPr>
        <w:object w:dxaOrig="3360" w:dyaOrig="920">
          <v:shape id="_x0000_i1092" type="#_x0000_t75" style="width:168pt;height:45.75pt" o:ole="">
            <v:imagedata r:id="rId145" o:title=""/>
          </v:shape>
          <o:OLEObject Type="Embed" ProgID="Equation.3" ShapeID="_x0000_i1092" DrawAspect="Content" ObjectID="_1591105144" r:id="rId146"/>
        </w:object>
      </w:r>
      <w:r>
        <w:rPr>
          <w:rFonts w:eastAsiaTheme="minorEastAsia"/>
          <w:sz w:val="28"/>
          <w:szCs w:val="28"/>
        </w:rPr>
        <w:t xml:space="preserve">; </w:t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Pr="00D352C9">
        <w:rPr>
          <w:rFonts w:eastAsiaTheme="minorEastAsia"/>
          <w:position w:val="-10"/>
          <w:sz w:val="28"/>
          <w:szCs w:val="28"/>
        </w:rPr>
        <w:object w:dxaOrig="1040" w:dyaOrig="340">
          <v:shape id="_x0000_i1093" type="#_x0000_t75" style="width:51.75pt;height:16.5pt" o:ole="">
            <v:imagedata r:id="rId147" o:title=""/>
          </v:shape>
          <o:OLEObject Type="Embed" ProgID="Equation.3" ShapeID="_x0000_i1093" DrawAspect="Content" ObjectID="_1591105145" r:id="rId148"/>
        </w:object>
      </w:r>
      <w:r>
        <w:rPr>
          <w:rFonts w:eastAsiaTheme="minorEastAsia"/>
          <w:sz w:val="28"/>
          <w:szCs w:val="28"/>
        </w:rPr>
        <w:t>;</w:t>
      </w:r>
    </w:p>
    <w:p w:rsidR="00D352C9" w:rsidRDefault="00D352C9" w:rsidP="00F2300C">
      <w:pPr>
        <w:spacing w:before="240" w:line="360" w:lineRule="auto"/>
        <w:jc w:val="center"/>
        <w:rPr>
          <w:rFonts w:eastAsiaTheme="minorEastAsia"/>
          <w:sz w:val="28"/>
          <w:szCs w:val="28"/>
        </w:rPr>
      </w:pPr>
      <w:r w:rsidRPr="00D352C9">
        <w:rPr>
          <w:rFonts w:eastAsiaTheme="minorEastAsia"/>
          <w:position w:val="-12"/>
          <w:sz w:val="28"/>
          <w:szCs w:val="28"/>
        </w:rPr>
        <w:object w:dxaOrig="1860" w:dyaOrig="360">
          <v:shape id="_x0000_i1094" type="#_x0000_t75" style="width:92.25pt;height:18pt" o:ole="">
            <v:imagedata r:id="rId149" o:title=""/>
          </v:shape>
          <o:OLEObject Type="Embed" ProgID="Equation.3" ShapeID="_x0000_i1094" DrawAspect="Content" ObjectID="_1591105146" r:id="rId150"/>
        </w:object>
      </w:r>
      <w:r>
        <w:rPr>
          <w:rFonts w:eastAsiaTheme="minorEastAsia"/>
          <w:sz w:val="28"/>
          <w:szCs w:val="28"/>
        </w:rPr>
        <w:t xml:space="preserve">;                    </w:t>
      </w:r>
      <w:r w:rsidRPr="00D352C9">
        <w:rPr>
          <w:rFonts w:eastAsiaTheme="minorEastAsia"/>
          <w:position w:val="-12"/>
          <w:sz w:val="28"/>
          <w:szCs w:val="28"/>
        </w:rPr>
        <w:object w:dxaOrig="1740" w:dyaOrig="360">
          <v:shape id="_x0000_i1095" type="#_x0000_t75" style="width:87pt;height:18pt" o:ole="">
            <v:imagedata r:id="rId151" o:title=""/>
          </v:shape>
          <o:OLEObject Type="Embed" ProgID="Equation.3" ShapeID="_x0000_i1095" DrawAspect="Content" ObjectID="_1591105147" r:id="rId152"/>
        </w:object>
      </w:r>
      <w:r>
        <w:rPr>
          <w:rFonts w:eastAsiaTheme="minorEastAsia"/>
          <w:sz w:val="28"/>
          <w:szCs w:val="28"/>
        </w:rPr>
        <w:t>;</w:t>
      </w:r>
    </w:p>
    <w:p w:rsidR="00D352C9" w:rsidRDefault="00D352C9" w:rsidP="00F2300C">
      <w:pPr>
        <w:spacing w:before="240" w:line="360" w:lineRule="auto"/>
        <w:jc w:val="center"/>
        <w:rPr>
          <w:rFonts w:eastAsiaTheme="minorEastAsia"/>
          <w:sz w:val="28"/>
          <w:szCs w:val="28"/>
        </w:rPr>
      </w:pPr>
      <w:r w:rsidRPr="00D352C9">
        <w:rPr>
          <w:rFonts w:eastAsiaTheme="minorEastAsia"/>
          <w:position w:val="-10"/>
          <w:sz w:val="28"/>
          <w:szCs w:val="28"/>
        </w:rPr>
        <w:object w:dxaOrig="1920" w:dyaOrig="360">
          <v:shape id="_x0000_i1096" type="#_x0000_t75" style="width:96pt;height:18pt" o:ole="">
            <v:imagedata r:id="rId153" o:title=""/>
          </v:shape>
          <o:OLEObject Type="Embed" ProgID="Equation.3" ShapeID="_x0000_i1096" DrawAspect="Content" ObjectID="_1591105148" r:id="rId154"/>
        </w:object>
      </w:r>
      <w:r>
        <w:rPr>
          <w:rFonts w:eastAsiaTheme="minorEastAsia"/>
          <w:sz w:val="28"/>
          <w:szCs w:val="28"/>
        </w:rPr>
        <w:t xml:space="preserve">;                   </w:t>
      </w:r>
      <w:r w:rsidRPr="00D352C9">
        <w:rPr>
          <w:rFonts w:eastAsiaTheme="minorEastAsia"/>
          <w:position w:val="-10"/>
          <w:sz w:val="28"/>
          <w:szCs w:val="28"/>
        </w:rPr>
        <w:object w:dxaOrig="2240" w:dyaOrig="360">
          <v:shape id="_x0000_i1097" type="#_x0000_t75" style="width:112.5pt;height:18pt" o:ole="">
            <v:imagedata r:id="rId155" o:title=""/>
          </v:shape>
          <o:OLEObject Type="Embed" ProgID="Equation.3" ShapeID="_x0000_i1097" DrawAspect="Content" ObjectID="_1591105149" r:id="rId156"/>
        </w:object>
      </w:r>
      <w:r>
        <w:rPr>
          <w:rFonts w:eastAsiaTheme="minorEastAsia"/>
          <w:sz w:val="28"/>
          <w:szCs w:val="28"/>
        </w:rPr>
        <w:t>;</w:t>
      </w:r>
    </w:p>
    <w:p w:rsidR="00D352C9" w:rsidRDefault="00D352C9" w:rsidP="00F2300C">
      <w:pPr>
        <w:spacing w:before="240" w:line="360" w:lineRule="auto"/>
        <w:jc w:val="center"/>
        <w:rPr>
          <w:rFonts w:eastAsiaTheme="minorEastAsia"/>
          <w:sz w:val="28"/>
          <w:szCs w:val="28"/>
        </w:rPr>
      </w:pPr>
      <w:r w:rsidRPr="00D352C9">
        <w:rPr>
          <w:rFonts w:eastAsiaTheme="minorEastAsia"/>
          <w:position w:val="-12"/>
          <w:sz w:val="28"/>
          <w:szCs w:val="28"/>
        </w:rPr>
        <w:object w:dxaOrig="2380" w:dyaOrig="380">
          <v:shape id="_x0000_i1098" type="#_x0000_t75" style="width:120pt;height:18.75pt" o:ole="">
            <v:imagedata r:id="rId157" o:title=""/>
          </v:shape>
          <o:OLEObject Type="Embed" ProgID="Equation.3" ShapeID="_x0000_i1098" DrawAspect="Content" ObjectID="_1591105150" r:id="rId158"/>
        </w:object>
      </w:r>
      <w:r>
        <w:rPr>
          <w:rFonts w:eastAsiaTheme="minorEastAsia"/>
          <w:sz w:val="28"/>
          <w:szCs w:val="28"/>
        </w:rPr>
        <w:t xml:space="preserve">;               </w:t>
      </w:r>
      <w:r w:rsidR="004C39F7" w:rsidRPr="00D352C9">
        <w:rPr>
          <w:rFonts w:eastAsiaTheme="minorEastAsia"/>
          <w:position w:val="-10"/>
          <w:sz w:val="28"/>
          <w:szCs w:val="28"/>
        </w:rPr>
        <w:object w:dxaOrig="2079" w:dyaOrig="360">
          <v:shape id="_x0000_i1099" type="#_x0000_t75" style="width:105pt;height:18pt" o:ole="">
            <v:imagedata r:id="rId159" o:title=""/>
          </v:shape>
          <o:OLEObject Type="Embed" ProgID="Equation.3" ShapeID="_x0000_i1099" DrawAspect="Content" ObjectID="_1591105151" r:id="rId160"/>
        </w:object>
      </w:r>
      <w:r>
        <w:rPr>
          <w:rFonts w:eastAsiaTheme="minorEastAsia"/>
          <w:sz w:val="28"/>
          <w:szCs w:val="28"/>
        </w:rPr>
        <w:t>;</w:t>
      </w:r>
    </w:p>
    <w:p w:rsidR="00D352C9" w:rsidRDefault="004C39F7" w:rsidP="00F2300C">
      <w:pPr>
        <w:spacing w:before="240" w:line="360" w:lineRule="auto"/>
        <w:jc w:val="center"/>
        <w:rPr>
          <w:rFonts w:eastAsiaTheme="minorEastAsia"/>
          <w:sz w:val="28"/>
          <w:szCs w:val="28"/>
        </w:rPr>
      </w:pPr>
      <w:r w:rsidRPr="004C39F7">
        <w:rPr>
          <w:rFonts w:eastAsiaTheme="minorEastAsia"/>
          <w:position w:val="-12"/>
          <w:sz w:val="28"/>
          <w:szCs w:val="28"/>
        </w:rPr>
        <w:object w:dxaOrig="2380" w:dyaOrig="380">
          <v:shape id="_x0000_i1100" type="#_x0000_t75" style="width:120pt;height:18.75pt" o:ole="">
            <v:imagedata r:id="rId161" o:title=""/>
          </v:shape>
          <o:OLEObject Type="Embed" ProgID="Equation.3" ShapeID="_x0000_i1100" DrawAspect="Content" ObjectID="_1591105152" r:id="rId162"/>
        </w:object>
      </w:r>
      <w:r>
        <w:rPr>
          <w:rFonts w:eastAsiaTheme="minorEastAsia"/>
          <w:sz w:val="28"/>
          <w:szCs w:val="28"/>
        </w:rPr>
        <w:t xml:space="preserve">;                 </w:t>
      </w:r>
      <w:r w:rsidRPr="004C39F7">
        <w:rPr>
          <w:rFonts w:eastAsiaTheme="minorEastAsia"/>
          <w:position w:val="-12"/>
          <w:sz w:val="28"/>
          <w:szCs w:val="28"/>
        </w:rPr>
        <w:object w:dxaOrig="1520" w:dyaOrig="380">
          <v:shape id="_x0000_i1101" type="#_x0000_t75" style="width:75.75pt;height:18.75pt" o:ole="">
            <v:imagedata r:id="rId163" o:title=""/>
          </v:shape>
          <o:OLEObject Type="Embed" ProgID="Equation.3" ShapeID="_x0000_i1101" DrawAspect="Content" ObjectID="_1591105153" r:id="rId164"/>
        </w:object>
      </w:r>
      <w:r>
        <w:rPr>
          <w:rFonts w:eastAsiaTheme="minorEastAsia"/>
          <w:sz w:val="28"/>
          <w:szCs w:val="28"/>
        </w:rPr>
        <w:t>;</w:t>
      </w:r>
    </w:p>
    <w:p w:rsidR="004C39F7" w:rsidRPr="000A6AF3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ab/>
      </w:r>
      <w:r w:rsidR="004C39F7">
        <w:rPr>
          <w:rFonts w:eastAsiaTheme="minorEastAsia"/>
          <w:sz w:val="28"/>
          <w:szCs w:val="28"/>
        </w:rPr>
        <w:t xml:space="preserve">Определим значения защитного расстояния </w:t>
      </w:r>
      <w:r w:rsidR="004C39F7" w:rsidRPr="004C39F7">
        <w:rPr>
          <w:rFonts w:eastAsiaTheme="minorEastAsia"/>
          <w:position w:val="-12"/>
          <w:sz w:val="28"/>
          <w:szCs w:val="28"/>
        </w:rPr>
        <w:object w:dxaOrig="780" w:dyaOrig="360">
          <v:shape id="_x0000_i1102" type="#_x0000_t75" style="width:39pt;height:18pt" o:ole="">
            <v:imagedata r:id="rId165" o:title=""/>
          </v:shape>
          <o:OLEObject Type="Embed" ProgID="Equation.3" ShapeID="_x0000_i1102" DrawAspect="Content" ObjectID="_1591105154" r:id="rId166"/>
        </w:object>
      </w:r>
      <w:r w:rsidR="004C39F7">
        <w:rPr>
          <w:rFonts w:eastAsiaTheme="minorEastAsia"/>
          <w:sz w:val="28"/>
          <w:szCs w:val="28"/>
        </w:rPr>
        <w:t xml:space="preserve"> и значения коэффициента </w:t>
      </w:r>
      <w:r w:rsidR="004C39F7" w:rsidRPr="004C39F7">
        <w:rPr>
          <w:rFonts w:eastAsiaTheme="minorEastAsia"/>
          <w:position w:val="-12"/>
          <w:sz w:val="28"/>
          <w:szCs w:val="28"/>
        </w:rPr>
        <w:object w:dxaOrig="279" w:dyaOrig="360">
          <v:shape id="_x0000_i1103" type="#_x0000_t75" style="width:14.25pt;height:18pt" o:ole="">
            <v:imagedata r:id="rId167" o:title=""/>
          </v:shape>
          <o:OLEObject Type="Embed" ProgID="Equation.3" ShapeID="_x0000_i1103" DrawAspect="Content" ObjectID="_1591105155" r:id="rId168"/>
        </w:object>
      </w:r>
      <w:r w:rsidR="004C39F7">
        <w:rPr>
          <w:rFonts w:eastAsiaTheme="minorEastAsia"/>
          <w:sz w:val="28"/>
          <w:szCs w:val="28"/>
        </w:rPr>
        <w:t>для</w:t>
      </w:r>
      <w:proofErr w:type="gramStart"/>
      <w:r w:rsidR="00F24EFD">
        <w:rPr>
          <w:rFonts w:eastAsiaTheme="minorEastAsia"/>
          <w:sz w:val="28"/>
          <w:szCs w:val="28"/>
        </w:rPr>
        <w:t xml:space="preserve"> </w:t>
      </w:r>
      <w:r w:rsidR="004C39F7" w:rsidRPr="00785E34">
        <w:rPr>
          <w:rFonts w:eastAsiaTheme="minorEastAsia"/>
          <w:i/>
          <w:sz w:val="28"/>
          <w:szCs w:val="28"/>
        </w:rPr>
        <w:t>С</w:t>
      </w:r>
      <w:proofErr w:type="gramEnd"/>
      <w:r w:rsidR="004C39F7">
        <w:rPr>
          <w:rFonts w:eastAsiaTheme="minorEastAsia"/>
          <w:sz w:val="28"/>
          <w:szCs w:val="28"/>
        </w:rPr>
        <w:t>=4</w:t>
      </w:r>
    </w:p>
    <w:p w:rsidR="004C39F7" w:rsidRDefault="00FA5571" w:rsidP="00F2300C">
      <w:pPr>
        <w:spacing w:before="240" w:line="360" w:lineRule="auto"/>
        <w:ind w:firstLine="1560"/>
        <w:jc w:val="both"/>
        <w:rPr>
          <w:rFonts w:eastAsiaTheme="minorEastAsia"/>
          <w:sz w:val="28"/>
          <w:szCs w:val="28"/>
        </w:rPr>
      </w:pPr>
      <w:r w:rsidRPr="004C39F7">
        <w:rPr>
          <w:rFonts w:eastAsiaTheme="minorEastAsia"/>
          <w:position w:val="-26"/>
          <w:sz w:val="28"/>
          <w:szCs w:val="28"/>
        </w:rPr>
        <w:object w:dxaOrig="3360" w:dyaOrig="740">
          <v:shape id="_x0000_i1104" type="#_x0000_t75" style="width:168pt;height:36.75pt" o:ole="">
            <v:imagedata r:id="rId169" o:title=""/>
          </v:shape>
          <o:OLEObject Type="Embed" ProgID="Equation.3" ShapeID="_x0000_i1104" DrawAspect="Content" ObjectID="_1591105156" r:id="rId170"/>
        </w:object>
      </w:r>
      <w:r w:rsidR="004C39F7">
        <w:rPr>
          <w:rFonts w:eastAsiaTheme="minorEastAsia"/>
          <w:sz w:val="28"/>
          <w:szCs w:val="28"/>
        </w:rPr>
        <w:t xml:space="preserve">;  </w:t>
      </w:r>
      <w:r w:rsidRPr="00FA5571">
        <w:rPr>
          <w:rFonts w:eastAsiaTheme="minorEastAsia"/>
          <w:position w:val="-26"/>
          <w:sz w:val="28"/>
          <w:szCs w:val="28"/>
        </w:rPr>
        <w:object w:dxaOrig="3340" w:dyaOrig="740">
          <v:shape id="_x0000_i1105" type="#_x0000_t75" style="width:167.25pt;height:36.75pt" o:ole="">
            <v:imagedata r:id="rId171" o:title=""/>
          </v:shape>
          <o:OLEObject Type="Embed" ProgID="Equation.3" ShapeID="_x0000_i1105" DrawAspect="Content" ObjectID="_1591105157" r:id="rId172"/>
        </w:object>
      </w:r>
      <w:r w:rsidR="00B6535F">
        <w:rPr>
          <w:rFonts w:eastAsiaTheme="minorEastAsia"/>
          <w:sz w:val="28"/>
          <w:szCs w:val="28"/>
        </w:rPr>
        <w:t>;</w:t>
      </w:r>
    </w:p>
    <w:p w:rsidR="00B6535F" w:rsidRDefault="00B6535F" w:rsidP="00F2300C">
      <w:pPr>
        <w:spacing w:before="240" w:line="360" w:lineRule="auto"/>
        <w:ind w:firstLine="1560"/>
        <w:jc w:val="both"/>
        <w:rPr>
          <w:rFonts w:eastAsiaTheme="minorEastAsia"/>
          <w:sz w:val="28"/>
          <w:szCs w:val="28"/>
        </w:rPr>
      </w:pPr>
      <w:r w:rsidRPr="00B6535F">
        <w:rPr>
          <w:rFonts w:eastAsiaTheme="minorEastAsia"/>
          <w:position w:val="-26"/>
          <w:sz w:val="28"/>
          <w:szCs w:val="28"/>
        </w:rPr>
        <w:object w:dxaOrig="3360" w:dyaOrig="740">
          <v:shape id="_x0000_i1106" type="#_x0000_t75" style="width:168pt;height:36.75pt" o:ole="">
            <v:imagedata r:id="rId173" o:title=""/>
          </v:shape>
          <o:OLEObject Type="Embed" ProgID="Equation.3" ShapeID="_x0000_i1106" DrawAspect="Content" ObjectID="_1591105158" r:id="rId174"/>
        </w:object>
      </w:r>
      <w:r>
        <w:rPr>
          <w:rFonts w:eastAsiaTheme="minorEastAsia"/>
          <w:sz w:val="28"/>
          <w:szCs w:val="28"/>
        </w:rPr>
        <w:t xml:space="preserve">;   </w:t>
      </w:r>
      <w:r w:rsidR="00035F1B" w:rsidRPr="00B6535F">
        <w:rPr>
          <w:rFonts w:eastAsiaTheme="minorEastAsia"/>
          <w:position w:val="-26"/>
          <w:sz w:val="28"/>
          <w:szCs w:val="28"/>
        </w:rPr>
        <w:object w:dxaOrig="3300" w:dyaOrig="740">
          <v:shape id="_x0000_i1107" type="#_x0000_t75" style="width:164.25pt;height:36.75pt" o:ole="">
            <v:imagedata r:id="rId175" o:title=""/>
          </v:shape>
          <o:OLEObject Type="Embed" ProgID="Equation.3" ShapeID="_x0000_i1107" DrawAspect="Content" ObjectID="_1591105159" r:id="rId176"/>
        </w:object>
      </w:r>
      <w:r>
        <w:rPr>
          <w:rFonts w:eastAsiaTheme="minorEastAsia"/>
          <w:sz w:val="28"/>
          <w:szCs w:val="28"/>
        </w:rPr>
        <w:t>;</w:t>
      </w:r>
    </w:p>
    <w:p w:rsidR="00035F1B" w:rsidRDefault="00035F1B" w:rsidP="00F2300C">
      <w:pPr>
        <w:spacing w:before="240" w:line="360" w:lineRule="auto"/>
        <w:ind w:firstLine="1560"/>
        <w:jc w:val="both"/>
        <w:rPr>
          <w:rFonts w:eastAsiaTheme="minorEastAsia"/>
          <w:sz w:val="28"/>
          <w:szCs w:val="28"/>
        </w:rPr>
      </w:pPr>
      <w:r w:rsidRPr="00035F1B">
        <w:rPr>
          <w:rFonts w:eastAsiaTheme="minorEastAsia"/>
          <w:position w:val="-26"/>
          <w:sz w:val="28"/>
          <w:szCs w:val="28"/>
        </w:rPr>
        <w:object w:dxaOrig="3300" w:dyaOrig="740">
          <v:shape id="_x0000_i1108" type="#_x0000_t75" style="width:164.25pt;height:36.75pt" o:ole="">
            <v:imagedata r:id="rId177" o:title=""/>
          </v:shape>
          <o:OLEObject Type="Embed" ProgID="Equation.3" ShapeID="_x0000_i1108" DrawAspect="Content" ObjectID="_1591105160" r:id="rId178"/>
        </w:object>
      </w:r>
      <w:r>
        <w:rPr>
          <w:rFonts w:eastAsiaTheme="minorEastAsia"/>
          <w:sz w:val="28"/>
          <w:szCs w:val="28"/>
        </w:rPr>
        <w:t xml:space="preserve">;    </w:t>
      </w:r>
      <w:r w:rsidRPr="00035F1B">
        <w:rPr>
          <w:rFonts w:eastAsiaTheme="minorEastAsia"/>
          <w:position w:val="-26"/>
          <w:sz w:val="28"/>
          <w:szCs w:val="28"/>
        </w:rPr>
        <w:object w:dxaOrig="3360" w:dyaOrig="740">
          <v:shape id="_x0000_i1109" type="#_x0000_t75" style="width:168pt;height:36.75pt" o:ole="">
            <v:imagedata r:id="rId179" o:title=""/>
          </v:shape>
          <o:OLEObject Type="Embed" ProgID="Equation.3" ShapeID="_x0000_i1109" DrawAspect="Content" ObjectID="_1591105161" r:id="rId180"/>
        </w:object>
      </w:r>
      <w:r>
        <w:rPr>
          <w:rFonts w:eastAsiaTheme="minorEastAsia"/>
          <w:sz w:val="28"/>
          <w:szCs w:val="28"/>
        </w:rPr>
        <w:t>;</w:t>
      </w:r>
    </w:p>
    <w:p w:rsidR="00035F1B" w:rsidRDefault="00035F1B" w:rsidP="00F2300C">
      <w:pPr>
        <w:spacing w:before="240" w:line="360" w:lineRule="auto"/>
        <w:ind w:firstLine="1560"/>
        <w:jc w:val="both"/>
        <w:rPr>
          <w:rFonts w:eastAsiaTheme="minorEastAsia"/>
          <w:sz w:val="28"/>
          <w:szCs w:val="28"/>
        </w:rPr>
      </w:pPr>
      <w:r w:rsidRPr="00035F1B">
        <w:rPr>
          <w:rFonts w:eastAsiaTheme="minorEastAsia"/>
          <w:position w:val="-10"/>
          <w:sz w:val="28"/>
          <w:szCs w:val="28"/>
        </w:rPr>
        <w:object w:dxaOrig="2299" w:dyaOrig="360">
          <v:shape id="_x0000_i1110" type="#_x0000_t75" style="width:114.75pt;height:18pt" o:ole="">
            <v:imagedata r:id="rId181" o:title=""/>
          </v:shape>
          <o:OLEObject Type="Embed" ProgID="Equation.3" ShapeID="_x0000_i1110" DrawAspect="Content" ObjectID="_1591105162" r:id="rId182"/>
        </w:object>
      </w:r>
      <w:r>
        <w:rPr>
          <w:rFonts w:eastAsiaTheme="minorEastAsia"/>
          <w:sz w:val="28"/>
          <w:szCs w:val="28"/>
        </w:rPr>
        <w:t xml:space="preserve">;                  </w:t>
      </w:r>
      <w:r w:rsidRPr="00035F1B">
        <w:rPr>
          <w:rFonts w:eastAsiaTheme="minorEastAsia"/>
          <w:position w:val="-10"/>
          <w:sz w:val="28"/>
          <w:szCs w:val="28"/>
        </w:rPr>
        <w:object w:dxaOrig="2380" w:dyaOrig="360">
          <v:shape id="_x0000_i1111" type="#_x0000_t75" style="width:120pt;height:18pt" o:ole="">
            <v:imagedata r:id="rId183" o:title=""/>
          </v:shape>
          <o:OLEObject Type="Embed" ProgID="Equation.3" ShapeID="_x0000_i1111" DrawAspect="Content" ObjectID="_1591105163" r:id="rId184"/>
        </w:object>
      </w:r>
      <w:r>
        <w:rPr>
          <w:rFonts w:eastAsiaTheme="minorEastAsia"/>
          <w:sz w:val="28"/>
          <w:szCs w:val="28"/>
        </w:rPr>
        <w:t>;</w:t>
      </w:r>
    </w:p>
    <w:p w:rsidR="00035F1B" w:rsidRDefault="008926B8" w:rsidP="00F2300C">
      <w:pPr>
        <w:spacing w:before="240" w:line="360" w:lineRule="auto"/>
        <w:ind w:firstLine="1560"/>
        <w:jc w:val="both"/>
        <w:rPr>
          <w:rFonts w:eastAsiaTheme="minorEastAsia"/>
          <w:sz w:val="28"/>
          <w:szCs w:val="28"/>
        </w:rPr>
      </w:pPr>
      <w:r w:rsidRPr="008926B8">
        <w:rPr>
          <w:rFonts w:eastAsiaTheme="minorEastAsia"/>
          <w:position w:val="-12"/>
          <w:sz w:val="28"/>
          <w:szCs w:val="28"/>
        </w:rPr>
        <w:object w:dxaOrig="2340" w:dyaOrig="380">
          <v:shape id="_x0000_i1112" type="#_x0000_t75" style="width:117pt;height:18.75pt" o:ole="">
            <v:imagedata r:id="rId185" o:title=""/>
          </v:shape>
          <o:OLEObject Type="Embed" ProgID="Equation.3" ShapeID="_x0000_i1112" DrawAspect="Content" ObjectID="_1591105164" r:id="rId186"/>
        </w:object>
      </w:r>
      <w:r>
        <w:rPr>
          <w:rFonts w:eastAsiaTheme="minorEastAsia"/>
          <w:sz w:val="28"/>
          <w:szCs w:val="28"/>
        </w:rPr>
        <w:t xml:space="preserve">;                   </w:t>
      </w:r>
      <w:r w:rsidRPr="008926B8">
        <w:rPr>
          <w:rFonts w:eastAsiaTheme="minorEastAsia"/>
          <w:position w:val="-10"/>
          <w:sz w:val="28"/>
          <w:szCs w:val="28"/>
        </w:rPr>
        <w:object w:dxaOrig="2380" w:dyaOrig="360">
          <v:shape id="_x0000_i1113" type="#_x0000_t75" style="width:120pt;height:18pt" o:ole="">
            <v:imagedata r:id="rId187" o:title=""/>
          </v:shape>
          <o:OLEObject Type="Embed" ProgID="Equation.3" ShapeID="_x0000_i1113" DrawAspect="Content" ObjectID="_1591105165" r:id="rId188"/>
        </w:object>
      </w:r>
      <w:r>
        <w:rPr>
          <w:rFonts w:eastAsiaTheme="minorEastAsia"/>
          <w:sz w:val="28"/>
          <w:szCs w:val="28"/>
        </w:rPr>
        <w:t>;</w:t>
      </w:r>
    </w:p>
    <w:p w:rsidR="008926B8" w:rsidRDefault="008926B8" w:rsidP="00F2300C">
      <w:pPr>
        <w:spacing w:before="240" w:line="360" w:lineRule="auto"/>
        <w:ind w:firstLine="1560"/>
        <w:jc w:val="both"/>
        <w:rPr>
          <w:rFonts w:eastAsiaTheme="minorEastAsia"/>
          <w:sz w:val="28"/>
          <w:szCs w:val="28"/>
        </w:rPr>
      </w:pPr>
      <w:r w:rsidRPr="008926B8">
        <w:rPr>
          <w:rFonts w:eastAsiaTheme="minorEastAsia"/>
          <w:position w:val="-12"/>
          <w:sz w:val="28"/>
          <w:szCs w:val="28"/>
        </w:rPr>
        <w:object w:dxaOrig="2320" w:dyaOrig="380">
          <v:shape id="_x0000_i1114" type="#_x0000_t75" style="width:116.25pt;height:18.75pt" o:ole="">
            <v:imagedata r:id="rId189" o:title=""/>
          </v:shape>
          <o:OLEObject Type="Embed" ProgID="Equation.3" ShapeID="_x0000_i1114" DrawAspect="Content" ObjectID="_1591105166" r:id="rId190"/>
        </w:object>
      </w:r>
      <w:r>
        <w:rPr>
          <w:rFonts w:eastAsiaTheme="minorEastAsia"/>
          <w:sz w:val="28"/>
          <w:szCs w:val="28"/>
        </w:rPr>
        <w:t xml:space="preserve">;                    </w:t>
      </w:r>
      <w:r w:rsidR="0084003F" w:rsidRPr="008926B8">
        <w:rPr>
          <w:rFonts w:eastAsiaTheme="minorEastAsia"/>
          <w:position w:val="-12"/>
          <w:sz w:val="28"/>
          <w:szCs w:val="28"/>
        </w:rPr>
        <w:object w:dxaOrig="2380" w:dyaOrig="380">
          <v:shape id="_x0000_i1115" type="#_x0000_t75" style="width:120pt;height:18.75pt" o:ole="">
            <v:imagedata r:id="rId191" o:title=""/>
          </v:shape>
          <o:OLEObject Type="Embed" ProgID="Equation.3" ShapeID="_x0000_i1115" DrawAspect="Content" ObjectID="_1591105167" r:id="rId192"/>
        </w:object>
      </w:r>
      <w:r>
        <w:rPr>
          <w:rFonts w:eastAsiaTheme="minorEastAsia"/>
          <w:sz w:val="28"/>
          <w:szCs w:val="28"/>
        </w:rPr>
        <w:t>.</w:t>
      </w:r>
    </w:p>
    <w:p w:rsidR="009908A1" w:rsidRPr="00F2300C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9908A1">
        <w:rPr>
          <w:rFonts w:eastAsiaTheme="minorEastAsia"/>
          <w:sz w:val="28"/>
          <w:szCs w:val="28"/>
        </w:rPr>
        <w:t xml:space="preserve">Определим значения защитного расстояния </w:t>
      </w:r>
      <w:r w:rsidR="009908A1" w:rsidRPr="009908A1">
        <w:rPr>
          <w:rFonts w:eastAsiaTheme="minorEastAsia"/>
          <w:position w:val="-12"/>
          <w:sz w:val="28"/>
          <w:szCs w:val="28"/>
        </w:rPr>
        <w:object w:dxaOrig="780" w:dyaOrig="360">
          <v:shape id="_x0000_i1116" type="#_x0000_t75" style="width:39pt;height:18pt" o:ole="">
            <v:imagedata r:id="rId193" o:title=""/>
          </v:shape>
          <o:OLEObject Type="Embed" ProgID="Equation.3" ShapeID="_x0000_i1116" DrawAspect="Content" ObjectID="_1591105168" r:id="rId194"/>
        </w:object>
      </w:r>
      <w:r w:rsidR="009908A1">
        <w:rPr>
          <w:rFonts w:eastAsiaTheme="minorEastAsia"/>
          <w:sz w:val="28"/>
          <w:szCs w:val="28"/>
        </w:rPr>
        <w:t xml:space="preserve">и значения коэффициента </w:t>
      </w:r>
      <w:r w:rsidR="009908A1" w:rsidRPr="009908A1">
        <w:rPr>
          <w:rFonts w:eastAsiaTheme="minorEastAsia"/>
          <w:position w:val="-12"/>
          <w:sz w:val="28"/>
          <w:szCs w:val="28"/>
        </w:rPr>
        <w:object w:dxaOrig="279" w:dyaOrig="360">
          <v:shape id="_x0000_i1117" type="#_x0000_t75" style="width:14.25pt;height:18pt" o:ole="">
            <v:imagedata r:id="rId195" o:title=""/>
          </v:shape>
          <o:OLEObject Type="Embed" ProgID="Equation.3" ShapeID="_x0000_i1117" DrawAspect="Content" ObjectID="_1591105169" r:id="rId196"/>
        </w:object>
      </w:r>
      <w:r w:rsidR="009908A1">
        <w:rPr>
          <w:rFonts w:eastAsiaTheme="minorEastAsia"/>
          <w:sz w:val="28"/>
          <w:szCs w:val="28"/>
        </w:rPr>
        <w:t>для</w:t>
      </w:r>
      <w:proofErr w:type="gramStart"/>
      <w:r w:rsidR="00F2300C" w:rsidRPr="00F2300C">
        <w:rPr>
          <w:rFonts w:eastAsiaTheme="minorEastAsia"/>
          <w:sz w:val="28"/>
          <w:szCs w:val="28"/>
        </w:rPr>
        <w:t xml:space="preserve"> </w:t>
      </w:r>
      <w:r w:rsidR="009908A1" w:rsidRPr="00785E34">
        <w:rPr>
          <w:rFonts w:eastAsiaTheme="minorEastAsia"/>
          <w:i/>
          <w:sz w:val="28"/>
          <w:szCs w:val="28"/>
        </w:rPr>
        <w:t>С</w:t>
      </w:r>
      <w:proofErr w:type="gramEnd"/>
      <w:r w:rsidR="009908A1">
        <w:rPr>
          <w:rFonts w:eastAsiaTheme="minorEastAsia"/>
          <w:sz w:val="28"/>
          <w:szCs w:val="28"/>
        </w:rPr>
        <w:t>=7</w:t>
      </w:r>
      <w:r w:rsidR="00F2300C">
        <w:rPr>
          <w:rFonts w:eastAsiaTheme="minorEastAsia"/>
          <w:sz w:val="28"/>
          <w:szCs w:val="28"/>
        </w:rPr>
        <w:t>.</w:t>
      </w:r>
    </w:p>
    <w:p w:rsidR="009908A1" w:rsidRDefault="00506258" w:rsidP="00F2300C">
      <w:pPr>
        <w:spacing w:before="240" w:line="360" w:lineRule="auto"/>
        <w:ind w:firstLine="1560"/>
        <w:jc w:val="both"/>
        <w:rPr>
          <w:rFonts w:eastAsiaTheme="minorEastAsia"/>
          <w:sz w:val="28"/>
          <w:szCs w:val="28"/>
        </w:rPr>
      </w:pPr>
      <w:r w:rsidRPr="009908A1">
        <w:rPr>
          <w:rFonts w:eastAsiaTheme="minorEastAsia"/>
          <w:position w:val="-26"/>
          <w:sz w:val="28"/>
          <w:szCs w:val="28"/>
        </w:rPr>
        <w:object w:dxaOrig="3340" w:dyaOrig="740">
          <v:shape id="_x0000_i1118" type="#_x0000_t75" style="width:167.25pt;height:36.75pt" o:ole="">
            <v:imagedata r:id="rId197" o:title=""/>
          </v:shape>
          <o:OLEObject Type="Embed" ProgID="Equation.3" ShapeID="_x0000_i1118" DrawAspect="Content" ObjectID="_1591105170" r:id="rId198"/>
        </w:object>
      </w:r>
      <w:r w:rsidR="009908A1">
        <w:rPr>
          <w:rFonts w:eastAsiaTheme="minorEastAsia"/>
          <w:sz w:val="28"/>
          <w:szCs w:val="28"/>
        </w:rPr>
        <w:t>;</w:t>
      </w:r>
      <w:r w:rsidR="0019318A" w:rsidRPr="00506258">
        <w:rPr>
          <w:rFonts w:eastAsiaTheme="minorEastAsia"/>
          <w:position w:val="-26"/>
          <w:sz w:val="28"/>
          <w:szCs w:val="28"/>
        </w:rPr>
        <w:object w:dxaOrig="3300" w:dyaOrig="740">
          <v:shape id="_x0000_i1119" type="#_x0000_t75" style="width:164.25pt;height:36.75pt" o:ole="">
            <v:imagedata r:id="rId199" o:title=""/>
          </v:shape>
          <o:OLEObject Type="Embed" ProgID="Equation.3" ShapeID="_x0000_i1119" DrawAspect="Content" ObjectID="_1591105171" r:id="rId200"/>
        </w:object>
      </w:r>
      <w:r w:rsidR="0019318A">
        <w:rPr>
          <w:rFonts w:eastAsiaTheme="minorEastAsia"/>
          <w:sz w:val="28"/>
          <w:szCs w:val="28"/>
        </w:rPr>
        <w:t>;</w:t>
      </w:r>
    </w:p>
    <w:p w:rsidR="0019318A" w:rsidRDefault="0019318A" w:rsidP="00F2300C">
      <w:pPr>
        <w:spacing w:before="240" w:line="360" w:lineRule="auto"/>
        <w:ind w:firstLine="1560"/>
        <w:jc w:val="both"/>
        <w:rPr>
          <w:rFonts w:eastAsiaTheme="minorEastAsia"/>
          <w:sz w:val="28"/>
          <w:szCs w:val="28"/>
        </w:rPr>
      </w:pPr>
      <w:r w:rsidRPr="0019318A">
        <w:rPr>
          <w:rFonts w:eastAsiaTheme="minorEastAsia"/>
          <w:position w:val="-26"/>
          <w:sz w:val="28"/>
          <w:szCs w:val="28"/>
        </w:rPr>
        <w:object w:dxaOrig="3379" w:dyaOrig="740">
          <v:shape id="_x0000_i1120" type="#_x0000_t75" style="width:169.5pt;height:36.75pt" o:ole="">
            <v:imagedata r:id="rId201" o:title=""/>
          </v:shape>
          <o:OLEObject Type="Embed" ProgID="Equation.3" ShapeID="_x0000_i1120" DrawAspect="Content" ObjectID="_1591105172" r:id="rId202"/>
        </w:object>
      </w:r>
      <w:r>
        <w:rPr>
          <w:rFonts w:eastAsiaTheme="minorEastAsia"/>
          <w:sz w:val="28"/>
          <w:szCs w:val="28"/>
        </w:rPr>
        <w:t xml:space="preserve">;       </w:t>
      </w:r>
      <w:r w:rsidRPr="0019318A">
        <w:rPr>
          <w:rFonts w:eastAsiaTheme="minorEastAsia"/>
          <w:position w:val="-26"/>
          <w:sz w:val="28"/>
          <w:szCs w:val="28"/>
        </w:rPr>
        <w:object w:dxaOrig="3540" w:dyaOrig="740">
          <v:shape id="_x0000_i1121" type="#_x0000_t75" style="width:177pt;height:36.75pt" o:ole="">
            <v:imagedata r:id="rId203" o:title=""/>
          </v:shape>
          <o:OLEObject Type="Embed" ProgID="Equation.3" ShapeID="_x0000_i1121" DrawAspect="Content" ObjectID="_1591105173" r:id="rId204"/>
        </w:object>
      </w:r>
      <w:r>
        <w:rPr>
          <w:rFonts w:eastAsiaTheme="minorEastAsia"/>
          <w:sz w:val="28"/>
          <w:szCs w:val="28"/>
        </w:rPr>
        <w:t>;</w:t>
      </w:r>
    </w:p>
    <w:p w:rsidR="0019318A" w:rsidRDefault="0019318A" w:rsidP="00F2300C">
      <w:pPr>
        <w:spacing w:before="240" w:line="360" w:lineRule="auto"/>
        <w:ind w:firstLine="1560"/>
        <w:jc w:val="both"/>
        <w:rPr>
          <w:rFonts w:eastAsiaTheme="minorEastAsia"/>
          <w:sz w:val="28"/>
          <w:szCs w:val="28"/>
        </w:rPr>
      </w:pPr>
      <w:r w:rsidRPr="0019318A">
        <w:rPr>
          <w:rFonts w:eastAsiaTheme="minorEastAsia"/>
          <w:position w:val="-26"/>
          <w:sz w:val="28"/>
          <w:szCs w:val="28"/>
        </w:rPr>
        <w:object w:dxaOrig="3080" w:dyaOrig="740">
          <v:shape id="_x0000_i1122" type="#_x0000_t75" style="width:153.75pt;height:36.75pt" o:ole="">
            <v:imagedata r:id="rId205" o:title=""/>
          </v:shape>
          <o:OLEObject Type="Embed" ProgID="Equation.3" ShapeID="_x0000_i1122" DrawAspect="Content" ObjectID="_1591105174" r:id="rId206"/>
        </w:object>
      </w:r>
      <w:r>
        <w:rPr>
          <w:rFonts w:eastAsiaTheme="minorEastAsia"/>
          <w:sz w:val="28"/>
          <w:szCs w:val="28"/>
        </w:rPr>
        <w:t xml:space="preserve">;            </w:t>
      </w:r>
      <w:r w:rsidRPr="0019318A">
        <w:rPr>
          <w:rFonts w:eastAsiaTheme="minorEastAsia"/>
          <w:position w:val="-12"/>
          <w:sz w:val="28"/>
          <w:szCs w:val="28"/>
        </w:rPr>
        <w:object w:dxaOrig="1980" w:dyaOrig="440">
          <v:shape id="_x0000_i1123" type="#_x0000_t75" style="width:99pt;height:21.75pt" o:ole="">
            <v:imagedata r:id="rId207" o:title=""/>
          </v:shape>
          <o:OLEObject Type="Embed" ProgID="Equation.3" ShapeID="_x0000_i1123" DrawAspect="Content" ObjectID="_1591105175" r:id="rId208"/>
        </w:object>
      </w:r>
      <w:r>
        <w:rPr>
          <w:rFonts w:eastAsiaTheme="minorEastAsia"/>
          <w:sz w:val="28"/>
          <w:szCs w:val="28"/>
        </w:rPr>
        <w:t>;</w:t>
      </w:r>
    </w:p>
    <w:p w:rsidR="0019318A" w:rsidRDefault="0019318A" w:rsidP="00F2300C">
      <w:pPr>
        <w:spacing w:before="240" w:line="360" w:lineRule="auto"/>
        <w:ind w:firstLine="1560"/>
        <w:jc w:val="both"/>
        <w:rPr>
          <w:rFonts w:eastAsiaTheme="minorEastAsia"/>
          <w:sz w:val="28"/>
          <w:szCs w:val="28"/>
        </w:rPr>
      </w:pPr>
      <w:r w:rsidRPr="0019318A">
        <w:rPr>
          <w:rFonts w:eastAsiaTheme="minorEastAsia"/>
          <w:position w:val="-10"/>
          <w:sz w:val="28"/>
          <w:szCs w:val="28"/>
        </w:rPr>
        <w:object w:dxaOrig="2299" w:dyaOrig="360">
          <v:shape id="_x0000_i1124" type="#_x0000_t75" style="width:114.75pt;height:18pt" o:ole="">
            <v:imagedata r:id="rId209" o:title=""/>
          </v:shape>
          <o:OLEObject Type="Embed" ProgID="Equation.3" ShapeID="_x0000_i1124" DrawAspect="Content" ObjectID="_1591105176" r:id="rId210"/>
        </w:object>
      </w:r>
      <w:r>
        <w:rPr>
          <w:rFonts w:eastAsiaTheme="minorEastAsia"/>
          <w:sz w:val="28"/>
          <w:szCs w:val="28"/>
        </w:rPr>
        <w:t xml:space="preserve">;                          </w:t>
      </w:r>
      <w:r w:rsidRPr="0019318A">
        <w:rPr>
          <w:rFonts w:eastAsiaTheme="minorEastAsia"/>
          <w:position w:val="-10"/>
          <w:sz w:val="28"/>
          <w:szCs w:val="28"/>
        </w:rPr>
        <w:object w:dxaOrig="2299" w:dyaOrig="360">
          <v:shape id="_x0000_i1125" type="#_x0000_t75" style="width:114.75pt;height:18pt" o:ole="">
            <v:imagedata r:id="rId211" o:title=""/>
          </v:shape>
          <o:OLEObject Type="Embed" ProgID="Equation.3" ShapeID="_x0000_i1125" DrawAspect="Content" ObjectID="_1591105177" r:id="rId212"/>
        </w:object>
      </w:r>
      <w:r>
        <w:rPr>
          <w:rFonts w:eastAsiaTheme="minorEastAsia"/>
          <w:sz w:val="28"/>
          <w:szCs w:val="28"/>
        </w:rPr>
        <w:t>;</w:t>
      </w:r>
    </w:p>
    <w:p w:rsidR="0019318A" w:rsidRDefault="0019318A" w:rsidP="00F2300C">
      <w:pPr>
        <w:spacing w:before="240" w:line="360" w:lineRule="auto"/>
        <w:ind w:firstLine="1560"/>
        <w:jc w:val="both"/>
        <w:rPr>
          <w:rFonts w:eastAsiaTheme="minorEastAsia"/>
          <w:sz w:val="28"/>
          <w:szCs w:val="28"/>
        </w:rPr>
      </w:pPr>
      <w:r w:rsidRPr="0019318A">
        <w:rPr>
          <w:rFonts w:eastAsiaTheme="minorEastAsia"/>
          <w:position w:val="-12"/>
          <w:sz w:val="28"/>
          <w:szCs w:val="28"/>
        </w:rPr>
        <w:object w:dxaOrig="2380" w:dyaOrig="380">
          <v:shape id="_x0000_i1126" type="#_x0000_t75" style="width:120pt;height:18.75pt" o:ole="">
            <v:imagedata r:id="rId213" o:title=""/>
          </v:shape>
          <o:OLEObject Type="Embed" ProgID="Equation.3" ShapeID="_x0000_i1126" DrawAspect="Content" ObjectID="_1591105178" r:id="rId214"/>
        </w:object>
      </w:r>
      <w:r>
        <w:rPr>
          <w:rFonts w:eastAsiaTheme="minorEastAsia"/>
          <w:sz w:val="28"/>
          <w:szCs w:val="28"/>
        </w:rPr>
        <w:t xml:space="preserve">;                          </w:t>
      </w:r>
      <w:r w:rsidRPr="0019318A">
        <w:rPr>
          <w:rFonts w:eastAsiaTheme="minorEastAsia"/>
          <w:position w:val="-10"/>
          <w:sz w:val="28"/>
          <w:szCs w:val="28"/>
        </w:rPr>
        <w:object w:dxaOrig="2380" w:dyaOrig="360">
          <v:shape id="_x0000_i1127" type="#_x0000_t75" style="width:120pt;height:18pt" o:ole="">
            <v:imagedata r:id="rId215" o:title=""/>
          </v:shape>
          <o:OLEObject Type="Embed" ProgID="Equation.3" ShapeID="_x0000_i1127" DrawAspect="Content" ObjectID="_1591105179" r:id="rId216"/>
        </w:object>
      </w:r>
      <w:r>
        <w:rPr>
          <w:rFonts w:eastAsiaTheme="minorEastAsia"/>
          <w:sz w:val="28"/>
          <w:szCs w:val="28"/>
        </w:rPr>
        <w:t>;</w:t>
      </w:r>
    </w:p>
    <w:p w:rsidR="0019318A" w:rsidRDefault="00517F1B" w:rsidP="00F2300C">
      <w:pPr>
        <w:spacing w:before="240" w:line="360" w:lineRule="auto"/>
        <w:ind w:firstLine="1560"/>
        <w:jc w:val="both"/>
        <w:rPr>
          <w:rFonts w:eastAsiaTheme="minorEastAsia"/>
          <w:sz w:val="28"/>
          <w:szCs w:val="28"/>
        </w:rPr>
      </w:pPr>
      <w:r w:rsidRPr="0019318A">
        <w:rPr>
          <w:rFonts w:eastAsiaTheme="minorEastAsia"/>
          <w:position w:val="-12"/>
          <w:sz w:val="28"/>
          <w:szCs w:val="28"/>
        </w:rPr>
        <w:object w:dxaOrig="2040" w:dyaOrig="380">
          <v:shape id="_x0000_i1128" type="#_x0000_t75" style="width:102pt;height:18.75pt" o:ole="">
            <v:imagedata r:id="rId217" o:title=""/>
          </v:shape>
          <o:OLEObject Type="Embed" ProgID="Equation.3" ShapeID="_x0000_i1128" DrawAspect="Content" ObjectID="_1591105180" r:id="rId218"/>
        </w:object>
      </w:r>
      <w:r w:rsidR="0019318A">
        <w:rPr>
          <w:rFonts w:eastAsiaTheme="minorEastAsia"/>
          <w:sz w:val="28"/>
          <w:szCs w:val="28"/>
        </w:rPr>
        <w:t xml:space="preserve">;   </w:t>
      </w:r>
      <w:r w:rsidRPr="00517F1B">
        <w:rPr>
          <w:rFonts w:eastAsiaTheme="minorEastAsia"/>
          <w:position w:val="-12"/>
          <w:sz w:val="28"/>
          <w:szCs w:val="28"/>
        </w:rPr>
        <w:object w:dxaOrig="1920" w:dyaOrig="380">
          <v:shape id="_x0000_i1129" type="#_x0000_t75" style="width:96pt;height:18.75pt" o:ole="">
            <v:imagedata r:id="rId219" o:title=""/>
          </v:shape>
          <o:OLEObject Type="Embed" ProgID="Equation.3" ShapeID="_x0000_i1129" DrawAspect="Content" ObjectID="_1591105181" r:id="rId220"/>
        </w:object>
      </w:r>
      <w:r>
        <w:rPr>
          <w:rFonts w:eastAsiaTheme="minorEastAsia"/>
          <w:sz w:val="28"/>
          <w:szCs w:val="28"/>
        </w:rPr>
        <w:t>.</w:t>
      </w:r>
    </w:p>
    <w:p w:rsidR="00517F1B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ab/>
      </w:r>
      <w:r w:rsidR="00517F1B">
        <w:rPr>
          <w:rFonts w:eastAsiaTheme="minorEastAsia"/>
          <w:sz w:val="28"/>
          <w:szCs w:val="28"/>
        </w:rPr>
        <w:t xml:space="preserve">Определим значения защитного расстояния </w:t>
      </w:r>
      <w:r w:rsidR="00517F1B" w:rsidRPr="009908A1">
        <w:rPr>
          <w:rFonts w:eastAsiaTheme="minorEastAsia"/>
          <w:position w:val="-12"/>
          <w:sz w:val="28"/>
          <w:szCs w:val="28"/>
        </w:rPr>
        <w:object w:dxaOrig="780" w:dyaOrig="360">
          <v:shape id="_x0000_i1130" type="#_x0000_t75" style="width:39pt;height:18pt" o:ole="">
            <v:imagedata r:id="rId193" o:title=""/>
          </v:shape>
          <o:OLEObject Type="Embed" ProgID="Equation.3" ShapeID="_x0000_i1130" DrawAspect="Content" ObjectID="_1591105182" r:id="rId221"/>
        </w:object>
      </w:r>
      <w:r w:rsidR="00517F1B">
        <w:rPr>
          <w:rFonts w:eastAsiaTheme="minorEastAsia"/>
          <w:sz w:val="28"/>
          <w:szCs w:val="28"/>
        </w:rPr>
        <w:t xml:space="preserve">и значения коэффициента </w:t>
      </w:r>
      <w:r w:rsidR="00517F1B" w:rsidRPr="009908A1">
        <w:rPr>
          <w:rFonts w:eastAsiaTheme="minorEastAsia"/>
          <w:position w:val="-12"/>
          <w:sz w:val="28"/>
          <w:szCs w:val="28"/>
        </w:rPr>
        <w:object w:dxaOrig="279" w:dyaOrig="360">
          <v:shape id="_x0000_i1131" type="#_x0000_t75" style="width:14.25pt;height:18pt" o:ole="">
            <v:imagedata r:id="rId195" o:title=""/>
          </v:shape>
          <o:OLEObject Type="Embed" ProgID="Equation.3" ShapeID="_x0000_i1131" DrawAspect="Content" ObjectID="_1591105183" r:id="rId222"/>
        </w:object>
      </w:r>
      <w:r w:rsidR="00517F1B">
        <w:rPr>
          <w:rFonts w:eastAsiaTheme="minorEastAsia"/>
          <w:sz w:val="28"/>
          <w:szCs w:val="28"/>
        </w:rPr>
        <w:t>для</w:t>
      </w:r>
      <w:proofErr w:type="gramStart"/>
      <w:r w:rsidR="00F24EFD">
        <w:rPr>
          <w:rFonts w:eastAsiaTheme="minorEastAsia"/>
          <w:sz w:val="28"/>
          <w:szCs w:val="28"/>
        </w:rPr>
        <w:t xml:space="preserve"> </w:t>
      </w:r>
      <w:r w:rsidR="00517F1B" w:rsidRPr="00785E34">
        <w:rPr>
          <w:rFonts w:eastAsiaTheme="minorEastAsia"/>
          <w:i/>
          <w:sz w:val="28"/>
          <w:szCs w:val="28"/>
        </w:rPr>
        <w:t>С</w:t>
      </w:r>
      <w:proofErr w:type="gramEnd"/>
      <w:r w:rsidR="00517F1B">
        <w:rPr>
          <w:rFonts w:eastAsiaTheme="minorEastAsia"/>
          <w:sz w:val="28"/>
          <w:szCs w:val="28"/>
        </w:rPr>
        <w:t>=9</w:t>
      </w:r>
    </w:p>
    <w:p w:rsidR="00517F1B" w:rsidRDefault="00517F1B" w:rsidP="00F2300C">
      <w:pPr>
        <w:spacing w:before="240" w:line="360" w:lineRule="auto"/>
        <w:ind w:firstLine="1418"/>
        <w:jc w:val="both"/>
        <w:rPr>
          <w:rFonts w:eastAsiaTheme="minorEastAsia"/>
          <w:sz w:val="28"/>
          <w:szCs w:val="28"/>
        </w:rPr>
      </w:pPr>
      <w:r w:rsidRPr="009908A1">
        <w:rPr>
          <w:rFonts w:eastAsiaTheme="minorEastAsia"/>
          <w:position w:val="-26"/>
          <w:sz w:val="28"/>
          <w:szCs w:val="28"/>
        </w:rPr>
        <w:object w:dxaOrig="3340" w:dyaOrig="740">
          <v:shape id="_x0000_i1132" type="#_x0000_t75" style="width:167.25pt;height:36.75pt" o:ole="">
            <v:imagedata r:id="rId223" o:title=""/>
          </v:shape>
          <o:OLEObject Type="Embed" ProgID="Equation.3" ShapeID="_x0000_i1132" DrawAspect="Content" ObjectID="_1591105184" r:id="rId224"/>
        </w:object>
      </w:r>
      <w:r>
        <w:rPr>
          <w:rFonts w:eastAsiaTheme="minorEastAsia"/>
          <w:sz w:val="28"/>
          <w:szCs w:val="28"/>
        </w:rPr>
        <w:t xml:space="preserve">;               </w:t>
      </w:r>
      <w:r w:rsidRPr="00506258">
        <w:rPr>
          <w:rFonts w:eastAsiaTheme="minorEastAsia"/>
          <w:position w:val="-26"/>
          <w:sz w:val="28"/>
          <w:szCs w:val="28"/>
        </w:rPr>
        <w:object w:dxaOrig="3320" w:dyaOrig="740">
          <v:shape id="_x0000_i1133" type="#_x0000_t75" style="width:165.75pt;height:36.75pt" o:ole="">
            <v:imagedata r:id="rId225" o:title=""/>
          </v:shape>
          <o:OLEObject Type="Embed" ProgID="Equation.3" ShapeID="_x0000_i1133" DrawAspect="Content" ObjectID="_1591105185" r:id="rId226"/>
        </w:object>
      </w:r>
      <w:r>
        <w:rPr>
          <w:rFonts w:eastAsiaTheme="minorEastAsia"/>
          <w:sz w:val="28"/>
          <w:szCs w:val="28"/>
        </w:rPr>
        <w:t>;</w:t>
      </w:r>
    </w:p>
    <w:p w:rsidR="00517F1B" w:rsidRDefault="00517F1B" w:rsidP="00F2300C">
      <w:pPr>
        <w:spacing w:before="240" w:line="360" w:lineRule="auto"/>
        <w:ind w:firstLine="1418"/>
        <w:jc w:val="both"/>
        <w:rPr>
          <w:rFonts w:eastAsiaTheme="minorEastAsia"/>
          <w:sz w:val="28"/>
          <w:szCs w:val="28"/>
        </w:rPr>
      </w:pPr>
      <w:r w:rsidRPr="0019318A">
        <w:rPr>
          <w:rFonts w:eastAsiaTheme="minorEastAsia"/>
          <w:position w:val="-26"/>
          <w:sz w:val="28"/>
          <w:szCs w:val="28"/>
        </w:rPr>
        <w:object w:dxaOrig="3379" w:dyaOrig="740">
          <v:shape id="_x0000_i1134" type="#_x0000_t75" style="width:169.5pt;height:36.75pt" o:ole="">
            <v:imagedata r:id="rId227" o:title=""/>
          </v:shape>
          <o:OLEObject Type="Embed" ProgID="Equation.3" ShapeID="_x0000_i1134" DrawAspect="Content" ObjectID="_1591105186" r:id="rId228"/>
        </w:object>
      </w:r>
      <w:r>
        <w:rPr>
          <w:rFonts w:eastAsiaTheme="minorEastAsia"/>
          <w:sz w:val="28"/>
          <w:szCs w:val="28"/>
        </w:rPr>
        <w:t xml:space="preserve">;            </w:t>
      </w:r>
      <w:r w:rsidRPr="0019318A">
        <w:rPr>
          <w:rFonts w:eastAsiaTheme="minorEastAsia"/>
          <w:position w:val="-26"/>
          <w:sz w:val="28"/>
          <w:szCs w:val="28"/>
        </w:rPr>
        <w:object w:dxaOrig="3379" w:dyaOrig="740">
          <v:shape id="_x0000_i1135" type="#_x0000_t75" style="width:169.5pt;height:36.75pt" o:ole="">
            <v:imagedata r:id="rId229" o:title=""/>
          </v:shape>
          <o:OLEObject Type="Embed" ProgID="Equation.3" ShapeID="_x0000_i1135" DrawAspect="Content" ObjectID="_1591105187" r:id="rId230"/>
        </w:object>
      </w:r>
      <w:r>
        <w:rPr>
          <w:rFonts w:eastAsiaTheme="minorEastAsia"/>
          <w:sz w:val="28"/>
          <w:szCs w:val="28"/>
        </w:rPr>
        <w:t>;</w:t>
      </w:r>
    </w:p>
    <w:p w:rsidR="00517F1B" w:rsidRDefault="00517F1B" w:rsidP="00F2300C">
      <w:pPr>
        <w:spacing w:before="240" w:line="360" w:lineRule="auto"/>
        <w:ind w:firstLine="1418"/>
        <w:jc w:val="both"/>
        <w:rPr>
          <w:rFonts w:eastAsiaTheme="minorEastAsia"/>
          <w:sz w:val="28"/>
          <w:szCs w:val="28"/>
        </w:rPr>
      </w:pPr>
      <w:r w:rsidRPr="0019318A">
        <w:rPr>
          <w:rFonts w:eastAsiaTheme="minorEastAsia"/>
          <w:position w:val="-26"/>
          <w:sz w:val="28"/>
          <w:szCs w:val="28"/>
        </w:rPr>
        <w:object w:dxaOrig="3580" w:dyaOrig="740">
          <v:shape id="_x0000_i1136" type="#_x0000_t75" style="width:179.25pt;height:36.75pt" o:ole="">
            <v:imagedata r:id="rId231" o:title=""/>
          </v:shape>
          <o:OLEObject Type="Embed" ProgID="Equation.3" ShapeID="_x0000_i1136" DrawAspect="Content" ObjectID="_1591105188" r:id="rId232"/>
        </w:object>
      </w:r>
      <w:r>
        <w:rPr>
          <w:rFonts w:eastAsiaTheme="minorEastAsia"/>
          <w:sz w:val="28"/>
          <w:szCs w:val="28"/>
        </w:rPr>
        <w:t xml:space="preserve">;        </w:t>
      </w:r>
      <w:r w:rsidRPr="0019318A">
        <w:rPr>
          <w:rFonts w:eastAsiaTheme="minorEastAsia"/>
          <w:position w:val="-26"/>
          <w:sz w:val="28"/>
          <w:szCs w:val="28"/>
        </w:rPr>
        <w:object w:dxaOrig="3379" w:dyaOrig="740">
          <v:shape id="_x0000_i1137" type="#_x0000_t75" style="width:169.5pt;height:36.75pt" o:ole="">
            <v:imagedata r:id="rId233" o:title=""/>
          </v:shape>
          <o:OLEObject Type="Embed" ProgID="Equation.3" ShapeID="_x0000_i1137" DrawAspect="Content" ObjectID="_1591105189" r:id="rId234"/>
        </w:object>
      </w:r>
      <w:r>
        <w:rPr>
          <w:rFonts w:eastAsiaTheme="minorEastAsia"/>
          <w:sz w:val="28"/>
          <w:szCs w:val="28"/>
        </w:rPr>
        <w:t>.</w:t>
      </w:r>
    </w:p>
    <w:p w:rsidR="00517F1B" w:rsidRDefault="00517F1B" w:rsidP="00F2300C">
      <w:pPr>
        <w:spacing w:before="240" w:line="360" w:lineRule="auto"/>
        <w:ind w:firstLine="1418"/>
        <w:jc w:val="both"/>
        <w:rPr>
          <w:rFonts w:eastAsiaTheme="minorEastAsia"/>
          <w:sz w:val="28"/>
          <w:szCs w:val="28"/>
        </w:rPr>
      </w:pPr>
      <w:r w:rsidRPr="0019318A">
        <w:rPr>
          <w:rFonts w:eastAsiaTheme="minorEastAsia"/>
          <w:position w:val="-10"/>
          <w:sz w:val="28"/>
          <w:szCs w:val="28"/>
        </w:rPr>
        <w:object w:dxaOrig="2360" w:dyaOrig="360">
          <v:shape id="_x0000_i1138" type="#_x0000_t75" style="width:117.75pt;height:18pt" o:ole="">
            <v:imagedata r:id="rId235" o:title=""/>
          </v:shape>
          <o:OLEObject Type="Embed" ProgID="Equation.3" ShapeID="_x0000_i1138" DrawAspect="Content" ObjectID="_1591105190" r:id="rId236"/>
        </w:object>
      </w:r>
      <w:r>
        <w:rPr>
          <w:rFonts w:eastAsiaTheme="minorEastAsia"/>
          <w:sz w:val="28"/>
          <w:szCs w:val="28"/>
        </w:rPr>
        <w:t xml:space="preserve">;                          </w:t>
      </w:r>
      <w:r w:rsidR="00D81384" w:rsidRPr="0019318A">
        <w:rPr>
          <w:rFonts w:eastAsiaTheme="minorEastAsia"/>
          <w:position w:val="-10"/>
          <w:sz w:val="28"/>
          <w:szCs w:val="28"/>
        </w:rPr>
        <w:object w:dxaOrig="2360" w:dyaOrig="360">
          <v:shape id="_x0000_i1139" type="#_x0000_t75" style="width:117.75pt;height:18pt" o:ole="">
            <v:imagedata r:id="rId237" o:title=""/>
          </v:shape>
          <o:OLEObject Type="Embed" ProgID="Equation.3" ShapeID="_x0000_i1139" DrawAspect="Content" ObjectID="_1591105191" r:id="rId238"/>
        </w:object>
      </w:r>
      <w:r>
        <w:rPr>
          <w:rFonts w:eastAsiaTheme="minorEastAsia"/>
          <w:sz w:val="28"/>
          <w:szCs w:val="28"/>
        </w:rPr>
        <w:t>;</w:t>
      </w:r>
    </w:p>
    <w:p w:rsidR="00517F1B" w:rsidRDefault="00517F1B" w:rsidP="00F2300C">
      <w:pPr>
        <w:spacing w:before="240" w:line="360" w:lineRule="auto"/>
        <w:ind w:firstLine="1418"/>
        <w:jc w:val="both"/>
        <w:rPr>
          <w:rFonts w:eastAsiaTheme="minorEastAsia"/>
          <w:sz w:val="28"/>
          <w:szCs w:val="28"/>
        </w:rPr>
      </w:pPr>
      <w:r w:rsidRPr="0019318A">
        <w:rPr>
          <w:rFonts w:eastAsiaTheme="minorEastAsia"/>
          <w:position w:val="-12"/>
          <w:sz w:val="28"/>
          <w:szCs w:val="28"/>
        </w:rPr>
        <w:object w:dxaOrig="2340" w:dyaOrig="380">
          <v:shape id="_x0000_i1140" type="#_x0000_t75" style="width:117pt;height:18.75pt" o:ole="">
            <v:imagedata r:id="rId239" o:title=""/>
          </v:shape>
          <o:OLEObject Type="Embed" ProgID="Equation.3" ShapeID="_x0000_i1140" DrawAspect="Content" ObjectID="_1591105192" r:id="rId240"/>
        </w:object>
      </w:r>
      <w:r>
        <w:rPr>
          <w:rFonts w:eastAsiaTheme="minorEastAsia"/>
          <w:sz w:val="28"/>
          <w:szCs w:val="28"/>
        </w:rPr>
        <w:t xml:space="preserve">;                          </w:t>
      </w:r>
      <w:r w:rsidR="00D81384" w:rsidRPr="0019318A">
        <w:rPr>
          <w:rFonts w:eastAsiaTheme="minorEastAsia"/>
          <w:position w:val="-10"/>
          <w:sz w:val="28"/>
          <w:szCs w:val="28"/>
        </w:rPr>
        <w:object w:dxaOrig="2380" w:dyaOrig="360">
          <v:shape id="_x0000_i1141" type="#_x0000_t75" style="width:120pt;height:18pt" o:ole="">
            <v:imagedata r:id="rId241" o:title=""/>
          </v:shape>
          <o:OLEObject Type="Embed" ProgID="Equation.3" ShapeID="_x0000_i1141" DrawAspect="Content" ObjectID="_1591105193" r:id="rId242"/>
        </w:object>
      </w:r>
      <w:r>
        <w:rPr>
          <w:rFonts w:eastAsiaTheme="minorEastAsia"/>
          <w:sz w:val="28"/>
          <w:szCs w:val="28"/>
        </w:rPr>
        <w:t>;</w:t>
      </w:r>
    </w:p>
    <w:p w:rsidR="00517F1B" w:rsidRDefault="00517F1B" w:rsidP="00F2300C">
      <w:pPr>
        <w:spacing w:before="240" w:line="360" w:lineRule="auto"/>
        <w:ind w:firstLine="1418"/>
        <w:jc w:val="both"/>
        <w:rPr>
          <w:rFonts w:eastAsiaTheme="minorEastAsia"/>
          <w:sz w:val="28"/>
          <w:szCs w:val="28"/>
        </w:rPr>
      </w:pPr>
      <w:r w:rsidRPr="0019318A">
        <w:rPr>
          <w:rFonts w:eastAsiaTheme="minorEastAsia"/>
          <w:position w:val="-12"/>
          <w:sz w:val="28"/>
          <w:szCs w:val="28"/>
        </w:rPr>
        <w:object w:dxaOrig="2380" w:dyaOrig="380">
          <v:shape id="_x0000_i1142" type="#_x0000_t75" style="width:120pt;height:18.75pt" o:ole="">
            <v:imagedata r:id="rId243" o:title=""/>
          </v:shape>
          <o:OLEObject Type="Embed" ProgID="Equation.3" ShapeID="_x0000_i1142" DrawAspect="Content" ObjectID="_1591105194" r:id="rId244"/>
        </w:object>
      </w:r>
      <w:r>
        <w:rPr>
          <w:rFonts w:eastAsiaTheme="minorEastAsia"/>
          <w:sz w:val="28"/>
          <w:szCs w:val="28"/>
        </w:rPr>
        <w:t xml:space="preserve">;                               </w:t>
      </w:r>
      <w:r w:rsidR="00D81384" w:rsidRPr="00517F1B">
        <w:rPr>
          <w:rFonts w:eastAsiaTheme="minorEastAsia"/>
          <w:position w:val="-12"/>
          <w:sz w:val="28"/>
          <w:szCs w:val="28"/>
        </w:rPr>
        <w:object w:dxaOrig="2340" w:dyaOrig="380">
          <v:shape id="_x0000_i1143" type="#_x0000_t75" style="width:117pt;height:18.75pt" o:ole="">
            <v:imagedata r:id="rId245" o:title=""/>
          </v:shape>
          <o:OLEObject Type="Embed" ProgID="Equation.3" ShapeID="_x0000_i1143" DrawAspect="Content" ObjectID="_1591105195" r:id="rId246"/>
        </w:object>
      </w:r>
      <w:r>
        <w:rPr>
          <w:rFonts w:eastAsiaTheme="minorEastAsia"/>
          <w:sz w:val="28"/>
          <w:szCs w:val="28"/>
        </w:rPr>
        <w:t>.</w:t>
      </w:r>
    </w:p>
    <w:p w:rsidR="00517F1B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>Выполним</w:t>
      </w:r>
      <w:r w:rsidR="00EB6A3E">
        <w:rPr>
          <w:rFonts w:eastAsiaTheme="minorEastAsia"/>
          <w:sz w:val="28"/>
          <w:szCs w:val="28"/>
        </w:rPr>
        <w:t xml:space="preserve"> расчеты для размерности кластера</w:t>
      </w:r>
      <w:proofErr w:type="gramStart"/>
      <w:r w:rsidR="003A2F98">
        <w:rPr>
          <w:rFonts w:eastAsiaTheme="minorEastAsia"/>
          <w:sz w:val="28"/>
          <w:szCs w:val="28"/>
        </w:rPr>
        <w:t xml:space="preserve"> </w:t>
      </w:r>
      <w:r w:rsidR="00EB6A3E" w:rsidRPr="00785E34">
        <w:rPr>
          <w:rFonts w:eastAsiaTheme="minorEastAsia"/>
          <w:i/>
          <w:sz w:val="28"/>
          <w:szCs w:val="28"/>
        </w:rPr>
        <w:t>С</w:t>
      </w:r>
      <w:proofErr w:type="gramEnd"/>
      <w:r w:rsidR="00EB6A3E">
        <w:rPr>
          <w:rFonts w:eastAsiaTheme="minorEastAsia"/>
          <w:sz w:val="28"/>
          <w:szCs w:val="28"/>
        </w:rPr>
        <w:t xml:space="preserve">=7 и антенн БС с диаграммами направленности </w:t>
      </w:r>
      <w:r w:rsidR="00EB6A3E" w:rsidRPr="00EB6A3E">
        <w:rPr>
          <w:rFonts w:eastAsiaTheme="minorEastAsia"/>
          <w:position w:val="-10"/>
          <w:sz w:val="28"/>
          <w:szCs w:val="28"/>
        </w:rPr>
        <w:object w:dxaOrig="999" w:dyaOrig="360">
          <v:shape id="_x0000_i1144" type="#_x0000_t75" style="width:50.25pt;height:18pt" o:ole="">
            <v:imagedata r:id="rId247" o:title=""/>
          </v:shape>
          <o:OLEObject Type="Embed" ProgID="Equation.3" ShapeID="_x0000_i1144" DrawAspect="Content" ObjectID="_1591105196" r:id="rId248"/>
        </w:object>
      </w:r>
      <w:r w:rsidR="00EB6A3E">
        <w:rPr>
          <w:rFonts w:eastAsiaTheme="minorEastAsia"/>
          <w:sz w:val="28"/>
          <w:szCs w:val="28"/>
        </w:rPr>
        <w:t xml:space="preserve">, </w:t>
      </w:r>
      <w:r w:rsidR="00EB6A3E" w:rsidRPr="00EB6A3E">
        <w:rPr>
          <w:rFonts w:eastAsiaTheme="minorEastAsia"/>
          <w:position w:val="-10"/>
          <w:sz w:val="28"/>
          <w:szCs w:val="28"/>
        </w:rPr>
        <w:object w:dxaOrig="980" w:dyaOrig="360">
          <v:shape id="_x0000_i1145" type="#_x0000_t75" style="width:48.75pt;height:18pt" o:ole="">
            <v:imagedata r:id="rId249" o:title=""/>
          </v:shape>
          <o:OLEObject Type="Embed" ProgID="Equation.3" ShapeID="_x0000_i1145" DrawAspect="Content" ObjectID="_1591105197" r:id="rId250"/>
        </w:object>
      </w:r>
      <w:r w:rsidR="00EB6A3E">
        <w:rPr>
          <w:rFonts w:eastAsiaTheme="minorEastAsia"/>
          <w:sz w:val="28"/>
          <w:szCs w:val="28"/>
        </w:rPr>
        <w:t xml:space="preserve">, </w:t>
      </w:r>
      <w:r w:rsidR="00EB6A3E" w:rsidRPr="00EB6A3E">
        <w:rPr>
          <w:rFonts w:eastAsiaTheme="minorEastAsia"/>
          <w:position w:val="-10"/>
          <w:sz w:val="28"/>
          <w:szCs w:val="28"/>
        </w:rPr>
        <w:object w:dxaOrig="880" w:dyaOrig="360">
          <v:shape id="_x0000_i1146" type="#_x0000_t75" style="width:44.25pt;height:18pt" o:ole="">
            <v:imagedata r:id="rId251" o:title=""/>
          </v:shape>
          <o:OLEObject Type="Embed" ProgID="Equation.3" ShapeID="_x0000_i1146" DrawAspect="Content" ObjectID="_1591105198" r:id="rId252"/>
        </w:object>
      </w:r>
      <w:r w:rsidR="00EB6A3E">
        <w:rPr>
          <w:rFonts w:eastAsiaTheme="minorEastAsia"/>
          <w:sz w:val="28"/>
          <w:szCs w:val="28"/>
        </w:rPr>
        <w:t>.</w:t>
      </w:r>
    </w:p>
    <w:p w:rsidR="00EB6A3E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EB6A3E">
        <w:rPr>
          <w:rFonts w:eastAsiaTheme="minorEastAsia"/>
          <w:sz w:val="28"/>
          <w:szCs w:val="28"/>
        </w:rPr>
        <w:t>Из соотношения (</w:t>
      </w:r>
      <w:r w:rsidR="003D710C">
        <w:rPr>
          <w:rFonts w:eastAsiaTheme="minorEastAsia"/>
          <w:sz w:val="28"/>
          <w:szCs w:val="28"/>
        </w:rPr>
        <w:t>2.</w:t>
      </w:r>
      <w:r w:rsidR="00EB6A3E">
        <w:rPr>
          <w:rFonts w:eastAsiaTheme="minorEastAsia"/>
          <w:sz w:val="28"/>
          <w:szCs w:val="28"/>
        </w:rPr>
        <w:t>6), формулам (</w:t>
      </w:r>
      <w:r w:rsidR="003D710C">
        <w:rPr>
          <w:rFonts w:eastAsiaTheme="minorEastAsia"/>
          <w:sz w:val="28"/>
          <w:szCs w:val="28"/>
        </w:rPr>
        <w:t>2.</w:t>
      </w:r>
      <w:r w:rsidR="00EB6A3E">
        <w:rPr>
          <w:rFonts w:eastAsiaTheme="minorEastAsia"/>
          <w:sz w:val="28"/>
          <w:szCs w:val="28"/>
        </w:rPr>
        <w:t>5) и (</w:t>
      </w:r>
      <w:r w:rsidR="003D710C">
        <w:rPr>
          <w:rFonts w:eastAsiaTheme="minorEastAsia"/>
          <w:sz w:val="28"/>
          <w:szCs w:val="28"/>
        </w:rPr>
        <w:t>2.</w:t>
      </w:r>
      <w:r w:rsidR="00EB6A3E">
        <w:rPr>
          <w:rFonts w:eastAsiaTheme="minorEastAsia"/>
          <w:sz w:val="28"/>
          <w:szCs w:val="28"/>
        </w:rPr>
        <w:t xml:space="preserve">4) вычислим параметры </w:t>
      </w:r>
      <w:r w:rsidR="00EB6A3E" w:rsidRPr="00EB6A3E">
        <w:rPr>
          <w:rFonts w:eastAsiaTheme="minorEastAsia"/>
          <w:position w:val="-10"/>
          <w:sz w:val="28"/>
          <w:szCs w:val="28"/>
        </w:rPr>
        <w:object w:dxaOrig="380" w:dyaOrig="340">
          <v:shape id="_x0000_i1147" type="#_x0000_t75" style="width:18.75pt;height:16.5pt" o:ole="">
            <v:imagedata r:id="rId253" o:title=""/>
          </v:shape>
          <o:OLEObject Type="Embed" ProgID="Equation.3" ShapeID="_x0000_i1147" DrawAspect="Content" ObjectID="_1591105199" r:id="rId254"/>
        </w:object>
      </w:r>
      <w:r w:rsidR="00EB6A3E">
        <w:rPr>
          <w:rFonts w:eastAsiaTheme="minorEastAsia"/>
          <w:sz w:val="28"/>
          <w:szCs w:val="28"/>
        </w:rPr>
        <w:t>,</w:t>
      </w:r>
      <w:r w:rsidR="00EB6A3E" w:rsidRPr="00EB6A3E">
        <w:rPr>
          <w:rFonts w:eastAsiaTheme="minorEastAsia"/>
          <w:position w:val="-10"/>
          <w:sz w:val="28"/>
          <w:szCs w:val="28"/>
        </w:rPr>
        <w:object w:dxaOrig="340" w:dyaOrig="340">
          <v:shape id="_x0000_i1148" type="#_x0000_t75" style="width:16.5pt;height:16.5pt" o:ole="">
            <v:imagedata r:id="rId255" o:title=""/>
          </v:shape>
          <o:OLEObject Type="Embed" ProgID="Equation.3" ShapeID="_x0000_i1148" DrawAspect="Content" ObjectID="_1591105200" r:id="rId256"/>
        </w:object>
      </w:r>
      <w:r w:rsidR="00EB6A3E">
        <w:rPr>
          <w:rFonts w:eastAsiaTheme="minorEastAsia"/>
          <w:sz w:val="28"/>
          <w:szCs w:val="28"/>
        </w:rPr>
        <w:t xml:space="preserve">, </w:t>
      </w:r>
      <w:r w:rsidR="00EB6A3E" w:rsidRPr="00EB6A3E">
        <w:rPr>
          <w:rFonts w:eastAsiaTheme="minorEastAsia"/>
          <w:position w:val="-10"/>
          <w:sz w:val="28"/>
          <w:szCs w:val="28"/>
        </w:rPr>
        <w:object w:dxaOrig="380" w:dyaOrig="340">
          <v:shape id="_x0000_i1149" type="#_x0000_t75" style="width:18.75pt;height:16.5pt" o:ole="">
            <v:imagedata r:id="rId257" o:title=""/>
          </v:shape>
          <o:OLEObject Type="Embed" ProgID="Equation.3" ShapeID="_x0000_i1149" DrawAspect="Content" ObjectID="_1591105201" r:id="rId258"/>
        </w:object>
      </w:r>
      <w:r w:rsidR="00EB6A3E">
        <w:rPr>
          <w:rFonts w:eastAsiaTheme="minorEastAsia"/>
          <w:sz w:val="28"/>
          <w:szCs w:val="28"/>
        </w:rPr>
        <w:t xml:space="preserve"> и </w:t>
      </w:r>
      <w:r w:rsidR="00EB6A3E" w:rsidRPr="00785E34">
        <w:rPr>
          <w:rFonts w:eastAsiaTheme="minorEastAsia"/>
          <w:i/>
          <w:sz w:val="28"/>
          <w:szCs w:val="28"/>
        </w:rPr>
        <w:t>Х</w:t>
      </w:r>
      <w:r w:rsidR="00EB6A3E">
        <w:rPr>
          <w:rFonts w:eastAsiaTheme="minorEastAsia"/>
          <w:sz w:val="28"/>
          <w:szCs w:val="28"/>
        </w:rPr>
        <w:t xml:space="preserve"> – нижний предел интегрирования.</w:t>
      </w:r>
    </w:p>
    <w:p w:rsidR="00EB6A3E" w:rsidRDefault="00EB6A3E" w:rsidP="00F83D9D">
      <w:pPr>
        <w:spacing w:before="240" w:line="360" w:lineRule="auto"/>
        <w:ind w:firstLine="1701"/>
        <w:jc w:val="both"/>
        <w:rPr>
          <w:rFonts w:eastAsiaTheme="minorEastAsia"/>
          <w:sz w:val="28"/>
          <w:szCs w:val="28"/>
        </w:rPr>
      </w:pPr>
      <w:r w:rsidRPr="00EB6A3E">
        <w:rPr>
          <w:rFonts w:eastAsiaTheme="minorEastAsia"/>
          <w:position w:val="-28"/>
          <w:sz w:val="28"/>
          <w:szCs w:val="28"/>
        </w:rPr>
        <w:object w:dxaOrig="6060" w:dyaOrig="680">
          <v:shape id="_x0000_i1150" type="#_x0000_t75" style="width:303pt;height:33.75pt" o:ole="">
            <v:imagedata r:id="rId259" o:title=""/>
          </v:shape>
          <o:OLEObject Type="Embed" ProgID="Equation.3" ShapeID="_x0000_i1150" DrawAspect="Content" ObjectID="_1591105202" r:id="rId260"/>
        </w:object>
      </w:r>
      <w:r>
        <w:rPr>
          <w:rFonts w:eastAsiaTheme="minorEastAsia"/>
          <w:sz w:val="28"/>
          <w:szCs w:val="28"/>
        </w:rPr>
        <w:t>;</w:t>
      </w:r>
    </w:p>
    <w:p w:rsidR="00EB6A3E" w:rsidRDefault="005E7263" w:rsidP="00F83D9D">
      <w:pPr>
        <w:spacing w:before="240" w:line="360" w:lineRule="auto"/>
        <w:ind w:firstLine="1701"/>
        <w:jc w:val="both"/>
        <w:rPr>
          <w:rFonts w:eastAsiaTheme="minorEastAsia"/>
          <w:sz w:val="28"/>
          <w:szCs w:val="28"/>
        </w:rPr>
      </w:pPr>
      <w:r w:rsidRPr="00EB6A3E">
        <w:rPr>
          <w:rFonts w:eastAsiaTheme="minorEastAsia"/>
          <w:position w:val="-28"/>
          <w:sz w:val="28"/>
          <w:szCs w:val="28"/>
        </w:rPr>
        <w:object w:dxaOrig="8199" w:dyaOrig="680">
          <v:shape id="_x0000_i1151" type="#_x0000_t75" style="width:410.25pt;height:33.75pt" o:ole="">
            <v:imagedata r:id="rId261" o:title=""/>
          </v:shape>
          <o:OLEObject Type="Embed" ProgID="Equation.3" ShapeID="_x0000_i1151" DrawAspect="Content" ObjectID="_1591105203" r:id="rId262"/>
        </w:object>
      </w:r>
    </w:p>
    <w:p w:rsidR="005E7263" w:rsidRDefault="005E7263" w:rsidP="00F83D9D">
      <w:pPr>
        <w:spacing w:before="240" w:line="360" w:lineRule="auto"/>
        <w:ind w:firstLine="1701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+</w:t>
      </w:r>
      <w:r w:rsidRPr="005E7263">
        <w:rPr>
          <w:rFonts w:eastAsiaTheme="minorEastAsia"/>
          <w:position w:val="-10"/>
          <w:sz w:val="28"/>
          <w:szCs w:val="28"/>
        </w:rPr>
        <w:object w:dxaOrig="2320" w:dyaOrig="360">
          <v:shape id="_x0000_i1152" type="#_x0000_t75" style="width:116.25pt;height:18pt" o:ole="">
            <v:imagedata r:id="rId263" o:title=""/>
          </v:shape>
          <o:OLEObject Type="Embed" ProgID="Equation.3" ShapeID="_x0000_i1152" DrawAspect="Content" ObjectID="_1591105204" r:id="rId264"/>
        </w:object>
      </w:r>
      <w:r>
        <w:rPr>
          <w:rFonts w:eastAsiaTheme="minorEastAsia"/>
          <w:sz w:val="28"/>
          <w:szCs w:val="28"/>
        </w:rPr>
        <w:t>;</w:t>
      </w:r>
    </w:p>
    <w:p w:rsidR="005E7263" w:rsidRDefault="00D0091E" w:rsidP="00F83D9D">
      <w:pPr>
        <w:spacing w:before="240" w:line="360" w:lineRule="auto"/>
        <w:ind w:firstLine="1701"/>
        <w:jc w:val="both"/>
        <w:rPr>
          <w:rFonts w:eastAsiaTheme="minorEastAsia"/>
          <w:sz w:val="28"/>
          <w:szCs w:val="28"/>
        </w:rPr>
      </w:pPr>
      <w:r w:rsidRPr="005E7263">
        <w:rPr>
          <w:rFonts w:eastAsiaTheme="minorEastAsia"/>
          <w:position w:val="-36"/>
          <w:sz w:val="28"/>
          <w:szCs w:val="28"/>
        </w:rPr>
        <w:object w:dxaOrig="5319" w:dyaOrig="840">
          <v:shape id="_x0000_i1153" type="#_x0000_t75" style="width:266.25pt;height:42pt" o:ole="">
            <v:imagedata r:id="rId265" o:title=""/>
          </v:shape>
          <o:OLEObject Type="Embed" ProgID="Equation.3" ShapeID="_x0000_i1153" DrawAspect="Content" ObjectID="_1591105205" r:id="rId266"/>
        </w:object>
      </w:r>
      <w:r w:rsidR="005E7263">
        <w:rPr>
          <w:rFonts w:eastAsiaTheme="minorEastAsia"/>
          <w:sz w:val="28"/>
          <w:szCs w:val="28"/>
        </w:rPr>
        <w:t>;</w:t>
      </w:r>
    </w:p>
    <w:p w:rsidR="005E7263" w:rsidRDefault="00815C18" w:rsidP="00F83D9D">
      <w:pPr>
        <w:spacing w:before="240" w:line="360" w:lineRule="auto"/>
        <w:ind w:firstLine="1701"/>
        <w:jc w:val="both"/>
        <w:rPr>
          <w:rFonts w:eastAsiaTheme="minorEastAsia"/>
          <w:sz w:val="28"/>
          <w:szCs w:val="28"/>
        </w:rPr>
      </w:pPr>
      <w:r w:rsidRPr="00815C18">
        <w:rPr>
          <w:rFonts w:eastAsiaTheme="minorEastAsia"/>
          <w:position w:val="-12"/>
          <w:sz w:val="28"/>
          <w:szCs w:val="28"/>
        </w:rPr>
        <w:object w:dxaOrig="2780" w:dyaOrig="440">
          <v:shape id="_x0000_i1154" type="#_x0000_t75" style="width:138.75pt;height:21.75pt" o:ole="">
            <v:imagedata r:id="rId267" o:title=""/>
          </v:shape>
          <o:OLEObject Type="Embed" ProgID="Equation.3" ShapeID="_x0000_i1154" DrawAspect="Content" ObjectID="_1591105206" r:id="rId268"/>
        </w:object>
      </w:r>
      <w:r>
        <w:rPr>
          <w:rFonts w:eastAsiaTheme="minorEastAsia"/>
          <w:sz w:val="28"/>
          <w:szCs w:val="28"/>
        </w:rPr>
        <w:t>;</w:t>
      </w:r>
    </w:p>
    <w:p w:rsidR="00815C18" w:rsidRDefault="00815C18" w:rsidP="00F83D9D">
      <w:pPr>
        <w:spacing w:before="240" w:line="360" w:lineRule="auto"/>
        <w:ind w:firstLine="1701"/>
        <w:jc w:val="both"/>
        <w:rPr>
          <w:rFonts w:eastAsiaTheme="minorEastAsia"/>
          <w:sz w:val="28"/>
          <w:szCs w:val="28"/>
        </w:rPr>
      </w:pPr>
      <w:r w:rsidRPr="00815C18">
        <w:rPr>
          <w:rFonts w:eastAsiaTheme="minorEastAsia"/>
          <w:position w:val="-12"/>
          <w:sz w:val="28"/>
          <w:szCs w:val="28"/>
        </w:rPr>
        <w:object w:dxaOrig="4140" w:dyaOrig="580">
          <v:shape id="_x0000_i1155" type="#_x0000_t75" style="width:206.25pt;height:29.25pt" o:ole="">
            <v:imagedata r:id="rId269" o:title=""/>
          </v:shape>
          <o:OLEObject Type="Embed" ProgID="Equation.3" ShapeID="_x0000_i1155" DrawAspect="Content" ObjectID="_1591105207" r:id="rId270"/>
        </w:object>
      </w:r>
      <w:r>
        <w:rPr>
          <w:rFonts w:eastAsiaTheme="minorEastAsia"/>
          <w:sz w:val="28"/>
          <w:szCs w:val="28"/>
        </w:rPr>
        <w:t>;</w:t>
      </w:r>
    </w:p>
    <w:p w:rsidR="00815C18" w:rsidRDefault="00815C18" w:rsidP="00F83D9D">
      <w:pPr>
        <w:spacing w:before="240" w:line="360" w:lineRule="auto"/>
        <w:ind w:firstLine="1701"/>
        <w:jc w:val="both"/>
        <w:rPr>
          <w:rFonts w:eastAsiaTheme="minorEastAsia"/>
          <w:sz w:val="28"/>
          <w:szCs w:val="28"/>
        </w:rPr>
      </w:pPr>
      <w:r w:rsidRPr="00815C18">
        <w:rPr>
          <w:rFonts w:eastAsiaTheme="minorEastAsia"/>
          <w:position w:val="-28"/>
          <w:sz w:val="28"/>
          <w:szCs w:val="28"/>
        </w:rPr>
        <w:object w:dxaOrig="3379" w:dyaOrig="999">
          <v:shape id="_x0000_i1156" type="#_x0000_t75" style="width:169.5pt;height:50.25pt" o:ole="">
            <v:imagedata r:id="rId271" o:title=""/>
          </v:shape>
          <o:OLEObject Type="Embed" ProgID="Equation.3" ShapeID="_x0000_i1156" DrawAspect="Content" ObjectID="_1591105208" r:id="rId272"/>
        </w:object>
      </w:r>
      <w:r>
        <w:rPr>
          <w:rFonts w:eastAsiaTheme="minorEastAsia"/>
          <w:sz w:val="28"/>
          <w:szCs w:val="28"/>
        </w:rPr>
        <w:t>.</w:t>
      </w:r>
    </w:p>
    <w:p w:rsidR="00815C18" w:rsidRDefault="00CB71C4" w:rsidP="00F83D9D">
      <w:pPr>
        <w:spacing w:before="240" w:line="360" w:lineRule="auto"/>
        <w:ind w:firstLine="1701"/>
        <w:jc w:val="both"/>
        <w:rPr>
          <w:rFonts w:eastAsiaTheme="minorEastAsia"/>
          <w:sz w:val="28"/>
          <w:szCs w:val="28"/>
        </w:rPr>
      </w:pPr>
      <w:r w:rsidRPr="00815C18">
        <w:rPr>
          <w:rFonts w:eastAsiaTheme="minorEastAsia"/>
          <w:position w:val="-28"/>
          <w:sz w:val="28"/>
          <w:szCs w:val="28"/>
        </w:rPr>
        <w:object w:dxaOrig="3720" w:dyaOrig="680">
          <v:shape id="_x0000_i1157" type="#_x0000_t75" style="width:186pt;height:33.75pt" o:ole="">
            <v:imagedata r:id="rId273" o:title=""/>
          </v:shape>
          <o:OLEObject Type="Embed" ProgID="Equation.3" ShapeID="_x0000_i1157" DrawAspect="Content" ObjectID="_1591105209" r:id="rId274"/>
        </w:object>
      </w:r>
      <w:r w:rsidR="00815C18">
        <w:rPr>
          <w:rFonts w:eastAsiaTheme="minorEastAsia"/>
          <w:sz w:val="28"/>
          <w:szCs w:val="28"/>
        </w:rPr>
        <w:t>;</w:t>
      </w:r>
    </w:p>
    <w:p w:rsidR="00815C18" w:rsidRDefault="00CB71C4" w:rsidP="00F83D9D">
      <w:pPr>
        <w:spacing w:before="240" w:line="360" w:lineRule="auto"/>
        <w:ind w:firstLine="1701"/>
        <w:jc w:val="both"/>
        <w:rPr>
          <w:rFonts w:eastAsiaTheme="minorEastAsia"/>
          <w:sz w:val="28"/>
          <w:szCs w:val="28"/>
        </w:rPr>
      </w:pPr>
      <w:r w:rsidRPr="00815C18">
        <w:rPr>
          <w:rFonts w:eastAsiaTheme="minorEastAsia"/>
          <w:position w:val="-28"/>
          <w:sz w:val="28"/>
          <w:szCs w:val="28"/>
        </w:rPr>
        <w:object w:dxaOrig="4740" w:dyaOrig="680">
          <v:shape id="_x0000_i1158" type="#_x0000_t75" style="width:236.25pt;height:33.75pt" o:ole="">
            <v:imagedata r:id="rId275" o:title=""/>
          </v:shape>
          <o:OLEObject Type="Embed" ProgID="Equation.3" ShapeID="_x0000_i1158" DrawAspect="Content" ObjectID="_1591105210" r:id="rId276"/>
        </w:object>
      </w:r>
      <w:r w:rsidR="00815C18">
        <w:rPr>
          <w:rFonts w:eastAsiaTheme="minorEastAsia"/>
          <w:sz w:val="28"/>
          <w:szCs w:val="28"/>
        </w:rPr>
        <w:t>.</w:t>
      </w:r>
    </w:p>
    <w:p w:rsidR="00CB71C4" w:rsidRDefault="008D3120" w:rsidP="00F83D9D">
      <w:pPr>
        <w:spacing w:before="240" w:line="360" w:lineRule="auto"/>
        <w:ind w:firstLine="1701"/>
        <w:jc w:val="both"/>
        <w:rPr>
          <w:rFonts w:eastAsiaTheme="minorEastAsia"/>
          <w:sz w:val="28"/>
          <w:szCs w:val="28"/>
        </w:rPr>
      </w:pPr>
      <w:r w:rsidRPr="008D3120">
        <w:rPr>
          <w:rFonts w:eastAsiaTheme="minorEastAsia"/>
          <w:position w:val="-32"/>
          <w:sz w:val="28"/>
          <w:szCs w:val="28"/>
        </w:rPr>
        <w:object w:dxaOrig="5440" w:dyaOrig="760">
          <v:shape id="_x0000_i1159" type="#_x0000_t75" style="width:272.25pt;height:38.25pt" o:ole="">
            <v:imagedata r:id="rId277" o:title=""/>
          </v:shape>
          <o:OLEObject Type="Embed" ProgID="Equation.3" ShapeID="_x0000_i1159" DrawAspect="Content" ObjectID="_1591105211" r:id="rId278"/>
        </w:object>
      </w:r>
      <w:r>
        <w:rPr>
          <w:rFonts w:eastAsiaTheme="minorEastAsia"/>
          <w:sz w:val="28"/>
          <w:szCs w:val="28"/>
        </w:rPr>
        <w:t>.</w:t>
      </w:r>
    </w:p>
    <w:p w:rsidR="008D3120" w:rsidRDefault="008D3120" w:rsidP="00F83D9D">
      <w:pPr>
        <w:spacing w:before="240" w:line="360" w:lineRule="auto"/>
        <w:ind w:firstLine="1701"/>
        <w:jc w:val="both"/>
        <w:rPr>
          <w:rFonts w:eastAsiaTheme="minorEastAsia"/>
          <w:sz w:val="28"/>
          <w:szCs w:val="28"/>
        </w:rPr>
      </w:pPr>
      <w:r w:rsidRPr="008D3120">
        <w:rPr>
          <w:rFonts w:eastAsiaTheme="minorEastAsia"/>
          <w:position w:val="-12"/>
          <w:sz w:val="28"/>
          <w:szCs w:val="28"/>
        </w:rPr>
        <w:object w:dxaOrig="2780" w:dyaOrig="440">
          <v:shape id="_x0000_i1160" type="#_x0000_t75" style="width:138.75pt;height:21.75pt" o:ole="">
            <v:imagedata r:id="rId279" o:title=""/>
          </v:shape>
          <o:OLEObject Type="Embed" ProgID="Equation.3" ShapeID="_x0000_i1160" DrawAspect="Content" ObjectID="_1591105212" r:id="rId280"/>
        </w:object>
      </w:r>
      <w:r>
        <w:rPr>
          <w:rFonts w:eastAsiaTheme="minorEastAsia"/>
          <w:sz w:val="28"/>
          <w:szCs w:val="28"/>
        </w:rPr>
        <w:t>;</w:t>
      </w:r>
    </w:p>
    <w:p w:rsidR="008D3120" w:rsidRDefault="009D77C6" w:rsidP="00F83D9D">
      <w:pPr>
        <w:spacing w:before="240" w:line="360" w:lineRule="auto"/>
        <w:ind w:firstLine="1701"/>
        <w:jc w:val="both"/>
        <w:rPr>
          <w:rFonts w:eastAsiaTheme="minorEastAsia"/>
          <w:sz w:val="28"/>
          <w:szCs w:val="28"/>
        </w:rPr>
      </w:pPr>
      <w:r w:rsidRPr="008D3120">
        <w:rPr>
          <w:rFonts w:eastAsiaTheme="minorEastAsia"/>
          <w:position w:val="-10"/>
          <w:sz w:val="28"/>
          <w:szCs w:val="28"/>
        </w:rPr>
        <w:object w:dxaOrig="4320" w:dyaOrig="560">
          <v:shape id="_x0000_i1161" type="#_x0000_t75" style="width:3in;height:27.75pt" o:ole="">
            <v:imagedata r:id="rId281" o:title=""/>
          </v:shape>
          <o:OLEObject Type="Embed" ProgID="Equation.3" ShapeID="_x0000_i1161" DrawAspect="Content" ObjectID="_1591105213" r:id="rId282"/>
        </w:object>
      </w:r>
      <w:r>
        <w:rPr>
          <w:rFonts w:eastAsiaTheme="minorEastAsia"/>
          <w:sz w:val="28"/>
          <w:szCs w:val="28"/>
        </w:rPr>
        <w:t>;</w:t>
      </w:r>
    </w:p>
    <w:p w:rsidR="009D77C6" w:rsidRDefault="009D77C6" w:rsidP="00F83D9D">
      <w:pPr>
        <w:spacing w:before="240" w:line="360" w:lineRule="auto"/>
        <w:ind w:firstLine="1701"/>
        <w:jc w:val="both"/>
        <w:rPr>
          <w:rFonts w:eastAsiaTheme="minorEastAsia"/>
          <w:sz w:val="28"/>
          <w:szCs w:val="28"/>
        </w:rPr>
      </w:pPr>
      <w:r w:rsidRPr="009D77C6">
        <w:rPr>
          <w:rFonts w:eastAsiaTheme="minorEastAsia"/>
          <w:position w:val="-28"/>
          <w:sz w:val="28"/>
          <w:szCs w:val="28"/>
        </w:rPr>
        <w:object w:dxaOrig="3440" w:dyaOrig="999">
          <v:shape id="_x0000_i1162" type="#_x0000_t75" style="width:171.75pt;height:50.25pt" o:ole="">
            <v:imagedata r:id="rId283" o:title=""/>
          </v:shape>
          <o:OLEObject Type="Embed" ProgID="Equation.3" ShapeID="_x0000_i1162" DrawAspect="Content" ObjectID="_1591105214" r:id="rId284"/>
        </w:object>
      </w:r>
      <w:r>
        <w:rPr>
          <w:rFonts w:eastAsiaTheme="minorEastAsia"/>
          <w:sz w:val="28"/>
          <w:szCs w:val="28"/>
        </w:rPr>
        <w:t>.</w:t>
      </w:r>
    </w:p>
    <w:p w:rsidR="009D77C6" w:rsidRDefault="009D77C6" w:rsidP="00F83D9D">
      <w:pPr>
        <w:spacing w:before="240" w:line="360" w:lineRule="auto"/>
        <w:ind w:firstLine="1701"/>
        <w:jc w:val="both"/>
        <w:rPr>
          <w:rFonts w:eastAsiaTheme="minorEastAsia"/>
          <w:sz w:val="28"/>
          <w:szCs w:val="28"/>
        </w:rPr>
      </w:pPr>
      <w:r w:rsidRPr="009D77C6">
        <w:rPr>
          <w:rFonts w:eastAsiaTheme="minorEastAsia"/>
          <w:position w:val="-28"/>
          <w:sz w:val="28"/>
          <w:szCs w:val="28"/>
        </w:rPr>
        <w:object w:dxaOrig="1740" w:dyaOrig="680">
          <v:shape id="_x0000_i1163" type="#_x0000_t75" style="width:87pt;height:33.75pt" o:ole="">
            <v:imagedata r:id="rId285" o:title=""/>
          </v:shape>
          <o:OLEObject Type="Embed" ProgID="Equation.3" ShapeID="_x0000_i1163" DrawAspect="Content" ObjectID="_1591105215" r:id="rId286"/>
        </w:object>
      </w:r>
      <w:r>
        <w:rPr>
          <w:rFonts w:eastAsiaTheme="minorEastAsia"/>
          <w:sz w:val="28"/>
          <w:szCs w:val="28"/>
        </w:rPr>
        <w:t>;</w:t>
      </w:r>
    </w:p>
    <w:p w:rsidR="009D77C6" w:rsidRDefault="009D77C6" w:rsidP="00F83D9D">
      <w:pPr>
        <w:spacing w:before="240" w:line="360" w:lineRule="auto"/>
        <w:ind w:firstLine="1701"/>
        <w:jc w:val="both"/>
        <w:rPr>
          <w:rFonts w:eastAsiaTheme="minorEastAsia"/>
          <w:sz w:val="28"/>
          <w:szCs w:val="28"/>
        </w:rPr>
      </w:pPr>
      <w:r w:rsidRPr="009D77C6">
        <w:rPr>
          <w:rFonts w:eastAsiaTheme="minorEastAsia"/>
          <w:position w:val="-28"/>
          <w:sz w:val="28"/>
          <w:szCs w:val="28"/>
        </w:rPr>
        <w:object w:dxaOrig="3280" w:dyaOrig="680">
          <v:shape id="_x0000_i1164" type="#_x0000_t75" style="width:164.25pt;height:33.75pt" o:ole="">
            <v:imagedata r:id="rId287" o:title=""/>
          </v:shape>
          <o:OLEObject Type="Embed" ProgID="Equation.3" ShapeID="_x0000_i1164" DrawAspect="Content" ObjectID="_1591105216" r:id="rId288"/>
        </w:object>
      </w:r>
      <w:r>
        <w:rPr>
          <w:rFonts w:eastAsiaTheme="minorEastAsia"/>
          <w:sz w:val="28"/>
          <w:szCs w:val="28"/>
        </w:rPr>
        <w:t>;</w:t>
      </w:r>
    </w:p>
    <w:p w:rsidR="009D77C6" w:rsidRDefault="009D77C6" w:rsidP="00F83D9D">
      <w:pPr>
        <w:spacing w:before="240" w:line="360" w:lineRule="auto"/>
        <w:ind w:firstLine="1701"/>
        <w:jc w:val="both"/>
        <w:rPr>
          <w:rFonts w:eastAsiaTheme="minorEastAsia"/>
          <w:sz w:val="28"/>
          <w:szCs w:val="28"/>
        </w:rPr>
      </w:pPr>
      <w:r w:rsidRPr="009D77C6">
        <w:rPr>
          <w:rFonts w:eastAsiaTheme="minorEastAsia"/>
          <w:position w:val="-32"/>
          <w:sz w:val="28"/>
          <w:szCs w:val="28"/>
        </w:rPr>
        <w:object w:dxaOrig="5000" w:dyaOrig="760">
          <v:shape id="_x0000_i1165" type="#_x0000_t75" style="width:249.75pt;height:38.25pt" o:ole="">
            <v:imagedata r:id="rId289" o:title=""/>
          </v:shape>
          <o:OLEObject Type="Embed" ProgID="Equation.3" ShapeID="_x0000_i1165" DrawAspect="Content" ObjectID="_1591105217" r:id="rId290"/>
        </w:object>
      </w:r>
      <w:r>
        <w:rPr>
          <w:rFonts w:eastAsiaTheme="minorEastAsia"/>
          <w:sz w:val="28"/>
          <w:szCs w:val="28"/>
        </w:rPr>
        <w:t>;</w:t>
      </w:r>
    </w:p>
    <w:p w:rsidR="009D77C6" w:rsidRDefault="009D77C6" w:rsidP="00F83D9D">
      <w:pPr>
        <w:spacing w:before="240" w:line="360" w:lineRule="auto"/>
        <w:ind w:firstLine="1701"/>
        <w:jc w:val="both"/>
        <w:rPr>
          <w:rFonts w:eastAsiaTheme="minorEastAsia"/>
          <w:sz w:val="28"/>
          <w:szCs w:val="28"/>
        </w:rPr>
      </w:pPr>
      <w:r w:rsidRPr="009D77C6">
        <w:rPr>
          <w:rFonts w:eastAsiaTheme="minorEastAsia"/>
          <w:position w:val="-10"/>
          <w:sz w:val="28"/>
          <w:szCs w:val="28"/>
        </w:rPr>
        <w:object w:dxaOrig="2240" w:dyaOrig="420">
          <v:shape id="_x0000_i1166" type="#_x0000_t75" style="width:112.5pt;height:20.25pt" o:ole="">
            <v:imagedata r:id="rId291" o:title=""/>
          </v:shape>
          <o:OLEObject Type="Embed" ProgID="Equation.3" ShapeID="_x0000_i1166" DrawAspect="Content" ObjectID="_1591105218" r:id="rId292"/>
        </w:object>
      </w:r>
      <w:r>
        <w:rPr>
          <w:rFonts w:eastAsiaTheme="minorEastAsia"/>
          <w:sz w:val="28"/>
          <w:szCs w:val="28"/>
        </w:rPr>
        <w:t>;</w:t>
      </w:r>
    </w:p>
    <w:p w:rsidR="009D77C6" w:rsidRDefault="009D77C6" w:rsidP="00F83D9D">
      <w:pPr>
        <w:spacing w:before="240" w:line="360" w:lineRule="auto"/>
        <w:ind w:firstLine="1701"/>
        <w:jc w:val="both"/>
        <w:rPr>
          <w:rFonts w:eastAsiaTheme="minorEastAsia"/>
          <w:sz w:val="28"/>
          <w:szCs w:val="28"/>
        </w:rPr>
      </w:pPr>
      <w:r w:rsidRPr="009D77C6">
        <w:rPr>
          <w:rFonts w:eastAsiaTheme="minorEastAsia"/>
          <w:position w:val="-10"/>
          <w:sz w:val="28"/>
          <w:szCs w:val="28"/>
        </w:rPr>
        <w:object w:dxaOrig="4000" w:dyaOrig="560">
          <v:shape id="_x0000_i1167" type="#_x0000_t75" style="width:200.25pt;height:27.75pt" o:ole="">
            <v:imagedata r:id="rId293" o:title=""/>
          </v:shape>
          <o:OLEObject Type="Embed" ProgID="Equation.3" ShapeID="_x0000_i1167" DrawAspect="Content" ObjectID="_1591105219" r:id="rId294"/>
        </w:object>
      </w:r>
      <w:r>
        <w:rPr>
          <w:rFonts w:eastAsiaTheme="minorEastAsia"/>
          <w:sz w:val="28"/>
          <w:szCs w:val="28"/>
        </w:rPr>
        <w:t>;</w:t>
      </w:r>
    </w:p>
    <w:p w:rsidR="009D77C6" w:rsidRDefault="005E4524" w:rsidP="00F83D9D">
      <w:pPr>
        <w:spacing w:before="240" w:line="360" w:lineRule="auto"/>
        <w:ind w:firstLine="1701"/>
        <w:jc w:val="both"/>
        <w:rPr>
          <w:rFonts w:eastAsiaTheme="minorEastAsia"/>
          <w:sz w:val="28"/>
          <w:szCs w:val="28"/>
        </w:rPr>
      </w:pPr>
      <w:r w:rsidRPr="009D77C6">
        <w:rPr>
          <w:rFonts w:eastAsiaTheme="minorEastAsia"/>
          <w:position w:val="-28"/>
          <w:sz w:val="28"/>
          <w:szCs w:val="28"/>
        </w:rPr>
        <w:object w:dxaOrig="3220" w:dyaOrig="999">
          <v:shape id="_x0000_i1168" type="#_x0000_t75" style="width:162pt;height:50.25pt" o:ole="">
            <v:imagedata r:id="rId295" o:title=""/>
          </v:shape>
          <o:OLEObject Type="Embed" ProgID="Equation.3" ShapeID="_x0000_i1168" DrawAspect="Content" ObjectID="_1591105220" r:id="rId296"/>
        </w:object>
      </w:r>
      <w:r w:rsidR="009D77C6">
        <w:rPr>
          <w:rFonts w:eastAsiaTheme="minorEastAsia"/>
          <w:sz w:val="28"/>
          <w:szCs w:val="28"/>
        </w:rPr>
        <w:t>.</w:t>
      </w:r>
    </w:p>
    <w:p w:rsidR="009D77C6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5E4524">
        <w:rPr>
          <w:rFonts w:eastAsiaTheme="minorEastAsia"/>
          <w:sz w:val="28"/>
          <w:szCs w:val="28"/>
        </w:rPr>
        <w:t>Построим таблицу расчетов значений параметров для размерности кластера</w:t>
      </w:r>
      <w:proofErr w:type="gramStart"/>
      <w:r w:rsidR="00F2300C">
        <w:rPr>
          <w:rFonts w:eastAsiaTheme="minorEastAsia"/>
          <w:sz w:val="28"/>
          <w:szCs w:val="28"/>
        </w:rPr>
        <w:t xml:space="preserve"> </w:t>
      </w:r>
      <w:r w:rsidR="00785E34" w:rsidRPr="00785E34">
        <w:rPr>
          <w:rFonts w:eastAsiaTheme="minorEastAsia"/>
          <w:i/>
          <w:sz w:val="28"/>
          <w:szCs w:val="28"/>
        </w:rPr>
        <w:t>С</w:t>
      </w:r>
      <w:proofErr w:type="gramEnd"/>
      <w:r w:rsidR="005E4524">
        <w:rPr>
          <w:rFonts w:eastAsiaTheme="minorEastAsia"/>
          <w:sz w:val="28"/>
          <w:szCs w:val="28"/>
        </w:rPr>
        <w:t xml:space="preserve">= 3, 4, 7, 9 для разных диаграмм направленностей антенн БС - </w:t>
      </w:r>
      <w:r w:rsidR="005E4524" w:rsidRPr="00EB6A3E">
        <w:rPr>
          <w:rFonts w:eastAsiaTheme="minorEastAsia"/>
          <w:position w:val="-10"/>
          <w:sz w:val="28"/>
          <w:szCs w:val="28"/>
        </w:rPr>
        <w:object w:dxaOrig="999" w:dyaOrig="360">
          <v:shape id="_x0000_i1169" type="#_x0000_t75" style="width:50.25pt;height:18pt" o:ole="">
            <v:imagedata r:id="rId247" o:title=""/>
          </v:shape>
          <o:OLEObject Type="Embed" ProgID="Equation.3" ShapeID="_x0000_i1169" DrawAspect="Content" ObjectID="_1591105221" r:id="rId297"/>
        </w:object>
      </w:r>
      <w:r w:rsidR="005E4524">
        <w:rPr>
          <w:rFonts w:eastAsiaTheme="minorEastAsia"/>
          <w:sz w:val="28"/>
          <w:szCs w:val="28"/>
        </w:rPr>
        <w:t xml:space="preserve">, </w:t>
      </w:r>
      <w:r w:rsidR="005E4524" w:rsidRPr="00EB6A3E">
        <w:rPr>
          <w:rFonts w:eastAsiaTheme="minorEastAsia"/>
          <w:position w:val="-10"/>
          <w:sz w:val="28"/>
          <w:szCs w:val="28"/>
        </w:rPr>
        <w:object w:dxaOrig="980" w:dyaOrig="360">
          <v:shape id="_x0000_i1170" type="#_x0000_t75" style="width:48.75pt;height:18pt" o:ole="">
            <v:imagedata r:id="rId249" o:title=""/>
          </v:shape>
          <o:OLEObject Type="Embed" ProgID="Equation.3" ShapeID="_x0000_i1170" DrawAspect="Content" ObjectID="_1591105222" r:id="rId298"/>
        </w:object>
      </w:r>
      <w:r w:rsidR="005E4524">
        <w:rPr>
          <w:rFonts w:eastAsiaTheme="minorEastAsia"/>
          <w:sz w:val="28"/>
          <w:szCs w:val="28"/>
        </w:rPr>
        <w:t xml:space="preserve">, </w:t>
      </w:r>
      <w:r w:rsidR="005E4524" w:rsidRPr="00EB6A3E">
        <w:rPr>
          <w:rFonts w:eastAsiaTheme="minorEastAsia"/>
          <w:position w:val="-10"/>
          <w:sz w:val="28"/>
          <w:szCs w:val="28"/>
        </w:rPr>
        <w:object w:dxaOrig="880" w:dyaOrig="360">
          <v:shape id="_x0000_i1171" type="#_x0000_t75" style="width:44.25pt;height:18pt" o:ole="">
            <v:imagedata r:id="rId251" o:title=""/>
          </v:shape>
          <o:OLEObject Type="Embed" ProgID="Equation.3" ShapeID="_x0000_i1171" DrawAspect="Content" ObjectID="_1591105223" r:id="rId299"/>
        </w:object>
      </w:r>
      <w:r w:rsidR="005E4524">
        <w:rPr>
          <w:rFonts w:eastAsiaTheme="minorEastAsia"/>
          <w:sz w:val="28"/>
          <w:szCs w:val="28"/>
        </w:rPr>
        <w:t>.</w:t>
      </w:r>
    </w:p>
    <w:p w:rsidR="00652BD6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5E4524">
        <w:rPr>
          <w:rFonts w:eastAsiaTheme="minorEastAsia"/>
          <w:sz w:val="28"/>
          <w:szCs w:val="28"/>
        </w:rPr>
        <w:t>Преимуществами использования</w:t>
      </w:r>
      <w:proofErr w:type="gramStart"/>
      <w:r w:rsidR="00F2300C">
        <w:rPr>
          <w:rFonts w:eastAsiaTheme="minorEastAsia"/>
          <w:sz w:val="28"/>
          <w:szCs w:val="28"/>
        </w:rPr>
        <w:t xml:space="preserve"> </w:t>
      </w:r>
      <w:r w:rsidR="005E4524" w:rsidRPr="00652BD6">
        <w:rPr>
          <w:rFonts w:eastAsiaTheme="minorEastAsia"/>
          <w:i/>
          <w:sz w:val="28"/>
          <w:szCs w:val="28"/>
        </w:rPr>
        <w:t>С</w:t>
      </w:r>
      <w:proofErr w:type="gramEnd"/>
      <w:r w:rsidR="005E4524">
        <w:rPr>
          <w:rFonts w:eastAsiaTheme="minorEastAsia"/>
          <w:sz w:val="28"/>
          <w:szCs w:val="28"/>
        </w:rPr>
        <w:t xml:space="preserve">= 7 и </w:t>
      </w:r>
      <w:r w:rsidR="005E4524" w:rsidRPr="00652BD6">
        <w:rPr>
          <w:rFonts w:eastAsiaTheme="minorEastAsia"/>
          <w:i/>
          <w:sz w:val="28"/>
          <w:szCs w:val="28"/>
        </w:rPr>
        <w:t>С</w:t>
      </w:r>
      <w:r w:rsidR="005E4524">
        <w:rPr>
          <w:rFonts w:eastAsiaTheme="minorEastAsia"/>
          <w:sz w:val="28"/>
          <w:szCs w:val="28"/>
        </w:rPr>
        <w:t xml:space="preserve"> = 9 перед </w:t>
      </w:r>
      <w:r w:rsidR="005E4524" w:rsidRPr="00652BD6">
        <w:rPr>
          <w:rFonts w:eastAsiaTheme="minorEastAsia"/>
          <w:i/>
          <w:sz w:val="28"/>
          <w:szCs w:val="28"/>
        </w:rPr>
        <w:t>С</w:t>
      </w:r>
      <w:r w:rsidR="005E4524">
        <w:rPr>
          <w:rFonts w:eastAsiaTheme="minorEastAsia"/>
          <w:sz w:val="28"/>
          <w:szCs w:val="28"/>
        </w:rPr>
        <w:t xml:space="preserve"> = 3 и </w:t>
      </w:r>
      <w:r w:rsidR="005E4524" w:rsidRPr="00652BD6">
        <w:rPr>
          <w:rFonts w:eastAsiaTheme="minorEastAsia"/>
          <w:i/>
          <w:sz w:val="28"/>
          <w:szCs w:val="28"/>
        </w:rPr>
        <w:t>С</w:t>
      </w:r>
      <w:r w:rsidR="005E4524">
        <w:rPr>
          <w:rFonts w:eastAsiaTheme="minorEastAsia"/>
          <w:sz w:val="28"/>
          <w:szCs w:val="28"/>
        </w:rPr>
        <w:t xml:space="preserve"> = 4 являются низкая вероятность ошибки и меньшее влияние мешающих БС. Но в результате уменьшается число каналов, обслуживаемых одной базовой станцией</w:t>
      </w:r>
      <w:r w:rsidR="009746B6">
        <w:rPr>
          <w:rFonts w:eastAsiaTheme="minorEastAsia"/>
          <w:sz w:val="28"/>
          <w:szCs w:val="28"/>
        </w:rPr>
        <w:t>,</w:t>
      </w:r>
      <w:r w:rsidR="005E4524">
        <w:rPr>
          <w:rFonts w:eastAsiaTheme="minorEastAsia"/>
          <w:sz w:val="28"/>
          <w:szCs w:val="28"/>
        </w:rPr>
        <w:t xml:space="preserve"> и расширяется используемый диапазон частот.</w:t>
      </w:r>
      <w:r w:rsidR="009746B6">
        <w:rPr>
          <w:rFonts w:eastAsiaTheme="minorEastAsia"/>
          <w:sz w:val="28"/>
          <w:szCs w:val="28"/>
        </w:rPr>
        <w:t xml:space="preserve"> При использовании антенн с диаграммой направленности </w:t>
      </w:r>
      <w:r w:rsidR="00DE2C34" w:rsidRPr="009746B6">
        <w:rPr>
          <w:rFonts w:eastAsiaTheme="minorEastAsia"/>
          <w:position w:val="-10"/>
          <w:sz w:val="28"/>
          <w:szCs w:val="28"/>
        </w:rPr>
        <w:object w:dxaOrig="880" w:dyaOrig="360">
          <v:shape id="_x0000_i1172" type="#_x0000_t75" style="width:44.25pt;height:18pt" o:ole="">
            <v:imagedata r:id="rId300" o:title=""/>
          </v:shape>
          <o:OLEObject Type="Embed" ProgID="Equation.3" ShapeID="_x0000_i1172" DrawAspect="Content" ObjectID="_1591105224" r:id="rId301"/>
        </w:object>
      </w:r>
      <w:r w:rsidR="00DE2C34">
        <w:rPr>
          <w:rFonts w:eastAsiaTheme="minorEastAsia"/>
          <w:sz w:val="28"/>
          <w:szCs w:val="28"/>
        </w:rPr>
        <w:t xml:space="preserve">уменьшается число мертвых зон, но при этом устойчивость связи </w:t>
      </w:r>
      <w:r w:rsidR="00491C0B">
        <w:rPr>
          <w:rFonts w:eastAsiaTheme="minorEastAsia"/>
          <w:sz w:val="28"/>
          <w:szCs w:val="28"/>
        </w:rPr>
        <w:t>увеличивается. Если сравнить их с антеннами</w:t>
      </w:r>
      <w:r w:rsidR="00DE2C34">
        <w:rPr>
          <w:rFonts w:eastAsiaTheme="minorEastAsia"/>
          <w:sz w:val="28"/>
          <w:szCs w:val="28"/>
        </w:rPr>
        <w:t xml:space="preserve"> с диаграмм</w:t>
      </w:r>
      <w:r w:rsidR="00491C0B">
        <w:rPr>
          <w:rFonts w:eastAsiaTheme="minorEastAsia"/>
          <w:sz w:val="28"/>
          <w:szCs w:val="28"/>
        </w:rPr>
        <w:t>ой</w:t>
      </w:r>
      <w:r w:rsidR="00DE2C34">
        <w:rPr>
          <w:rFonts w:eastAsiaTheme="minorEastAsia"/>
          <w:sz w:val="28"/>
          <w:szCs w:val="28"/>
        </w:rPr>
        <w:t xml:space="preserve"> направленности </w:t>
      </w:r>
      <w:r w:rsidR="00DE2C34" w:rsidRPr="009746B6">
        <w:rPr>
          <w:rFonts w:eastAsiaTheme="minorEastAsia"/>
          <w:position w:val="-10"/>
          <w:sz w:val="28"/>
          <w:szCs w:val="28"/>
        </w:rPr>
        <w:object w:dxaOrig="980" w:dyaOrig="360">
          <v:shape id="_x0000_i1173" type="#_x0000_t75" style="width:48.75pt;height:18pt" o:ole="">
            <v:imagedata r:id="rId302" o:title=""/>
          </v:shape>
          <o:OLEObject Type="Embed" ProgID="Equation.3" ShapeID="_x0000_i1173" DrawAspect="Content" ObjectID="_1591105225" r:id="rId303"/>
        </w:object>
      </w:r>
      <w:r w:rsidR="00DE2C34">
        <w:rPr>
          <w:rFonts w:eastAsiaTheme="minorEastAsia"/>
          <w:sz w:val="28"/>
          <w:szCs w:val="28"/>
        </w:rPr>
        <w:t>, то понадобится большее число базовых станций, а так же большее число линий связи между БС и ЦС. В таком случае увеличатся расходы на размещение большего числа базовых станций.</w:t>
      </w:r>
    </w:p>
    <w:p w:rsidR="00491C0B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BF43EC">
        <w:rPr>
          <w:rFonts w:eastAsiaTheme="minorEastAsia"/>
          <w:sz w:val="28"/>
          <w:szCs w:val="28"/>
        </w:rPr>
        <w:t>Если брать в расчет показатели качества и экономичности, то выбираем размерность кластера</w:t>
      </w:r>
      <w:proofErr w:type="gramStart"/>
      <w:r w:rsidR="003A2F98">
        <w:rPr>
          <w:rFonts w:eastAsiaTheme="minorEastAsia"/>
          <w:sz w:val="28"/>
          <w:szCs w:val="28"/>
        </w:rPr>
        <w:t xml:space="preserve"> </w:t>
      </w:r>
      <w:r w:rsidR="00BF43EC" w:rsidRPr="00BF43EC">
        <w:rPr>
          <w:rFonts w:eastAsiaTheme="minorEastAsia"/>
          <w:i/>
          <w:sz w:val="28"/>
          <w:szCs w:val="28"/>
        </w:rPr>
        <w:t>С</w:t>
      </w:r>
      <w:proofErr w:type="gramEnd"/>
      <w:r w:rsidR="00BF43EC">
        <w:rPr>
          <w:rFonts w:eastAsiaTheme="minorEastAsia"/>
          <w:sz w:val="28"/>
          <w:szCs w:val="28"/>
        </w:rPr>
        <w:t xml:space="preserve">=7, а ДНА базовой станции </w:t>
      </w:r>
      <w:r w:rsidR="00BF43EC" w:rsidRPr="009746B6">
        <w:rPr>
          <w:rFonts w:eastAsiaTheme="minorEastAsia"/>
          <w:position w:val="-10"/>
          <w:sz w:val="28"/>
          <w:szCs w:val="28"/>
        </w:rPr>
        <w:object w:dxaOrig="980" w:dyaOrig="360">
          <v:shape id="_x0000_i1174" type="#_x0000_t75" style="width:48.75pt;height:18pt" o:ole="">
            <v:imagedata r:id="rId302" o:title=""/>
          </v:shape>
          <o:OLEObject Type="Embed" ProgID="Equation.3" ShapeID="_x0000_i1174" DrawAspect="Content" ObjectID="_1591105226" r:id="rId304"/>
        </w:object>
      </w:r>
      <w:r w:rsidR="00BF43EC">
        <w:rPr>
          <w:rFonts w:eastAsiaTheme="minorEastAsia"/>
          <w:sz w:val="28"/>
          <w:szCs w:val="28"/>
        </w:rPr>
        <w:t>.</w:t>
      </w:r>
    </w:p>
    <w:p w:rsidR="00820FBF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BF43EC">
        <w:rPr>
          <w:rFonts w:eastAsiaTheme="minorEastAsia"/>
          <w:sz w:val="28"/>
          <w:szCs w:val="28"/>
        </w:rPr>
        <w:t xml:space="preserve">Анализируя параметры </w:t>
      </w:r>
      <w:r w:rsidR="00BF43EC" w:rsidRPr="00BF43EC">
        <w:rPr>
          <w:rFonts w:eastAsiaTheme="minorEastAsia"/>
          <w:i/>
          <w:sz w:val="28"/>
          <w:szCs w:val="28"/>
        </w:rPr>
        <w:t>Р</w:t>
      </w:r>
      <w:r w:rsidR="00BF43EC">
        <w:rPr>
          <w:rFonts w:eastAsiaTheme="minorEastAsia"/>
          <w:sz w:val="28"/>
          <w:szCs w:val="28"/>
        </w:rPr>
        <w:t>(</w:t>
      </w:r>
      <w:r w:rsidR="00BF43EC" w:rsidRPr="00BF43EC">
        <w:rPr>
          <w:rFonts w:eastAsiaTheme="minorEastAsia"/>
          <w:i/>
          <w:sz w:val="28"/>
          <w:szCs w:val="28"/>
        </w:rPr>
        <w:t>С</w:t>
      </w:r>
      <w:r w:rsidR="00BF43EC">
        <w:rPr>
          <w:rFonts w:eastAsiaTheme="minorEastAsia"/>
          <w:sz w:val="28"/>
          <w:szCs w:val="28"/>
        </w:rPr>
        <w:t xml:space="preserve"> =3 ), </w:t>
      </w:r>
      <w:r w:rsidR="00BF43EC" w:rsidRPr="00BF43EC">
        <w:rPr>
          <w:rFonts w:eastAsiaTheme="minorEastAsia"/>
          <w:i/>
          <w:sz w:val="28"/>
          <w:szCs w:val="28"/>
        </w:rPr>
        <w:t>Р</w:t>
      </w:r>
      <w:r w:rsidR="00BF43EC">
        <w:rPr>
          <w:rFonts w:eastAsiaTheme="minorEastAsia"/>
          <w:sz w:val="28"/>
          <w:szCs w:val="28"/>
        </w:rPr>
        <w:t>(</w:t>
      </w:r>
      <w:r w:rsidR="00BF43EC" w:rsidRPr="00BF43EC">
        <w:rPr>
          <w:rFonts w:eastAsiaTheme="minorEastAsia"/>
          <w:i/>
          <w:sz w:val="28"/>
          <w:szCs w:val="28"/>
        </w:rPr>
        <w:t>С</w:t>
      </w:r>
      <w:r w:rsidR="00BF43EC">
        <w:rPr>
          <w:rFonts w:eastAsiaTheme="minorEastAsia"/>
          <w:sz w:val="28"/>
          <w:szCs w:val="28"/>
        </w:rPr>
        <w:t xml:space="preserve"> = 4), </w:t>
      </w:r>
      <w:r w:rsidR="00BF43EC" w:rsidRPr="00BF43EC">
        <w:rPr>
          <w:rFonts w:eastAsiaTheme="minorEastAsia"/>
          <w:i/>
          <w:sz w:val="28"/>
          <w:szCs w:val="28"/>
        </w:rPr>
        <w:t>Р</w:t>
      </w:r>
      <w:r w:rsidR="00BF43EC" w:rsidRPr="00BF43EC">
        <w:rPr>
          <w:rFonts w:eastAsiaTheme="minorEastAsia"/>
          <w:sz w:val="28"/>
          <w:szCs w:val="28"/>
        </w:rPr>
        <w:t xml:space="preserve"> (</w:t>
      </w:r>
      <w:r w:rsidR="00BF43EC" w:rsidRPr="00BF43EC">
        <w:rPr>
          <w:rFonts w:eastAsiaTheme="minorEastAsia"/>
          <w:i/>
          <w:sz w:val="28"/>
          <w:szCs w:val="28"/>
        </w:rPr>
        <w:t>С</w:t>
      </w:r>
      <w:r w:rsidR="00BF43EC">
        <w:rPr>
          <w:rFonts w:eastAsiaTheme="minorEastAsia"/>
          <w:sz w:val="28"/>
          <w:szCs w:val="28"/>
        </w:rPr>
        <w:t xml:space="preserve"> = 7),</w:t>
      </w:r>
      <w:r w:rsidR="00BF43EC" w:rsidRPr="00BF43EC">
        <w:rPr>
          <w:rFonts w:eastAsiaTheme="minorEastAsia"/>
          <w:i/>
          <w:sz w:val="28"/>
          <w:szCs w:val="28"/>
        </w:rPr>
        <w:t>Р</w:t>
      </w:r>
      <w:r w:rsidR="00BF43EC" w:rsidRPr="00BF43EC">
        <w:rPr>
          <w:rFonts w:eastAsiaTheme="minorEastAsia"/>
          <w:sz w:val="28"/>
          <w:szCs w:val="28"/>
        </w:rPr>
        <w:t>(</w:t>
      </w:r>
      <w:r w:rsidR="00BF43EC" w:rsidRPr="00BF43EC">
        <w:rPr>
          <w:rFonts w:eastAsiaTheme="minorEastAsia"/>
          <w:i/>
          <w:sz w:val="28"/>
          <w:szCs w:val="28"/>
        </w:rPr>
        <w:t>С</w:t>
      </w:r>
      <w:r w:rsidR="00BF43EC">
        <w:rPr>
          <w:rFonts w:eastAsiaTheme="minorEastAsia"/>
          <w:sz w:val="28"/>
          <w:szCs w:val="28"/>
        </w:rPr>
        <w:t xml:space="preserve"> = 9), проверяем выполнение неравенства </w:t>
      </w:r>
      <w:r w:rsidR="00BF43EC" w:rsidRPr="00BF43EC">
        <w:rPr>
          <w:rFonts w:eastAsiaTheme="minorEastAsia"/>
          <w:position w:val="-12"/>
          <w:sz w:val="28"/>
          <w:szCs w:val="28"/>
        </w:rPr>
        <w:object w:dxaOrig="1040" w:dyaOrig="360">
          <v:shape id="_x0000_i1175" type="#_x0000_t75" style="width:51.75pt;height:18pt" o:ole="">
            <v:imagedata r:id="rId305" o:title=""/>
          </v:shape>
          <o:OLEObject Type="Embed" ProgID="Equation.3" ShapeID="_x0000_i1175" DrawAspect="Content" ObjectID="_1591105227" r:id="rId306"/>
        </w:object>
      </w:r>
      <w:r w:rsidR="00BF43EC">
        <w:rPr>
          <w:rFonts w:eastAsiaTheme="minorEastAsia"/>
          <w:sz w:val="28"/>
          <w:szCs w:val="28"/>
        </w:rPr>
        <w:t xml:space="preserve">и делаем вывод о том, что такому условию удовлетворяет </w:t>
      </w:r>
      <w:r w:rsidR="00BF43EC" w:rsidRPr="00652BD6">
        <w:rPr>
          <w:rFonts w:eastAsiaTheme="minorEastAsia"/>
          <w:i/>
          <w:sz w:val="28"/>
          <w:szCs w:val="28"/>
        </w:rPr>
        <w:t>Р(С=9)</w:t>
      </w:r>
      <w:r w:rsidR="00BF43EC">
        <w:rPr>
          <w:rFonts w:eastAsiaTheme="minorEastAsia"/>
          <w:sz w:val="28"/>
          <w:szCs w:val="28"/>
        </w:rPr>
        <w:t xml:space="preserve"> при использовании антенн с диаграммой направленности </w:t>
      </w:r>
      <w:r w:rsidR="00820FBF" w:rsidRPr="00BF43EC">
        <w:rPr>
          <w:rFonts w:eastAsiaTheme="minorEastAsia"/>
          <w:position w:val="-10"/>
          <w:sz w:val="28"/>
          <w:szCs w:val="28"/>
        </w:rPr>
        <w:object w:dxaOrig="880" w:dyaOrig="360">
          <v:shape id="_x0000_i1176" type="#_x0000_t75" style="width:44.25pt;height:18pt" o:ole="">
            <v:imagedata r:id="rId307" o:title=""/>
          </v:shape>
          <o:OLEObject Type="Embed" ProgID="Equation.3" ShapeID="_x0000_i1176" DrawAspect="Content" ObjectID="_1591105228" r:id="rId308"/>
        </w:object>
      </w:r>
      <w:r w:rsidR="00BF43EC">
        <w:rPr>
          <w:rFonts w:eastAsiaTheme="minorEastAsia"/>
          <w:sz w:val="28"/>
          <w:szCs w:val="28"/>
        </w:rPr>
        <w:t>.</w:t>
      </w:r>
      <w:r w:rsidR="00820FBF">
        <w:rPr>
          <w:rFonts w:eastAsiaTheme="minorEastAsia"/>
          <w:sz w:val="28"/>
          <w:szCs w:val="28"/>
        </w:rPr>
        <w:t xml:space="preserve"> Неравенство </w:t>
      </w:r>
      <w:r w:rsidR="00820FBF" w:rsidRPr="00BF43EC">
        <w:rPr>
          <w:rFonts w:eastAsiaTheme="minorEastAsia"/>
          <w:position w:val="-12"/>
          <w:sz w:val="28"/>
          <w:szCs w:val="28"/>
        </w:rPr>
        <w:object w:dxaOrig="1040" w:dyaOrig="360">
          <v:shape id="_x0000_i1177" type="#_x0000_t75" style="width:51.75pt;height:18pt" o:ole="">
            <v:imagedata r:id="rId305" o:title=""/>
          </v:shape>
          <o:OLEObject Type="Embed" ProgID="Equation.3" ShapeID="_x0000_i1177" DrawAspect="Content" ObjectID="_1591105229" r:id="rId309"/>
        </w:object>
      </w:r>
      <w:r w:rsidR="00820FBF">
        <w:rPr>
          <w:rFonts w:eastAsiaTheme="minorEastAsia"/>
          <w:sz w:val="28"/>
          <w:szCs w:val="28"/>
        </w:rPr>
        <w:t>для размерности кластера</w:t>
      </w:r>
      <w:proofErr w:type="gramStart"/>
      <w:r w:rsidR="00882246">
        <w:rPr>
          <w:rFonts w:eastAsiaTheme="minorEastAsia"/>
          <w:sz w:val="28"/>
          <w:szCs w:val="28"/>
        </w:rPr>
        <w:t xml:space="preserve"> </w:t>
      </w:r>
      <w:r w:rsidR="00820FBF" w:rsidRPr="00652BD6">
        <w:rPr>
          <w:rFonts w:eastAsiaTheme="minorEastAsia"/>
          <w:i/>
          <w:sz w:val="28"/>
          <w:szCs w:val="28"/>
        </w:rPr>
        <w:t>С</w:t>
      </w:r>
      <w:proofErr w:type="gramEnd"/>
      <w:r w:rsidR="00820FBF">
        <w:rPr>
          <w:rFonts w:eastAsiaTheme="minorEastAsia"/>
          <w:sz w:val="28"/>
          <w:szCs w:val="28"/>
        </w:rPr>
        <w:t xml:space="preserve">= 9 выполняется только в том случае, если ДНА составляет </w:t>
      </w:r>
      <w:r w:rsidR="00820FBF" w:rsidRPr="00BF43EC">
        <w:rPr>
          <w:rFonts w:eastAsiaTheme="minorEastAsia"/>
          <w:position w:val="-10"/>
          <w:sz w:val="28"/>
          <w:szCs w:val="28"/>
        </w:rPr>
        <w:object w:dxaOrig="880" w:dyaOrig="360">
          <v:shape id="_x0000_i1178" type="#_x0000_t75" style="width:44.25pt;height:18pt" o:ole="">
            <v:imagedata r:id="rId307" o:title=""/>
          </v:shape>
          <o:OLEObject Type="Embed" ProgID="Equation.3" ShapeID="_x0000_i1178" DrawAspect="Content" ObjectID="_1591105230" r:id="rId310"/>
        </w:object>
      </w:r>
      <w:r w:rsidR="00820FBF" w:rsidRPr="00820FBF">
        <w:rPr>
          <w:rFonts w:eastAsiaTheme="minorEastAsia"/>
          <w:position w:val="-12"/>
          <w:sz w:val="28"/>
          <w:szCs w:val="28"/>
        </w:rPr>
        <w:object w:dxaOrig="3519" w:dyaOrig="360">
          <v:shape id="_x0000_i1179" type="#_x0000_t75" style="width:177pt;height:18pt" o:ole="">
            <v:imagedata r:id="rId311" o:title=""/>
          </v:shape>
          <o:OLEObject Type="Embed" ProgID="Equation.3" ShapeID="_x0000_i1179" DrawAspect="Content" ObjectID="_1591105231" r:id="rId312"/>
        </w:object>
      </w:r>
      <w:r w:rsidR="00820FBF">
        <w:rPr>
          <w:rFonts w:eastAsiaTheme="minorEastAsia"/>
          <w:sz w:val="28"/>
          <w:szCs w:val="28"/>
        </w:rPr>
        <w:t>.</w:t>
      </w:r>
    </w:p>
    <w:p w:rsidR="00820FBF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ab/>
      </w:r>
      <w:r w:rsidR="00820FBF">
        <w:rPr>
          <w:rFonts w:eastAsiaTheme="minorEastAsia"/>
          <w:sz w:val="28"/>
          <w:szCs w:val="28"/>
        </w:rPr>
        <w:t>Сводные значения расчетов частотных параметров</w:t>
      </w:r>
      <w:proofErr w:type="gramStart"/>
      <w:r w:rsidR="00F2300C">
        <w:rPr>
          <w:rFonts w:eastAsiaTheme="minorEastAsia"/>
          <w:sz w:val="28"/>
          <w:szCs w:val="28"/>
        </w:rPr>
        <w:t xml:space="preserve"> </w:t>
      </w:r>
      <w:r w:rsidR="00820FBF" w:rsidRPr="00820FBF">
        <w:rPr>
          <w:rFonts w:eastAsiaTheme="minorEastAsia"/>
          <w:i/>
          <w:sz w:val="28"/>
          <w:szCs w:val="28"/>
        </w:rPr>
        <w:t>С</w:t>
      </w:r>
      <w:proofErr w:type="gramEnd"/>
      <w:r w:rsidR="00F2300C">
        <w:rPr>
          <w:rFonts w:eastAsiaTheme="minorEastAsia"/>
          <w:i/>
          <w:sz w:val="28"/>
          <w:szCs w:val="28"/>
        </w:rPr>
        <w:t xml:space="preserve"> </w:t>
      </w:r>
      <w:r w:rsidR="002A634F">
        <w:rPr>
          <w:rFonts w:eastAsiaTheme="minorEastAsia"/>
          <w:sz w:val="28"/>
          <w:szCs w:val="28"/>
        </w:rPr>
        <w:t>занесены в таблицу</w:t>
      </w:r>
      <w:r w:rsidR="00D22FA7">
        <w:rPr>
          <w:rFonts w:eastAsiaTheme="minorEastAsia"/>
          <w:sz w:val="28"/>
          <w:szCs w:val="28"/>
        </w:rPr>
        <w:t xml:space="preserve"> 2</w:t>
      </w:r>
      <w:r w:rsidR="00820FBF">
        <w:rPr>
          <w:rFonts w:eastAsiaTheme="minorEastAsia"/>
          <w:sz w:val="28"/>
          <w:szCs w:val="28"/>
        </w:rPr>
        <w:t>.1.</w:t>
      </w:r>
    </w:p>
    <w:p w:rsidR="00820FBF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820FBF">
        <w:rPr>
          <w:rFonts w:eastAsiaTheme="minorEastAsia"/>
          <w:sz w:val="28"/>
          <w:szCs w:val="28"/>
        </w:rPr>
        <w:t xml:space="preserve">Найдем значения </w:t>
      </w:r>
      <w:r w:rsidR="00820FBF" w:rsidRPr="00652BD6">
        <w:rPr>
          <w:rFonts w:eastAsiaTheme="minorEastAsia"/>
          <w:i/>
          <w:sz w:val="28"/>
          <w:szCs w:val="28"/>
          <w:lang w:val="en-US"/>
        </w:rPr>
        <w:t>Q</w:t>
      </w:r>
      <w:r w:rsidR="00820FBF">
        <w:rPr>
          <w:rFonts w:eastAsiaTheme="minorEastAsia"/>
          <w:sz w:val="28"/>
          <w:szCs w:val="28"/>
        </w:rPr>
        <w:t xml:space="preserve">-функций по табличным значениям интеграла вероятности </w:t>
      </w:r>
      <w:r w:rsidR="00820FBF" w:rsidRPr="00820FBF">
        <w:rPr>
          <w:rFonts w:eastAsiaTheme="minorEastAsia"/>
          <w:sz w:val="28"/>
          <w:szCs w:val="28"/>
        </w:rPr>
        <w:t>[</w:t>
      </w:r>
      <w:r w:rsidR="00820FBF">
        <w:rPr>
          <w:rFonts w:eastAsiaTheme="minorEastAsia"/>
          <w:sz w:val="28"/>
          <w:szCs w:val="28"/>
        </w:rPr>
        <w:t>6</w:t>
      </w:r>
      <w:r w:rsidR="00820FBF" w:rsidRPr="00820FBF">
        <w:rPr>
          <w:rFonts w:eastAsiaTheme="minorEastAsia"/>
          <w:sz w:val="28"/>
          <w:szCs w:val="28"/>
        </w:rPr>
        <w:t>]</w:t>
      </w:r>
      <w:r w:rsidR="00820FBF">
        <w:rPr>
          <w:rFonts w:eastAsiaTheme="minorEastAsia"/>
          <w:sz w:val="28"/>
          <w:szCs w:val="28"/>
        </w:rPr>
        <w:t xml:space="preserve"> для каждого случая диаграмм направленности антенн БС и определим процент времени </w:t>
      </w:r>
      <w:proofErr w:type="gramStart"/>
      <w:r w:rsidR="00820FBF" w:rsidRPr="00652BD6">
        <w:rPr>
          <w:rFonts w:eastAsiaTheme="minorEastAsia"/>
          <w:i/>
          <w:sz w:val="28"/>
          <w:szCs w:val="28"/>
        </w:rPr>
        <w:t>Р(</w:t>
      </w:r>
      <w:proofErr w:type="gramEnd"/>
      <w:r w:rsidR="00820FBF" w:rsidRPr="00652BD6">
        <w:rPr>
          <w:rFonts w:eastAsiaTheme="minorEastAsia"/>
          <w:i/>
          <w:sz w:val="28"/>
          <w:szCs w:val="28"/>
        </w:rPr>
        <w:t>С),</w:t>
      </w:r>
      <w:r w:rsidR="00820FBF">
        <w:rPr>
          <w:rFonts w:eastAsiaTheme="minorEastAsia"/>
          <w:sz w:val="28"/>
          <w:szCs w:val="28"/>
        </w:rPr>
        <w:t xml:space="preserve"> в течение которого по выбранной размерности кластера отношение сигнал </w:t>
      </w:r>
      <w:r w:rsidR="00820FBF" w:rsidRPr="00820FBF">
        <w:rPr>
          <w:rFonts w:eastAsiaTheme="minorEastAsia"/>
          <w:sz w:val="28"/>
          <w:szCs w:val="28"/>
        </w:rPr>
        <w:t>/</w:t>
      </w:r>
      <w:r w:rsidR="00820FBF">
        <w:rPr>
          <w:rFonts w:eastAsiaTheme="minorEastAsia"/>
          <w:sz w:val="28"/>
          <w:szCs w:val="28"/>
        </w:rPr>
        <w:t xml:space="preserve"> помеха на входе приемника АС будет ниже допустимой величины </w:t>
      </w:r>
      <w:r w:rsidR="00D95683" w:rsidRPr="00820FBF">
        <w:rPr>
          <w:rFonts w:eastAsiaTheme="minorEastAsia"/>
          <w:position w:val="-12"/>
          <w:sz w:val="28"/>
          <w:szCs w:val="28"/>
        </w:rPr>
        <w:object w:dxaOrig="300" w:dyaOrig="360">
          <v:shape id="_x0000_i1180" type="#_x0000_t75" style="width:15pt;height:18pt" o:ole="">
            <v:imagedata r:id="rId313" o:title=""/>
          </v:shape>
          <o:OLEObject Type="Embed" ProgID="Equation.3" ShapeID="_x0000_i1180" DrawAspect="Content" ObjectID="_1591105232" r:id="rId314"/>
        </w:object>
      </w:r>
      <w:r w:rsidR="00820FBF">
        <w:rPr>
          <w:rFonts w:eastAsiaTheme="minorEastAsia"/>
          <w:sz w:val="28"/>
          <w:szCs w:val="28"/>
        </w:rPr>
        <w:t>.</w:t>
      </w:r>
    </w:p>
    <w:p w:rsidR="00D95683" w:rsidRDefault="00D95683" w:rsidP="00F83D9D">
      <w:pPr>
        <w:spacing w:before="240" w:line="360" w:lineRule="auto"/>
        <w:jc w:val="both"/>
        <w:rPr>
          <w:rFonts w:eastAsiaTheme="minorEastAsia"/>
          <w:i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Таблица </w:t>
      </w:r>
      <w:r w:rsidR="00D22FA7"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>.1 – Сводная таблица расчетов частотного параметра</w:t>
      </w:r>
      <w:proofErr w:type="gramStart"/>
      <w:r w:rsidR="00F2300C">
        <w:rPr>
          <w:rFonts w:eastAsiaTheme="minorEastAsia"/>
          <w:sz w:val="28"/>
          <w:szCs w:val="28"/>
        </w:rPr>
        <w:t xml:space="preserve"> </w:t>
      </w:r>
      <w:r w:rsidRPr="00D95683">
        <w:rPr>
          <w:rFonts w:eastAsiaTheme="minorEastAsia"/>
          <w:i/>
          <w:sz w:val="28"/>
          <w:szCs w:val="28"/>
        </w:rPr>
        <w:t>С</w:t>
      </w:r>
      <w:proofErr w:type="gramEnd"/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32"/>
        <w:gridCol w:w="1221"/>
        <w:gridCol w:w="1231"/>
        <w:gridCol w:w="1232"/>
        <w:gridCol w:w="1417"/>
        <w:gridCol w:w="1148"/>
        <w:gridCol w:w="1232"/>
        <w:gridCol w:w="1149"/>
      </w:tblGrid>
      <w:tr w:rsidR="002C14EF" w:rsidTr="003A2F98">
        <w:trPr>
          <w:trHeight w:val="1131"/>
        </w:trPr>
        <w:tc>
          <w:tcPr>
            <w:tcW w:w="1909" w:type="dxa"/>
            <w:gridSpan w:val="2"/>
            <w:shd w:val="clear" w:color="auto" w:fill="auto"/>
          </w:tcPr>
          <w:p w:rsidR="00DB2F78" w:rsidRPr="002C14EF" w:rsidRDefault="00DB2F78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2C14EF">
              <w:rPr>
                <w:rFonts w:eastAsiaTheme="minorEastAsia"/>
                <w:sz w:val="28"/>
                <w:szCs w:val="28"/>
              </w:rPr>
              <w:t>Размерность кластера</w:t>
            </w:r>
            <w:r w:rsidRPr="002C14EF">
              <w:rPr>
                <w:rFonts w:eastAsiaTheme="minorEastAsia"/>
                <w:sz w:val="28"/>
                <w:szCs w:val="28"/>
                <w:lang w:val="en-US"/>
              </w:rPr>
              <w:t>/</w:t>
            </w:r>
            <w:r w:rsidRPr="002C14EF">
              <w:rPr>
                <w:rFonts w:eastAsiaTheme="minorEastAsia"/>
                <w:sz w:val="28"/>
                <w:szCs w:val="28"/>
              </w:rPr>
              <w:t xml:space="preserve"> ДНА</w:t>
            </w:r>
          </w:p>
        </w:tc>
        <w:tc>
          <w:tcPr>
            <w:tcW w:w="1260" w:type="dxa"/>
            <w:vAlign w:val="center"/>
          </w:tcPr>
          <w:p w:rsidR="00DB2F78" w:rsidRPr="00F2300C" w:rsidRDefault="00DB2F78" w:rsidP="003A2F98">
            <w:pPr>
              <w:spacing w:before="240" w:line="324" w:lineRule="auto"/>
              <w:jc w:val="center"/>
              <w:rPr>
                <w:rFonts w:eastAsiaTheme="minorEastAsia"/>
                <w:sz w:val="32"/>
                <w:szCs w:val="32"/>
              </w:rPr>
            </w:pPr>
            <w:r w:rsidRPr="002C14EF">
              <w:rPr>
                <w:rFonts w:eastAsiaTheme="minorEastAsia"/>
                <w:position w:val="-10"/>
                <w:sz w:val="32"/>
                <w:szCs w:val="32"/>
              </w:rPr>
              <w:object w:dxaOrig="380" w:dyaOrig="360">
                <v:shape id="_x0000_i1181" type="#_x0000_t75" style="width:18.75pt;height:18pt" o:ole="">
                  <v:imagedata r:id="rId315" o:title=""/>
                </v:shape>
                <o:OLEObject Type="Embed" ProgID="Equation.3" ShapeID="_x0000_i1181" DrawAspect="Content" ObjectID="_1591105233" r:id="rId316"/>
              </w:object>
            </w:r>
          </w:p>
        </w:tc>
        <w:tc>
          <w:tcPr>
            <w:tcW w:w="1260" w:type="dxa"/>
            <w:vAlign w:val="center"/>
          </w:tcPr>
          <w:p w:rsidR="00DB2F78" w:rsidRPr="00DB2F78" w:rsidRDefault="00DB2F78" w:rsidP="003A2F98">
            <w:pPr>
              <w:spacing w:before="240" w:line="324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B2F78">
              <w:rPr>
                <w:rFonts w:eastAsiaTheme="minorEastAsia"/>
                <w:position w:val="-10"/>
                <w:sz w:val="28"/>
                <w:szCs w:val="28"/>
              </w:rPr>
              <w:object w:dxaOrig="340" w:dyaOrig="340">
                <v:shape id="_x0000_i1182" type="#_x0000_t75" style="width:16.5pt;height:16.5pt" o:ole="">
                  <v:imagedata r:id="rId317" o:title=""/>
                </v:shape>
                <o:OLEObject Type="Embed" ProgID="Equation.3" ShapeID="_x0000_i1182" DrawAspect="Content" ObjectID="_1591105234" r:id="rId318"/>
              </w:object>
            </w:r>
          </w:p>
        </w:tc>
        <w:tc>
          <w:tcPr>
            <w:tcW w:w="1431" w:type="dxa"/>
            <w:vAlign w:val="center"/>
          </w:tcPr>
          <w:p w:rsidR="00DB2F78" w:rsidRPr="00DB2F78" w:rsidRDefault="00DB2F78" w:rsidP="003A2F98">
            <w:pPr>
              <w:spacing w:before="240" w:line="324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B2F78">
              <w:rPr>
                <w:rFonts w:eastAsiaTheme="minorEastAsia"/>
                <w:position w:val="-10"/>
                <w:sz w:val="28"/>
                <w:szCs w:val="28"/>
                <w:lang w:val="en-US"/>
              </w:rPr>
              <w:object w:dxaOrig="380" w:dyaOrig="340">
                <v:shape id="_x0000_i1183" type="#_x0000_t75" style="width:18.75pt;height:16.5pt" o:ole="">
                  <v:imagedata r:id="rId319" o:title=""/>
                </v:shape>
                <o:OLEObject Type="Embed" ProgID="Equation.3" ShapeID="_x0000_i1183" DrawAspect="Content" ObjectID="_1591105235" r:id="rId320"/>
              </w:object>
            </w:r>
          </w:p>
        </w:tc>
        <w:tc>
          <w:tcPr>
            <w:tcW w:w="1183" w:type="dxa"/>
            <w:vAlign w:val="center"/>
          </w:tcPr>
          <w:p w:rsidR="00DB2F78" w:rsidRPr="00DB2F78" w:rsidRDefault="00DB2F78" w:rsidP="003A2F98">
            <w:pPr>
              <w:spacing w:before="240" w:line="324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B2F78">
              <w:rPr>
                <w:rFonts w:eastAsiaTheme="minorEastAsia"/>
                <w:position w:val="-4"/>
                <w:sz w:val="28"/>
                <w:szCs w:val="28"/>
              </w:rPr>
              <w:object w:dxaOrig="279" w:dyaOrig="260">
                <v:shape id="_x0000_i1184" type="#_x0000_t75" style="width:14.25pt;height:12.75pt" o:ole="">
                  <v:imagedata r:id="rId321" o:title=""/>
                </v:shape>
                <o:OLEObject Type="Embed" ProgID="Equation.3" ShapeID="_x0000_i1184" DrawAspect="Content" ObjectID="_1591105236" r:id="rId322"/>
              </w:object>
            </w:r>
          </w:p>
        </w:tc>
        <w:tc>
          <w:tcPr>
            <w:tcW w:w="1260" w:type="dxa"/>
            <w:vAlign w:val="center"/>
          </w:tcPr>
          <w:p w:rsidR="00DB2F78" w:rsidRPr="00DB2F78" w:rsidRDefault="00DB2F78" w:rsidP="003A2F98">
            <w:pPr>
              <w:spacing w:before="240" w:line="324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B2F78">
              <w:rPr>
                <w:rFonts w:eastAsiaTheme="minorEastAsia"/>
                <w:position w:val="-10"/>
                <w:sz w:val="28"/>
                <w:szCs w:val="28"/>
              </w:rPr>
              <w:object w:dxaOrig="240" w:dyaOrig="320">
                <v:shape id="_x0000_i1185" type="#_x0000_t75" style="width:12pt;height:15.75pt" o:ole="">
                  <v:imagedata r:id="rId323" o:title=""/>
                </v:shape>
                <o:OLEObject Type="Embed" ProgID="Equation.3" ShapeID="_x0000_i1185" DrawAspect="Content" ObjectID="_1591105237" r:id="rId324"/>
              </w:object>
            </w:r>
          </w:p>
        </w:tc>
        <w:tc>
          <w:tcPr>
            <w:tcW w:w="1160" w:type="dxa"/>
            <w:vAlign w:val="center"/>
          </w:tcPr>
          <w:p w:rsidR="00DB2F78" w:rsidRDefault="00DB2F78" w:rsidP="003A2F98">
            <w:pPr>
              <w:spacing w:before="240" w:line="324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B2F78">
              <w:rPr>
                <w:rFonts w:eastAsiaTheme="minorEastAsia"/>
                <w:position w:val="-10"/>
                <w:sz w:val="28"/>
                <w:szCs w:val="28"/>
                <w:lang w:val="en-US"/>
              </w:rPr>
              <w:object w:dxaOrig="840" w:dyaOrig="320">
                <v:shape id="_x0000_i1186" type="#_x0000_t75" style="width:42pt;height:15.75pt" o:ole="">
                  <v:imagedata r:id="rId325" o:title=""/>
                </v:shape>
                <o:OLEObject Type="Embed" ProgID="Equation.3" ShapeID="_x0000_i1186" DrawAspect="Content" ObjectID="_1591105238" r:id="rId326"/>
              </w:object>
            </w:r>
          </w:p>
        </w:tc>
      </w:tr>
      <w:tr w:rsidR="002C14EF" w:rsidTr="002C14EF">
        <w:tc>
          <w:tcPr>
            <w:tcW w:w="694" w:type="dxa"/>
            <w:vMerge w:val="restart"/>
            <w:shd w:val="clear" w:color="auto" w:fill="auto"/>
          </w:tcPr>
          <w:p w:rsidR="00727B4C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</w:p>
          <w:p w:rsidR="00727B4C" w:rsidRPr="00DB2F78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DB2F78">
              <w:rPr>
                <w:rFonts w:eastAsiaTheme="minorEastAsia"/>
                <w:position w:val="-6"/>
                <w:sz w:val="28"/>
                <w:szCs w:val="28"/>
              </w:rPr>
              <w:object w:dxaOrig="600" w:dyaOrig="279">
                <v:shape id="_x0000_i1187" type="#_x0000_t75" style="width:30pt;height:14.25pt" o:ole="">
                  <v:imagedata r:id="rId327" o:title=""/>
                </v:shape>
                <o:OLEObject Type="Embed" ProgID="Equation.3" ShapeID="_x0000_i1187" DrawAspect="Content" ObjectID="_1591105239" r:id="rId328"/>
              </w:object>
            </w:r>
          </w:p>
        </w:tc>
        <w:tc>
          <w:tcPr>
            <w:tcW w:w="1215" w:type="dxa"/>
            <w:shd w:val="clear" w:color="auto" w:fill="auto"/>
          </w:tcPr>
          <w:p w:rsidR="00727B4C" w:rsidRPr="00727B4C" w:rsidRDefault="00727B4C" w:rsidP="003A2F98">
            <w:pPr>
              <w:spacing w:before="240" w:line="324" w:lineRule="auto"/>
              <w:jc w:val="both"/>
              <w:rPr>
                <w:rFonts w:eastAsiaTheme="minorEastAsia"/>
              </w:rPr>
            </w:pPr>
            <w:r w:rsidRPr="00727B4C">
              <w:rPr>
                <w:rFonts w:eastAsiaTheme="minorEastAsia"/>
                <w:position w:val="-10"/>
              </w:rPr>
              <w:object w:dxaOrig="999" w:dyaOrig="360">
                <v:shape id="_x0000_i1188" type="#_x0000_t75" style="width:50.25pt;height:18pt" o:ole="">
                  <v:imagedata r:id="rId329" o:title=""/>
                </v:shape>
                <o:OLEObject Type="Embed" ProgID="Equation.3" ShapeID="_x0000_i1188" DrawAspect="Content" ObjectID="_1591105240" r:id="rId330"/>
              </w:object>
            </w:r>
          </w:p>
        </w:tc>
        <w:tc>
          <w:tcPr>
            <w:tcW w:w="1260" w:type="dxa"/>
          </w:tcPr>
          <w:p w:rsidR="00727B4C" w:rsidRPr="00727B4C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41,669</w:t>
            </w:r>
          </w:p>
        </w:tc>
        <w:tc>
          <w:tcPr>
            <w:tcW w:w="1260" w:type="dxa"/>
          </w:tcPr>
          <w:p w:rsidR="00727B4C" w:rsidRPr="00727B4C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10,28</w:t>
            </w:r>
          </w:p>
        </w:tc>
        <w:tc>
          <w:tcPr>
            <w:tcW w:w="1431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    0,316</w:t>
            </w:r>
          </w:p>
        </w:tc>
        <w:tc>
          <w:tcPr>
            <w:tcW w:w="1183" w:type="dxa"/>
          </w:tcPr>
          <w:p w:rsidR="00727B4C" w:rsidRPr="00F83CCE" w:rsidRDefault="002C14EF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- </w:t>
            </w:r>
            <w:r w:rsidR="00F83CCE">
              <w:rPr>
                <w:rFonts w:eastAsiaTheme="minorEastAsia"/>
                <w:sz w:val="28"/>
                <w:szCs w:val="28"/>
              </w:rPr>
              <w:t>0,292</w: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        -</w:t>
            </w:r>
          </w:p>
        </w:tc>
        <w:tc>
          <w:tcPr>
            <w:tcW w:w="11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        -</w:t>
            </w:r>
          </w:p>
        </w:tc>
      </w:tr>
      <w:tr w:rsidR="002C14EF" w:rsidTr="002C14EF">
        <w:tc>
          <w:tcPr>
            <w:tcW w:w="694" w:type="dxa"/>
            <w:vMerge/>
            <w:shd w:val="clear" w:color="auto" w:fill="auto"/>
          </w:tcPr>
          <w:p w:rsidR="00727B4C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  <w:lang w:val="en-US"/>
              </w:rPr>
            </w:pPr>
          </w:p>
        </w:tc>
        <w:tc>
          <w:tcPr>
            <w:tcW w:w="1215" w:type="dxa"/>
            <w:shd w:val="clear" w:color="auto" w:fill="auto"/>
          </w:tcPr>
          <w:p w:rsidR="00727B4C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  <w:lang w:val="en-US"/>
              </w:rPr>
            </w:pPr>
            <w:r w:rsidRPr="00727B4C">
              <w:rPr>
                <w:rFonts w:eastAsiaTheme="minorEastAsia"/>
                <w:position w:val="-10"/>
                <w:sz w:val="28"/>
                <w:szCs w:val="28"/>
                <w:lang w:val="en-US"/>
              </w:rPr>
              <w:object w:dxaOrig="980" w:dyaOrig="360">
                <v:shape id="_x0000_i1189" type="#_x0000_t75" style="width:48.75pt;height:18pt" o:ole="">
                  <v:imagedata r:id="rId331" o:title=""/>
                </v:shape>
                <o:OLEObject Type="Embed" ProgID="Equation.3" ShapeID="_x0000_i1189" DrawAspect="Content" ObjectID="_1591105241" r:id="rId332"/>
              </w:objec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52,277</w: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10,783</w:t>
            </w:r>
          </w:p>
        </w:tc>
        <w:tc>
          <w:tcPr>
            <w:tcW w:w="1431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0,013</w:t>
            </w:r>
          </w:p>
        </w:tc>
        <w:tc>
          <w:tcPr>
            <w:tcW w:w="1183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0,994</w: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0,1611</w:t>
            </w:r>
          </w:p>
        </w:tc>
        <w:tc>
          <w:tcPr>
            <w:tcW w:w="11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16,11</w:t>
            </w:r>
          </w:p>
        </w:tc>
      </w:tr>
      <w:tr w:rsidR="002C14EF" w:rsidTr="002C14EF">
        <w:tc>
          <w:tcPr>
            <w:tcW w:w="694" w:type="dxa"/>
            <w:vMerge/>
            <w:shd w:val="clear" w:color="auto" w:fill="auto"/>
          </w:tcPr>
          <w:p w:rsidR="00727B4C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  <w:lang w:val="en-US"/>
              </w:rPr>
            </w:pPr>
          </w:p>
        </w:tc>
        <w:tc>
          <w:tcPr>
            <w:tcW w:w="1215" w:type="dxa"/>
            <w:shd w:val="clear" w:color="auto" w:fill="auto"/>
          </w:tcPr>
          <w:p w:rsidR="00727B4C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  <w:lang w:val="en-US"/>
              </w:rPr>
            </w:pPr>
            <w:r w:rsidRPr="00727B4C">
              <w:rPr>
                <w:rFonts w:eastAsiaTheme="minorEastAsia"/>
                <w:position w:val="-10"/>
                <w:sz w:val="28"/>
                <w:szCs w:val="28"/>
                <w:lang w:val="en-US"/>
              </w:rPr>
              <w:object w:dxaOrig="880" w:dyaOrig="360">
                <v:shape id="_x0000_i1190" type="#_x0000_t75" style="width:44.25pt;height:18pt" o:ole="">
                  <v:imagedata r:id="rId333" o:title=""/>
                </v:shape>
                <o:OLEObject Type="Embed" ProgID="Equation.3" ShapeID="_x0000_i1190" DrawAspect="Content" ObjectID="_1591105242" r:id="rId334"/>
              </w:objec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64,000</w: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11,314</w:t>
            </w:r>
          </w:p>
        </w:tc>
        <w:tc>
          <w:tcPr>
            <w:tcW w:w="1431" w:type="dxa"/>
          </w:tcPr>
          <w:p w:rsidR="00727B4C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  <w:lang w:val="en-US"/>
              </w:rPr>
            </w:pPr>
            <w:r w:rsidRPr="00F83CCE">
              <w:rPr>
                <w:rFonts w:eastAsiaTheme="minorEastAsia"/>
                <w:position w:val="-10"/>
                <w:sz w:val="28"/>
                <w:szCs w:val="28"/>
                <w:lang w:val="en-US"/>
              </w:rPr>
              <w:object w:dxaOrig="859" w:dyaOrig="360">
                <v:shape id="_x0000_i1191" type="#_x0000_t75" style="width:42.75pt;height:18pt" o:ole="">
                  <v:imagedata r:id="rId335" o:title=""/>
                </v:shape>
                <o:OLEObject Type="Embed" ProgID="Equation.3" ShapeID="_x0000_i1191" DrawAspect="Content" ObjectID="_1591105243" r:id="rId336"/>
              </w:object>
            </w:r>
          </w:p>
        </w:tc>
        <w:tc>
          <w:tcPr>
            <w:tcW w:w="1183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1,422</w: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0,0778</w:t>
            </w:r>
          </w:p>
        </w:tc>
        <w:tc>
          <w:tcPr>
            <w:tcW w:w="11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7,78</w:t>
            </w:r>
          </w:p>
        </w:tc>
      </w:tr>
      <w:tr w:rsidR="002C14EF" w:rsidTr="002C14EF">
        <w:tc>
          <w:tcPr>
            <w:tcW w:w="694" w:type="dxa"/>
            <w:vMerge w:val="restart"/>
            <w:shd w:val="clear" w:color="auto" w:fill="auto"/>
          </w:tcPr>
          <w:p w:rsidR="00727B4C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</w:p>
          <w:p w:rsidR="00727B4C" w:rsidRPr="00DB2F78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DB2F78">
              <w:rPr>
                <w:rFonts w:eastAsiaTheme="minorEastAsia"/>
                <w:position w:val="-6"/>
                <w:sz w:val="28"/>
                <w:szCs w:val="28"/>
              </w:rPr>
              <w:object w:dxaOrig="620" w:dyaOrig="279">
                <v:shape id="_x0000_i1192" type="#_x0000_t75" style="width:30.75pt;height:14.25pt" o:ole="">
                  <v:imagedata r:id="rId337" o:title=""/>
                </v:shape>
                <o:OLEObject Type="Embed" ProgID="Equation.3" ShapeID="_x0000_i1192" DrawAspect="Content" ObjectID="_1591105244" r:id="rId338"/>
              </w:object>
            </w:r>
          </w:p>
        </w:tc>
        <w:tc>
          <w:tcPr>
            <w:tcW w:w="1215" w:type="dxa"/>
            <w:shd w:val="clear" w:color="auto" w:fill="auto"/>
          </w:tcPr>
          <w:p w:rsidR="00727B4C" w:rsidRPr="00DB2F78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727B4C">
              <w:rPr>
                <w:rFonts w:eastAsiaTheme="minorEastAsia"/>
                <w:position w:val="-10"/>
              </w:rPr>
              <w:object w:dxaOrig="999" w:dyaOrig="360">
                <v:shape id="_x0000_i1193" type="#_x0000_t75" style="width:50.25pt;height:18pt" o:ole="">
                  <v:imagedata r:id="rId329" o:title=""/>
                </v:shape>
                <o:OLEObject Type="Embed" ProgID="Equation.3" ShapeID="_x0000_i1193" DrawAspect="Content" ObjectID="_1591105245" r:id="rId339"/>
              </w:objec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40,946</w: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10,244</w:t>
            </w:r>
          </w:p>
        </w:tc>
        <w:tc>
          <w:tcPr>
            <w:tcW w:w="1431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0,085</w:t>
            </w:r>
          </w:p>
        </w:tc>
        <w:tc>
          <w:tcPr>
            <w:tcW w:w="1183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0,263</w: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0,3974</w:t>
            </w:r>
          </w:p>
        </w:tc>
        <w:tc>
          <w:tcPr>
            <w:tcW w:w="11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39,74</w:t>
            </w:r>
          </w:p>
        </w:tc>
      </w:tr>
      <w:tr w:rsidR="002C14EF" w:rsidTr="002C14EF">
        <w:tc>
          <w:tcPr>
            <w:tcW w:w="694" w:type="dxa"/>
            <w:vMerge/>
            <w:shd w:val="clear" w:color="auto" w:fill="auto"/>
          </w:tcPr>
          <w:p w:rsidR="00727B4C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  <w:lang w:val="en-US"/>
              </w:rPr>
            </w:pPr>
          </w:p>
        </w:tc>
        <w:tc>
          <w:tcPr>
            <w:tcW w:w="1215" w:type="dxa"/>
            <w:shd w:val="clear" w:color="auto" w:fill="auto"/>
          </w:tcPr>
          <w:p w:rsidR="00727B4C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  <w:lang w:val="en-US"/>
              </w:rPr>
            </w:pPr>
            <w:r w:rsidRPr="00727B4C">
              <w:rPr>
                <w:rFonts w:eastAsiaTheme="minorEastAsia"/>
                <w:position w:val="-10"/>
                <w:sz w:val="28"/>
                <w:szCs w:val="28"/>
                <w:lang w:val="en-US"/>
              </w:rPr>
              <w:object w:dxaOrig="980" w:dyaOrig="360">
                <v:shape id="_x0000_i1194" type="#_x0000_t75" style="width:48.75pt;height:18pt" o:ole="">
                  <v:imagedata r:id="rId331" o:title=""/>
                </v:shape>
                <o:OLEObject Type="Embed" ProgID="Equation.3" ShapeID="_x0000_i1194" DrawAspect="Content" ObjectID="_1591105246" r:id="rId340"/>
              </w:objec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51,880</w: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10,765</w:t>
            </w:r>
          </w:p>
        </w:tc>
        <w:tc>
          <w:tcPr>
            <w:tcW w:w="1431" w:type="dxa"/>
          </w:tcPr>
          <w:p w:rsidR="00727B4C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  <w:lang w:val="en-US"/>
              </w:rPr>
            </w:pPr>
            <w:r w:rsidRPr="00F83CCE">
              <w:rPr>
                <w:rFonts w:eastAsiaTheme="minorEastAsia"/>
                <w:position w:val="-10"/>
                <w:sz w:val="28"/>
                <w:szCs w:val="28"/>
                <w:lang w:val="en-US"/>
              </w:rPr>
              <w:object w:dxaOrig="880" w:dyaOrig="360">
                <v:shape id="_x0000_i1195" type="#_x0000_t75" style="width:44.25pt;height:18pt" o:ole="">
                  <v:imagedata r:id="rId341" o:title=""/>
                </v:shape>
                <o:OLEObject Type="Embed" ProgID="Equation.3" ShapeID="_x0000_i1195" DrawAspect="Content" ObjectID="_1591105247" r:id="rId342"/>
              </w:object>
            </w:r>
          </w:p>
        </w:tc>
        <w:tc>
          <w:tcPr>
            <w:tcW w:w="1183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1,308</w: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0,0838</w:t>
            </w:r>
          </w:p>
        </w:tc>
        <w:tc>
          <w:tcPr>
            <w:tcW w:w="11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8,38</w:t>
            </w:r>
          </w:p>
        </w:tc>
      </w:tr>
      <w:tr w:rsidR="002C14EF" w:rsidTr="002C14EF">
        <w:tc>
          <w:tcPr>
            <w:tcW w:w="694" w:type="dxa"/>
            <w:vMerge/>
            <w:shd w:val="clear" w:color="auto" w:fill="auto"/>
          </w:tcPr>
          <w:p w:rsidR="00727B4C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  <w:lang w:val="en-US"/>
              </w:rPr>
            </w:pPr>
          </w:p>
        </w:tc>
        <w:tc>
          <w:tcPr>
            <w:tcW w:w="1215" w:type="dxa"/>
            <w:shd w:val="clear" w:color="auto" w:fill="auto"/>
          </w:tcPr>
          <w:p w:rsidR="00727B4C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  <w:lang w:val="en-US"/>
              </w:rPr>
            </w:pPr>
            <w:r w:rsidRPr="00727B4C">
              <w:rPr>
                <w:rFonts w:eastAsiaTheme="minorEastAsia"/>
                <w:position w:val="-10"/>
                <w:sz w:val="28"/>
                <w:szCs w:val="28"/>
                <w:lang w:val="en-US"/>
              </w:rPr>
              <w:object w:dxaOrig="880" w:dyaOrig="360">
                <v:shape id="_x0000_i1196" type="#_x0000_t75" style="width:44.25pt;height:18pt" o:ole="">
                  <v:imagedata r:id="rId343" o:title=""/>
                </v:shape>
                <o:OLEObject Type="Embed" ProgID="Equation.3" ShapeID="_x0000_i1196" DrawAspect="Content" ObjectID="_1591105248" r:id="rId344"/>
              </w:objec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64,000</w: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11,314</w:t>
            </w:r>
          </w:p>
        </w:tc>
        <w:tc>
          <w:tcPr>
            <w:tcW w:w="1431" w:type="dxa"/>
          </w:tcPr>
          <w:p w:rsidR="00727B4C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  <w:lang w:val="en-US"/>
              </w:rPr>
            </w:pPr>
            <w:r w:rsidRPr="00F83CCE">
              <w:rPr>
                <w:rFonts w:eastAsiaTheme="minorEastAsia"/>
                <w:position w:val="-10"/>
                <w:sz w:val="28"/>
                <w:szCs w:val="28"/>
                <w:lang w:val="en-US"/>
              </w:rPr>
              <w:object w:dxaOrig="940" w:dyaOrig="360">
                <v:shape id="_x0000_i1197" type="#_x0000_t75" style="width:48pt;height:18pt" o:ole="">
                  <v:imagedata r:id="rId345" o:title=""/>
                </v:shape>
                <o:OLEObject Type="Embed" ProgID="Equation.3" ShapeID="_x0000_i1197" DrawAspect="Content" ObjectID="_1591105249" r:id="rId346"/>
              </w:object>
            </w:r>
          </w:p>
        </w:tc>
        <w:tc>
          <w:tcPr>
            <w:tcW w:w="1183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1,692</w: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0,0455</w:t>
            </w:r>
          </w:p>
        </w:tc>
        <w:tc>
          <w:tcPr>
            <w:tcW w:w="11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4,55</w:t>
            </w:r>
          </w:p>
        </w:tc>
      </w:tr>
      <w:tr w:rsidR="002C14EF" w:rsidTr="002C14EF">
        <w:tc>
          <w:tcPr>
            <w:tcW w:w="694" w:type="dxa"/>
            <w:vMerge w:val="restart"/>
            <w:shd w:val="clear" w:color="auto" w:fill="auto"/>
          </w:tcPr>
          <w:p w:rsidR="00727B4C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</w:p>
          <w:p w:rsidR="00727B4C" w:rsidRPr="00DB2F78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DB2F78">
              <w:rPr>
                <w:rFonts w:eastAsiaTheme="minorEastAsia"/>
                <w:position w:val="-6"/>
                <w:sz w:val="28"/>
                <w:szCs w:val="28"/>
              </w:rPr>
              <w:object w:dxaOrig="620" w:dyaOrig="279">
                <v:shape id="_x0000_i1198" type="#_x0000_t75" style="width:30.75pt;height:14.25pt" o:ole="">
                  <v:imagedata r:id="rId347" o:title=""/>
                </v:shape>
                <o:OLEObject Type="Embed" ProgID="Equation.3" ShapeID="_x0000_i1198" DrawAspect="Content" ObjectID="_1591105250" r:id="rId348"/>
              </w:object>
            </w:r>
          </w:p>
        </w:tc>
        <w:tc>
          <w:tcPr>
            <w:tcW w:w="1215" w:type="dxa"/>
            <w:shd w:val="clear" w:color="auto" w:fill="auto"/>
          </w:tcPr>
          <w:p w:rsidR="00727B4C" w:rsidRPr="00DB2F78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727B4C">
              <w:rPr>
                <w:rFonts w:eastAsiaTheme="minorEastAsia"/>
                <w:position w:val="-10"/>
              </w:rPr>
              <w:object w:dxaOrig="999" w:dyaOrig="360">
                <v:shape id="_x0000_i1199" type="#_x0000_t75" style="width:50.25pt;height:18pt" o:ole="">
                  <v:imagedata r:id="rId329" o:title=""/>
                </v:shape>
                <o:OLEObject Type="Embed" ProgID="Equation.3" ShapeID="_x0000_i1199" DrawAspect="Content" ObjectID="_1591105251" r:id="rId349"/>
              </w:objec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36,259</w: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10,013</w:t>
            </w:r>
          </w:p>
        </w:tc>
        <w:tc>
          <w:tcPr>
            <w:tcW w:w="1431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0,027</w:t>
            </w:r>
          </w:p>
        </w:tc>
        <w:tc>
          <w:tcPr>
            <w:tcW w:w="1183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0,764</w: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0,2236</w:t>
            </w:r>
          </w:p>
        </w:tc>
        <w:tc>
          <w:tcPr>
            <w:tcW w:w="11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22,36</w:t>
            </w:r>
          </w:p>
        </w:tc>
      </w:tr>
      <w:tr w:rsidR="002C14EF" w:rsidTr="002C14EF">
        <w:tc>
          <w:tcPr>
            <w:tcW w:w="694" w:type="dxa"/>
            <w:vMerge/>
            <w:shd w:val="clear" w:color="auto" w:fill="auto"/>
          </w:tcPr>
          <w:p w:rsidR="00727B4C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  <w:lang w:val="en-US"/>
              </w:rPr>
            </w:pPr>
          </w:p>
        </w:tc>
        <w:tc>
          <w:tcPr>
            <w:tcW w:w="1215" w:type="dxa"/>
            <w:shd w:val="clear" w:color="auto" w:fill="auto"/>
          </w:tcPr>
          <w:p w:rsidR="00727B4C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  <w:lang w:val="en-US"/>
              </w:rPr>
            </w:pPr>
            <w:r w:rsidRPr="00727B4C">
              <w:rPr>
                <w:rFonts w:eastAsiaTheme="minorEastAsia"/>
                <w:position w:val="-10"/>
                <w:sz w:val="28"/>
                <w:szCs w:val="28"/>
                <w:lang w:val="en-US"/>
              </w:rPr>
              <w:object w:dxaOrig="980" w:dyaOrig="360">
                <v:shape id="_x0000_i1200" type="#_x0000_t75" style="width:48.75pt;height:18pt" o:ole="">
                  <v:imagedata r:id="rId331" o:title=""/>
                </v:shape>
                <o:OLEObject Type="Embed" ProgID="Equation.3" ShapeID="_x0000_i1200" DrawAspect="Content" ObjectID="_1591105252" r:id="rId350"/>
              </w:objec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52,585</w: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10,797</w:t>
            </w:r>
          </w:p>
        </w:tc>
        <w:tc>
          <w:tcPr>
            <w:tcW w:w="1431" w:type="dxa"/>
          </w:tcPr>
          <w:p w:rsidR="00727B4C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  <w:lang w:val="en-US"/>
              </w:rPr>
            </w:pPr>
            <w:r w:rsidRPr="00F83CCE">
              <w:rPr>
                <w:rFonts w:eastAsiaTheme="minorEastAsia"/>
                <w:position w:val="-10"/>
                <w:sz w:val="28"/>
                <w:szCs w:val="28"/>
                <w:lang w:val="en-US"/>
              </w:rPr>
              <w:object w:dxaOrig="999" w:dyaOrig="360">
                <v:shape id="_x0000_i1201" type="#_x0000_t75" style="width:50.25pt;height:18pt" o:ole="">
                  <v:imagedata r:id="rId351" o:title=""/>
                </v:shape>
                <o:OLEObject Type="Embed" ProgID="Equation.3" ShapeID="_x0000_i1201" DrawAspect="Content" ObjectID="_1591105253" r:id="rId352"/>
              </w:object>
            </w:r>
          </w:p>
        </w:tc>
        <w:tc>
          <w:tcPr>
            <w:tcW w:w="1183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1,597</w: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0,0559</w:t>
            </w:r>
          </w:p>
        </w:tc>
        <w:tc>
          <w:tcPr>
            <w:tcW w:w="11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5,59</w:t>
            </w:r>
          </w:p>
        </w:tc>
      </w:tr>
      <w:tr w:rsidR="002C14EF" w:rsidTr="002C14EF">
        <w:tc>
          <w:tcPr>
            <w:tcW w:w="694" w:type="dxa"/>
            <w:vMerge/>
            <w:shd w:val="clear" w:color="auto" w:fill="auto"/>
          </w:tcPr>
          <w:p w:rsidR="00727B4C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  <w:lang w:val="en-US"/>
              </w:rPr>
            </w:pPr>
          </w:p>
        </w:tc>
        <w:tc>
          <w:tcPr>
            <w:tcW w:w="1215" w:type="dxa"/>
            <w:shd w:val="clear" w:color="auto" w:fill="auto"/>
          </w:tcPr>
          <w:p w:rsidR="00727B4C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  <w:lang w:val="en-US"/>
              </w:rPr>
            </w:pPr>
            <w:r w:rsidRPr="00727B4C">
              <w:rPr>
                <w:rFonts w:eastAsiaTheme="minorEastAsia"/>
                <w:position w:val="-10"/>
                <w:sz w:val="28"/>
                <w:szCs w:val="28"/>
                <w:lang w:val="en-US"/>
              </w:rPr>
              <w:object w:dxaOrig="880" w:dyaOrig="360">
                <v:shape id="_x0000_i1202" type="#_x0000_t75" style="width:44.25pt;height:18pt" o:ole="">
                  <v:imagedata r:id="rId343" o:title=""/>
                </v:shape>
                <o:OLEObject Type="Embed" ProgID="Equation.3" ShapeID="_x0000_i1202" DrawAspect="Content" ObjectID="_1591105254" r:id="rId353"/>
              </w:objec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64,000</w:t>
            </w:r>
          </w:p>
        </w:tc>
        <w:tc>
          <w:tcPr>
            <w:tcW w:w="1260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11,314</w:t>
            </w:r>
          </w:p>
        </w:tc>
        <w:tc>
          <w:tcPr>
            <w:tcW w:w="1431" w:type="dxa"/>
          </w:tcPr>
          <w:p w:rsidR="00727B4C" w:rsidRDefault="002C14EF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  <w:lang w:val="en-US"/>
              </w:rPr>
            </w:pPr>
            <w:r w:rsidRPr="00F83CCE">
              <w:rPr>
                <w:rFonts w:eastAsiaTheme="minorEastAsia"/>
                <w:position w:val="-10"/>
                <w:sz w:val="28"/>
                <w:szCs w:val="28"/>
                <w:lang w:val="en-US"/>
              </w:rPr>
              <w:object w:dxaOrig="960" w:dyaOrig="360">
                <v:shape id="_x0000_i1203" type="#_x0000_t75" style="width:48pt;height:18pt" o:ole="">
                  <v:imagedata r:id="rId354" o:title=""/>
                </v:shape>
                <o:OLEObject Type="Embed" ProgID="Equation.3" ShapeID="_x0000_i1203" DrawAspect="Content" ObjectID="_1591105255" r:id="rId355"/>
              </w:object>
            </w:r>
          </w:p>
        </w:tc>
        <w:tc>
          <w:tcPr>
            <w:tcW w:w="1183" w:type="dxa"/>
          </w:tcPr>
          <w:p w:rsidR="00727B4C" w:rsidRPr="00F83CCE" w:rsidRDefault="00F83CCE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2,</w:t>
            </w:r>
            <w:r w:rsidR="002C14EF">
              <w:rPr>
                <w:rFonts w:eastAsiaTheme="minorEastAsia"/>
                <w:sz w:val="28"/>
                <w:szCs w:val="28"/>
              </w:rPr>
              <w:t>016</w:t>
            </w:r>
          </w:p>
        </w:tc>
        <w:tc>
          <w:tcPr>
            <w:tcW w:w="1260" w:type="dxa"/>
          </w:tcPr>
          <w:p w:rsidR="00727B4C" w:rsidRPr="002C14EF" w:rsidRDefault="002C14EF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0,0222</w:t>
            </w:r>
          </w:p>
        </w:tc>
        <w:tc>
          <w:tcPr>
            <w:tcW w:w="1160" w:type="dxa"/>
          </w:tcPr>
          <w:p w:rsidR="00727B4C" w:rsidRPr="002C14EF" w:rsidRDefault="002C14EF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2,22</w:t>
            </w:r>
          </w:p>
        </w:tc>
      </w:tr>
      <w:tr w:rsidR="002C14EF" w:rsidTr="002C14EF">
        <w:tc>
          <w:tcPr>
            <w:tcW w:w="694" w:type="dxa"/>
            <w:vMerge w:val="restart"/>
            <w:shd w:val="clear" w:color="auto" w:fill="auto"/>
          </w:tcPr>
          <w:p w:rsidR="00727B4C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</w:p>
          <w:p w:rsidR="00727B4C" w:rsidRPr="00DB2F78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727B4C">
              <w:rPr>
                <w:rFonts w:eastAsiaTheme="minorEastAsia"/>
                <w:position w:val="-6"/>
                <w:sz w:val="28"/>
                <w:szCs w:val="28"/>
              </w:rPr>
              <w:object w:dxaOrig="620" w:dyaOrig="279">
                <v:shape id="_x0000_i1204" type="#_x0000_t75" style="width:30.75pt;height:14.25pt" o:ole="">
                  <v:imagedata r:id="rId356" o:title=""/>
                </v:shape>
                <o:OLEObject Type="Embed" ProgID="Equation.3" ShapeID="_x0000_i1204" DrawAspect="Content" ObjectID="_1591105256" r:id="rId357"/>
              </w:object>
            </w:r>
          </w:p>
        </w:tc>
        <w:tc>
          <w:tcPr>
            <w:tcW w:w="1215" w:type="dxa"/>
            <w:shd w:val="clear" w:color="auto" w:fill="auto"/>
          </w:tcPr>
          <w:p w:rsidR="00727B4C" w:rsidRPr="00DB2F78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727B4C">
              <w:rPr>
                <w:rFonts w:eastAsiaTheme="minorEastAsia"/>
                <w:position w:val="-10"/>
              </w:rPr>
              <w:object w:dxaOrig="999" w:dyaOrig="360">
                <v:shape id="_x0000_i1205" type="#_x0000_t75" style="width:50.25pt;height:18pt" o:ole="">
                  <v:imagedata r:id="rId329" o:title=""/>
                </v:shape>
                <o:OLEObject Type="Embed" ProgID="Equation.3" ShapeID="_x0000_i1205" DrawAspect="Content" ObjectID="_1591105257" r:id="rId358"/>
              </w:object>
            </w:r>
          </w:p>
        </w:tc>
        <w:tc>
          <w:tcPr>
            <w:tcW w:w="1260" w:type="dxa"/>
          </w:tcPr>
          <w:p w:rsidR="00727B4C" w:rsidRPr="002C14EF" w:rsidRDefault="002C14EF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37,232</w:t>
            </w:r>
          </w:p>
        </w:tc>
        <w:tc>
          <w:tcPr>
            <w:tcW w:w="1260" w:type="dxa"/>
          </w:tcPr>
          <w:p w:rsidR="00727B4C" w:rsidRPr="002C14EF" w:rsidRDefault="002C14EF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10,061</w:t>
            </w:r>
          </w:p>
        </w:tc>
        <w:tc>
          <w:tcPr>
            <w:tcW w:w="1431" w:type="dxa"/>
          </w:tcPr>
          <w:p w:rsidR="00727B4C" w:rsidRPr="002C14EF" w:rsidRDefault="002C14EF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0,019</w:t>
            </w:r>
          </w:p>
        </w:tc>
        <w:tc>
          <w:tcPr>
            <w:tcW w:w="1183" w:type="dxa"/>
          </w:tcPr>
          <w:p w:rsidR="00727B4C" w:rsidRPr="002C14EF" w:rsidRDefault="002C14EF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0,908</w:t>
            </w:r>
          </w:p>
        </w:tc>
        <w:tc>
          <w:tcPr>
            <w:tcW w:w="1260" w:type="dxa"/>
          </w:tcPr>
          <w:p w:rsidR="00727B4C" w:rsidRPr="002C14EF" w:rsidRDefault="002C14EF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0,1635</w:t>
            </w:r>
          </w:p>
        </w:tc>
        <w:tc>
          <w:tcPr>
            <w:tcW w:w="1160" w:type="dxa"/>
          </w:tcPr>
          <w:p w:rsidR="00727B4C" w:rsidRPr="002C14EF" w:rsidRDefault="002C14EF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16,35</w:t>
            </w:r>
          </w:p>
        </w:tc>
      </w:tr>
      <w:tr w:rsidR="002C14EF" w:rsidTr="002C14EF">
        <w:tc>
          <w:tcPr>
            <w:tcW w:w="694" w:type="dxa"/>
            <w:vMerge/>
            <w:shd w:val="clear" w:color="auto" w:fill="auto"/>
          </w:tcPr>
          <w:p w:rsidR="00727B4C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  <w:lang w:val="en-US"/>
              </w:rPr>
            </w:pPr>
          </w:p>
        </w:tc>
        <w:tc>
          <w:tcPr>
            <w:tcW w:w="1215" w:type="dxa"/>
            <w:shd w:val="clear" w:color="auto" w:fill="auto"/>
          </w:tcPr>
          <w:p w:rsidR="00727B4C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  <w:lang w:val="en-US"/>
              </w:rPr>
            </w:pPr>
            <w:r w:rsidRPr="00727B4C">
              <w:rPr>
                <w:rFonts w:eastAsiaTheme="minorEastAsia"/>
                <w:position w:val="-10"/>
                <w:sz w:val="28"/>
                <w:szCs w:val="28"/>
                <w:lang w:val="en-US"/>
              </w:rPr>
              <w:object w:dxaOrig="980" w:dyaOrig="360">
                <v:shape id="_x0000_i1206" type="#_x0000_t75" style="width:48.75pt;height:18pt" o:ole="">
                  <v:imagedata r:id="rId331" o:title=""/>
                </v:shape>
                <o:OLEObject Type="Embed" ProgID="Equation.3" ShapeID="_x0000_i1206" DrawAspect="Content" ObjectID="_1591105258" r:id="rId359"/>
              </w:object>
            </w:r>
          </w:p>
        </w:tc>
        <w:tc>
          <w:tcPr>
            <w:tcW w:w="1260" w:type="dxa"/>
          </w:tcPr>
          <w:p w:rsidR="00727B4C" w:rsidRPr="002C14EF" w:rsidRDefault="002C14EF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51,533</w:t>
            </w:r>
          </w:p>
        </w:tc>
        <w:tc>
          <w:tcPr>
            <w:tcW w:w="1260" w:type="dxa"/>
          </w:tcPr>
          <w:p w:rsidR="00727B4C" w:rsidRPr="002C14EF" w:rsidRDefault="002C14EF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10,749</w:t>
            </w:r>
          </w:p>
        </w:tc>
        <w:tc>
          <w:tcPr>
            <w:tcW w:w="1431" w:type="dxa"/>
          </w:tcPr>
          <w:p w:rsidR="00727B4C" w:rsidRPr="002C14EF" w:rsidRDefault="002C14EF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2C14EF">
              <w:rPr>
                <w:rFonts w:eastAsiaTheme="minorEastAsia"/>
                <w:position w:val="-10"/>
                <w:sz w:val="28"/>
                <w:szCs w:val="28"/>
              </w:rPr>
              <w:object w:dxaOrig="1080" w:dyaOrig="360">
                <v:shape id="_x0000_i1207" type="#_x0000_t75" style="width:54pt;height:18pt" o:ole="">
                  <v:imagedata r:id="rId360" o:title=""/>
                </v:shape>
                <o:OLEObject Type="Embed" ProgID="Equation.3" ShapeID="_x0000_i1207" DrawAspect="Content" ObjectID="_1591105259" r:id="rId361"/>
              </w:object>
            </w:r>
          </w:p>
        </w:tc>
        <w:tc>
          <w:tcPr>
            <w:tcW w:w="1183" w:type="dxa"/>
          </w:tcPr>
          <w:p w:rsidR="00727B4C" w:rsidRPr="002C14EF" w:rsidRDefault="002C14EF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1,767</w:t>
            </w:r>
          </w:p>
        </w:tc>
        <w:tc>
          <w:tcPr>
            <w:tcW w:w="1260" w:type="dxa"/>
          </w:tcPr>
          <w:p w:rsidR="00727B4C" w:rsidRPr="002C14EF" w:rsidRDefault="002C14EF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0,0392</w:t>
            </w:r>
          </w:p>
        </w:tc>
        <w:tc>
          <w:tcPr>
            <w:tcW w:w="1160" w:type="dxa"/>
          </w:tcPr>
          <w:p w:rsidR="00727B4C" w:rsidRPr="002C14EF" w:rsidRDefault="002C14EF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3,92</w:t>
            </w:r>
          </w:p>
        </w:tc>
      </w:tr>
      <w:tr w:rsidR="002C14EF" w:rsidTr="002C14EF">
        <w:tc>
          <w:tcPr>
            <w:tcW w:w="694" w:type="dxa"/>
            <w:vMerge/>
            <w:shd w:val="clear" w:color="auto" w:fill="auto"/>
          </w:tcPr>
          <w:p w:rsidR="00727B4C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  <w:lang w:val="en-US"/>
              </w:rPr>
            </w:pPr>
          </w:p>
        </w:tc>
        <w:tc>
          <w:tcPr>
            <w:tcW w:w="1215" w:type="dxa"/>
            <w:shd w:val="clear" w:color="auto" w:fill="auto"/>
          </w:tcPr>
          <w:p w:rsidR="00727B4C" w:rsidRDefault="00727B4C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  <w:lang w:val="en-US"/>
              </w:rPr>
            </w:pPr>
            <w:r w:rsidRPr="00727B4C">
              <w:rPr>
                <w:rFonts w:eastAsiaTheme="minorEastAsia"/>
                <w:position w:val="-10"/>
                <w:sz w:val="28"/>
                <w:szCs w:val="28"/>
                <w:lang w:val="en-US"/>
              </w:rPr>
              <w:object w:dxaOrig="880" w:dyaOrig="360">
                <v:shape id="_x0000_i1208" type="#_x0000_t75" style="width:44.25pt;height:18pt" o:ole="">
                  <v:imagedata r:id="rId343" o:title=""/>
                </v:shape>
                <o:OLEObject Type="Embed" ProgID="Equation.3" ShapeID="_x0000_i1208" DrawAspect="Content" ObjectID="_1591105260" r:id="rId362"/>
              </w:object>
            </w:r>
          </w:p>
        </w:tc>
        <w:tc>
          <w:tcPr>
            <w:tcW w:w="1260" w:type="dxa"/>
          </w:tcPr>
          <w:p w:rsidR="00727B4C" w:rsidRPr="002C14EF" w:rsidRDefault="002C14EF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64,000</w:t>
            </w:r>
          </w:p>
        </w:tc>
        <w:tc>
          <w:tcPr>
            <w:tcW w:w="1260" w:type="dxa"/>
          </w:tcPr>
          <w:p w:rsidR="00727B4C" w:rsidRPr="002C14EF" w:rsidRDefault="002C14EF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11,314</w:t>
            </w:r>
          </w:p>
        </w:tc>
        <w:tc>
          <w:tcPr>
            <w:tcW w:w="1431" w:type="dxa"/>
          </w:tcPr>
          <w:p w:rsidR="00727B4C" w:rsidRPr="002C14EF" w:rsidRDefault="002C14EF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2C14EF">
              <w:rPr>
                <w:rFonts w:eastAsiaTheme="minorEastAsia"/>
                <w:position w:val="-10"/>
                <w:sz w:val="28"/>
                <w:szCs w:val="28"/>
              </w:rPr>
              <w:object w:dxaOrig="999" w:dyaOrig="360">
                <v:shape id="_x0000_i1209" type="#_x0000_t75" style="width:50.25pt;height:18pt" o:ole="">
                  <v:imagedata r:id="rId363" o:title=""/>
                </v:shape>
                <o:OLEObject Type="Embed" ProgID="Equation.3" ShapeID="_x0000_i1209" DrawAspect="Content" ObjectID="_1591105261" r:id="rId364"/>
              </w:object>
            </w:r>
          </w:p>
        </w:tc>
        <w:tc>
          <w:tcPr>
            <w:tcW w:w="1183" w:type="dxa"/>
          </w:tcPr>
          <w:p w:rsidR="00727B4C" w:rsidRPr="002C14EF" w:rsidRDefault="002C14EF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2,064</w:t>
            </w:r>
          </w:p>
        </w:tc>
        <w:tc>
          <w:tcPr>
            <w:tcW w:w="1260" w:type="dxa"/>
          </w:tcPr>
          <w:p w:rsidR="00727B4C" w:rsidRPr="002C14EF" w:rsidRDefault="002C14EF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0,0197</w:t>
            </w:r>
          </w:p>
        </w:tc>
        <w:tc>
          <w:tcPr>
            <w:tcW w:w="1160" w:type="dxa"/>
          </w:tcPr>
          <w:p w:rsidR="00727B4C" w:rsidRPr="002C14EF" w:rsidRDefault="002C14EF" w:rsidP="003A2F98">
            <w:pPr>
              <w:spacing w:before="240" w:line="324" w:lineRule="auto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1,97</w:t>
            </w:r>
          </w:p>
        </w:tc>
      </w:tr>
    </w:tbl>
    <w:p w:rsidR="00D95683" w:rsidRDefault="005F10B0" w:rsidP="00F2300C">
      <w:pPr>
        <w:spacing w:before="240" w:line="360" w:lineRule="auto"/>
        <w:jc w:val="center"/>
        <w:rPr>
          <w:rFonts w:eastAsiaTheme="minorEastAsia"/>
          <w:sz w:val="28"/>
          <w:szCs w:val="28"/>
        </w:rPr>
      </w:pPr>
      <w:r w:rsidRPr="005F10B0">
        <w:rPr>
          <w:rFonts w:eastAsiaTheme="minorEastAsia"/>
          <w:position w:val="-10"/>
          <w:sz w:val="28"/>
          <w:szCs w:val="28"/>
        </w:rPr>
        <w:object w:dxaOrig="1900" w:dyaOrig="340">
          <v:shape id="_x0000_i1210" type="#_x0000_t75" style="width:95.25pt;height:16.5pt" o:ole="">
            <v:imagedata r:id="rId365" o:title=""/>
          </v:shape>
          <o:OLEObject Type="Embed" ProgID="Equation.3" ShapeID="_x0000_i1210" DrawAspect="Content" ObjectID="_1591105262" r:id="rId366"/>
        </w:object>
      </w:r>
      <w:r w:rsidR="00AA20EA" w:rsidRPr="005F10B0">
        <w:rPr>
          <w:rFonts w:eastAsiaTheme="minorEastAsia"/>
          <w:position w:val="-10"/>
          <w:sz w:val="28"/>
          <w:szCs w:val="28"/>
        </w:rPr>
        <w:object w:dxaOrig="3980" w:dyaOrig="340">
          <v:shape id="_x0000_i1211" type="#_x0000_t75" style="width:199.5pt;height:16.5pt" o:ole="">
            <v:imagedata r:id="rId367" o:title=""/>
          </v:shape>
          <o:OLEObject Type="Embed" ProgID="Equation.3" ShapeID="_x0000_i1211" DrawAspect="Content" ObjectID="_1591105263" r:id="rId368"/>
        </w:object>
      </w:r>
    </w:p>
    <w:p w:rsidR="005F10B0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5F10B0">
        <w:rPr>
          <w:rFonts w:eastAsiaTheme="minorEastAsia"/>
          <w:sz w:val="28"/>
          <w:szCs w:val="28"/>
        </w:rPr>
        <w:t>Для дальнейшего расчета ССС</w:t>
      </w:r>
      <w:r w:rsidR="00AA20EA">
        <w:rPr>
          <w:rFonts w:eastAsiaTheme="minorEastAsia"/>
          <w:sz w:val="28"/>
          <w:szCs w:val="28"/>
        </w:rPr>
        <w:t xml:space="preserve"> примем</w:t>
      </w:r>
      <w:proofErr w:type="gramStart"/>
      <w:r w:rsidR="00882246">
        <w:rPr>
          <w:rFonts w:eastAsiaTheme="minorEastAsia"/>
          <w:sz w:val="28"/>
          <w:szCs w:val="28"/>
        </w:rPr>
        <w:t xml:space="preserve"> </w:t>
      </w:r>
      <w:r w:rsidR="00AA20EA" w:rsidRPr="00AA20EA">
        <w:rPr>
          <w:rFonts w:eastAsiaTheme="minorEastAsia"/>
          <w:i/>
          <w:sz w:val="28"/>
          <w:szCs w:val="28"/>
        </w:rPr>
        <w:t>С</w:t>
      </w:r>
      <w:proofErr w:type="gramEnd"/>
      <w:r w:rsidR="00AA20EA">
        <w:rPr>
          <w:rFonts w:eastAsiaTheme="minorEastAsia"/>
          <w:sz w:val="28"/>
          <w:szCs w:val="28"/>
        </w:rPr>
        <w:t xml:space="preserve"> = 7, </w:t>
      </w:r>
      <w:r w:rsidR="00AA20EA" w:rsidRPr="00AA20EA">
        <w:rPr>
          <w:rFonts w:eastAsiaTheme="minorEastAsia"/>
          <w:position w:val="-10"/>
          <w:sz w:val="28"/>
          <w:szCs w:val="28"/>
        </w:rPr>
        <w:object w:dxaOrig="980" w:dyaOrig="360">
          <v:shape id="_x0000_i1212" type="#_x0000_t75" style="width:48.75pt;height:18pt" o:ole="">
            <v:imagedata r:id="rId369" o:title=""/>
          </v:shape>
          <o:OLEObject Type="Embed" ProgID="Equation.3" ShapeID="_x0000_i1212" DrawAspect="Content" ObjectID="_1591105264" r:id="rId370"/>
        </w:object>
      </w:r>
      <w:r w:rsidR="00AA20EA">
        <w:rPr>
          <w:rFonts w:eastAsiaTheme="minorEastAsia"/>
          <w:sz w:val="28"/>
          <w:szCs w:val="28"/>
        </w:rPr>
        <w:t xml:space="preserve">, М = 1, </w:t>
      </w:r>
      <w:r w:rsidR="00AA20EA" w:rsidRPr="00AA20EA">
        <w:rPr>
          <w:rFonts w:eastAsiaTheme="minorEastAsia"/>
          <w:position w:val="-12"/>
          <w:sz w:val="28"/>
          <w:szCs w:val="28"/>
        </w:rPr>
        <w:object w:dxaOrig="740" w:dyaOrig="360">
          <v:shape id="_x0000_i1213" type="#_x0000_t75" style="width:36.75pt;height:18pt" o:ole="">
            <v:imagedata r:id="rId371" o:title=""/>
          </v:shape>
          <o:OLEObject Type="Embed" ProgID="Equation.3" ShapeID="_x0000_i1213" DrawAspect="Content" ObjectID="_1591105265" r:id="rId372"/>
        </w:object>
      </w:r>
      <w:r w:rsidR="00AA20EA">
        <w:rPr>
          <w:rFonts w:eastAsiaTheme="minorEastAsia"/>
          <w:sz w:val="28"/>
          <w:szCs w:val="28"/>
        </w:rPr>
        <w:t xml:space="preserve"> - число секторов.</w:t>
      </w:r>
    </w:p>
    <w:p w:rsidR="00AA20EA" w:rsidRDefault="00550284" w:rsidP="00F2300C">
      <w:pPr>
        <w:spacing w:before="240" w:line="360" w:lineRule="auto"/>
        <w:ind w:firstLine="708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2.4 </w:t>
      </w:r>
      <w:r w:rsidR="00AA20EA" w:rsidRPr="00652BD6">
        <w:rPr>
          <w:rFonts w:eastAsiaTheme="minorEastAsia"/>
          <w:b/>
          <w:sz w:val="28"/>
          <w:szCs w:val="28"/>
        </w:rPr>
        <w:t>Расчет числа каналов</w:t>
      </w:r>
    </w:p>
    <w:p w:rsidR="00AA20EA" w:rsidRDefault="00AA20EA" w:rsidP="00F83D9D">
      <w:pPr>
        <w:spacing w:before="240" w:line="360" w:lineRule="auto"/>
        <w:ind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Количество каналов в одном секторе зоны обслуживания базовой станции определяется соотношением </w:t>
      </w:r>
      <w:r w:rsidRPr="00AA20EA">
        <w:rPr>
          <w:rFonts w:eastAsiaTheme="minorEastAsia"/>
          <w:sz w:val="28"/>
          <w:szCs w:val="28"/>
        </w:rPr>
        <w:t>[</w:t>
      </w:r>
      <w:r>
        <w:rPr>
          <w:rFonts w:eastAsiaTheme="minorEastAsia"/>
          <w:sz w:val="28"/>
          <w:szCs w:val="28"/>
        </w:rPr>
        <w:t>6</w:t>
      </w:r>
      <w:r w:rsidRPr="00AA20EA">
        <w:rPr>
          <w:rFonts w:eastAsiaTheme="minorEastAsia"/>
          <w:sz w:val="28"/>
          <w:szCs w:val="28"/>
        </w:rPr>
        <w:t>]</w:t>
      </w:r>
    </w:p>
    <w:p w:rsidR="00AA20EA" w:rsidRDefault="00AA20EA" w:rsidP="00F2300C">
      <w:pPr>
        <w:spacing w:before="240" w:line="360" w:lineRule="auto"/>
        <w:jc w:val="right"/>
        <w:rPr>
          <w:rFonts w:eastAsiaTheme="minorEastAsia"/>
          <w:sz w:val="28"/>
          <w:szCs w:val="28"/>
        </w:rPr>
      </w:pPr>
      <w:r w:rsidRPr="00AA20EA">
        <w:rPr>
          <w:rFonts w:eastAsiaTheme="minorEastAsia"/>
          <w:position w:val="-32"/>
          <w:sz w:val="28"/>
          <w:szCs w:val="28"/>
        </w:rPr>
        <w:object w:dxaOrig="1540" w:dyaOrig="760">
          <v:shape id="_x0000_i1214" type="#_x0000_t75" style="width:77.25pt;height:38.25pt" o:ole="">
            <v:imagedata r:id="rId373" o:title=""/>
          </v:shape>
          <o:OLEObject Type="Embed" ProgID="Equation.3" ShapeID="_x0000_i1214" DrawAspect="Content" ObjectID="_1591105266" r:id="rId374"/>
        </w:object>
      </w:r>
      <w:r>
        <w:rPr>
          <w:rFonts w:eastAsiaTheme="minorEastAsia"/>
          <w:sz w:val="28"/>
          <w:szCs w:val="28"/>
        </w:rPr>
        <w:t>,                                        (</w:t>
      </w:r>
      <w:r w:rsidR="00D22FA7"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>.14)</w:t>
      </w:r>
    </w:p>
    <w:p w:rsidR="00AA20EA" w:rsidRDefault="00AA20EA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w:r w:rsidRPr="00AA20EA">
        <w:rPr>
          <w:rFonts w:eastAsiaTheme="minorEastAsia"/>
          <w:position w:val="-12"/>
          <w:sz w:val="28"/>
          <w:szCs w:val="28"/>
        </w:rPr>
        <w:object w:dxaOrig="360" w:dyaOrig="360">
          <v:shape id="_x0000_i1215" type="#_x0000_t75" style="width:18pt;height:18pt" o:ole="">
            <v:imagedata r:id="rId375" o:title=""/>
          </v:shape>
          <o:OLEObject Type="Embed" ProgID="Equation.3" ShapeID="_x0000_i1215" DrawAspect="Content" ObjectID="_1591105267" r:id="rId376"/>
        </w:object>
      </w:r>
      <w:r>
        <w:rPr>
          <w:rFonts w:eastAsiaTheme="minorEastAsia"/>
          <w:sz w:val="28"/>
          <w:szCs w:val="28"/>
        </w:rPr>
        <w:t xml:space="preserve">- число секторов, </w:t>
      </w:r>
      <w:r w:rsidRPr="00AA20EA">
        <w:rPr>
          <w:rFonts w:eastAsiaTheme="minorEastAsia"/>
          <w:position w:val="-12"/>
          <w:sz w:val="28"/>
          <w:szCs w:val="28"/>
        </w:rPr>
        <w:object w:dxaOrig="360" w:dyaOrig="360">
          <v:shape id="_x0000_i1216" type="#_x0000_t75" style="width:18pt;height:18pt" o:ole="">
            <v:imagedata r:id="rId377" o:title=""/>
          </v:shape>
          <o:OLEObject Type="Embed" ProgID="Equation.3" ShapeID="_x0000_i1216" DrawAspect="Content" ObjectID="_1591105268" r:id="rId378"/>
        </w:object>
      </w:r>
      <w:r>
        <w:rPr>
          <w:rFonts w:eastAsiaTheme="minorEastAsia"/>
          <w:sz w:val="28"/>
          <w:szCs w:val="28"/>
        </w:rPr>
        <w:t xml:space="preserve">=3 для ДНА </w:t>
      </w:r>
      <w:proofErr w:type="gramStart"/>
      <w:r>
        <w:rPr>
          <w:rFonts w:eastAsiaTheme="minorEastAsia"/>
          <w:sz w:val="28"/>
          <w:szCs w:val="28"/>
        </w:rPr>
        <w:t>с</w:t>
      </w:r>
      <w:proofErr w:type="gramEnd"/>
      <w:r w:rsidRPr="00AA20EA">
        <w:rPr>
          <w:rFonts w:eastAsiaTheme="minorEastAsia"/>
          <w:position w:val="-10"/>
          <w:sz w:val="28"/>
          <w:szCs w:val="28"/>
        </w:rPr>
        <w:object w:dxaOrig="980" w:dyaOrig="360">
          <v:shape id="_x0000_i1217" type="#_x0000_t75" style="width:48.75pt;height:18pt" o:ole="">
            <v:imagedata r:id="rId369" o:title=""/>
          </v:shape>
          <o:OLEObject Type="Embed" ProgID="Equation.3" ShapeID="_x0000_i1217" DrawAspect="Content" ObjectID="_1591105269" r:id="rId379"/>
        </w:object>
      </w:r>
      <w:r>
        <w:rPr>
          <w:rFonts w:eastAsiaTheme="minorEastAsia"/>
          <w:sz w:val="28"/>
          <w:szCs w:val="28"/>
        </w:rPr>
        <w:t>.</w:t>
      </w:r>
    </w:p>
    <w:p w:rsidR="00AA20EA" w:rsidRDefault="000545FE" w:rsidP="00F2300C">
      <w:pPr>
        <w:spacing w:before="240" w:line="360" w:lineRule="auto"/>
        <w:jc w:val="center"/>
        <w:rPr>
          <w:rFonts w:eastAsiaTheme="minorEastAsia"/>
          <w:sz w:val="28"/>
          <w:szCs w:val="28"/>
        </w:rPr>
      </w:pPr>
      <w:r w:rsidRPr="00AA20EA">
        <w:rPr>
          <w:rFonts w:eastAsiaTheme="minorEastAsia"/>
          <w:position w:val="-28"/>
          <w:sz w:val="28"/>
          <w:szCs w:val="28"/>
        </w:rPr>
        <w:object w:dxaOrig="1640" w:dyaOrig="680">
          <v:shape id="_x0000_i1218" type="#_x0000_t75" style="width:81pt;height:33.75pt" o:ole="">
            <v:imagedata r:id="rId380" o:title=""/>
          </v:shape>
          <o:OLEObject Type="Embed" ProgID="Equation.3" ShapeID="_x0000_i1218" DrawAspect="Content" ObjectID="_1591105270" r:id="rId381"/>
        </w:object>
      </w:r>
      <w:r w:rsidR="00AA20EA">
        <w:rPr>
          <w:rFonts w:eastAsiaTheme="minorEastAsia"/>
          <w:sz w:val="28"/>
          <w:szCs w:val="28"/>
        </w:rPr>
        <w:t>.</w:t>
      </w:r>
    </w:p>
    <w:p w:rsidR="00BD506B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0545FE">
        <w:rPr>
          <w:rFonts w:eastAsiaTheme="minorEastAsia"/>
          <w:sz w:val="28"/>
          <w:szCs w:val="28"/>
        </w:rPr>
        <w:t>Полученное значение числа каналов нельзя округлять до целого в меньшую сторону, потому что это приведет к ух</w:t>
      </w:r>
      <w:r>
        <w:rPr>
          <w:rFonts w:eastAsiaTheme="minorEastAsia"/>
          <w:sz w:val="28"/>
          <w:szCs w:val="28"/>
        </w:rPr>
        <w:t>удшению качества связи.</w:t>
      </w:r>
    </w:p>
    <w:p w:rsidR="00BD506B" w:rsidRDefault="00550284" w:rsidP="00F2300C">
      <w:pPr>
        <w:spacing w:before="240" w:line="360" w:lineRule="auto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2.5 </w:t>
      </w:r>
      <w:r w:rsidR="00811462" w:rsidRPr="00550284">
        <w:rPr>
          <w:rFonts w:eastAsiaTheme="minorEastAsia"/>
          <w:b/>
          <w:sz w:val="28"/>
          <w:szCs w:val="28"/>
        </w:rPr>
        <w:t>Расчет допустимой телефонной нагрузки</w:t>
      </w:r>
    </w:p>
    <w:p w:rsidR="00BD506B" w:rsidRPr="00550284" w:rsidRDefault="00BD506B" w:rsidP="00F83D9D">
      <w:pPr>
        <w:spacing w:before="240" w:line="360" w:lineRule="auto"/>
        <w:jc w:val="both"/>
        <w:rPr>
          <w:rFonts w:eastAsiaTheme="minorEastAsia"/>
          <w:b/>
          <w:sz w:val="28"/>
          <w:szCs w:val="28"/>
        </w:rPr>
      </w:pPr>
    </w:p>
    <w:p w:rsidR="00811462" w:rsidRDefault="00811462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Величина допустимой телефонной нагрузки в одном секторе или в зоне одной базовой станции с круговой диаграммой направленности антенны определяется соотношением </w:t>
      </w:r>
      <w:r w:rsidRPr="00811462">
        <w:rPr>
          <w:rFonts w:eastAsiaTheme="minorEastAsia"/>
          <w:sz w:val="28"/>
          <w:szCs w:val="28"/>
        </w:rPr>
        <w:t>[</w:t>
      </w:r>
      <w:r>
        <w:rPr>
          <w:rFonts w:eastAsiaTheme="minorEastAsia"/>
          <w:sz w:val="28"/>
          <w:szCs w:val="28"/>
        </w:rPr>
        <w:t>5</w:t>
      </w:r>
      <w:r w:rsidRPr="00811462">
        <w:rPr>
          <w:rFonts w:eastAsiaTheme="minorEastAsia"/>
          <w:sz w:val="28"/>
          <w:szCs w:val="28"/>
        </w:rPr>
        <w:t>]</w:t>
      </w:r>
    </w:p>
    <w:p w:rsidR="00811462" w:rsidRDefault="00811462" w:rsidP="00F2300C">
      <w:pPr>
        <w:spacing w:before="240" w:line="360" w:lineRule="auto"/>
        <w:jc w:val="right"/>
        <w:rPr>
          <w:rFonts w:eastAsiaTheme="minorEastAsia"/>
          <w:sz w:val="28"/>
          <w:szCs w:val="28"/>
        </w:rPr>
      </w:pPr>
      <w:r w:rsidRPr="00811462">
        <w:rPr>
          <w:rFonts w:eastAsiaTheme="minorEastAsia"/>
          <w:position w:val="-56"/>
          <w:sz w:val="28"/>
          <w:szCs w:val="28"/>
        </w:rPr>
        <w:object w:dxaOrig="2940" w:dyaOrig="1240">
          <v:shape id="_x0000_i1219" type="#_x0000_t75" style="width:147pt;height:62.25pt" o:ole="">
            <v:imagedata r:id="rId382" o:title=""/>
          </v:shape>
          <o:OLEObject Type="Embed" ProgID="Equation.3" ShapeID="_x0000_i1219" DrawAspect="Content" ObjectID="_1591105271" r:id="rId383"/>
        </w:object>
      </w:r>
      <w:r>
        <w:rPr>
          <w:rFonts w:eastAsiaTheme="minorEastAsia"/>
          <w:sz w:val="28"/>
          <w:szCs w:val="28"/>
        </w:rPr>
        <w:t xml:space="preserve">, если </w:t>
      </w:r>
      <w:r w:rsidRPr="00811462">
        <w:rPr>
          <w:rFonts w:eastAsiaTheme="minorEastAsia"/>
          <w:position w:val="-32"/>
          <w:sz w:val="28"/>
          <w:szCs w:val="28"/>
        </w:rPr>
        <w:object w:dxaOrig="1120" w:dyaOrig="760">
          <v:shape id="_x0000_i1220" type="#_x0000_t75" style="width:56.25pt;height:38.25pt" o:ole="">
            <v:imagedata r:id="rId384" o:title=""/>
          </v:shape>
          <o:OLEObject Type="Embed" ProgID="Equation.3" ShapeID="_x0000_i1220" DrawAspect="Content" ObjectID="_1591105272" r:id="rId385"/>
        </w:object>
      </w:r>
      <w:r>
        <w:rPr>
          <w:rFonts w:eastAsiaTheme="minorEastAsia"/>
          <w:sz w:val="28"/>
          <w:szCs w:val="28"/>
        </w:rPr>
        <w:t xml:space="preserve">,      </w:t>
      </w:r>
      <w:r w:rsidR="002130BA"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 xml:space="preserve">   (</w:t>
      </w:r>
      <w:r w:rsidR="00D22FA7">
        <w:rPr>
          <w:rFonts w:eastAsiaTheme="minorEastAsia"/>
          <w:sz w:val="28"/>
          <w:szCs w:val="28"/>
        </w:rPr>
        <w:t>2.</w:t>
      </w:r>
      <w:r>
        <w:rPr>
          <w:rFonts w:eastAsiaTheme="minorEastAsia"/>
          <w:sz w:val="28"/>
          <w:szCs w:val="28"/>
        </w:rPr>
        <w:t>15)</w:t>
      </w:r>
    </w:p>
    <w:p w:rsidR="00811462" w:rsidRDefault="00811462" w:rsidP="00F2300C">
      <w:pPr>
        <w:spacing w:before="240" w:line="360" w:lineRule="auto"/>
        <w:jc w:val="right"/>
        <w:rPr>
          <w:rFonts w:eastAsiaTheme="minorEastAsia"/>
          <w:sz w:val="28"/>
          <w:szCs w:val="28"/>
        </w:rPr>
      </w:pPr>
      <w:r w:rsidRPr="00811462">
        <w:rPr>
          <w:rFonts w:eastAsiaTheme="minorEastAsia"/>
          <w:position w:val="-36"/>
          <w:sz w:val="28"/>
          <w:szCs w:val="28"/>
        </w:rPr>
        <w:object w:dxaOrig="3760" w:dyaOrig="880">
          <v:shape id="_x0000_i1221" type="#_x0000_t75" style="width:188.25pt;height:44.25pt" o:ole="">
            <v:imagedata r:id="rId386" o:title=""/>
          </v:shape>
          <o:OLEObject Type="Embed" ProgID="Equation.3" ShapeID="_x0000_i1221" DrawAspect="Content" ObjectID="_1591105273" r:id="rId387"/>
        </w:object>
      </w:r>
      <w:r>
        <w:rPr>
          <w:rFonts w:eastAsiaTheme="minorEastAsia"/>
          <w:sz w:val="28"/>
          <w:szCs w:val="28"/>
        </w:rPr>
        <w:t xml:space="preserve">, если </w:t>
      </w:r>
      <w:r w:rsidRPr="00811462">
        <w:rPr>
          <w:rFonts w:eastAsiaTheme="minorEastAsia"/>
          <w:position w:val="-32"/>
          <w:sz w:val="28"/>
          <w:szCs w:val="28"/>
        </w:rPr>
        <w:object w:dxaOrig="1120" w:dyaOrig="760">
          <v:shape id="_x0000_i1222" type="#_x0000_t75" style="width:56.25pt;height:38.25pt" o:ole="">
            <v:imagedata r:id="rId388" o:title=""/>
          </v:shape>
          <o:OLEObject Type="Embed" ProgID="Equation.3" ShapeID="_x0000_i1222" DrawAspect="Content" ObjectID="_1591105274" r:id="rId389"/>
        </w:object>
      </w:r>
      <w:r w:rsidR="00550284">
        <w:rPr>
          <w:rFonts w:eastAsiaTheme="minorEastAsia"/>
          <w:sz w:val="28"/>
          <w:szCs w:val="28"/>
        </w:rPr>
        <w:t xml:space="preserve">,     </w:t>
      </w:r>
      <w:r>
        <w:rPr>
          <w:rFonts w:eastAsiaTheme="minorEastAsia"/>
          <w:sz w:val="28"/>
          <w:szCs w:val="28"/>
        </w:rPr>
        <w:t xml:space="preserve">      (</w:t>
      </w:r>
      <w:r w:rsidR="00D22FA7">
        <w:rPr>
          <w:rFonts w:eastAsiaTheme="minorEastAsia"/>
          <w:sz w:val="28"/>
          <w:szCs w:val="28"/>
        </w:rPr>
        <w:t>2.</w:t>
      </w:r>
      <w:r>
        <w:rPr>
          <w:rFonts w:eastAsiaTheme="minorEastAsia"/>
          <w:sz w:val="28"/>
          <w:szCs w:val="28"/>
        </w:rPr>
        <w:t>16)</w:t>
      </w:r>
    </w:p>
    <w:p w:rsidR="00811462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ab/>
      </w:r>
      <w:r w:rsidR="00811462">
        <w:rPr>
          <w:rFonts w:eastAsiaTheme="minorEastAsia"/>
          <w:sz w:val="28"/>
          <w:szCs w:val="28"/>
        </w:rPr>
        <w:t xml:space="preserve">где </w:t>
      </w:r>
      <w:r w:rsidR="00F2300C" w:rsidRPr="00424D71">
        <w:rPr>
          <w:rFonts w:eastAsiaTheme="minorEastAsia"/>
          <w:position w:val="-12"/>
          <w:sz w:val="28"/>
          <w:szCs w:val="28"/>
        </w:rPr>
        <w:object w:dxaOrig="1340" w:dyaOrig="360">
          <v:shape id="_x0000_i1223" type="#_x0000_t75" style="width:81pt;height:21.75pt" o:ole="">
            <v:imagedata r:id="rId390" o:title=""/>
          </v:shape>
          <o:OLEObject Type="Embed" ProgID="Equation.3" ShapeID="_x0000_i1223" DrawAspect="Content" ObjectID="_1591105275" r:id="rId391"/>
        </w:object>
      </w:r>
      <w:r w:rsidR="00424D71">
        <w:rPr>
          <w:rFonts w:eastAsiaTheme="minorEastAsia"/>
          <w:sz w:val="28"/>
          <w:szCs w:val="28"/>
        </w:rPr>
        <w:t>;</w:t>
      </w:r>
    </w:p>
    <w:p w:rsidR="00424D71" w:rsidRDefault="00424D71" w:rsidP="00F83D9D">
      <w:pPr>
        <w:spacing w:before="240"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424D71">
        <w:rPr>
          <w:rFonts w:eastAsiaTheme="minorEastAsia"/>
          <w:position w:val="-10"/>
          <w:sz w:val="28"/>
          <w:szCs w:val="28"/>
        </w:rPr>
        <w:object w:dxaOrig="340" w:dyaOrig="340">
          <v:shape id="_x0000_i1224" type="#_x0000_t75" style="width:16.5pt;height:16.5pt" o:ole="">
            <v:imagedata r:id="rId392" o:title=""/>
          </v:shape>
          <o:OLEObject Type="Embed" ProgID="Equation.3" ShapeID="_x0000_i1224" DrawAspect="Content" ObjectID="_1591105276" r:id="rId393"/>
        </w:object>
      </w:r>
      <w:r>
        <w:rPr>
          <w:rFonts w:eastAsiaTheme="minorEastAsia"/>
          <w:sz w:val="28"/>
          <w:szCs w:val="28"/>
        </w:rPr>
        <w:t xml:space="preserve">-число абонентов, работающих на одной </w:t>
      </w:r>
      <w:proofErr w:type="spellStart"/>
      <w:r>
        <w:rPr>
          <w:rFonts w:eastAsiaTheme="minorEastAsia"/>
          <w:sz w:val="28"/>
          <w:szCs w:val="28"/>
        </w:rPr>
        <w:t>поднесущей</w:t>
      </w:r>
      <w:proofErr w:type="spellEnd"/>
      <w:r>
        <w:rPr>
          <w:rFonts w:eastAsiaTheme="minorEastAsia"/>
          <w:sz w:val="28"/>
          <w:szCs w:val="28"/>
        </w:rPr>
        <w:t xml:space="preserve">. В цифровой системе стандарта </w:t>
      </w:r>
      <w:r>
        <w:rPr>
          <w:rFonts w:eastAsiaTheme="minorEastAsia"/>
          <w:sz w:val="28"/>
          <w:szCs w:val="28"/>
          <w:lang w:val="en-US"/>
        </w:rPr>
        <w:t>GSM</w:t>
      </w:r>
      <w:r w:rsidRPr="00424D71">
        <w:rPr>
          <w:rFonts w:eastAsiaTheme="minorEastAsia"/>
          <w:sz w:val="28"/>
          <w:szCs w:val="28"/>
        </w:rPr>
        <w:t>-900</w:t>
      </w:r>
      <w:r w:rsidRPr="00424D71">
        <w:rPr>
          <w:rFonts w:eastAsiaTheme="minorEastAsia"/>
          <w:position w:val="-10"/>
          <w:sz w:val="28"/>
          <w:szCs w:val="28"/>
        </w:rPr>
        <w:object w:dxaOrig="340" w:dyaOrig="340">
          <v:shape id="_x0000_i1225" type="#_x0000_t75" style="width:16.5pt;height:16.5pt" o:ole="">
            <v:imagedata r:id="rId392" o:title=""/>
          </v:shape>
          <o:OLEObject Type="Embed" ProgID="Equation.3" ShapeID="_x0000_i1225" DrawAspect="Content" ObjectID="_1591105277" r:id="rId394"/>
        </w:object>
      </w:r>
      <w:r>
        <w:rPr>
          <w:rFonts w:eastAsiaTheme="minorEastAsia"/>
          <w:sz w:val="28"/>
          <w:szCs w:val="28"/>
        </w:rPr>
        <w:t xml:space="preserve">=8, т.е. 8 временных каналов организовываются на одной </w:t>
      </w:r>
      <w:proofErr w:type="spellStart"/>
      <w:r>
        <w:rPr>
          <w:rFonts w:eastAsiaTheme="minorEastAsia"/>
          <w:sz w:val="28"/>
          <w:szCs w:val="28"/>
        </w:rPr>
        <w:t>поднесущей</w:t>
      </w:r>
      <w:proofErr w:type="spellEnd"/>
      <w:r>
        <w:rPr>
          <w:rFonts w:eastAsiaTheme="minorEastAsia"/>
          <w:sz w:val="28"/>
          <w:szCs w:val="28"/>
        </w:rPr>
        <w:t>;</w:t>
      </w:r>
    </w:p>
    <w:p w:rsidR="00424D71" w:rsidRPr="00E12FA0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C77439" w:rsidRPr="00424D71">
        <w:rPr>
          <w:rFonts w:eastAsiaTheme="minorEastAsia"/>
          <w:position w:val="-12"/>
          <w:sz w:val="28"/>
          <w:szCs w:val="28"/>
        </w:rPr>
        <w:object w:dxaOrig="279" w:dyaOrig="360">
          <v:shape id="_x0000_i1226" type="#_x0000_t75" style="width:14.25pt;height:18pt" o:ole="">
            <v:imagedata r:id="rId395" o:title=""/>
          </v:shape>
          <o:OLEObject Type="Embed" ProgID="Equation.3" ShapeID="_x0000_i1226" DrawAspect="Content" ObjectID="_1591105278" r:id="rId396"/>
        </w:object>
      </w:r>
      <w:r w:rsidR="00424D71">
        <w:rPr>
          <w:rFonts w:eastAsiaTheme="minorEastAsia"/>
          <w:sz w:val="28"/>
          <w:szCs w:val="28"/>
        </w:rPr>
        <w:t xml:space="preserve"> - вероятность отказа в обслуживании абонента, </w:t>
      </w:r>
      <w:r w:rsidR="00424D71" w:rsidRPr="00424D71">
        <w:rPr>
          <w:rFonts w:eastAsiaTheme="minorEastAsia"/>
          <w:position w:val="-12"/>
          <w:sz w:val="28"/>
          <w:szCs w:val="28"/>
        </w:rPr>
        <w:object w:dxaOrig="279" w:dyaOrig="360">
          <v:shape id="_x0000_i1227" type="#_x0000_t75" style="width:14.25pt;height:18pt" o:ole="">
            <v:imagedata r:id="rId397" o:title=""/>
          </v:shape>
          <o:OLEObject Type="Embed" ProgID="Equation.3" ShapeID="_x0000_i1227" DrawAspect="Content" ObjectID="_1591105279" r:id="rId398"/>
        </w:object>
      </w:r>
      <w:r w:rsidR="00424D71">
        <w:rPr>
          <w:rFonts w:eastAsiaTheme="minorEastAsia"/>
          <w:sz w:val="28"/>
          <w:szCs w:val="28"/>
        </w:rPr>
        <w:t>=8%=0,08.</w:t>
      </w:r>
    </w:p>
    <w:p w:rsidR="00C93F3A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C93F3A">
        <w:rPr>
          <w:rFonts w:eastAsiaTheme="minorEastAsia"/>
          <w:sz w:val="28"/>
          <w:szCs w:val="28"/>
        </w:rPr>
        <w:t xml:space="preserve">Используя формулу Эрланга </w:t>
      </w:r>
      <w:r w:rsidR="00C93F3A" w:rsidRPr="00C93F3A">
        <w:rPr>
          <w:rFonts w:eastAsiaTheme="minorEastAsia"/>
          <w:sz w:val="28"/>
          <w:szCs w:val="28"/>
        </w:rPr>
        <w:t>[</w:t>
      </w:r>
      <w:r w:rsidR="00C93F3A">
        <w:rPr>
          <w:rFonts w:eastAsiaTheme="minorEastAsia"/>
          <w:sz w:val="28"/>
          <w:szCs w:val="28"/>
        </w:rPr>
        <w:t>5</w:t>
      </w:r>
      <w:r w:rsidR="00C93F3A" w:rsidRPr="00C93F3A">
        <w:rPr>
          <w:rFonts w:eastAsiaTheme="minorEastAsia"/>
          <w:sz w:val="28"/>
          <w:szCs w:val="28"/>
        </w:rPr>
        <w:t>]</w:t>
      </w:r>
      <w:r w:rsidR="00C93F3A">
        <w:rPr>
          <w:rFonts w:eastAsiaTheme="minorEastAsia"/>
          <w:sz w:val="28"/>
          <w:szCs w:val="28"/>
        </w:rPr>
        <w:t xml:space="preserve"> определим величину вероятности отказа</w:t>
      </w:r>
    </w:p>
    <w:p w:rsidR="00C93F3A" w:rsidRDefault="00C93F3A" w:rsidP="00F2300C">
      <w:pPr>
        <w:spacing w:before="240" w:line="360" w:lineRule="auto"/>
        <w:jc w:val="center"/>
        <w:rPr>
          <w:rFonts w:eastAsiaTheme="minorEastAsia"/>
          <w:sz w:val="28"/>
          <w:szCs w:val="28"/>
        </w:rPr>
      </w:pPr>
      <w:r w:rsidRPr="00C93F3A">
        <w:rPr>
          <w:rFonts w:eastAsiaTheme="minorEastAsia"/>
          <w:position w:val="-62"/>
          <w:sz w:val="28"/>
          <w:szCs w:val="28"/>
        </w:rPr>
        <w:object w:dxaOrig="1840" w:dyaOrig="1040">
          <v:shape id="_x0000_i1228" type="#_x0000_t75" style="width:92.25pt;height:51.75pt" o:ole="">
            <v:imagedata r:id="rId399" o:title=""/>
          </v:shape>
          <o:OLEObject Type="Embed" ProgID="Equation.3" ShapeID="_x0000_i1228" DrawAspect="Content" ObjectID="_1591105280" r:id="rId400"/>
        </w:object>
      </w:r>
      <w:r>
        <w:rPr>
          <w:rFonts w:eastAsiaTheme="minorEastAsia"/>
          <w:sz w:val="28"/>
          <w:szCs w:val="28"/>
        </w:rPr>
        <w:t>.</w:t>
      </w:r>
    </w:p>
    <w:p w:rsidR="00C93F3A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C93F3A">
        <w:rPr>
          <w:rFonts w:eastAsiaTheme="minorEastAsia"/>
          <w:sz w:val="28"/>
          <w:szCs w:val="28"/>
        </w:rPr>
        <w:t>Определим</w:t>
      </w:r>
      <w:proofErr w:type="gramStart"/>
      <w:r w:rsidR="00C93F3A" w:rsidRPr="00C93F3A">
        <w:rPr>
          <w:rFonts w:eastAsiaTheme="minorEastAsia"/>
          <w:position w:val="-12"/>
          <w:sz w:val="28"/>
          <w:szCs w:val="28"/>
        </w:rPr>
        <w:object w:dxaOrig="1520" w:dyaOrig="360">
          <v:shape id="_x0000_i1229" type="#_x0000_t75" style="width:75.75pt;height:18pt" o:ole="">
            <v:imagedata r:id="rId401" o:title=""/>
          </v:shape>
          <o:OLEObject Type="Embed" ProgID="Equation.3" ShapeID="_x0000_i1229" DrawAspect="Content" ObjectID="_1591105281" r:id="rId402"/>
        </w:object>
      </w:r>
      <w:r w:rsidR="00C93F3A">
        <w:rPr>
          <w:rFonts w:eastAsiaTheme="minorEastAsia"/>
          <w:sz w:val="28"/>
          <w:szCs w:val="28"/>
        </w:rPr>
        <w:t xml:space="preserve"> Т</w:t>
      </w:r>
      <w:proofErr w:type="gramEnd"/>
      <w:r w:rsidR="00C93F3A">
        <w:rPr>
          <w:rFonts w:eastAsiaTheme="minorEastAsia"/>
          <w:sz w:val="28"/>
          <w:szCs w:val="28"/>
        </w:rPr>
        <w:t xml:space="preserve">ак как выполняется условие </w:t>
      </w:r>
    </w:p>
    <w:p w:rsidR="00C93F3A" w:rsidRDefault="00C93F3A" w:rsidP="00F2300C">
      <w:pPr>
        <w:spacing w:before="240" w:line="360" w:lineRule="auto"/>
        <w:jc w:val="center"/>
        <w:rPr>
          <w:rFonts w:eastAsiaTheme="minorEastAsia"/>
          <w:position w:val="-32"/>
          <w:sz w:val="28"/>
          <w:szCs w:val="28"/>
        </w:rPr>
      </w:pPr>
      <w:r w:rsidRPr="00811462">
        <w:rPr>
          <w:rFonts w:eastAsiaTheme="minorEastAsia"/>
          <w:position w:val="-32"/>
          <w:sz w:val="28"/>
          <w:szCs w:val="28"/>
        </w:rPr>
        <w:object w:dxaOrig="3460" w:dyaOrig="760">
          <v:shape id="_x0000_i1230" type="#_x0000_t75" style="width:174pt;height:38.25pt" o:ole="">
            <v:imagedata r:id="rId403" o:title=""/>
          </v:shape>
          <o:OLEObject Type="Embed" ProgID="Equation.3" ShapeID="_x0000_i1230" DrawAspect="Content" ObjectID="_1591105282" r:id="rId404"/>
        </w:object>
      </w:r>
    </w:p>
    <w:p w:rsidR="00C93F3A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C93F3A">
        <w:rPr>
          <w:rFonts w:eastAsiaTheme="minorEastAsia"/>
          <w:sz w:val="28"/>
          <w:szCs w:val="28"/>
        </w:rPr>
        <w:t>т.е. 0,1</w:t>
      </w:r>
      <w:r w:rsidR="00C93F3A" w:rsidRPr="00C93F3A">
        <w:rPr>
          <w:rFonts w:eastAsiaTheme="minorEastAsia"/>
          <w:position w:val="-10"/>
          <w:sz w:val="28"/>
          <w:szCs w:val="28"/>
        </w:rPr>
        <w:object w:dxaOrig="780" w:dyaOrig="320">
          <v:shape id="_x0000_i1231" type="#_x0000_t75" style="width:39pt;height:15.75pt" o:ole="">
            <v:imagedata r:id="rId405" o:title=""/>
          </v:shape>
          <o:OLEObject Type="Embed" ProgID="Equation.3" ShapeID="_x0000_i1231" DrawAspect="Content" ObjectID="_1591105283" r:id="rId406"/>
        </w:object>
      </w:r>
      <w:r w:rsidR="00C93F3A">
        <w:rPr>
          <w:rFonts w:eastAsiaTheme="minorEastAsia"/>
          <w:sz w:val="28"/>
          <w:szCs w:val="28"/>
        </w:rPr>
        <w:t>, то расчет допустимой нагрузки производится по формуле (</w:t>
      </w:r>
      <w:r w:rsidR="00D22FA7">
        <w:rPr>
          <w:rFonts w:eastAsiaTheme="minorEastAsia"/>
          <w:sz w:val="28"/>
          <w:szCs w:val="28"/>
        </w:rPr>
        <w:t>2.</w:t>
      </w:r>
      <w:r w:rsidR="00C93F3A">
        <w:rPr>
          <w:rFonts w:eastAsiaTheme="minorEastAsia"/>
          <w:sz w:val="28"/>
          <w:szCs w:val="28"/>
        </w:rPr>
        <w:t>15).</w:t>
      </w:r>
    </w:p>
    <w:p w:rsidR="00C93F3A" w:rsidRDefault="00C93F3A" w:rsidP="00F2300C">
      <w:pPr>
        <w:spacing w:before="240" w:line="360" w:lineRule="auto"/>
        <w:jc w:val="center"/>
        <w:rPr>
          <w:rFonts w:eastAsiaTheme="minorEastAsia"/>
          <w:i/>
          <w:sz w:val="28"/>
          <w:szCs w:val="28"/>
        </w:rPr>
      </w:pPr>
      <w:r w:rsidRPr="00C93F3A">
        <w:rPr>
          <w:rFonts w:eastAsiaTheme="minorEastAsia"/>
          <w:position w:val="-54"/>
          <w:sz w:val="28"/>
          <w:szCs w:val="28"/>
        </w:rPr>
        <w:object w:dxaOrig="4480" w:dyaOrig="1200">
          <v:shape id="_x0000_i1232" type="#_x0000_t75" style="width:224.25pt;height:60pt" o:ole="">
            <v:imagedata r:id="rId407" o:title=""/>
          </v:shape>
          <o:OLEObject Type="Embed" ProgID="Equation.3" ShapeID="_x0000_i1232" DrawAspect="Content" ObjectID="_1591105284" r:id="rId408"/>
        </w:object>
      </w:r>
      <w:r w:rsidRPr="00C93F3A">
        <w:rPr>
          <w:rFonts w:eastAsiaTheme="minorEastAsia"/>
          <w:i/>
          <w:sz w:val="28"/>
          <w:szCs w:val="28"/>
        </w:rPr>
        <w:t>Эрл.</w:t>
      </w:r>
    </w:p>
    <w:p w:rsidR="00C93F3A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323B2A">
        <w:rPr>
          <w:rFonts w:eastAsiaTheme="minorEastAsia"/>
          <w:sz w:val="28"/>
          <w:szCs w:val="28"/>
        </w:rPr>
        <w:t xml:space="preserve">Полученное значение допустимой телефонной нагрузки полностью совпадает с табличным значением интеграла вероятности </w:t>
      </w:r>
      <w:r w:rsidR="00323B2A" w:rsidRPr="00323B2A">
        <w:rPr>
          <w:rFonts w:eastAsiaTheme="minorEastAsia"/>
          <w:sz w:val="28"/>
          <w:szCs w:val="28"/>
        </w:rPr>
        <w:t>[</w:t>
      </w:r>
      <w:r w:rsidR="00323B2A">
        <w:rPr>
          <w:rFonts w:eastAsiaTheme="minorEastAsia"/>
          <w:sz w:val="28"/>
          <w:szCs w:val="28"/>
        </w:rPr>
        <w:t>6</w:t>
      </w:r>
      <w:r w:rsidR="00323B2A" w:rsidRPr="00323B2A">
        <w:rPr>
          <w:rFonts w:eastAsiaTheme="minorEastAsia"/>
          <w:sz w:val="28"/>
          <w:szCs w:val="28"/>
        </w:rPr>
        <w:t>]</w:t>
      </w:r>
      <w:r w:rsidR="00323B2A">
        <w:rPr>
          <w:rFonts w:eastAsiaTheme="minorEastAsia"/>
          <w:sz w:val="28"/>
          <w:szCs w:val="28"/>
        </w:rPr>
        <w:t>.</w:t>
      </w:r>
    </w:p>
    <w:p w:rsidR="003A2F98" w:rsidRDefault="003A2F98">
      <w:pPr>
        <w:spacing w:after="20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26450E" w:rsidRPr="003D710C" w:rsidRDefault="0026450E" w:rsidP="003A2F98">
      <w:pPr>
        <w:pStyle w:val="a3"/>
        <w:numPr>
          <w:ilvl w:val="1"/>
          <w:numId w:val="32"/>
        </w:numPr>
        <w:tabs>
          <w:tab w:val="left" w:pos="993"/>
        </w:tabs>
        <w:spacing w:before="240" w:line="360" w:lineRule="auto"/>
        <w:ind w:left="0" w:firstLine="709"/>
        <w:jc w:val="center"/>
        <w:rPr>
          <w:rFonts w:eastAsiaTheme="minorEastAsia"/>
          <w:b/>
          <w:sz w:val="28"/>
          <w:szCs w:val="28"/>
        </w:rPr>
      </w:pPr>
      <w:r w:rsidRPr="003D710C">
        <w:rPr>
          <w:rFonts w:eastAsiaTheme="minorEastAsia"/>
          <w:b/>
          <w:sz w:val="28"/>
          <w:szCs w:val="28"/>
        </w:rPr>
        <w:lastRenderedPageBreak/>
        <w:t>Расчет числа абоненто</w:t>
      </w:r>
      <w:r w:rsidR="00550284" w:rsidRPr="003D710C">
        <w:rPr>
          <w:rFonts w:eastAsiaTheme="minorEastAsia"/>
          <w:b/>
          <w:sz w:val="28"/>
          <w:szCs w:val="28"/>
        </w:rPr>
        <w:t>в, обслуживаемых одной базовой с</w:t>
      </w:r>
      <w:r w:rsidRPr="003D710C">
        <w:rPr>
          <w:rFonts w:eastAsiaTheme="minorEastAsia"/>
          <w:b/>
          <w:sz w:val="28"/>
          <w:szCs w:val="28"/>
        </w:rPr>
        <w:t>танцией</w:t>
      </w:r>
    </w:p>
    <w:p w:rsidR="00BD506B" w:rsidRPr="00550284" w:rsidRDefault="00BD506B" w:rsidP="00F83D9D">
      <w:pPr>
        <w:pStyle w:val="a3"/>
        <w:spacing w:before="240" w:line="360" w:lineRule="auto"/>
        <w:ind w:left="1064"/>
        <w:jc w:val="both"/>
        <w:rPr>
          <w:rFonts w:eastAsiaTheme="minorEastAsia"/>
          <w:b/>
          <w:sz w:val="28"/>
          <w:szCs w:val="28"/>
        </w:rPr>
      </w:pPr>
    </w:p>
    <w:p w:rsidR="0026450E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26450E">
        <w:rPr>
          <w:rFonts w:eastAsiaTheme="minorEastAsia"/>
          <w:sz w:val="28"/>
          <w:szCs w:val="28"/>
        </w:rPr>
        <w:t>Количество абонентов, которых обслуживает одна базовая станция, зависит от числа секторов, допустимой телефонной нагрузки и активности абонентов:</w:t>
      </w:r>
    </w:p>
    <w:p w:rsidR="0026450E" w:rsidRDefault="0026450E" w:rsidP="00F2300C">
      <w:pPr>
        <w:spacing w:before="240" w:line="360" w:lineRule="auto"/>
        <w:jc w:val="right"/>
        <w:rPr>
          <w:rFonts w:eastAsiaTheme="minorEastAsia"/>
          <w:sz w:val="28"/>
          <w:szCs w:val="28"/>
        </w:rPr>
      </w:pPr>
      <w:r w:rsidRPr="0026450E">
        <w:rPr>
          <w:rFonts w:eastAsiaTheme="minorEastAsia"/>
          <w:position w:val="-32"/>
          <w:sz w:val="28"/>
          <w:szCs w:val="28"/>
        </w:rPr>
        <w:object w:dxaOrig="1719" w:dyaOrig="760">
          <v:shape id="_x0000_i1233" type="#_x0000_t75" style="width:86.25pt;height:38.25pt" o:ole="">
            <v:imagedata r:id="rId409" o:title=""/>
          </v:shape>
          <o:OLEObject Type="Embed" ProgID="Equation.3" ShapeID="_x0000_i1233" DrawAspect="Content" ObjectID="_1591105285" r:id="rId410"/>
        </w:object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>(</w:t>
      </w:r>
      <w:r w:rsidR="00D22FA7">
        <w:rPr>
          <w:rFonts w:eastAsiaTheme="minorEastAsia"/>
          <w:sz w:val="28"/>
          <w:szCs w:val="28"/>
        </w:rPr>
        <w:t>2.</w:t>
      </w:r>
      <w:r>
        <w:rPr>
          <w:rFonts w:eastAsiaTheme="minorEastAsia"/>
          <w:sz w:val="28"/>
          <w:szCs w:val="28"/>
        </w:rPr>
        <w:t>17)</w:t>
      </w:r>
    </w:p>
    <w:p w:rsidR="0026450E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26450E">
        <w:rPr>
          <w:rFonts w:eastAsiaTheme="minorEastAsia"/>
          <w:sz w:val="28"/>
          <w:szCs w:val="28"/>
        </w:rPr>
        <w:t xml:space="preserve">где </w:t>
      </w:r>
      <w:r w:rsidR="0026450E" w:rsidRPr="0026450E">
        <w:rPr>
          <w:rFonts w:eastAsiaTheme="minorEastAsia"/>
          <w:position w:val="-12"/>
          <w:sz w:val="28"/>
          <w:szCs w:val="28"/>
        </w:rPr>
        <w:object w:dxaOrig="279" w:dyaOrig="360">
          <v:shape id="_x0000_i1234" type="#_x0000_t75" style="width:14.25pt;height:18pt" o:ole="">
            <v:imagedata r:id="rId411" o:title=""/>
          </v:shape>
          <o:OLEObject Type="Embed" ProgID="Equation.3" ShapeID="_x0000_i1234" DrawAspect="Content" ObjectID="_1591105286" r:id="rId412"/>
        </w:object>
      </w:r>
      <w:r w:rsidR="0026450E">
        <w:rPr>
          <w:rFonts w:eastAsiaTheme="minorEastAsia"/>
          <w:sz w:val="28"/>
          <w:szCs w:val="28"/>
        </w:rPr>
        <w:t xml:space="preserve"> - вероятность активности абонента;</w:t>
      </w:r>
    </w:p>
    <w:p w:rsidR="0026450E" w:rsidRDefault="00BD506B" w:rsidP="00F83D9D">
      <w:pPr>
        <w:spacing w:before="240" w:line="360" w:lineRule="auto"/>
        <w:jc w:val="both"/>
        <w:rPr>
          <w:rFonts w:eastAsiaTheme="minorEastAsia"/>
          <w:position w:val="-10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26450E" w:rsidRPr="0026450E">
        <w:rPr>
          <w:rFonts w:eastAsiaTheme="minorEastAsia"/>
          <w:position w:val="-12"/>
          <w:sz w:val="28"/>
          <w:szCs w:val="28"/>
        </w:rPr>
        <w:object w:dxaOrig="360" w:dyaOrig="360">
          <v:shape id="_x0000_i1235" type="#_x0000_t75" style="width:18pt;height:18pt" o:ole="">
            <v:imagedata r:id="rId413" o:title=""/>
          </v:shape>
          <o:OLEObject Type="Embed" ProgID="Equation.3" ShapeID="_x0000_i1235" DrawAspect="Content" ObjectID="_1591105287" r:id="rId414"/>
        </w:object>
      </w:r>
      <w:r w:rsidR="0026450E">
        <w:rPr>
          <w:rFonts w:eastAsiaTheme="minorEastAsia"/>
          <w:sz w:val="28"/>
          <w:szCs w:val="28"/>
        </w:rPr>
        <w:t xml:space="preserve"> - число секторов. </w:t>
      </w:r>
      <w:r w:rsidR="0026450E" w:rsidRPr="0026450E">
        <w:rPr>
          <w:rFonts w:eastAsiaTheme="minorEastAsia"/>
          <w:position w:val="-12"/>
          <w:sz w:val="28"/>
          <w:szCs w:val="28"/>
        </w:rPr>
        <w:object w:dxaOrig="360" w:dyaOrig="360">
          <v:shape id="_x0000_i1236" type="#_x0000_t75" style="width:18pt;height:18pt" o:ole="">
            <v:imagedata r:id="rId415" o:title=""/>
          </v:shape>
          <o:OLEObject Type="Embed" ProgID="Equation.3" ShapeID="_x0000_i1236" DrawAspect="Content" ObjectID="_1591105288" r:id="rId416"/>
        </w:object>
      </w:r>
      <w:r w:rsidR="0026450E">
        <w:rPr>
          <w:rFonts w:eastAsiaTheme="minorEastAsia"/>
          <w:sz w:val="28"/>
          <w:szCs w:val="28"/>
        </w:rPr>
        <w:t xml:space="preserve">=3 для ДНА </w:t>
      </w:r>
      <w:proofErr w:type="gramStart"/>
      <w:r w:rsidR="0026450E">
        <w:rPr>
          <w:rFonts w:eastAsiaTheme="minorEastAsia"/>
          <w:sz w:val="28"/>
          <w:szCs w:val="28"/>
        </w:rPr>
        <w:t>с</w:t>
      </w:r>
      <w:proofErr w:type="gramEnd"/>
      <w:r w:rsidR="0026450E" w:rsidRPr="00AA20EA">
        <w:rPr>
          <w:rFonts w:eastAsiaTheme="minorEastAsia"/>
          <w:position w:val="-10"/>
          <w:sz w:val="28"/>
          <w:szCs w:val="28"/>
        </w:rPr>
        <w:object w:dxaOrig="1040" w:dyaOrig="360">
          <v:shape id="_x0000_i1237" type="#_x0000_t75" style="width:51.75pt;height:18pt" o:ole="">
            <v:imagedata r:id="rId417" o:title=""/>
          </v:shape>
          <o:OLEObject Type="Embed" ProgID="Equation.3" ShapeID="_x0000_i1237" DrawAspect="Content" ObjectID="_1591105289" r:id="rId418"/>
        </w:object>
      </w:r>
    </w:p>
    <w:p w:rsidR="0026450E" w:rsidRDefault="00BD506B" w:rsidP="00F83D9D">
      <w:pPr>
        <w:spacing w:before="240" w:line="360" w:lineRule="auto"/>
        <w:jc w:val="both"/>
        <w:rPr>
          <w:rFonts w:eastAsiaTheme="minorEastAsia"/>
          <w:position w:val="-10"/>
          <w:sz w:val="28"/>
          <w:szCs w:val="28"/>
        </w:rPr>
      </w:pPr>
      <w:r>
        <w:rPr>
          <w:rFonts w:eastAsiaTheme="minorEastAsia"/>
          <w:position w:val="-10"/>
          <w:sz w:val="28"/>
          <w:szCs w:val="28"/>
        </w:rPr>
        <w:tab/>
      </w:r>
      <w:r w:rsidR="0026450E">
        <w:rPr>
          <w:rFonts w:eastAsiaTheme="minorEastAsia"/>
          <w:position w:val="-10"/>
          <w:sz w:val="28"/>
          <w:szCs w:val="28"/>
        </w:rPr>
        <w:t>Об этом упоминалось выше.</w:t>
      </w:r>
    </w:p>
    <w:p w:rsidR="0026450E" w:rsidRDefault="000E4C01" w:rsidP="00F2300C">
      <w:pPr>
        <w:spacing w:before="240" w:line="360" w:lineRule="auto"/>
        <w:jc w:val="center"/>
        <w:rPr>
          <w:rFonts w:eastAsiaTheme="minorEastAsia"/>
          <w:sz w:val="28"/>
          <w:szCs w:val="28"/>
        </w:rPr>
      </w:pPr>
      <w:r w:rsidRPr="0026450E">
        <w:rPr>
          <w:rFonts w:eastAsiaTheme="minorEastAsia"/>
          <w:position w:val="-48"/>
          <w:sz w:val="28"/>
          <w:szCs w:val="28"/>
        </w:rPr>
        <w:object w:dxaOrig="2700" w:dyaOrig="1080">
          <v:shape id="_x0000_i1238" type="#_x0000_t75" style="width:134.25pt;height:54pt" o:ole="">
            <v:imagedata r:id="rId419" o:title=""/>
          </v:shape>
          <o:OLEObject Type="Embed" ProgID="Equation.3" ShapeID="_x0000_i1238" DrawAspect="Content" ObjectID="_1591105290" r:id="rId420"/>
        </w:object>
      </w:r>
    </w:p>
    <w:p w:rsidR="0026450E" w:rsidRPr="004340B0" w:rsidRDefault="0026450E" w:rsidP="003A2F98">
      <w:pPr>
        <w:pStyle w:val="a3"/>
        <w:numPr>
          <w:ilvl w:val="1"/>
          <w:numId w:val="32"/>
        </w:numPr>
        <w:tabs>
          <w:tab w:val="left" w:pos="993"/>
        </w:tabs>
        <w:spacing w:before="240" w:line="360" w:lineRule="auto"/>
        <w:ind w:left="0" w:firstLine="709"/>
        <w:jc w:val="center"/>
        <w:rPr>
          <w:rFonts w:eastAsiaTheme="minorEastAsia"/>
          <w:b/>
          <w:sz w:val="28"/>
          <w:szCs w:val="28"/>
        </w:rPr>
      </w:pPr>
      <w:r w:rsidRPr="004340B0">
        <w:rPr>
          <w:rFonts w:eastAsiaTheme="minorEastAsia"/>
          <w:b/>
          <w:sz w:val="28"/>
          <w:szCs w:val="28"/>
        </w:rPr>
        <w:t>Расчет необходимого числа базовых станций</w:t>
      </w:r>
    </w:p>
    <w:p w:rsidR="00BD506B" w:rsidRPr="00BD506B" w:rsidRDefault="00BD506B" w:rsidP="00F83D9D">
      <w:pPr>
        <w:pStyle w:val="a3"/>
        <w:spacing w:before="240" w:line="360" w:lineRule="auto"/>
        <w:ind w:left="1064"/>
        <w:jc w:val="both"/>
        <w:rPr>
          <w:rFonts w:eastAsiaTheme="minorEastAsia"/>
          <w:b/>
          <w:position w:val="-10"/>
          <w:sz w:val="28"/>
          <w:szCs w:val="28"/>
        </w:rPr>
      </w:pPr>
    </w:p>
    <w:p w:rsidR="0026450E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0E4C01">
        <w:rPr>
          <w:rFonts w:eastAsiaTheme="minorEastAsia"/>
          <w:sz w:val="28"/>
          <w:szCs w:val="28"/>
        </w:rPr>
        <w:t>Оптимальное количество базовых станций на заданной территории обслуживания определяется соотношением</w:t>
      </w:r>
    </w:p>
    <w:p w:rsidR="003A48D1" w:rsidRDefault="003A48D1" w:rsidP="00F2300C">
      <w:pPr>
        <w:spacing w:before="240" w:line="360" w:lineRule="auto"/>
        <w:jc w:val="right"/>
        <w:rPr>
          <w:rFonts w:eastAsiaTheme="minorEastAsia"/>
          <w:sz w:val="28"/>
          <w:szCs w:val="28"/>
        </w:rPr>
      </w:pPr>
      <w:r w:rsidRPr="003A48D1">
        <w:rPr>
          <w:rFonts w:eastAsiaTheme="minorEastAsia"/>
          <w:position w:val="-44"/>
          <w:sz w:val="28"/>
          <w:szCs w:val="28"/>
        </w:rPr>
        <w:object w:dxaOrig="1620" w:dyaOrig="999">
          <v:shape id="_x0000_i1239" type="#_x0000_t75" style="width:81pt;height:50.25pt" o:ole="">
            <v:imagedata r:id="rId421" o:title=""/>
          </v:shape>
          <o:OLEObject Type="Embed" ProgID="Equation.3" ShapeID="_x0000_i1239" DrawAspect="Content" ObjectID="_1591105291" r:id="rId422"/>
        </w:object>
      </w:r>
      <w:r>
        <w:rPr>
          <w:rFonts w:eastAsiaTheme="minorEastAsia"/>
          <w:sz w:val="28"/>
          <w:szCs w:val="28"/>
        </w:rPr>
        <w:t xml:space="preserve">,     </w:t>
      </w:r>
      <w:r w:rsidR="002130BA">
        <w:rPr>
          <w:rFonts w:eastAsiaTheme="minorEastAsia"/>
          <w:sz w:val="28"/>
          <w:szCs w:val="28"/>
        </w:rPr>
        <w:tab/>
      </w:r>
      <w:r w:rsidR="00F2300C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 xml:space="preserve">                    (</w:t>
      </w:r>
      <w:r w:rsidR="00D22FA7">
        <w:rPr>
          <w:rFonts w:eastAsiaTheme="minorEastAsia"/>
          <w:sz w:val="28"/>
          <w:szCs w:val="28"/>
        </w:rPr>
        <w:t>2.</w:t>
      </w:r>
      <w:r>
        <w:rPr>
          <w:rFonts w:eastAsiaTheme="minorEastAsia"/>
          <w:sz w:val="28"/>
          <w:szCs w:val="28"/>
        </w:rPr>
        <w:t>18)</w:t>
      </w:r>
    </w:p>
    <w:p w:rsidR="003A48D1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3A48D1">
        <w:rPr>
          <w:rFonts w:eastAsiaTheme="minorEastAsia"/>
          <w:sz w:val="28"/>
          <w:szCs w:val="28"/>
        </w:rPr>
        <w:t xml:space="preserve">где </w:t>
      </w:r>
      <w:r w:rsidR="005E7397" w:rsidRPr="003A48D1">
        <w:rPr>
          <w:rFonts w:eastAsiaTheme="minorEastAsia"/>
          <w:position w:val="-26"/>
          <w:sz w:val="28"/>
          <w:szCs w:val="28"/>
        </w:rPr>
        <w:object w:dxaOrig="680" w:dyaOrig="499">
          <v:shape id="_x0000_i1240" type="#_x0000_t75" style="width:33.75pt;height:24pt" o:ole="">
            <v:imagedata r:id="rId423" o:title=""/>
          </v:shape>
          <o:OLEObject Type="Embed" ProgID="Equation.3" ShapeID="_x0000_i1240" DrawAspect="Content" ObjectID="_1591105292" r:id="rId424"/>
        </w:object>
      </w:r>
      <w:r w:rsidR="005E7397">
        <w:rPr>
          <w:rFonts w:eastAsiaTheme="minorEastAsia"/>
          <w:sz w:val="28"/>
          <w:szCs w:val="28"/>
        </w:rPr>
        <w:t>- количество абонентов, обслуживаемых на территории заданной площади.</w:t>
      </w:r>
    </w:p>
    <w:p w:rsidR="00BD506B" w:rsidRDefault="005E7397" w:rsidP="00F2300C">
      <w:pPr>
        <w:spacing w:before="240" w:line="360" w:lineRule="auto"/>
        <w:jc w:val="center"/>
        <w:rPr>
          <w:rFonts w:eastAsiaTheme="minorEastAsia"/>
          <w:sz w:val="28"/>
          <w:szCs w:val="28"/>
        </w:rPr>
      </w:pPr>
      <w:r w:rsidRPr="005E7397">
        <w:rPr>
          <w:rFonts w:eastAsiaTheme="minorEastAsia"/>
          <w:position w:val="-46"/>
          <w:sz w:val="28"/>
          <w:szCs w:val="28"/>
        </w:rPr>
        <w:object w:dxaOrig="2220" w:dyaOrig="1040">
          <v:shape id="_x0000_i1241" type="#_x0000_t75" style="width:111pt;height:51.75pt" o:ole="">
            <v:imagedata r:id="rId425" o:title=""/>
          </v:shape>
          <o:OLEObject Type="Embed" ProgID="Equation.3" ShapeID="_x0000_i1241" DrawAspect="Content" ObjectID="_1591105293" r:id="rId426"/>
        </w:object>
      </w:r>
    </w:p>
    <w:p w:rsidR="005E7397" w:rsidRDefault="005E7397" w:rsidP="003A2F98">
      <w:pPr>
        <w:pStyle w:val="a3"/>
        <w:numPr>
          <w:ilvl w:val="2"/>
          <w:numId w:val="32"/>
        </w:numPr>
        <w:tabs>
          <w:tab w:val="left" w:pos="993"/>
        </w:tabs>
        <w:spacing w:before="240" w:line="360" w:lineRule="auto"/>
        <w:ind w:left="0" w:firstLine="567"/>
        <w:jc w:val="center"/>
        <w:rPr>
          <w:rFonts w:eastAsiaTheme="minorEastAsia"/>
          <w:b/>
          <w:sz w:val="28"/>
          <w:szCs w:val="28"/>
        </w:rPr>
      </w:pPr>
      <w:r w:rsidRPr="005E7397">
        <w:rPr>
          <w:rFonts w:eastAsiaTheme="minorEastAsia"/>
          <w:b/>
          <w:sz w:val="28"/>
          <w:szCs w:val="28"/>
        </w:rPr>
        <w:t>Расчет радиуса зоны обслуживания базовой станции</w:t>
      </w:r>
    </w:p>
    <w:p w:rsidR="00BD506B" w:rsidRPr="005E7397" w:rsidRDefault="00BD506B" w:rsidP="00F83D9D">
      <w:pPr>
        <w:pStyle w:val="a3"/>
        <w:spacing w:before="240" w:line="360" w:lineRule="auto"/>
        <w:ind w:left="1064"/>
        <w:jc w:val="both"/>
        <w:rPr>
          <w:rFonts w:eastAsiaTheme="minorEastAsia"/>
          <w:b/>
          <w:sz w:val="28"/>
          <w:szCs w:val="28"/>
        </w:rPr>
      </w:pPr>
    </w:p>
    <w:p w:rsidR="005E7397" w:rsidRDefault="005E7397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Находим величину радиуса соты, используя соотношение</w:t>
      </w:r>
      <w:r w:rsidR="00BD506B">
        <w:rPr>
          <w:rFonts w:eastAsiaTheme="minorEastAsia"/>
          <w:sz w:val="28"/>
          <w:szCs w:val="28"/>
        </w:rPr>
        <w:t>:</w:t>
      </w:r>
    </w:p>
    <w:p w:rsidR="005E7397" w:rsidRDefault="005E7397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 w:rsidRPr="005E7397">
        <w:rPr>
          <w:rFonts w:eastAsiaTheme="minorEastAsia"/>
          <w:position w:val="-24"/>
          <w:sz w:val="28"/>
          <w:szCs w:val="28"/>
        </w:rPr>
        <w:object w:dxaOrig="2600" w:dyaOrig="660">
          <v:shape id="_x0000_i1242" type="#_x0000_t75" style="width:129.75pt;height:33pt" o:ole="">
            <v:imagedata r:id="rId427" o:title=""/>
          </v:shape>
          <o:OLEObject Type="Embed" ProgID="Equation.3" ShapeID="_x0000_i1242" DrawAspect="Content" ObjectID="_1591105294" r:id="rId428"/>
        </w:object>
      </w:r>
    </w:p>
    <w:p w:rsidR="005E7397" w:rsidRDefault="005E7397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откуда </w:t>
      </w:r>
    </w:p>
    <w:p w:rsidR="005E7397" w:rsidRDefault="005D7A7D" w:rsidP="00927327">
      <w:pPr>
        <w:spacing w:before="240" w:line="360" w:lineRule="auto"/>
        <w:jc w:val="right"/>
        <w:rPr>
          <w:rFonts w:eastAsiaTheme="minorEastAsia"/>
          <w:sz w:val="28"/>
          <w:szCs w:val="28"/>
        </w:rPr>
      </w:pPr>
      <w:r w:rsidRPr="005E7397">
        <w:rPr>
          <w:rFonts w:eastAsiaTheme="minorEastAsia"/>
          <w:position w:val="-32"/>
          <w:sz w:val="28"/>
          <w:szCs w:val="28"/>
        </w:rPr>
        <w:object w:dxaOrig="1620" w:dyaOrig="760">
          <v:shape id="_x0000_i1243" type="#_x0000_t75" style="width:81pt;height:38.25pt" o:ole="">
            <v:imagedata r:id="rId429" o:title=""/>
          </v:shape>
          <o:OLEObject Type="Embed" ProgID="Equation.3" ShapeID="_x0000_i1243" DrawAspect="Content" ObjectID="_1591105295" r:id="rId430"/>
        </w:object>
      </w:r>
      <w:r w:rsidR="00550284">
        <w:rPr>
          <w:rFonts w:eastAsiaTheme="minorEastAsia"/>
          <w:sz w:val="28"/>
          <w:szCs w:val="28"/>
        </w:rPr>
        <w:t xml:space="preserve">.  </w:t>
      </w:r>
      <w:r w:rsidR="00927327">
        <w:rPr>
          <w:rFonts w:eastAsiaTheme="minorEastAsia"/>
          <w:sz w:val="28"/>
          <w:szCs w:val="28"/>
        </w:rPr>
        <w:tab/>
      </w:r>
      <w:r w:rsidR="00927327">
        <w:rPr>
          <w:rFonts w:eastAsiaTheme="minorEastAsia"/>
          <w:sz w:val="28"/>
          <w:szCs w:val="28"/>
        </w:rPr>
        <w:tab/>
      </w:r>
      <w:r w:rsidR="00927327">
        <w:rPr>
          <w:rFonts w:eastAsiaTheme="minorEastAsia"/>
          <w:sz w:val="28"/>
          <w:szCs w:val="28"/>
        </w:rPr>
        <w:tab/>
      </w:r>
      <w:r w:rsidR="00927327">
        <w:rPr>
          <w:rFonts w:eastAsiaTheme="minorEastAsia"/>
          <w:sz w:val="28"/>
          <w:szCs w:val="28"/>
        </w:rPr>
        <w:tab/>
      </w:r>
      <w:r w:rsidR="00550284">
        <w:rPr>
          <w:rFonts w:eastAsiaTheme="minorEastAsia"/>
          <w:sz w:val="28"/>
          <w:szCs w:val="28"/>
        </w:rPr>
        <w:t xml:space="preserve">             </w:t>
      </w:r>
      <w:r w:rsidR="005E7397">
        <w:rPr>
          <w:rFonts w:eastAsiaTheme="minorEastAsia"/>
          <w:sz w:val="28"/>
          <w:szCs w:val="28"/>
        </w:rPr>
        <w:t xml:space="preserve"> (</w:t>
      </w:r>
      <w:r w:rsidR="00D22FA7">
        <w:rPr>
          <w:rFonts w:eastAsiaTheme="minorEastAsia"/>
          <w:sz w:val="28"/>
          <w:szCs w:val="28"/>
        </w:rPr>
        <w:t>2.</w:t>
      </w:r>
      <w:r w:rsidR="005E7397">
        <w:rPr>
          <w:rFonts w:eastAsiaTheme="minorEastAsia"/>
          <w:sz w:val="28"/>
          <w:szCs w:val="28"/>
        </w:rPr>
        <w:t>19)</w:t>
      </w:r>
    </w:p>
    <w:p w:rsidR="005E7397" w:rsidRDefault="005D7A7D" w:rsidP="00927327">
      <w:pPr>
        <w:spacing w:before="240" w:line="360" w:lineRule="auto"/>
        <w:jc w:val="center"/>
        <w:rPr>
          <w:rFonts w:eastAsiaTheme="minorEastAsia"/>
          <w:sz w:val="28"/>
          <w:szCs w:val="28"/>
        </w:rPr>
      </w:pPr>
      <w:r w:rsidRPr="005D7A7D">
        <w:rPr>
          <w:rFonts w:eastAsiaTheme="minorEastAsia"/>
          <w:position w:val="-30"/>
          <w:sz w:val="28"/>
          <w:szCs w:val="28"/>
        </w:rPr>
        <w:object w:dxaOrig="2500" w:dyaOrig="740">
          <v:shape id="_x0000_i1244" type="#_x0000_t75" style="width:125.25pt;height:36.75pt" o:ole="">
            <v:imagedata r:id="rId431" o:title=""/>
          </v:shape>
          <o:OLEObject Type="Embed" ProgID="Equation.3" ShapeID="_x0000_i1244" DrawAspect="Content" ObjectID="_1591105296" r:id="rId432"/>
        </w:object>
      </w:r>
      <w:proofErr w:type="gramStart"/>
      <w:r w:rsidRPr="005D7A7D">
        <w:rPr>
          <w:rFonts w:eastAsiaTheme="minorEastAsia"/>
          <w:i/>
          <w:sz w:val="28"/>
          <w:szCs w:val="28"/>
        </w:rPr>
        <w:t>км</w:t>
      </w:r>
      <w:proofErr w:type="gramEnd"/>
      <w:r w:rsidRPr="005D7A7D">
        <w:rPr>
          <w:rFonts w:eastAsiaTheme="minorEastAsia"/>
          <w:i/>
          <w:sz w:val="28"/>
          <w:szCs w:val="28"/>
        </w:rPr>
        <w:t>.</w:t>
      </w:r>
    </w:p>
    <w:p w:rsidR="005D7A7D" w:rsidRPr="005D7A7D" w:rsidRDefault="005D7A7D" w:rsidP="003A2F98">
      <w:pPr>
        <w:pStyle w:val="a3"/>
        <w:numPr>
          <w:ilvl w:val="2"/>
          <w:numId w:val="32"/>
        </w:numPr>
        <w:spacing w:before="240" w:line="360" w:lineRule="auto"/>
        <w:ind w:left="0" w:firstLine="709"/>
        <w:jc w:val="center"/>
        <w:rPr>
          <w:rFonts w:eastAsiaTheme="minorEastAsia"/>
          <w:b/>
          <w:sz w:val="28"/>
          <w:szCs w:val="28"/>
        </w:rPr>
      </w:pPr>
      <w:r w:rsidRPr="005D7A7D">
        <w:rPr>
          <w:rFonts w:eastAsiaTheme="minorEastAsia"/>
          <w:b/>
          <w:sz w:val="28"/>
          <w:szCs w:val="28"/>
        </w:rPr>
        <w:t>Расчет величины защитного расстояния</w:t>
      </w:r>
    </w:p>
    <w:p w:rsidR="005D7A7D" w:rsidRDefault="005D7A7D" w:rsidP="00F83D9D">
      <w:pPr>
        <w:spacing w:before="240" w:line="360" w:lineRule="auto"/>
        <w:ind w:firstLine="426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Между одинаковыми частотными каналами величину защитного расстояния находим из соотношения</w:t>
      </w:r>
    </w:p>
    <w:p w:rsidR="005D7A7D" w:rsidRDefault="003F3AA5" w:rsidP="00F2300C">
      <w:pPr>
        <w:spacing w:before="240" w:line="360" w:lineRule="auto"/>
        <w:jc w:val="center"/>
        <w:rPr>
          <w:rFonts w:eastAsiaTheme="minorEastAsia"/>
          <w:sz w:val="28"/>
          <w:szCs w:val="28"/>
        </w:rPr>
      </w:pPr>
      <w:r w:rsidRPr="003F3AA5">
        <w:rPr>
          <w:rFonts w:eastAsiaTheme="minorEastAsia"/>
          <w:position w:val="-8"/>
          <w:sz w:val="28"/>
          <w:szCs w:val="28"/>
        </w:rPr>
        <w:object w:dxaOrig="1180" w:dyaOrig="360">
          <v:shape id="_x0000_i1245" type="#_x0000_t75" style="width:59.25pt;height:18pt" o:ole="">
            <v:imagedata r:id="rId433" o:title=""/>
          </v:shape>
          <o:OLEObject Type="Embed" ProgID="Equation.3" ShapeID="_x0000_i1245" DrawAspect="Content" ObjectID="_1591105297" r:id="rId434"/>
        </w:object>
      </w:r>
    </w:p>
    <w:p w:rsidR="003F3AA5" w:rsidRDefault="003F3AA5" w:rsidP="00F2300C">
      <w:pPr>
        <w:spacing w:before="240" w:line="360" w:lineRule="auto"/>
        <w:jc w:val="center"/>
        <w:rPr>
          <w:rFonts w:eastAsiaTheme="minorEastAsia"/>
          <w:i/>
          <w:sz w:val="28"/>
          <w:szCs w:val="28"/>
        </w:rPr>
      </w:pPr>
      <w:r w:rsidRPr="003F3AA5">
        <w:rPr>
          <w:rFonts w:eastAsiaTheme="minorEastAsia"/>
          <w:position w:val="-10"/>
          <w:sz w:val="28"/>
          <w:szCs w:val="28"/>
        </w:rPr>
        <w:object w:dxaOrig="2100" w:dyaOrig="380">
          <v:shape id="_x0000_i1246" type="#_x0000_t75" style="width:105pt;height:18.75pt" o:ole="">
            <v:imagedata r:id="rId435" o:title=""/>
          </v:shape>
          <o:OLEObject Type="Embed" ProgID="Equation.3" ShapeID="_x0000_i1246" DrawAspect="Content" ObjectID="_1591105298" r:id="rId436"/>
        </w:object>
      </w:r>
      <w:proofErr w:type="gramStart"/>
      <w:r w:rsidRPr="003F3AA5">
        <w:rPr>
          <w:rFonts w:eastAsiaTheme="minorEastAsia"/>
          <w:i/>
          <w:sz w:val="28"/>
          <w:szCs w:val="28"/>
        </w:rPr>
        <w:t>км</w:t>
      </w:r>
      <w:proofErr w:type="gramEnd"/>
      <w:r w:rsidRPr="003F3AA5">
        <w:rPr>
          <w:rFonts w:eastAsiaTheme="minorEastAsia"/>
          <w:i/>
          <w:sz w:val="28"/>
          <w:szCs w:val="28"/>
        </w:rPr>
        <w:t>.</w:t>
      </w:r>
    </w:p>
    <w:p w:rsidR="001D1018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3F3AA5">
        <w:rPr>
          <w:rFonts w:eastAsiaTheme="minorEastAsia"/>
          <w:sz w:val="28"/>
          <w:szCs w:val="28"/>
        </w:rPr>
        <w:t xml:space="preserve">Исходя из этого, в результате анализа стандарта </w:t>
      </w:r>
      <w:r w:rsidR="003F3AA5">
        <w:rPr>
          <w:rFonts w:eastAsiaTheme="minorEastAsia"/>
          <w:sz w:val="28"/>
          <w:szCs w:val="28"/>
          <w:lang w:val="en-US"/>
        </w:rPr>
        <w:t>GSM</w:t>
      </w:r>
      <w:r w:rsidR="003F3AA5">
        <w:rPr>
          <w:rFonts w:eastAsiaTheme="minorEastAsia"/>
          <w:sz w:val="28"/>
          <w:szCs w:val="28"/>
        </w:rPr>
        <w:t xml:space="preserve"> были определены: допустимая величина телефонной нагрузки, оптимальное количество </w:t>
      </w:r>
      <w:proofErr w:type="gramStart"/>
      <w:r w:rsidR="003F3AA5">
        <w:rPr>
          <w:rFonts w:eastAsiaTheme="minorEastAsia"/>
          <w:sz w:val="28"/>
          <w:szCs w:val="28"/>
        </w:rPr>
        <w:t>каналов</w:t>
      </w:r>
      <w:proofErr w:type="gramEnd"/>
      <w:r w:rsidR="003F3AA5">
        <w:rPr>
          <w:rFonts w:eastAsiaTheme="minorEastAsia"/>
          <w:sz w:val="28"/>
          <w:szCs w:val="28"/>
        </w:rPr>
        <w:t xml:space="preserve"> а т</w:t>
      </w:r>
      <w:r w:rsidR="00550284">
        <w:rPr>
          <w:rFonts w:eastAsiaTheme="minorEastAsia"/>
          <w:sz w:val="28"/>
          <w:szCs w:val="28"/>
        </w:rPr>
        <w:t>ак же радиус зоны обслуживания.</w:t>
      </w:r>
    </w:p>
    <w:p w:rsidR="00550284" w:rsidRDefault="00550284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</w:p>
    <w:p w:rsidR="00BD506B" w:rsidRDefault="00BD506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1D1018" w:rsidRPr="008304CA" w:rsidRDefault="00F24EFD" w:rsidP="00927327">
      <w:pPr>
        <w:spacing w:before="240" w:line="360" w:lineRule="auto"/>
        <w:ind w:firstLine="709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lastRenderedPageBreak/>
        <w:t xml:space="preserve">3 </w:t>
      </w:r>
      <w:r w:rsidR="004F3E56" w:rsidRPr="008304CA">
        <w:rPr>
          <w:rFonts w:eastAsiaTheme="minorEastAsia"/>
          <w:b/>
          <w:sz w:val="28"/>
          <w:szCs w:val="28"/>
        </w:rPr>
        <w:t xml:space="preserve"> СТРУКТУРНАЯ СХЕМА ПЕРЕДАЮЩЕГО КАНАЛА СИСТЕМЫ ЦИФРОВОЙ СВЯЗИ СТАНДАРТА </w:t>
      </w:r>
      <w:r w:rsidR="004F3E56" w:rsidRPr="008304CA">
        <w:rPr>
          <w:rFonts w:eastAsiaTheme="minorEastAsia"/>
          <w:b/>
          <w:sz w:val="28"/>
          <w:szCs w:val="28"/>
          <w:lang w:val="en-US"/>
        </w:rPr>
        <w:t>GSM</w:t>
      </w:r>
    </w:p>
    <w:p w:rsidR="008304CA" w:rsidRDefault="003D710C" w:rsidP="00927327">
      <w:pPr>
        <w:spacing w:before="240" w:line="360" w:lineRule="auto"/>
        <w:ind w:firstLine="709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3</w:t>
      </w:r>
      <w:r w:rsidR="008304CA" w:rsidRPr="008304CA">
        <w:rPr>
          <w:rFonts w:eastAsiaTheme="minorEastAsia"/>
          <w:b/>
          <w:sz w:val="28"/>
          <w:szCs w:val="28"/>
        </w:rPr>
        <w:t>.1 Структурная схема передающего канала</w:t>
      </w:r>
    </w:p>
    <w:p w:rsidR="008304CA" w:rsidRDefault="008304CA" w:rsidP="00F83D9D">
      <w:pPr>
        <w:spacing w:before="240"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Структурная схема передающего канала системы цифровой связи стандарта </w:t>
      </w:r>
      <w:r>
        <w:rPr>
          <w:rFonts w:eastAsiaTheme="minorEastAsia"/>
          <w:sz w:val="28"/>
          <w:szCs w:val="28"/>
          <w:lang w:val="en-US"/>
        </w:rPr>
        <w:t>GSM</w:t>
      </w:r>
      <w:r w:rsidRPr="008304CA">
        <w:rPr>
          <w:rFonts w:eastAsiaTheme="minorEastAsia"/>
          <w:sz w:val="28"/>
          <w:szCs w:val="28"/>
        </w:rPr>
        <w:t>-</w:t>
      </w:r>
      <w:r>
        <w:rPr>
          <w:rFonts w:eastAsiaTheme="minorEastAsia"/>
          <w:sz w:val="28"/>
          <w:szCs w:val="28"/>
        </w:rPr>
        <w:t>900 содержит следующие компоненты</w:t>
      </w:r>
      <w:r w:rsidR="002130BA">
        <w:rPr>
          <w:rFonts w:eastAsiaTheme="minorEastAsia"/>
          <w:sz w:val="28"/>
          <w:szCs w:val="28"/>
        </w:rPr>
        <w:t>.</w:t>
      </w:r>
    </w:p>
    <w:p w:rsidR="008304CA" w:rsidRDefault="008304CA" w:rsidP="00F83D9D">
      <w:pPr>
        <w:pStyle w:val="a3"/>
        <w:numPr>
          <w:ilvl w:val="0"/>
          <w:numId w:val="8"/>
        </w:num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Источник речевого сигнала (микрофон);</w:t>
      </w:r>
    </w:p>
    <w:p w:rsidR="008304CA" w:rsidRDefault="008304CA" w:rsidP="00F83D9D">
      <w:pPr>
        <w:pStyle w:val="a3"/>
        <w:numPr>
          <w:ilvl w:val="0"/>
          <w:numId w:val="8"/>
        </w:numPr>
        <w:spacing w:before="240" w:line="360" w:lineRule="auto"/>
        <w:jc w:val="both"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Нормализатор</w:t>
      </w:r>
      <w:proofErr w:type="spellEnd"/>
      <w:r>
        <w:rPr>
          <w:rFonts w:eastAsiaTheme="minorEastAsia"/>
          <w:sz w:val="28"/>
          <w:szCs w:val="28"/>
        </w:rPr>
        <w:t xml:space="preserve"> сигнала;</w:t>
      </w:r>
    </w:p>
    <w:p w:rsidR="008304CA" w:rsidRDefault="008304CA" w:rsidP="00F83D9D">
      <w:pPr>
        <w:pStyle w:val="a3"/>
        <w:numPr>
          <w:ilvl w:val="0"/>
          <w:numId w:val="8"/>
        </w:num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Аналого-цифровой преобразователь (АЦП);</w:t>
      </w:r>
    </w:p>
    <w:p w:rsidR="008304CA" w:rsidRDefault="008304CA" w:rsidP="00F83D9D">
      <w:pPr>
        <w:pStyle w:val="a3"/>
        <w:numPr>
          <w:ilvl w:val="0"/>
          <w:numId w:val="8"/>
        </w:num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Речевой кодер;</w:t>
      </w:r>
    </w:p>
    <w:p w:rsidR="008304CA" w:rsidRDefault="008304CA" w:rsidP="00F83D9D">
      <w:pPr>
        <w:pStyle w:val="a3"/>
        <w:numPr>
          <w:ilvl w:val="0"/>
          <w:numId w:val="8"/>
        </w:num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Канальный кодер;</w:t>
      </w:r>
    </w:p>
    <w:p w:rsidR="008304CA" w:rsidRDefault="008304CA" w:rsidP="00F83D9D">
      <w:pPr>
        <w:pStyle w:val="a3"/>
        <w:numPr>
          <w:ilvl w:val="0"/>
          <w:numId w:val="8"/>
        </w:numPr>
        <w:spacing w:before="240" w:line="360" w:lineRule="auto"/>
        <w:jc w:val="both"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Перемежитель</w:t>
      </w:r>
      <w:proofErr w:type="spellEnd"/>
      <w:r>
        <w:rPr>
          <w:rFonts w:eastAsiaTheme="minorEastAsia"/>
          <w:sz w:val="28"/>
          <w:szCs w:val="28"/>
        </w:rPr>
        <w:t>;</w:t>
      </w:r>
    </w:p>
    <w:p w:rsidR="008304CA" w:rsidRDefault="008304CA" w:rsidP="00927327">
      <w:pPr>
        <w:pStyle w:val="a3"/>
        <w:numPr>
          <w:ilvl w:val="0"/>
          <w:numId w:val="8"/>
        </w:numPr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Шифратор;</w:t>
      </w:r>
    </w:p>
    <w:p w:rsidR="008304CA" w:rsidRDefault="008304CA" w:rsidP="00927327">
      <w:pPr>
        <w:pStyle w:val="a3"/>
        <w:numPr>
          <w:ilvl w:val="0"/>
          <w:numId w:val="8"/>
        </w:numPr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Мультиплексор;</w:t>
      </w:r>
    </w:p>
    <w:p w:rsidR="00C91190" w:rsidRDefault="008304CA" w:rsidP="00927327">
      <w:pPr>
        <w:pStyle w:val="a3"/>
        <w:numPr>
          <w:ilvl w:val="0"/>
          <w:numId w:val="8"/>
        </w:numPr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Клавиатура;</w:t>
      </w:r>
    </w:p>
    <w:p w:rsidR="00550284" w:rsidRPr="00C91190" w:rsidRDefault="00C91190" w:rsidP="00927327">
      <w:pPr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10)</w:t>
      </w:r>
      <w:r w:rsidR="008304CA" w:rsidRPr="00C91190">
        <w:rPr>
          <w:rFonts w:eastAsiaTheme="minorEastAsia"/>
          <w:sz w:val="28"/>
          <w:szCs w:val="28"/>
        </w:rPr>
        <w:t>Блок управления данными;</w:t>
      </w:r>
    </w:p>
    <w:p w:rsidR="008304CA" w:rsidRPr="00550284" w:rsidRDefault="00C91190" w:rsidP="00927327">
      <w:pPr>
        <w:spacing w:line="360" w:lineRule="auto"/>
        <w:ind w:left="36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</w:t>
      </w:r>
      <w:r w:rsidR="00550284">
        <w:rPr>
          <w:rFonts w:eastAsiaTheme="minorEastAsia"/>
          <w:sz w:val="28"/>
          <w:szCs w:val="28"/>
        </w:rPr>
        <w:t>1)</w:t>
      </w:r>
      <w:r w:rsidR="008304CA" w:rsidRPr="00550284">
        <w:rPr>
          <w:rFonts w:eastAsiaTheme="minorEastAsia"/>
          <w:sz w:val="28"/>
          <w:szCs w:val="28"/>
        </w:rPr>
        <w:t>Блок управления и измерения параметров канала;</w:t>
      </w:r>
    </w:p>
    <w:p w:rsidR="008304CA" w:rsidRPr="00C91190" w:rsidRDefault="008304CA" w:rsidP="00927327">
      <w:pPr>
        <w:pStyle w:val="a3"/>
        <w:numPr>
          <w:ilvl w:val="0"/>
          <w:numId w:val="17"/>
        </w:numPr>
        <w:spacing w:line="360" w:lineRule="auto"/>
        <w:jc w:val="both"/>
        <w:rPr>
          <w:rFonts w:eastAsiaTheme="minorEastAsia"/>
          <w:sz w:val="28"/>
          <w:szCs w:val="28"/>
        </w:rPr>
      </w:pPr>
      <w:r w:rsidRPr="00C91190">
        <w:rPr>
          <w:rFonts w:eastAsiaTheme="minorEastAsia"/>
          <w:sz w:val="28"/>
          <w:szCs w:val="28"/>
          <w:lang w:val="en-US"/>
        </w:rPr>
        <w:t>GMSK-</w:t>
      </w:r>
      <w:r w:rsidRPr="00C91190">
        <w:rPr>
          <w:rFonts w:eastAsiaTheme="minorEastAsia"/>
          <w:sz w:val="28"/>
          <w:szCs w:val="28"/>
        </w:rPr>
        <w:t>модулятор;</w:t>
      </w:r>
    </w:p>
    <w:p w:rsidR="008304CA" w:rsidRDefault="008304CA" w:rsidP="00927327">
      <w:pPr>
        <w:pStyle w:val="a3"/>
        <w:numPr>
          <w:ilvl w:val="0"/>
          <w:numId w:val="17"/>
        </w:numPr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Синтезатор частоты;</w:t>
      </w:r>
    </w:p>
    <w:p w:rsidR="008304CA" w:rsidRDefault="008304CA" w:rsidP="00F83D9D">
      <w:pPr>
        <w:pStyle w:val="a3"/>
        <w:numPr>
          <w:ilvl w:val="0"/>
          <w:numId w:val="17"/>
        </w:num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ВЧ-блок;</w:t>
      </w:r>
    </w:p>
    <w:p w:rsidR="00BD506B" w:rsidRDefault="008304CA" w:rsidP="00F83D9D">
      <w:pPr>
        <w:pStyle w:val="a3"/>
        <w:numPr>
          <w:ilvl w:val="0"/>
          <w:numId w:val="17"/>
        </w:numPr>
        <w:spacing w:before="240" w:line="360" w:lineRule="auto"/>
        <w:jc w:val="both"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Дуплексор</w:t>
      </w:r>
      <w:proofErr w:type="spellEnd"/>
      <w:r>
        <w:rPr>
          <w:rFonts w:eastAsiaTheme="minorEastAsia"/>
          <w:sz w:val="28"/>
          <w:szCs w:val="28"/>
        </w:rPr>
        <w:t>.</w:t>
      </w:r>
    </w:p>
    <w:p w:rsidR="00A757E4" w:rsidRDefault="008304CA" w:rsidP="00F83D9D">
      <w:pPr>
        <w:spacing w:before="240" w:line="360" w:lineRule="auto"/>
        <w:ind w:left="345" w:firstLine="363"/>
        <w:jc w:val="both"/>
        <w:rPr>
          <w:rFonts w:eastAsiaTheme="minorEastAsia"/>
          <w:sz w:val="28"/>
          <w:szCs w:val="28"/>
        </w:rPr>
      </w:pPr>
      <w:r w:rsidRPr="00BD506B">
        <w:rPr>
          <w:rFonts w:eastAsiaTheme="minorEastAsia"/>
          <w:sz w:val="28"/>
          <w:szCs w:val="28"/>
        </w:rPr>
        <w:t xml:space="preserve">Структурная схема передающего канала изображена на рисунке </w:t>
      </w:r>
      <w:r w:rsidR="003D710C">
        <w:rPr>
          <w:rFonts w:eastAsiaTheme="minorEastAsia"/>
          <w:sz w:val="28"/>
          <w:szCs w:val="28"/>
        </w:rPr>
        <w:t>3</w:t>
      </w:r>
      <w:r w:rsidRPr="00BD506B">
        <w:rPr>
          <w:rFonts w:eastAsiaTheme="minorEastAsia"/>
          <w:sz w:val="28"/>
          <w:szCs w:val="28"/>
        </w:rPr>
        <w:t>.1.</w:t>
      </w:r>
    </w:p>
    <w:p w:rsidR="00A757E4" w:rsidRDefault="00A757E4" w:rsidP="00A757E4">
      <w:pPr>
        <w:spacing w:after="200" w:line="276" w:lineRule="auto"/>
        <w:jc w:val="center"/>
        <w:rPr>
          <w:rFonts w:eastAsiaTheme="minorEastAsia"/>
          <w:sz w:val="28"/>
          <w:szCs w:val="28"/>
        </w:rPr>
      </w:pPr>
      <w:r>
        <w:object w:dxaOrig="6860" w:dyaOrig="14531">
          <v:shape id="_x0000_i1247" type="#_x0000_t75" style="width:342.75pt;height:726.75pt" o:ole="">
            <v:imagedata r:id="rId437" o:title=""/>
          </v:shape>
          <o:OLEObject Type="Embed" ProgID="Visio.Drawing.11" ShapeID="_x0000_i1247" DrawAspect="Content" ObjectID="_1591105299" r:id="rId438"/>
        </w:object>
      </w:r>
    </w:p>
    <w:p w:rsidR="008304CA" w:rsidRDefault="00D8323F" w:rsidP="00A757E4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Микрофон – источник речевого сигнала, звук</w:t>
      </w:r>
      <w:r w:rsidR="008728B8">
        <w:rPr>
          <w:rFonts w:eastAsiaTheme="minorEastAsia"/>
          <w:sz w:val="28"/>
          <w:szCs w:val="28"/>
        </w:rPr>
        <w:t>овые волны</w:t>
      </w:r>
      <w:r>
        <w:rPr>
          <w:rFonts w:eastAsiaTheme="minorEastAsia"/>
          <w:sz w:val="28"/>
          <w:szCs w:val="28"/>
        </w:rPr>
        <w:t xml:space="preserve">  в котором </w:t>
      </w:r>
      <w:r w:rsidR="008728B8">
        <w:rPr>
          <w:rFonts w:eastAsiaTheme="minorEastAsia"/>
          <w:sz w:val="28"/>
          <w:szCs w:val="28"/>
        </w:rPr>
        <w:t>преобразу</w:t>
      </w:r>
      <w:r w:rsidR="002130BA">
        <w:rPr>
          <w:rFonts w:eastAsiaTheme="minorEastAsia"/>
          <w:sz w:val="28"/>
          <w:szCs w:val="28"/>
        </w:rPr>
        <w:t>ю</w:t>
      </w:r>
      <w:r w:rsidR="008728B8">
        <w:rPr>
          <w:rFonts w:eastAsiaTheme="minorEastAsia"/>
          <w:sz w:val="28"/>
          <w:szCs w:val="28"/>
        </w:rPr>
        <w:t>тся в электрический</w:t>
      </w:r>
      <w:r>
        <w:rPr>
          <w:rFonts w:eastAsiaTheme="minorEastAsia"/>
          <w:sz w:val="28"/>
          <w:szCs w:val="28"/>
        </w:rPr>
        <w:t xml:space="preserve"> сигнал. </w:t>
      </w:r>
      <w:proofErr w:type="spellStart"/>
      <w:r>
        <w:rPr>
          <w:rFonts w:eastAsiaTheme="minorEastAsia"/>
          <w:sz w:val="28"/>
          <w:szCs w:val="28"/>
        </w:rPr>
        <w:t>Нормализатор</w:t>
      </w:r>
      <w:proofErr w:type="spellEnd"/>
      <w:r>
        <w:rPr>
          <w:rFonts w:eastAsiaTheme="minorEastAsia"/>
          <w:sz w:val="28"/>
          <w:szCs w:val="28"/>
        </w:rPr>
        <w:t xml:space="preserve"> сигнала </w:t>
      </w:r>
      <w:proofErr w:type="spellStart"/>
      <w:r w:rsidR="002130BA">
        <w:rPr>
          <w:rFonts w:eastAsiaTheme="minorEastAsia"/>
          <w:sz w:val="28"/>
          <w:szCs w:val="28"/>
        </w:rPr>
        <w:t>предназначендля</w:t>
      </w:r>
      <w:proofErr w:type="spellEnd"/>
      <w:r w:rsidR="002130BA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огранич</w:t>
      </w:r>
      <w:r w:rsidR="002130BA">
        <w:rPr>
          <w:rFonts w:eastAsiaTheme="minorEastAsia"/>
          <w:sz w:val="28"/>
          <w:szCs w:val="28"/>
        </w:rPr>
        <w:t>ения</w:t>
      </w:r>
      <w:r>
        <w:rPr>
          <w:rFonts w:eastAsiaTheme="minorEastAsia"/>
          <w:sz w:val="28"/>
          <w:szCs w:val="28"/>
        </w:rPr>
        <w:t xml:space="preserve"> ширины спектра</w:t>
      </w:r>
      <w:r w:rsidR="002130BA">
        <w:rPr>
          <w:rFonts w:eastAsiaTheme="minorEastAsia"/>
          <w:sz w:val="28"/>
          <w:szCs w:val="28"/>
        </w:rPr>
        <w:t xml:space="preserve"> величиной 4 кГц, чтобы обеспечить </w:t>
      </w:r>
      <w:r>
        <w:rPr>
          <w:rFonts w:eastAsiaTheme="minorEastAsia"/>
          <w:sz w:val="28"/>
          <w:szCs w:val="28"/>
        </w:rPr>
        <w:t>защит</w:t>
      </w:r>
      <w:r w:rsidR="002130BA">
        <w:rPr>
          <w:rFonts w:eastAsiaTheme="minorEastAsia"/>
          <w:sz w:val="28"/>
          <w:szCs w:val="28"/>
        </w:rPr>
        <w:t>у</w:t>
      </w:r>
      <w:r>
        <w:rPr>
          <w:rFonts w:eastAsiaTheme="minorEastAsia"/>
          <w:sz w:val="28"/>
          <w:szCs w:val="28"/>
        </w:rPr>
        <w:t xml:space="preserve"> от наложения спектров и составляет. Далее наш исходный сигнал </w:t>
      </w:r>
      <w:proofErr w:type="spellStart"/>
      <w:r>
        <w:rPr>
          <w:rFonts w:eastAsiaTheme="minorEastAsia"/>
          <w:sz w:val="28"/>
          <w:szCs w:val="28"/>
        </w:rPr>
        <w:t>дискретизируется</w:t>
      </w:r>
      <w:proofErr w:type="spellEnd"/>
      <w:r>
        <w:rPr>
          <w:rFonts w:eastAsiaTheme="minorEastAsia"/>
          <w:sz w:val="28"/>
          <w:szCs w:val="28"/>
        </w:rPr>
        <w:t xml:space="preserve"> с частотой 8 кГц, а затем преобразуется в последовательность двоичных символов</w:t>
      </w:r>
      <w:r w:rsidR="008728B8">
        <w:rPr>
          <w:rFonts w:eastAsiaTheme="minorEastAsia"/>
          <w:sz w:val="28"/>
          <w:szCs w:val="28"/>
        </w:rPr>
        <w:t xml:space="preserve"> 13-битовым аналого-цифровым преобразователем (АЦП). АЦП должен быть линейным, что обусловлено особенностями работы речевого кодера.</w:t>
      </w:r>
    </w:p>
    <w:p w:rsidR="0043116A" w:rsidRDefault="0025125A" w:rsidP="006423B3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>Н</w:t>
      </w:r>
      <w:r w:rsidR="0013559F">
        <w:rPr>
          <w:rFonts w:eastAsiaTheme="minorEastAsia"/>
          <w:sz w:val="28"/>
          <w:szCs w:val="28"/>
        </w:rPr>
        <w:t>а выходе аналого-цифрового преобразователя поток двоичных данных имеет скорость 104 кбит</w:t>
      </w:r>
      <w:r w:rsidR="0013559F" w:rsidRPr="0013559F">
        <w:rPr>
          <w:rFonts w:eastAsiaTheme="minorEastAsia"/>
          <w:sz w:val="28"/>
          <w:szCs w:val="28"/>
        </w:rPr>
        <w:t>/</w:t>
      </w:r>
      <w:proofErr w:type="gramStart"/>
      <w:r w:rsidR="0013559F">
        <w:rPr>
          <w:rFonts w:eastAsiaTheme="minorEastAsia"/>
          <w:sz w:val="28"/>
          <w:szCs w:val="28"/>
        </w:rPr>
        <w:t>с</w:t>
      </w:r>
      <w:proofErr w:type="gramEnd"/>
      <w:r w:rsidR="0013559F">
        <w:rPr>
          <w:rFonts w:eastAsiaTheme="minorEastAsia"/>
          <w:sz w:val="28"/>
          <w:szCs w:val="28"/>
        </w:rPr>
        <w:t xml:space="preserve">. </w:t>
      </w:r>
      <w:proofErr w:type="gramStart"/>
      <w:r w:rsidR="0013559F">
        <w:rPr>
          <w:rFonts w:eastAsiaTheme="minorEastAsia"/>
          <w:sz w:val="28"/>
          <w:szCs w:val="28"/>
        </w:rPr>
        <w:t>Эта</w:t>
      </w:r>
      <w:proofErr w:type="gramEnd"/>
      <w:r w:rsidR="0013559F">
        <w:rPr>
          <w:rFonts w:eastAsiaTheme="minorEastAsia"/>
          <w:sz w:val="28"/>
          <w:szCs w:val="28"/>
        </w:rPr>
        <w:t xml:space="preserve"> скорость почти в 2 раза больше, чем скорость двоичного потока на выходе 8-битового нелинейного ИКМ-кодера. Последовательность 13-битовых отсчетов </w:t>
      </w:r>
      <w:r w:rsidR="002130BA">
        <w:rPr>
          <w:rFonts w:eastAsiaTheme="minorEastAsia"/>
          <w:sz w:val="28"/>
          <w:szCs w:val="28"/>
        </w:rPr>
        <w:t xml:space="preserve">в речевом кодере </w:t>
      </w:r>
      <w:r w:rsidR="0013559F">
        <w:rPr>
          <w:rFonts w:eastAsiaTheme="minorEastAsia"/>
          <w:sz w:val="28"/>
          <w:szCs w:val="28"/>
        </w:rPr>
        <w:t>обраб</w:t>
      </w:r>
      <w:r w:rsidR="002130BA">
        <w:rPr>
          <w:rFonts w:eastAsiaTheme="minorEastAsia"/>
          <w:sz w:val="28"/>
          <w:szCs w:val="28"/>
        </w:rPr>
        <w:t xml:space="preserve">атывается </w:t>
      </w:r>
      <w:r w:rsidR="0013559F">
        <w:rPr>
          <w:rFonts w:eastAsiaTheme="minorEastAsia"/>
          <w:sz w:val="28"/>
          <w:szCs w:val="28"/>
        </w:rPr>
        <w:t xml:space="preserve">ь </w:t>
      </w:r>
      <w:proofErr w:type="spellStart"/>
      <w:r w:rsidR="002130BA">
        <w:rPr>
          <w:rFonts w:eastAsiaTheme="minorEastAsia"/>
          <w:sz w:val="28"/>
          <w:szCs w:val="28"/>
        </w:rPr>
        <w:t>по</w:t>
      </w:r>
      <w:r w:rsidR="0013559F">
        <w:rPr>
          <w:rFonts w:eastAsiaTheme="minorEastAsia"/>
          <w:sz w:val="28"/>
          <w:szCs w:val="28"/>
        </w:rPr>
        <w:t>бло</w:t>
      </w:r>
      <w:r w:rsidR="002130BA">
        <w:rPr>
          <w:rFonts w:eastAsiaTheme="minorEastAsia"/>
          <w:sz w:val="28"/>
          <w:szCs w:val="28"/>
        </w:rPr>
        <w:t>чно</w:t>
      </w:r>
      <w:proofErr w:type="spellEnd"/>
      <w:r w:rsidR="002130BA">
        <w:rPr>
          <w:rFonts w:eastAsiaTheme="minorEastAsia"/>
          <w:sz w:val="28"/>
          <w:szCs w:val="28"/>
        </w:rPr>
        <w:t xml:space="preserve"> (длительность блоков равна </w:t>
      </w:r>
      <w:r w:rsidR="0013559F">
        <w:rPr>
          <w:rFonts w:eastAsiaTheme="minorEastAsia"/>
          <w:sz w:val="28"/>
          <w:szCs w:val="28"/>
        </w:rPr>
        <w:t xml:space="preserve"> 20</w:t>
      </w:r>
      <w:r w:rsidR="002130BA">
        <w:rPr>
          <w:rFonts w:eastAsiaTheme="minorEastAsia"/>
          <w:sz w:val="28"/>
          <w:szCs w:val="28"/>
        </w:rPr>
        <w:t>мс)</w:t>
      </w:r>
      <w:r w:rsidR="0013559F">
        <w:rPr>
          <w:rFonts w:eastAsiaTheme="minorEastAsia"/>
          <w:sz w:val="28"/>
          <w:szCs w:val="28"/>
        </w:rPr>
        <w:t xml:space="preserve">. При выполнении </w:t>
      </w:r>
      <w:r w:rsidR="002130BA">
        <w:rPr>
          <w:rFonts w:eastAsiaTheme="minorEastAsia"/>
          <w:sz w:val="28"/>
          <w:szCs w:val="28"/>
        </w:rPr>
        <w:t>этой</w:t>
      </w:r>
      <w:r w:rsidR="0013559F">
        <w:rPr>
          <w:rFonts w:eastAsiaTheme="minorEastAsia"/>
          <w:sz w:val="28"/>
          <w:szCs w:val="28"/>
        </w:rPr>
        <w:t xml:space="preserve"> операции </w:t>
      </w:r>
      <w:r w:rsidR="009900AF">
        <w:rPr>
          <w:rFonts w:eastAsiaTheme="minorEastAsia"/>
          <w:sz w:val="28"/>
          <w:szCs w:val="28"/>
        </w:rPr>
        <w:t xml:space="preserve">используется метод долгосрочного предсказания с возбуждением регулярной последовательностью импульсов </w:t>
      </w:r>
      <w:r w:rsidR="002130BA">
        <w:rPr>
          <w:rFonts w:eastAsiaTheme="minorEastAsia"/>
          <w:sz w:val="28"/>
          <w:szCs w:val="28"/>
          <w:lang w:val="en-US"/>
        </w:rPr>
        <w:t>PRE</w:t>
      </w:r>
      <w:r w:rsidR="002130BA" w:rsidRPr="009900AF">
        <w:rPr>
          <w:rFonts w:eastAsiaTheme="minorEastAsia"/>
          <w:sz w:val="28"/>
          <w:szCs w:val="28"/>
        </w:rPr>
        <w:t>-</w:t>
      </w:r>
      <w:r w:rsidR="002130BA">
        <w:rPr>
          <w:rFonts w:eastAsiaTheme="minorEastAsia"/>
          <w:sz w:val="28"/>
          <w:szCs w:val="28"/>
          <w:lang w:val="en-US"/>
        </w:rPr>
        <w:t>LPT</w:t>
      </w:r>
      <w:r w:rsidR="009900AF">
        <w:rPr>
          <w:rFonts w:eastAsiaTheme="minorEastAsia"/>
          <w:sz w:val="28"/>
          <w:szCs w:val="28"/>
        </w:rPr>
        <w:t xml:space="preserve">(англ. </w:t>
      </w:r>
      <w:r w:rsidR="009900AF">
        <w:rPr>
          <w:rFonts w:eastAsiaTheme="minorEastAsia"/>
          <w:sz w:val="28"/>
          <w:szCs w:val="28"/>
          <w:lang w:val="en-US"/>
        </w:rPr>
        <w:t>Regular</w:t>
      </w:r>
      <w:r w:rsidR="006065C1" w:rsidRPr="006065C1">
        <w:rPr>
          <w:rFonts w:eastAsiaTheme="minorEastAsia"/>
          <w:sz w:val="28"/>
          <w:szCs w:val="28"/>
          <w:lang w:val="en-US"/>
        </w:rPr>
        <w:t xml:space="preserve"> </w:t>
      </w:r>
      <w:r w:rsidR="009900AF">
        <w:rPr>
          <w:rFonts w:eastAsiaTheme="minorEastAsia"/>
          <w:sz w:val="28"/>
          <w:szCs w:val="28"/>
          <w:lang w:val="en-US"/>
        </w:rPr>
        <w:t>Pulse</w:t>
      </w:r>
      <w:r w:rsidR="006065C1" w:rsidRPr="006065C1">
        <w:rPr>
          <w:rFonts w:eastAsiaTheme="minorEastAsia"/>
          <w:sz w:val="28"/>
          <w:szCs w:val="28"/>
          <w:lang w:val="en-US"/>
        </w:rPr>
        <w:t xml:space="preserve"> </w:t>
      </w:r>
      <w:r w:rsidR="009900AF">
        <w:rPr>
          <w:rFonts w:eastAsiaTheme="minorEastAsia"/>
          <w:sz w:val="28"/>
          <w:szCs w:val="28"/>
          <w:lang w:val="en-US"/>
        </w:rPr>
        <w:t>Excitation</w:t>
      </w:r>
      <w:r w:rsidR="006065C1" w:rsidRPr="006065C1">
        <w:rPr>
          <w:rFonts w:eastAsiaTheme="minorEastAsia"/>
          <w:sz w:val="28"/>
          <w:szCs w:val="28"/>
          <w:lang w:val="en-US"/>
        </w:rPr>
        <w:t xml:space="preserve"> </w:t>
      </w:r>
      <w:r w:rsidR="009900AF">
        <w:rPr>
          <w:rFonts w:eastAsiaTheme="minorEastAsia"/>
          <w:sz w:val="28"/>
          <w:szCs w:val="28"/>
          <w:lang w:val="en-US"/>
        </w:rPr>
        <w:t>Long</w:t>
      </w:r>
      <w:r w:rsidR="006065C1" w:rsidRPr="006065C1">
        <w:rPr>
          <w:rFonts w:eastAsiaTheme="minorEastAsia"/>
          <w:sz w:val="28"/>
          <w:szCs w:val="28"/>
          <w:lang w:val="en-US"/>
        </w:rPr>
        <w:t xml:space="preserve"> </w:t>
      </w:r>
      <w:r w:rsidR="009900AF">
        <w:rPr>
          <w:rFonts w:eastAsiaTheme="minorEastAsia"/>
          <w:sz w:val="28"/>
          <w:szCs w:val="28"/>
          <w:lang w:val="en-US"/>
        </w:rPr>
        <w:t>Term</w:t>
      </w:r>
      <w:r w:rsidR="006065C1" w:rsidRPr="006065C1">
        <w:rPr>
          <w:rFonts w:eastAsiaTheme="minorEastAsia"/>
          <w:sz w:val="28"/>
          <w:szCs w:val="28"/>
          <w:lang w:val="en-US"/>
        </w:rPr>
        <w:t xml:space="preserve"> </w:t>
      </w:r>
      <w:r w:rsidR="009900AF">
        <w:rPr>
          <w:rFonts w:eastAsiaTheme="minorEastAsia"/>
          <w:sz w:val="28"/>
          <w:szCs w:val="28"/>
          <w:lang w:val="en-US"/>
        </w:rPr>
        <w:t>Prediction</w:t>
      </w:r>
      <w:r w:rsidR="009900AF" w:rsidRPr="006065C1">
        <w:rPr>
          <w:rFonts w:eastAsiaTheme="minorEastAsia"/>
          <w:sz w:val="28"/>
          <w:szCs w:val="28"/>
          <w:lang w:val="en-US"/>
        </w:rPr>
        <w:t xml:space="preserve">). </w:t>
      </w:r>
      <w:r w:rsidR="002130BA">
        <w:rPr>
          <w:rFonts w:eastAsiaTheme="minorEastAsia"/>
          <w:sz w:val="28"/>
          <w:szCs w:val="28"/>
        </w:rPr>
        <w:t>Ниже</w:t>
      </w:r>
      <w:r w:rsidR="006065C1" w:rsidRPr="00375750">
        <w:rPr>
          <w:rFonts w:eastAsiaTheme="minorEastAsia"/>
          <w:sz w:val="28"/>
          <w:szCs w:val="28"/>
          <w:lang w:val="en-US"/>
        </w:rPr>
        <w:t xml:space="preserve"> </w:t>
      </w:r>
      <w:r w:rsidR="009900AF">
        <w:rPr>
          <w:rFonts w:eastAsiaTheme="minorEastAsia"/>
          <w:sz w:val="28"/>
          <w:szCs w:val="28"/>
        </w:rPr>
        <w:t>будет</w:t>
      </w:r>
      <w:r w:rsidR="006065C1" w:rsidRPr="00375750">
        <w:rPr>
          <w:rFonts w:eastAsiaTheme="minorEastAsia"/>
          <w:sz w:val="28"/>
          <w:szCs w:val="28"/>
          <w:lang w:val="en-US"/>
        </w:rPr>
        <w:t xml:space="preserve"> </w:t>
      </w:r>
      <w:r w:rsidR="009900AF">
        <w:rPr>
          <w:rFonts w:eastAsiaTheme="minorEastAsia"/>
          <w:sz w:val="28"/>
          <w:szCs w:val="28"/>
        </w:rPr>
        <w:t>рассмотрен</w:t>
      </w:r>
      <w:r w:rsidR="006065C1" w:rsidRPr="00375750">
        <w:rPr>
          <w:rFonts w:eastAsiaTheme="minorEastAsia"/>
          <w:sz w:val="28"/>
          <w:szCs w:val="28"/>
          <w:lang w:val="en-US"/>
        </w:rPr>
        <w:t xml:space="preserve"> </w:t>
      </w:r>
      <w:r w:rsidR="009900AF">
        <w:rPr>
          <w:rFonts w:eastAsiaTheme="minorEastAsia"/>
          <w:sz w:val="28"/>
          <w:szCs w:val="28"/>
        </w:rPr>
        <w:t>алгоритм</w:t>
      </w:r>
      <w:r w:rsidR="006065C1" w:rsidRPr="00375750">
        <w:rPr>
          <w:rFonts w:eastAsiaTheme="minorEastAsia"/>
          <w:sz w:val="28"/>
          <w:szCs w:val="28"/>
          <w:lang w:val="en-US"/>
        </w:rPr>
        <w:t xml:space="preserve"> </w:t>
      </w:r>
      <w:r w:rsidR="009900AF">
        <w:rPr>
          <w:rFonts w:eastAsiaTheme="minorEastAsia"/>
          <w:sz w:val="28"/>
          <w:szCs w:val="28"/>
        </w:rPr>
        <w:t>кодирования</w:t>
      </w:r>
      <w:r w:rsidR="006065C1" w:rsidRPr="00375750">
        <w:rPr>
          <w:rFonts w:eastAsiaTheme="minorEastAsia"/>
          <w:sz w:val="28"/>
          <w:szCs w:val="28"/>
          <w:lang w:val="en-US"/>
        </w:rPr>
        <w:t xml:space="preserve"> </w:t>
      </w:r>
      <w:r w:rsidR="009900AF">
        <w:rPr>
          <w:rFonts w:eastAsiaTheme="minorEastAsia"/>
          <w:sz w:val="28"/>
          <w:szCs w:val="28"/>
        </w:rPr>
        <w:t>речи</w:t>
      </w:r>
      <w:r w:rsidR="009900AF" w:rsidRPr="00375750">
        <w:rPr>
          <w:rFonts w:eastAsiaTheme="minorEastAsia"/>
          <w:sz w:val="28"/>
          <w:szCs w:val="28"/>
          <w:lang w:val="en-US"/>
        </w:rPr>
        <w:t xml:space="preserve">. </w:t>
      </w:r>
      <w:r w:rsidR="002130BA">
        <w:rPr>
          <w:rFonts w:eastAsiaTheme="minorEastAsia"/>
          <w:sz w:val="28"/>
          <w:szCs w:val="28"/>
        </w:rPr>
        <w:t xml:space="preserve">При применении </w:t>
      </w:r>
      <w:r w:rsidR="009900AF">
        <w:rPr>
          <w:rFonts w:eastAsiaTheme="minorEastAsia"/>
          <w:sz w:val="28"/>
          <w:szCs w:val="28"/>
        </w:rPr>
        <w:t>это</w:t>
      </w:r>
      <w:r w:rsidR="002130BA">
        <w:rPr>
          <w:rFonts w:eastAsiaTheme="minorEastAsia"/>
          <w:sz w:val="28"/>
          <w:szCs w:val="28"/>
        </w:rPr>
        <w:t>го</w:t>
      </w:r>
      <w:r w:rsidR="009900AF">
        <w:rPr>
          <w:rFonts w:eastAsiaTheme="minorEastAsia"/>
          <w:sz w:val="28"/>
          <w:szCs w:val="28"/>
        </w:rPr>
        <w:t xml:space="preserve"> алгоритм</w:t>
      </w:r>
      <w:r w:rsidR="002130BA">
        <w:rPr>
          <w:rFonts w:eastAsiaTheme="minorEastAsia"/>
          <w:sz w:val="28"/>
          <w:szCs w:val="28"/>
        </w:rPr>
        <w:t>а</w:t>
      </w:r>
      <w:r w:rsidR="009900AF">
        <w:rPr>
          <w:rFonts w:eastAsiaTheme="minorEastAsia"/>
          <w:sz w:val="28"/>
          <w:szCs w:val="28"/>
        </w:rPr>
        <w:t xml:space="preserve">, то </w:t>
      </w:r>
      <w:r w:rsidR="002130BA">
        <w:rPr>
          <w:rFonts w:eastAsiaTheme="minorEastAsia"/>
          <w:sz w:val="28"/>
          <w:szCs w:val="28"/>
        </w:rPr>
        <w:t xml:space="preserve">каждый 20-мс блок будет представлен  </w:t>
      </w:r>
      <w:r w:rsidR="009900AF">
        <w:rPr>
          <w:rFonts w:eastAsiaTheme="minorEastAsia"/>
          <w:sz w:val="28"/>
          <w:szCs w:val="28"/>
        </w:rPr>
        <w:t xml:space="preserve">260 битами. </w:t>
      </w:r>
      <w:r w:rsidR="002130BA">
        <w:rPr>
          <w:rFonts w:eastAsiaTheme="minorEastAsia"/>
          <w:sz w:val="28"/>
          <w:szCs w:val="28"/>
        </w:rPr>
        <w:t>Вследствие этого</w:t>
      </w:r>
      <w:r w:rsidR="009900AF">
        <w:rPr>
          <w:rFonts w:eastAsiaTheme="minorEastAsia"/>
          <w:sz w:val="28"/>
          <w:szCs w:val="28"/>
        </w:rPr>
        <w:t xml:space="preserve"> уменьшится скорость потока данных на выходе речевого кодера со 104 до 13 кбит</w:t>
      </w:r>
      <w:r w:rsidR="009900AF" w:rsidRPr="009900AF">
        <w:rPr>
          <w:rFonts w:eastAsiaTheme="minorEastAsia"/>
          <w:sz w:val="28"/>
          <w:szCs w:val="28"/>
        </w:rPr>
        <w:t>/</w:t>
      </w:r>
      <w:r w:rsidR="009900AF">
        <w:rPr>
          <w:rFonts w:eastAsiaTheme="minorEastAsia"/>
          <w:sz w:val="28"/>
          <w:szCs w:val="28"/>
        </w:rPr>
        <w:t xml:space="preserve">с. </w:t>
      </w:r>
      <w:r w:rsidR="002130BA">
        <w:rPr>
          <w:rFonts w:eastAsiaTheme="minorEastAsia"/>
          <w:sz w:val="28"/>
          <w:szCs w:val="28"/>
        </w:rPr>
        <w:t>Необходимо</w:t>
      </w:r>
      <w:r w:rsidR="009900AF">
        <w:rPr>
          <w:rFonts w:eastAsiaTheme="minorEastAsia"/>
          <w:sz w:val="28"/>
          <w:szCs w:val="28"/>
        </w:rPr>
        <w:t xml:space="preserve"> выделить </w:t>
      </w:r>
      <w:r w:rsidR="0043116A">
        <w:rPr>
          <w:rFonts w:eastAsiaTheme="minorEastAsia"/>
          <w:sz w:val="28"/>
          <w:szCs w:val="28"/>
        </w:rPr>
        <w:t>двоичный блок в 260 битах каждого блока</w:t>
      </w:r>
      <w:r w:rsidR="001F054F">
        <w:rPr>
          <w:rFonts w:eastAsiaTheme="minorEastAsia"/>
          <w:sz w:val="28"/>
          <w:szCs w:val="28"/>
        </w:rPr>
        <w:t>, который и</w:t>
      </w:r>
      <w:r w:rsidR="0043116A">
        <w:rPr>
          <w:rFonts w:eastAsiaTheme="minorEastAsia"/>
          <w:sz w:val="28"/>
          <w:szCs w:val="28"/>
        </w:rPr>
        <w:t>меет</w:t>
      </w:r>
      <w:r w:rsidR="00F24EFD">
        <w:rPr>
          <w:rFonts w:eastAsiaTheme="minorEastAsia"/>
          <w:sz w:val="28"/>
          <w:szCs w:val="28"/>
        </w:rPr>
        <w:t xml:space="preserve"> </w:t>
      </w:r>
      <w:r w:rsidR="002130BA">
        <w:rPr>
          <w:rFonts w:eastAsiaTheme="minorEastAsia"/>
          <w:sz w:val="28"/>
          <w:szCs w:val="28"/>
        </w:rPr>
        <w:t>большое</w:t>
      </w:r>
      <w:r w:rsidR="0043116A">
        <w:rPr>
          <w:rFonts w:eastAsiaTheme="minorEastAsia"/>
          <w:sz w:val="28"/>
          <w:szCs w:val="28"/>
        </w:rPr>
        <w:t xml:space="preserve"> значение</w:t>
      </w:r>
      <w:r w:rsidR="001F054F">
        <w:rPr>
          <w:rFonts w:eastAsiaTheme="minorEastAsia"/>
          <w:sz w:val="28"/>
          <w:szCs w:val="28"/>
        </w:rPr>
        <w:t xml:space="preserve"> для декодирования всего блока (</w:t>
      </w:r>
      <w:r w:rsidR="0043116A">
        <w:rPr>
          <w:rFonts w:eastAsiaTheme="minorEastAsia"/>
          <w:sz w:val="28"/>
          <w:szCs w:val="28"/>
        </w:rPr>
        <w:t>биты класса 1а). Следом за ним необходимо выделить</w:t>
      </w:r>
      <w:r w:rsidR="001F054F">
        <w:rPr>
          <w:rFonts w:eastAsiaTheme="minorEastAsia"/>
          <w:sz w:val="28"/>
          <w:szCs w:val="28"/>
        </w:rPr>
        <w:t xml:space="preserve"> блок средней важности (биты класса 1б) и блок битов (биты класса 2), в котором ошибки не значительно влияют на качество речи, генерируемой речевым декодером. </w:t>
      </w:r>
      <w:r w:rsidR="0043116A">
        <w:rPr>
          <w:rFonts w:eastAsiaTheme="minorEastAsia"/>
          <w:sz w:val="28"/>
          <w:szCs w:val="28"/>
        </w:rPr>
        <w:t xml:space="preserve">Вышеуказанное  разделение блока данных на классы позволяет использовать неравнозначную защиту от ошибок. </w:t>
      </w:r>
    </w:p>
    <w:p w:rsidR="0043116A" w:rsidRDefault="0025125A" w:rsidP="006423B3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43116A">
        <w:rPr>
          <w:rFonts w:eastAsiaTheme="minorEastAsia"/>
          <w:sz w:val="28"/>
          <w:szCs w:val="28"/>
        </w:rPr>
        <w:t>Затем канальному кодированию подвергается 13-кбит</w:t>
      </w:r>
      <w:r w:rsidR="0043116A" w:rsidRPr="0043116A">
        <w:rPr>
          <w:rFonts w:eastAsiaTheme="minorEastAsia"/>
          <w:sz w:val="28"/>
          <w:szCs w:val="28"/>
        </w:rPr>
        <w:t>/</w:t>
      </w:r>
      <w:r w:rsidR="0043116A">
        <w:rPr>
          <w:rFonts w:eastAsiaTheme="minorEastAsia"/>
          <w:sz w:val="28"/>
          <w:szCs w:val="28"/>
        </w:rPr>
        <w:t xml:space="preserve">с двоичный поток. При помощи блочного полиномиального кода детектируются ошибки в 50 битах класса 1а. Этот код прибавляет к блоку данных 3-битовый код </w:t>
      </w:r>
      <w:r w:rsidR="0043116A">
        <w:rPr>
          <w:rFonts w:eastAsiaTheme="minorEastAsia"/>
          <w:sz w:val="28"/>
          <w:szCs w:val="28"/>
        </w:rPr>
        <w:lastRenderedPageBreak/>
        <w:t xml:space="preserve">четности. Если проверка четности в приемнике показала наличие ошибок в блоке, то в процессе </w:t>
      </w:r>
      <w:r w:rsidR="00DE22F9">
        <w:rPr>
          <w:rFonts w:eastAsiaTheme="minorEastAsia"/>
          <w:sz w:val="28"/>
          <w:szCs w:val="28"/>
        </w:rPr>
        <w:t>декодирования речи весь 260-битовый блок игнорируется, а на его место подставляется интерполированный фрагмент.</w:t>
      </w:r>
      <w:r w:rsidR="00866F5E">
        <w:rPr>
          <w:rFonts w:eastAsiaTheme="minorEastAsia"/>
          <w:sz w:val="28"/>
          <w:szCs w:val="28"/>
        </w:rPr>
        <w:t xml:space="preserve"> 132 </w:t>
      </w:r>
      <w:proofErr w:type="gramStart"/>
      <w:r w:rsidR="00866F5E">
        <w:rPr>
          <w:rFonts w:eastAsiaTheme="minorEastAsia"/>
          <w:sz w:val="28"/>
          <w:szCs w:val="28"/>
        </w:rPr>
        <w:t>бита</w:t>
      </w:r>
      <w:proofErr w:type="gramEnd"/>
      <w:r w:rsidR="00866F5E">
        <w:rPr>
          <w:rFonts w:eastAsiaTheme="minorEastAsia"/>
          <w:sz w:val="28"/>
          <w:szCs w:val="28"/>
        </w:rPr>
        <w:t xml:space="preserve"> выделено для класса средней важности (класс 1б). Блок, который состоит из битов класса 1а, а также трех битов четности и 132 битов класса 1б, к которым добавляются 4 нулевых бита, кодируется </w:t>
      </w:r>
      <w:proofErr w:type="spellStart"/>
      <w:r w:rsidR="00866F5E">
        <w:rPr>
          <w:rFonts w:eastAsiaTheme="minorEastAsia"/>
          <w:sz w:val="28"/>
          <w:szCs w:val="28"/>
        </w:rPr>
        <w:t>сверточным</w:t>
      </w:r>
      <w:proofErr w:type="spellEnd"/>
      <w:r w:rsidR="00866F5E">
        <w:rPr>
          <w:rFonts w:eastAsiaTheme="minorEastAsia"/>
          <w:sz w:val="28"/>
          <w:szCs w:val="28"/>
        </w:rPr>
        <w:t xml:space="preserve"> кодом с </w:t>
      </w:r>
      <w:r w:rsidR="00866F5E">
        <w:rPr>
          <w:rFonts w:eastAsiaTheme="minorEastAsia"/>
          <w:sz w:val="28"/>
          <w:szCs w:val="28"/>
          <w:lang w:val="en-US"/>
        </w:rPr>
        <w:t>R</w:t>
      </w:r>
      <w:r w:rsidR="00866F5E">
        <w:rPr>
          <w:rFonts w:eastAsiaTheme="minorEastAsia"/>
          <w:sz w:val="28"/>
          <w:szCs w:val="28"/>
        </w:rPr>
        <w:t xml:space="preserve">=112 и длиной кодового ограничения 5. В конце этой операции получаются 378 битов, которые вместе с оставшимися 78 битами класса 2 составляют 456-битовый блок. Он представляет собой фрагмент речи длиной 20 </w:t>
      </w:r>
      <w:proofErr w:type="spellStart"/>
      <w:r w:rsidR="00866F5E">
        <w:rPr>
          <w:rFonts w:eastAsiaTheme="minorEastAsia"/>
          <w:sz w:val="28"/>
          <w:szCs w:val="28"/>
        </w:rPr>
        <w:t>мс</w:t>
      </w:r>
      <w:proofErr w:type="spellEnd"/>
      <w:r w:rsidR="00866F5E">
        <w:rPr>
          <w:rFonts w:eastAsiaTheme="minorEastAsia"/>
          <w:sz w:val="28"/>
          <w:szCs w:val="28"/>
        </w:rPr>
        <w:t xml:space="preserve">. Таким образом, скорость потока данных увеличивается </w:t>
      </w:r>
      <w:r w:rsidR="00CF232B">
        <w:rPr>
          <w:rFonts w:eastAsiaTheme="minorEastAsia"/>
          <w:sz w:val="28"/>
          <w:szCs w:val="28"/>
        </w:rPr>
        <w:t>до 22,8 кбит</w:t>
      </w:r>
      <w:r w:rsidR="00CF232B" w:rsidRPr="00CF232B">
        <w:rPr>
          <w:rFonts w:eastAsiaTheme="minorEastAsia"/>
          <w:sz w:val="28"/>
          <w:szCs w:val="28"/>
        </w:rPr>
        <w:t>/</w:t>
      </w:r>
      <w:proofErr w:type="gramStart"/>
      <w:r w:rsidR="00CF232B">
        <w:rPr>
          <w:rFonts w:eastAsiaTheme="minorEastAsia"/>
          <w:sz w:val="28"/>
          <w:szCs w:val="28"/>
        </w:rPr>
        <w:t>с</w:t>
      </w:r>
      <w:proofErr w:type="gramEnd"/>
      <w:r w:rsidR="00CF232B">
        <w:rPr>
          <w:rFonts w:eastAsiaTheme="minorEastAsia"/>
          <w:sz w:val="28"/>
          <w:szCs w:val="28"/>
        </w:rPr>
        <w:t xml:space="preserve">, благодаря </w:t>
      </w:r>
      <w:proofErr w:type="spellStart"/>
      <w:r w:rsidR="00CF232B">
        <w:rPr>
          <w:rFonts w:eastAsiaTheme="minorEastAsia"/>
          <w:sz w:val="28"/>
          <w:szCs w:val="28"/>
        </w:rPr>
        <w:t>сверточному</w:t>
      </w:r>
      <w:proofErr w:type="spellEnd"/>
      <w:r w:rsidR="00CF232B">
        <w:rPr>
          <w:rFonts w:eastAsiaTheme="minorEastAsia"/>
          <w:sz w:val="28"/>
          <w:szCs w:val="28"/>
        </w:rPr>
        <w:t xml:space="preserve"> кодированию. </w:t>
      </w:r>
    </w:p>
    <w:p w:rsidR="00C91190" w:rsidRDefault="0025125A" w:rsidP="002130BA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 xml:space="preserve">Процедура </w:t>
      </w:r>
      <w:proofErr w:type="spellStart"/>
      <w:r w:rsidR="002130BA">
        <w:rPr>
          <w:rFonts w:eastAsiaTheme="minorEastAsia"/>
          <w:sz w:val="28"/>
          <w:szCs w:val="28"/>
        </w:rPr>
        <w:t>перемеживания</w:t>
      </w:r>
      <w:proofErr w:type="spellEnd"/>
      <w:r w:rsidR="00995C2B">
        <w:rPr>
          <w:rFonts w:eastAsiaTheme="minorEastAsia"/>
          <w:sz w:val="28"/>
          <w:szCs w:val="28"/>
        </w:rPr>
        <w:t xml:space="preserve"> применяется с целью декодирования и рассеяния</w:t>
      </w:r>
      <w:r w:rsidR="002130BA">
        <w:rPr>
          <w:rFonts w:eastAsiaTheme="minorEastAsia"/>
          <w:sz w:val="28"/>
          <w:szCs w:val="28"/>
        </w:rPr>
        <w:t xml:space="preserve"> групповых</w:t>
      </w:r>
      <w:r w:rsidR="00995C2B">
        <w:rPr>
          <w:rFonts w:eastAsiaTheme="minorEastAsia"/>
          <w:sz w:val="28"/>
          <w:szCs w:val="28"/>
        </w:rPr>
        <w:t xml:space="preserve"> ошибок,</w:t>
      </w:r>
      <w:r w:rsidR="002130BA">
        <w:rPr>
          <w:rFonts w:eastAsiaTheme="minorEastAsia"/>
          <w:sz w:val="28"/>
          <w:szCs w:val="28"/>
        </w:rPr>
        <w:t xml:space="preserve"> которые  </w:t>
      </w:r>
      <w:r w:rsidR="00995C2B">
        <w:rPr>
          <w:rFonts w:eastAsiaTheme="minorEastAsia"/>
          <w:sz w:val="28"/>
          <w:szCs w:val="28"/>
        </w:rPr>
        <w:t>группир</w:t>
      </w:r>
      <w:r w:rsidR="002130BA">
        <w:rPr>
          <w:rFonts w:eastAsiaTheme="minorEastAsia"/>
          <w:sz w:val="28"/>
          <w:szCs w:val="28"/>
        </w:rPr>
        <w:t>уются</w:t>
      </w:r>
      <w:r w:rsidR="00995C2B">
        <w:rPr>
          <w:rFonts w:eastAsiaTheme="minorEastAsia"/>
          <w:sz w:val="28"/>
          <w:szCs w:val="28"/>
        </w:rPr>
        <w:t xml:space="preserve"> в пакеты </w:t>
      </w:r>
      <w:r w:rsidR="002130BA">
        <w:rPr>
          <w:rFonts w:eastAsiaTheme="minorEastAsia"/>
          <w:sz w:val="28"/>
          <w:szCs w:val="28"/>
        </w:rPr>
        <w:t xml:space="preserve">из-за </w:t>
      </w:r>
      <w:r w:rsidR="00995C2B">
        <w:rPr>
          <w:rFonts w:eastAsiaTheme="minorEastAsia"/>
          <w:sz w:val="28"/>
          <w:szCs w:val="28"/>
        </w:rPr>
        <w:t>замираний. Вследствие этого изменяется порядок следования битов, которые были получены в процессе кодирования.</w:t>
      </w:r>
      <w:r w:rsidR="00927327">
        <w:rPr>
          <w:rFonts w:eastAsiaTheme="minorEastAsia"/>
          <w:sz w:val="28"/>
          <w:szCs w:val="28"/>
        </w:rPr>
        <w:t xml:space="preserve"> </w:t>
      </w:r>
      <w:r w:rsidR="002130BA">
        <w:rPr>
          <w:rFonts w:eastAsiaTheme="minorEastAsia"/>
          <w:sz w:val="28"/>
          <w:szCs w:val="28"/>
        </w:rPr>
        <w:t xml:space="preserve">Путем </w:t>
      </w:r>
      <w:r w:rsidR="008B4246">
        <w:rPr>
          <w:rFonts w:eastAsiaTheme="minorEastAsia"/>
          <w:sz w:val="28"/>
          <w:szCs w:val="28"/>
        </w:rPr>
        <w:t xml:space="preserve">обратного </w:t>
      </w:r>
      <w:r w:rsidR="002130BA">
        <w:rPr>
          <w:rFonts w:eastAsiaTheme="minorEastAsia"/>
          <w:sz w:val="28"/>
          <w:szCs w:val="28"/>
        </w:rPr>
        <w:t>перемешивания</w:t>
      </w:r>
      <w:r w:rsidR="008B4246">
        <w:rPr>
          <w:rFonts w:eastAsiaTheme="minorEastAsia"/>
          <w:sz w:val="28"/>
          <w:szCs w:val="28"/>
        </w:rPr>
        <w:t xml:space="preserve"> в приемнике обеспечивает</w:t>
      </w:r>
      <w:r w:rsidR="002130BA">
        <w:rPr>
          <w:rFonts w:eastAsiaTheme="minorEastAsia"/>
          <w:sz w:val="28"/>
          <w:szCs w:val="28"/>
        </w:rPr>
        <w:t>ся</w:t>
      </w:r>
      <w:r w:rsidR="008B4246">
        <w:rPr>
          <w:rFonts w:eastAsiaTheme="minorEastAsia"/>
          <w:sz w:val="28"/>
          <w:szCs w:val="28"/>
        </w:rPr>
        <w:t xml:space="preserve"> восстановление первоначального двоичного потока. В стандарте </w:t>
      </w:r>
      <w:r w:rsidR="008B4246">
        <w:rPr>
          <w:rFonts w:eastAsiaTheme="minorEastAsia"/>
          <w:sz w:val="28"/>
          <w:szCs w:val="28"/>
          <w:lang w:val="en-US"/>
        </w:rPr>
        <w:t>GSM</w:t>
      </w:r>
      <w:r w:rsidR="008B4246">
        <w:rPr>
          <w:rFonts w:eastAsiaTheme="minorEastAsia"/>
          <w:sz w:val="28"/>
          <w:szCs w:val="28"/>
        </w:rPr>
        <w:t xml:space="preserve"> применяется блочное перемежение данных. </w:t>
      </w:r>
      <w:r w:rsidR="00540790">
        <w:rPr>
          <w:rFonts w:eastAsiaTheme="minorEastAsia"/>
          <w:sz w:val="28"/>
          <w:szCs w:val="28"/>
        </w:rPr>
        <w:t>Блок из 456 битов, которые были получены в ходе кодирования одного 20-мс блока, делятся на 8 сегме</w:t>
      </w:r>
      <w:r w:rsidR="006527FA">
        <w:rPr>
          <w:rFonts w:eastAsiaTheme="minorEastAsia"/>
          <w:sz w:val="28"/>
          <w:szCs w:val="28"/>
        </w:rPr>
        <w:t xml:space="preserve">нтов по 57 битов каждый. </w:t>
      </w:r>
      <w:r w:rsidR="002130BA">
        <w:rPr>
          <w:rFonts w:eastAsiaTheme="minorEastAsia"/>
          <w:sz w:val="28"/>
          <w:szCs w:val="28"/>
        </w:rPr>
        <w:t>Н</w:t>
      </w:r>
      <w:r w:rsidR="006527FA">
        <w:rPr>
          <w:rFonts w:eastAsiaTheme="minorEastAsia"/>
          <w:sz w:val="28"/>
          <w:szCs w:val="28"/>
        </w:rPr>
        <w:t>ормальный пакет в канале трафика (</w:t>
      </w:r>
      <w:r w:rsidR="006527FA">
        <w:rPr>
          <w:rFonts w:eastAsiaTheme="minorEastAsia"/>
          <w:sz w:val="28"/>
          <w:szCs w:val="28"/>
          <w:lang w:val="en-US"/>
        </w:rPr>
        <w:t>TCH</w:t>
      </w:r>
      <w:r w:rsidR="006527FA">
        <w:rPr>
          <w:rFonts w:eastAsiaTheme="minorEastAsia"/>
          <w:sz w:val="28"/>
          <w:szCs w:val="28"/>
        </w:rPr>
        <w:t xml:space="preserve">) содержит два 57-битовых блока передачи данных. </w:t>
      </w:r>
      <w:r w:rsidR="00BC139F">
        <w:rPr>
          <w:rFonts w:eastAsiaTheme="minorEastAsia"/>
          <w:sz w:val="28"/>
          <w:szCs w:val="28"/>
        </w:rPr>
        <w:t xml:space="preserve">Они содержат по одному фрагменту из разных 20-мс блоков данных. В итоге процесс перемещения </w:t>
      </w:r>
      <w:r w:rsidR="002130BA">
        <w:rPr>
          <w:rFonts w:eastAsiaTheme="minorEastAsia"/>
          <w:sz w:val="28"/>
          <w:szCs w:val="28"/>
        </w:rPr>
        <w:t>организован</w:t>
      </w:r>
      <w:r w:rsidR="00BC139F">
        <w:rPr>
          <w:rFonts w:eastAsiaTheme="minorEastAsia"/>
          <w:sz w:val="28"/>
          <w:szCs w:val="28"/>
        </w:rPr>
        <w:t xml:space="preserve"> следующим образом.</w:t>
      </w:r>
    </w:p>
    <w:p w:rsidR="00BC139F" w:rsidRDefault="0025125A" w:rsidP="002130BA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BC139F">
        <w:rPr>
          <w:rFonts w:eastAsiaTheme="minorEastAsia"/>
          <w:sz w:val="28"/>
          <w:szCs w:val="28"/>
        </w:rPr>
        <w:t>456 битов, представляю</w:t>
      </w:r>
      <w:r w:rsidR="002130BA">
        <w:rPr>
          <w:rFonts w:eastAsiaTheme="minorEastAsia"/>
          <w:sz w:val="28"/>
          <w:szCs w:val="28"/>
        </w:rPr>
        <w:t>щие</w:t>
      </w:r>
      <w:r w:rsidR="00BC139F">
        <w:rPr>
          <w:rFonts w:eastAsiaTheme="minorEastAsia"/>
          <w:sz w:val="28"/>
          <w:szCs w:val="28"/>
        </w:rPr>
        <w:t xml:space="preserve"> собой 20-мс фрагмент речи, один за другим </w:t>
      </w:r>
      <w:proofErr w:type="gramStart"/>
      <w:r w:rsidR="00BC139F">
        <w:rPr>
          <w:rFonts w:eastAsiaTheme="minorEastAsia"/>
          <w:sz w:val="28"/>
          <w:szCs w:val="28"/>
        </w:rPr>
        <w:t xml:space="preserve">заполняют ряды </w:t>
      </w:r>
      <w:r w:rsidR="002130BA">
        <w:rPr>
          <w:rFonts w:eastAsiaTheme="minorEastAsia"/>
          <w:sz w:val="28"/>
          <w:szCs w:val="28"/>
        </w:rPr>
        <w:t>размещаются</w:t>
      </w:r>
      <w:proofErr w:type="gramEnd"/>
      <w:r w:rsidR="002130BA">
        <w:rPr>
          <w:rFonts w:eastAsiaTheme="minorEastAsia"/>
          <w:sz w:val="28"/>
          <w:szCs w:val="28"/>
        </w:rPr>
        <w:t xml:space="preserve"> в оперативном запоминающем устройстве (</w:t>
      </w:r>
      <w:r w:rsidR="00BC139F">
        <w:rPr>
          <w:rFonts w:eastAsiaTheme="minorEastAsia"/>
          <w:sz w:val="28"/>
          <w:szCs w:val="28"/>
          <w:lang w:val="en-US"/>
        </w:rPr>
        <w:t>RAM</w:t>
      </w:r>
      <w:r w:rsidR="002130BA">
        <w:rPr>
          <w:rFonts w:eastAsiaTheme="minorEastAsia"/>
          <w:sz w:val="28"/>
          <w:szCs w:val="28"/>
        </w:rPr>
        <w:t>),</w:t>
      </w:r>
      <w:r w:rsidR="00BC139F">
        <w:rPr>
          <w:rFonts w:eastAsiaTheme="minorEastAsia"/>
          <w:sz w:val="28"/>
          <w:szCs w:val="28"/>
        </w:rPr>
        <w:t>котор</w:t>
      </w:r>
      <w:r w:rsidR="002130BA">
        <w:rPr>
          <w:rFonts w:eastAsiaTheme="minorEastAsia"/>
          <w:sz w:val="28"/>
          <w:szCs w:val="28"/>
        </w:rPr>
        <w:t>ое</w:t>
      </w:r>
      <w:r w:rsidR="00927327">
        <w:rPr>
          <w:rFonts w:eastAsiaTheme="minorEastAsia"/>
          <w:sz w:val="28"/>
          <w:szCs w:val="28"/>
        </w:rPr>
        <w:t xml:space="preserve"> </w:t>
      </w:r>
      <w:r w:rsidR="002130BA">
        <w:rPr>
          <w:rFonts w:eastAsiaTheme="minorEastAsia"/>
          <w:sz w:val="28"/>
          <w:szCs w:val="28"/>
        </w:rPr>
        <w:t>содержит</w:t>
      </w:r>
      <w:r w:rsidR="00BC139F">
        <w:rPr>
          <w:rFonts w:eastAsiaTheme="minorEastAsia"/>
          <w:sz w:val="28"/>
          <w:szCs w:val="28"/>
        </w:rPr>
        <w:t xml:space="preserve"> 8 столбцов и 57 строк. Далее эти биты считываются по столбцам. Таким образом, формируются 8 сегментов по 57 бит в каждом. Затем эти сегменты распределяются по восьми последовательным пакетам, которые в свою очередь размещаются в выделенных временных словах. В </w:t>
      </w:r>
      <w:r w:rsidR="00BC139F">
        <w:rPr>
          <w:rFonts w:eastAsiaTheme="minorEastAsia"/>
          <w:sz w:val="28"/>
          <w:szCs w:val="28"/>
        </w:rPr>
        <w:lastRenderedPageBreak/>
        <w:t xml:space="preserve">состав каждого пакета входят два 57-битовых </w:t>
      </w:r>
      <w:proofErr w:type="spellStart"/>
      <w:r w:rsidR="00BC139F">
        <w:rPr>
          <w:rFonts w:eastAsiaTheme="minorEastAsia"/>
          <w:sz w:val="28"/>
          <w:szCs w:val="28"/>
        </w:rPr>
        <w:t>подблока</w:t>
      </w:r>
      <w:proofErr w:type="spellEnd"/>
      <w:r w:rsidR="00BC139F">
        <w:rPr>
          <w:rFonts w:eastAsiaTheme="minorEastAsia"/>
          <w:sz w:val="28"/>
          <w:szCs w:val="28"/>
        </w:rPr>
        <w:t xml:space="preserve">, заполненных битами из смежных 456-битовых блоков. </w:t>
      </w:r>
      <w:proofErr w:type="gramStart"/>
      <w:r w:rsidR="00BC139F">
        <w:rPr>
          <w:rFonts w:eastAsiaTheme="minorEastAsia"/>
          <w:sz w:val="28"/>
          <w:szCs w:val="28"/>
        </w:rPr>
        <w:t xml:space="preserve">Биты из </w:t>
      </w:r>
      <w:proofErr w:type="spellStart"/>
      <w:r w:rsidR="00BC139F">
        <w:rPr>
          <w:rFonts w:eastAsiaTheme="minorEastAsia"/>
          <w:sz w:val="28"/>
          <w:szCs w:val="28"/>
        </w:rPr>
        <w:t>подблоков</w:t>
      </w:r>
      <w:proofErr w:type="spellEnd"/>
      <w:r w:rsidR="00BC139F">
        <w:rPr>
          <w:rFonts w:eastAsiaTheme="minorEastAsia"/>
          <w:sz w:val="28"/>
          <w:szCs w:val="28"/>
        </w:rPr>
        <w:t xml:space="preserve"> от нулевого до третьего занимают четные позиции, а биты из </w:t>
      </w:r>
      <w:proofErr w:type="spellStart"/>
      <w:r w:rsidR="00BC139F">
        <w:rPr>
          <w:rFonts w:eastAsiaTheme="minorEastAsia"/>
          <w:sz w:val="28"/>
          <w:szCs w:val="28"/>
        </w:rPr>
        <w:t>подблоков</w:t>
      </w:r>
      <w:proofErr w:type="spellEnd"/>
      <w:r w:rsidR="007A32B4">
        <w:rPr>
          <w:rFonts w:eastAsiaTheme="minorEastAsia"/>
          <w:sz w:val="28"/>
          <w:szCs w:val="28"/>
        </w:rPr>
        <w:t xml:space="preserve"> от четвертого до седьмого – нечетные.</w:t>
      </w:r>
      <w:proofErr w:type="gramEnd"/>
      <w:r w:rsidR="007A32B4">
        <w:rPr>
          <w:rFonts w:eastAsiaTheme="minorEastAsia"/>
          <w:sz w:val="28"/>
          <w:szCs w:val="28"/>
        </w:rPr>
        <w:t xml:space="preserve"> </w:t>
      </w:r>
      <w:r w:rsidR="002130BA">
        <w:rPr>
          <w:rFonts w:eastAsiaTheme="minorEastAsia"/>
          <w:sz w:val="28"/>
          <w:szCs w:val="28"/>
        </w:rPr>
        <w:t>П</w:t>
      </w:r>
      <w:r w:rsidR="007A32B4">
        <w:rPr>
          <w:rFonts w:eastAsiaTheme="minorEastAsia"/>
          <w:sz w:val="28"/>
          <w:szCs w:val="28"/>
        </w:rPr>
        <w:t xml:space="preserve">ервые 4 пакета содержат биты из текущего и предыдущего 456-битовых блоков данных, а последние 4 пакета содержат биты из текущего и последующего блоков, с учетом различных операций и процедур. </w:t>
      </w:r>
      <w:r w:rsidR="002130BA">
        <w:rPr>
          <w:rFonts w:eastAsiaTheme="minorEastAsia"/>
          <w:sz w:val="28"/>
          <w:szCs w:val="28"/>
        </w:rPr>
        <w:t>Описанные</w:t>
      </w:r>
      <w:r w:rsidR="007A32B4">
        <w:rPr>
          <w:rFonts w:eastAsiaTheme="minorEastAsia"/>
          <w:sz w:val="28"/>
          <w:szCs w:val="28"/>
        </w:rPr>
        <w:t xml:space="preserve"> процедуры речевого кодирования и декодирования, канального кодирования и декодирования </w:t>
      </w:r>
      <w:proofErr w:type="gramStart"/>
      <w:r w:rsidR="007A32B4">
        <w:rPr>
          <w:rFonts w:eastAsiaTheme="minorEastAsia"/>
          <w:sz w:val="28"/>
          <w:szCs w:val="28"/>
        </w:rPr>
        <w:t>с ис</w:t>
      </w:r>
      <w:r w:rsidR="002130BA">
        <w:rPr>
          <w:rFonts w:eastAsiaTheme="minorEastAsia"/>
          <w:sz w:val="28"/>
          <w:szCs w:val="28"/>
        </w:rPr>
        <w:t>пользуют</w:t>
      </w:r>
      <w:proofErr w:type="gramEnd"/>
      <w:r w:rsidR="002130BA">
        <w:rPr>
          <w:rFonts w:eastAsiaTheme="minorEastAsia"/>
          <w:sz w:val="28"/>
          <w:szCs w:val="28"/>
        </w:rPr>
        <w:t xml:space="preserve"> алгоритм </w:t>
      </w:r>
      <w:proofErr w:type="spellStart"/>
      <w:r w:rsidR="002130BA">
        <w:rPr>
          <w:rFonts w:eastAsiaTheme="minorEastAsia"/>
          <w:sz w:val="28"/>
          <w:szCs w:val="28"/>
        </w:rPr>
        <w:t>Витерби</w:t>
      </w:r>
      <w:proofErr w:type="spellEnd"/>
      <w:r w:rsidR="002130BA">
        <w:rPr>
          <w:rFonts w:eastAsiaTheme="minorEastAsia"/>
          <w:sz w:val="28"/>
          <w:szCs w:val="28"/>
        </w:rPr>
        <w:t xml:space="preserve">. </w:t>
      </w:r>
    </w:p>
    <w:p w:rsidR="007A32B4" w:rsidRDefault="0025125A" w:rsidP="002130BA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7A32B4">
        <w:rPr>
          <w:rFonts w:eastAsiaTheme="minorEastAsia"/>
          <w:sz w:val="28"/>
          <w:szCs w:val="28"/>
        </w:rPr>
        <w:t xml:space="preserve">В цифровой </w:t>
      </w:r>
      <w:r w:rsidR="006065C1">
        <w:rPr>
          <w:rFonts w:eastAsiaTheme="minorEastAsia"/>
          <w:sz w:val="28"/>
          <w:szCs w:val="28"/>
        </w:rPr>
        <w:t xml:space="preserve">ССС </w:t>
      </w:r>
      <w:r w:rsidR="007A32B4">
        <w:rPr>
          <w:rFonts w:eastAsiaTheme="minorEastAsia"/>
          <w:sz w:val="28"/>
          <w:szCs w:val="28"/>
          <w:lang w:val="en-US"/>
        </w:rPr>
        <w:t>GSM</w:t>
      </w:r>
      <w:r w:rsidR="002130BA">
        <w:rPr>
          <w:rFonts w:eastAsiaTheme="minorEastAsia"/>
          <w:sz w:val="28"/>
          <w:szCs w:val="28"/>
        </w:rPr>
        <w:t xml:space="preserve"> используется </w:t>
      </w:r>
      <w:r w:rsidR="00AC10B0">
        <w:rPr>
          <w:rFonts w:eastAsiaTheme="minorEastAsia"/>
          <w:sz w:val="28"/>
          <w:szCs w:val="28"/>
        </w:rPr>
        <w:t xml:space="preserve"> </w:t>
      </w:r>
      <w:proofErr w:type="spellStart"/>
      <w:r w:rsidR="00AC10B0">
        <w:rPr>
          <w:rFonts w:eastAsiaTheme="minorEastAsia"/>
          <w:sz w:val="28"/>
          <w:szCs w:val="28"/>
        </w:rPr>
        <w:t>детект</w:t>
      </w:r>
      <w:proofErr w:type="spellEnd"/>
      <w:proofErr w:type="gramStart"/>
      <w:r w:rsidR="00AC10B0">
        <w:rPr>
          <w:rFonts w:eastAsiaTheme="minorEastAsia"/>
          <w:sz w:val="28"/>
          <w:szCs w:val="28"/>
          <w:lang w:val="en-US"/>
        </w:rPr>
        <w:t>o</w:t>
      </w:r>
      <w:proofErr w:type="gramEnd"/>
      <w:r w:rsidR="008B613E">
        <w:rPr>
          <w:rFonts w:eastAsiaTheme="minorEastAsia"/>
          <w:sz w:val="28"/>
          <w:szCs w:val="28"/>
        </w:rPr>
        <w:t xml:space="preserve">р активности речи (англ. </w:t>
      </w:r>
      <w:r w:rsidR="008B613E">
        <w:rPr>
          <w:rFonts w:eastAsiaTheme="minorEastAsia"/>
          <w:sz w:val="28"/>
          <w:szCs w:val="28"/>
          <w:lang w:val="en-US"/>
        </w:rPr>
        <w:t>Voice</w:t>
      </w:r>
      <w:r w:rsidR="006065C1">
        <w:rPr>
          <w:rFonts w:eastAsiaTheme="minorEastAsia"/>
          <w:sz w:val="28"/>
          <w:szCs w:val="28"/>
        </w:rPr>
        <w:t xml:space="preserve"> </w:t>
      </w:r>
      <w:r w:rsidR="008B613E">
        <w:rPr>
          <w:rFonts w:eastAsiaTheme="minorEastAsia"/>
          <w:sz w:val="28"/>
          <w:szCs w:val="28"/>
          <w:lang w:val="en-US"/>
        </w:rPr>
        <w:t>Activity</w:t>
      </w:r>
      <w:r w:rsidR="006065C1">
        <w:rPr>
          <w:rFonts w:eastAsiaTheme="minorEastAsia"/>
          <w:sz w:val="28"/>
          <w:szCs w:val="28"/>
        </w:rPr>
        <w:t xml:space="preserve"> </w:t>
      </w:r>
      <w:r w:rsidR="008B613E">
        <w:rPr>
          <w:rFonts w:eastAsiaTheme="minorEastAsia"/>
          <w:sz w:val="28"/>
          <w:szCs w:val="28"/>
          <w:lang w:val="en-US"/>
        </w:rPr>
        <w:t>Detection</w:t>
      </w:r>
      <w:r w:rsidR="008B613E" w:rsidRPr="008B613E">
        <w:rPr>
          <w:rFonts w:eastAsiaTheme="minorEastAsia"/>
          <w:sz w:val="28"/>
          <w:szCs w:val="28"/>
        </w:rPr>
        <w:t xml:space="preserve"> – </w:t>
      </w:r>
      <w:r w:rsidR="008B613E">
        <w:rPr>
          <w:rFonts w:eastAsiaTheme="minorEastAsia"/>
          <w:sz w:val="28"/>
          <w:szCs w:val="28"/>
          <w:lang w:val="en-US"/>
        </w:rPr>
        <w:t>VAD</w:t>
      </w:r>
      <w:r w:rsidR="008B613E" w:rsidRPr="008B613E">
        <w:rPr>
          <w:rFonts w:eastAsiaTheme="minorEastAsia"/>
          <w:sz w:val="28"/>
          <w:szCs w:val="28"/>
        </w:rPr>
        <w:t>).</w:t>
      </w:r>
      <w:r w:rsidR="002130BA">
        <w:rPr>
          <w:rFonts w:eastAsiaTheme="minorEastAsia"/>
          <w:sz w:val="28"/>
          <w:szCs w:val="28"/>
        </w:rPr>
        <w:t>Р</w:t>
      </w:r>
      <w:r w:rsidR="008B613E">
        <w:rPr>
          <w:rFonts w:eastAsiaTheme="minorEastAsia"/>
          <w:sz w:val="28"/>
          <w:szCs w:val="28"/>
        </w:rPr>
        <w:t xml:space="preserve">ечевой кодер, помимо обычной операции кодирования, проверяет, является ли кодируемый сигнал речевым, либо это фоновый шумовой сигнал окружающей среды. </w:t>
      </w:r>
      <w:r w:rsidR="00E12FA0">
        <w:rPr>
          <w:rFonts w:eastAsiaTheme="minorEastAsia"/>
          <w:sz w:val="28"/>
          <w:szCs w:val="28"/>
        </w:rPr>
        <w:t>Во время речевой активности говорящего пользователя кодируется и речевой сигнал и шум. Если пользователь молчит, двоичн</w:t>
      </w:r>
      <w:r w:rsidR="002130BA">
        <w:rPr>
          <w:rFonts w:eastAsiaTheme="minorEastAsia"/>
          <w:sz w:val="28"/>
          <w:szCs w:val="28"/>
        </w:rPr>
        <w:t>ый</w:t>
      </w:r>
      <w:r w:rsidR="00E12FA0">
        <w:rPr>
          <w:rFonts w:eastAsiaTheme="minorEastAsia"/>
          <w:sz w:val="28"/>
          <w:szCs w:val="28"/>
        </w:rPr>
        <w:t xml:space="preserve"> сигнал, представляющ</w:t>
      </w:r>
      <w:r w:rsidR="002130BA">
        <w:rPr>
          <w:rFonts w:eastAsiaTheme="minorEastAsia"/>
          <w:sz w:val="28"/>
          <w:szCs w:val="28"/>
        </w:rPr>
        <w:t>ий собой</w:t>
      </w:r>
      <w:r w:rsidR="00E12FA0">
        <w:rPr>
          <w:rFonts w:eastAsiaTheme="minorEastAsia"/>
          <w:sz w:val="28"/>
          <w:szCs w:val="28"/>
        </w:rPr>
        <w:t xml:space="preserve"> шум, не </w:t>
      </w:r>
      <w:r w:rsidR="002130BA">
        <w:rPr>
          <w:rFonts w:eastAsiaTheme="minorEastAsia"/>
          <w:sz w:val="28"/>
          <w:szCs w:val="28"/>
        </w:rPr>
        <w:t>передается</w:t>
      </w:r>
      <w:r w:rsidR="00E12FA0">
        <w:rPr>
          <w:rFonts w:eastAsiaTheme="minorEastAsia"/>
          <w:sz w:val="28"/>
          <w:szCs w:val="28"/>
        </w:rPr>
        <w:t xml:space="preserve">. Паузы в речевом сигнале, из-за которых возникают паузы в кодированном сигнале, </w:t>
      </w:r>
      <w:r w:rsidR="002130BA">
        <w:rPr>
          <w:rFonts w:eastAsiaTheme="minorEastAsia"/>
          <w:sz w:val="28"/>
          <w:szCs w:val="28"/>
        </w:rPr>
        <w:t>могут</w:t>
      </w:r>
      <w:r w:rsidR="00E12FA0">
        <w:rPr>
          <w:rFonts w:eastAsiaTheme="minorEastAsia"/>
          <w:sz w:val="28"/>
          <w:szCs w:val="28"/>
        </w:rPr>
        <w:t xml:space="preserve"> привести к большим перепадам уровня акустического сигнала на приемной стороне. Это бы вызывало дискомфорт </w:t>
      </w:r>
      <w:r w:rsidR="002130BA">
        <w:rPr>
          <w:rFonts w:eastAsiaTheme="minorEastAsia"/>
          <w:sz w:val="28"/>
          <w:szCs w:val="28"/>
        </w:rPr>
        <w:t>при прослушивании таких сигналов</w:t>
      </w:r>
      <w:r w:rsidR="00E12FA0">
        <w:rPr>
          <w:rFonts w:eastAsiaTheme="minorEastAsia"/>
          <w:sz w:val="28"/>
          <w:szCs w:val="28"/>
        </w:rPr>
        <w:t>. Для</w:t>
      </w:r>
      <w:r w:rsidR="006065C1">
        <w:rPr>
          <w:rFonts w:eastAsiaTheme="minorEastAsia"/>
          <w:sz w:val="28"/>
          <w:szCs w:val="28"/>
        </w:rPr>
        <w:t xml:space="preserve"> </w:t>
      </w:r>
      <w:r w:rsidR="002130BA">
        <w:rPr>
          <w:rFonts w:eastAsiaTheme="minorEastAsia"/>
          <w:sz w:val="28"/>
          <w:szCs w:val="28"/>
        </w:rPr>
        <w:t>борьбы</w:t>
      </w:r>
      <w:r w:rsidR="006065C1">
        <w:rPr>
          <w:rFonts w:eastAsiaTheme="minorEastAsia"/>
          <w:sz w:val="28"/>
          <w:szCs w:val="28"/>
        </w:rPr>
        <w:t xml:space="preserve"> </w:t>
      </w:r>
      <w:r w:rsidR="002130BA">
        <w:rPr>
          <w:rFonts w:eastAsiaTheme="minorEastAsia"/>
          <w:sz w:val="28"/>
          <w:szCs w:val="28"/>
        </w:rPr>
        <w:t>с этим явлением</w:t>
      </w:r>
      <w:r w:rsidR="00E12FA0">
        <w:rPr>
          <w:rFonts w:eastAsiaTheme="minorEastAsia"/>
          <w:sz w:val="28"/>
          <w:szCs w:val="28"/>
        </w:rPr>
        <w:t xml:space="preserve"> через одни и те же промежутки времени передаются кадры</w:t>
      </w:r>
      <w:r w:rsidR="00A62AD5">
        <w:rPr>
          <w:rFonts w:eastAsiaTheme="minorEastAsia"/>
          <w:sz w:val="28"/>
          <w:szCs w:val="28"/>
        </w:rPr>
        <w:t xml:space="preserve">, которые описывают шум окружающей среды. </w:t>
      </w:r>
      <w:r w:rsidR="002130BA">
        <w:rPr>
          <w:rFonts w:eastAsiaTheme="minorEastAsia"/>
          <w:sz w:val="28"/>
          <w:szCs w:val="28"/>
        </w:rPr>
        <w:t>Это</w:t>
      </w:r>
      <w:r w:rsidR="00A62AD5">
        <w:rPr>
          <w:rFonts w:eastAsiaTheme="minorEastAsia"/>
          <w:sz w:val="28"/>
          <w:szCs w:val="28"/>
        </w:rPr>
        <w:t xml:space="preserve"> позволяет создать в приемном устройстве искусственный шумовой сигнал. Такой шум называют комфортным, так как он схож с шумом вблизи говорящего абонента. Кадры, описывающие шум, передаются намного реже, чем </w:t>
      </w:r>
      <w:r w:rsidR="002130BA">
        <w:rPr>
          <w:rFonts w:eastAsiaTheme="minorEastAsia"/>
          <w:sz w:val="28"/>
          <w:szCs w:val="28"/>
        </w:rPr>
        <w:t xml:space="preserve">речевые </w:t>
      </w:r>
      <w:r w:rsidR="00A62AD5">
        <w:rPr>
          <w:rFonts w:eastAsiaTheme="minorEastAsia"/>
          <w:sz w:val="28"/>
          <w:szCs w:val="28"/>
        </w:rPr>
        <w:t xml:space="preserve">пакеты. </w:t>
      </w:r>
      <w:r w:rsidR="002130BA">
        <w:rPr>
          <w:rFonts w:eastAsiaTheme="minorEastAsia"/>
          <w:sz w:val="28"/>
          <w:szCs w:val="28"/>
        </w:rPr>
        <w:t>Э</w:t>
      </w:r>
      <w:r w:rsidR="00A62AD5">
        <w:rPr>
          <w:rFonts w:eastAsiaTheme="minorEastAsia"/>
          <w:sz w:val="28"/>
          <w:szCs w:val="28"/>
        </w:rPr>
        <w:t>то</w:t>
      </w:r>
      <w:r w:rsidR="002130BA">
        <w:rPr>
          <w:rFonts w:eastAsiaTheme="minorEastAsia"/>
          <w:sz w:val="28"/>
          <w:szCs w:val="28"/>
        </w:rPr>
        <w:t xml:space="preserve"> позволяет увеличить </w:t>
      </w:r>
      <w:r w:rsidR="00A62AD5">
        <w:rPr>
          <w:rFonts w:eastAsiaTheme="minorEastAsia"/>
          <w:sz w:val="28"/>
          <w:szCs w:val="28"/>
        </w:rPr>
        <w:t>отношение сигнал</w:t>
      </w:r>
      <w:r w:rsidR="00A62AD5" w:rsidRPr="000E3858">
        <w:rPr>
          <w:rFonts w:eastAsiaTheme="minorEastAsia"/>
          <w:sz w:val="28"/>
          <w:szCs w:val="28"/>
        </w:rPr>
        <w:t>/</w:t>
      </w:r>
      <w:r w:rsidR="00A62AD5">
        <w:rPr>
          <w:rFonts w:eastAsiaTheme="minorEastAsia"/>
          <w:sz w:val="28"/>
          <w:szCs w:val="28"/>
        </w:rPr>
        <w:t>шум</w:t>
      </w:r>
      <w:r w:rsidR="002130BA">
        <w:rPr>
          <w:rFonts w:eastAsiaTheme="minorEastAsia"/>
          <w:sz w:val="28"/>
          <w:szCs w:val="28"/>
        </w:rPr>
        <w:t xml:space="preserve"> в канале связи</w:t>
      </w:r>
      <w:r w:rsidR="00A62AD5">
        <w:rPr>
          <w:rFonts w:eastAsiaTheme="minorEastAsia"/>
          <w:sz w:val="28"/>
          <w:szCs w:val="28"/>
        </w:rPr>
        <w:t xml:space="preserve">. </w:t>
      </w:r>
    </w:p>
    <w:p w:rsidR="00A62AD5" w:rsidRDefault="0025125A" w:rsidP="002130BA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>ССС</w:t>
      </w:r>
      <w:r w:rsidR="00E84E46">
        <w:rPr>
          <w:rFonts w:eastAsiaTheme="minorEastAsia"/>
          <w:sz w:val="28"/>
          <w:szCs w:val="28"/>
        </w:rPr>
        <w:t xml:space="preserve"> стандарта </w:t>
      </w:r>
      <w:r w:rsidR="00E84E46">
        <w:rPr>
          <w:rFonts w:eastAsiaTheme="minorEastAsia"/>
          <w:sz w:val="28"/>
          <w:szCs w:val="28"/>
          <w:lang w:val="en-US"/>
        </w:rPr>
        <w:t>GSM</w:t>
      </w:r>
      <w:r w:rsidR="006065C1">
        <w:rPr>
          <w:rFonts w:eastAsiaTheme="minorEastAsia"/>
          <w:sz w:val="28"/>
          <w:szCs w:val="28"/>
        </w:rPr>
        <w:t xml:space="preserve"> </w:t>
      </w:r>
      <w:r w:rsidR="00E84E46">
        <w:rPr>
          <w:rFonts w:eastAsiaTheme="minorEastAsia"/>
          <w:sz w:val="28"/>
          <w:szCs w:val="28"/>
        </w:rPr>
        <w:t>переда</w:t>
      </w:r>
      <w:r w:rsidR="002130BA">
        <w:rPr>
          <w:rFonts w:eastAsiaTheme="minorEastAsia"/>
          <w:sz w:val="28"/>
          <w:szCs w:val="28"/>
        </w:rPr>
        <w:t xml:space="preserve">ет </w:t>
      </w:r>
      <w:r w:rsidR="00E84E46">
        <w:rPr>
          <w:rFonts w:eastAsiaTheme="minorEastAsia"/>
          <w:sz w:val="28"/>
          <w:szCs w:val="28"/>
        </w:rPr>
        <w:t>данны</w:t>
      </w:r>
      <w:r w:rsidR="002130BA">
        <w:rPr>
          <w:rFonts w:eastAsiaTheme="minorEastAsia"/>
          <w:sz w:val="28"/>
          <w:szCs w:val="28"/>
        </w:rPr>
        <w:t xml:space="preserve">е (неречевой цифровой поток) </w:t>
      </w:r>
      <w:r w:rsidR="00E84E46">
        <w:rPr>
          <w:rFonts w:eastAsiaTheme="minorEastAsia"/>
          <w:sz w:val="28"/>
          <w:szCs w:val="28"/>
        </w:rPr>
        <w:t>со скоростями 2400, 4800, и 9600 кбит</w:t>
      </w:r>
      <w:r w:rsidR="00E84E46" w:rsidRPr="00E84E46">
        <w:rPr>
          <w:rFonts w:eastAsiaTheme="minorEastAsia"/>
          <w:sz w:val="28"/>
          <w:szCs w:val="28"/>
        </w:rPr>
        <w:t>/</w:t>
      </w:r>
      <w:r w:rsidR="00E84E46">
        <w:rPr>
          <w:rFonts w:eastAsiaTheme="minorEastAsia"/>
          <w:sz w:val="28"/>
          <w:szCs w:val="28"/>
          <w:lang w:val="en-US"/>
        </w:rPr>
        <w:t>c</w:t>
      </w:r>
      <w:r w:rsidR="00E84E46">
        <w:rPr>
          <w:rFonts w:eastAsiaTheme="minorEastAsia"/>
          <w:sz w:val="28"/>
          <w:szCs w:val="28"/>
        </w:rPr>
        <w:t>. Для каждой скорости</w:t>
      </w:r>
      <w:r w:rsidR="000E3858">
        <w:rPr>
          <w:rFonts w:eastAsiaTheme="minorEastAsia"/>
          <w:sz w:val="28"/>
          <w:szCs w:val="28"/>
        </w:rPr>
        <w:t xml:space="preserve"> существует соответствующий </w:t>
      </w:r>
      <w:proofErr w:type="spellStart"/>
      <w:r w:rsidR="000E3858">
        <w:rPr>
          <w:rFonts w:eastAsiaTheme="minorEastAsia"/>
          <w:sz w:val="28"/>
          <w:szCs w:val="28"/>
        </w:rPr>
        <w:t>сверточный</w:t>
      </w:r>
      <w:proofErr w:type="spellEnd"/>
      <w:r w:rsidR="000E3858">
        <w:rPr>
          <w:rFonts w:eastAsiaTheme="minorEastAsia"/>
          <w:sz w:val="28"/>
          <w:szCs w:val="28"/>
        </w:rPr>
        <w:t xml:space="preserve"> код с коэффициентом кодирования от 1</w:t>
      </w:r>
      <w:r w:rsidR="000E3858" w:rsidRPr="000E3858">
        <w:rPr>
          <w:rFonts w:eastAsiaTheme="minorEastAsia"/>
          <w:sz w:val="28"/>
          <w:szCs w:val="28"/>
        </w:rPr>
        <w:t>/</w:t>
      </w:r>
      <w:r w:rsidR="000E3858">
        <w:rPr>
          <w:rFonts w:eastAsiaTheme="minorEastAsia"/>
          <w:sz w:val="28"/>
          <w:szCs w:val="28"/>
        </w:rPr>
        <w:t>6 до 1</w:t>
      </w:r>
      <w:r w:rsidR="000E3858" w:rsidRPr="000E3858">
        <w:rPr>
          <w:rFonts w:eastAsiaTheme="minorEastAsia"/>
          <w:sz w:val="28"/>
          <w:szCs w:val="28"/>
        </w:rPr>
        <w:t>/2</w:t>
      </w:r>
      <w:r w:rsidR="000E3858">
        <w:rPr>
          <w:rFonts w:eastAsiaTheme="minorEastAsia"/>
          <w:sz w:val="28"/>
          <w:szCs w:val="28"/>
        </w:rPr>
        <w:t xml:space="preserve">. </w:t>
      </w:r>
      <w:r w:rsidR="002130BA">
        <w:rPr>
          <w:rFonts w:eastAsiaTheme="minorEastAsia"/>
          <w:sz w:val="28"/>
          <w:szCs w:val="28"/>
        </w:rPr>
        <w:t>Здесь т</w:t>
      </w:r>
      <w:r w:rsidR="00D3078C">
        <w:rPr>
          <w:rFonts w:eastAsiaTheme="minorEastAsia"/>
          <w:sz w:val="28"/>
          <w:szCs w:val="28"/>
        </w:rPr>
        <w:t>ак же используется перемежение</w:t>
      </w:r>
      <w:r w:rsidR="002130BA">
        <w:rPr>
          <w:rFonts w:eastAsiaTheme="minorEastAsia"/>
          <w:sz w:val="28"/>
          <w:szCs w:val="28"/>
        </w:rPr>
        <w:t xml:space="preserve"> и</w:t>
      </w:r>
      <w:r w:rsidR="00D3078C">
        <w:rPr>
          <w:rFonts w:eastAsiaTheme="minorEastAsia"/>
          <w:sz w:val="28"/>
          <w:szCs w:val="28"/>
        </w:rPr>
        <w:t xml:space="preserve"> оно гораздо глубже, чем при </w:t>
      </w:r>
      <w:r w:rsidR="00D3078C">
        <w:rPr>
          <w:rFonts w:eastAsiaTheme="minorEastAsia"/>
          <w:sz w:val="28"/>
          <w:szCs w:val="28"/>
        </w:rPr>
        <w:lastRenderedPageBreak/>
        <w:t xml:space="preserve">передаче речевого сигнала. Задержка, вносимая перемежением, при передаче данных не </w:t>
      </w:r>
      <w:r w:rsidR="002130BA">
        <w:rPr>
          <w:rFonts w:eastAsiaTheme="minorEastAsia"/>
          <w:sz w:val="28"/>
          <w:szCs w:val="28"/>
        </w:rPr>
        <w:t>так</w:t>
      </w:r>
      <w:r w:rsidR="00D3078C">
        <w:rPr>
          <w:rFonts w:eastAsiaTheme="minorEastAsia"/>
          <w:sz w:val="28"/>
          <w:szCs w:val="28"/>
        </w:rPr>
        <w:t xml:space="preserve"> критична, как при передаче речи.</w:t>
      </w:r>
      <w:r w:rsidR="002130BA">
        <w:rPr>
          <w:rFonts w:eastAsiaTheme="minorEastAsia"/>
          <w:sz w:val="28"/>
          <w:szCs w:val="28"/>
        </w:rPr>
        <w:t xml:space="preserve"> С другой стороны </w:t>
      </w:r>
      <w:r w:rsidR="00C266F6">
        <w:rPr>
          <w:rFonts w:eastAsiaTheme="minorEastAsia"/>
          <w:sz w:val="28"/>
          <w:szCs w:val="28"/>
        </w:rPr>
        <w:t>требуе</w:t>
      </w:r>
      <w:r w:rsidR="002130BA">
        <w:rPr>
          <w:rFonts w:eastAsiaTheme="minorEastAsia"/>
          <w:sz w:val="28"/>
          <w:szCs w:val="28"/>
        </w:rPr>
        <w:t>мая</w:t>
      </w:r>
      <w:r w:rsidR="006065C1">
        <w:rPr>
          <w:rFonts w:eastAsiaTheme="minorEastAsia"/>
          <w:sz w:val="28"/>
          <w:szCs w:val="28"/>
        </w:rPr>
        <w:t xml:space="preserve"> </w:t>
      </w:r>
      <w:r w:rsidR="002130BA">
        <w:rPr>
          <w:rFonts w:eastAsiaTheme="minorEastAsia"/>
          <w:sz w:val="28"/>
          <w:szCs w:val="28"/>
        </w:rPr>
        <w:t xml:space="preserve">вероятность </w:t>
      </w:r>
      <w:r w:rsidR="00C266F6">
        <w:rPr>
          <w:rFonts w:eastAsiaTheme="minorEastAsia"/>
          <w:sz w:val="28"/>
          <w:szCs w:val="28"/>
        </w:rPr>
        <w:t>возникновения ошибок</w:t>
      </w:r>
      <w:r w:rsidR="002130BA">
        <w:rPr>
          <w:rFonts w:eastAsiaTheme="minorEastAsia"/>
          <w:sz w:val="28"/>
          <w:szCs w:val="28"/>
        </w:rPr>
        <w:t xml:space="preserve"> должна быть существенно меньше</w:t>
      </w:r>
      <w:r w:rsidR="00C266F6">
        <w:rPr>
          <w:rFonts w:eastAsiaTheme="minorEastAsia"/>
          <w:sz w:val="28"/>
          <w:szCs w:val="28"/>
        </w:rPr>
        <w:t>. Это достигается применением канального кодирования с коррекцией ошибок и более глубоким перемежением.</w:t>
      </w:r>
    </w:p>
    <w:p w:rsidR="00A83A36" w:rsidRDefault="0025125A" w:rsidP="002130BA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>Помимо</w:t>
      </w:r>
      <w:r w:rsidR="00C266F6">
        <w:rPr>
          <w:rFonts w:eastAsiaTheme="minorEastAsia"/>
          <w:sz w:val="28"/>
          <w:szCs w:val="28"/>
        </w:rPr>
        <w:t xml:space="preserve"> пользовательски</w:t>
      </w:r>
      <w:r w:rsidR="002130BA">
        <w:rPr>
          <w:rFonts w:eastAsiaTheme="minorEastAsia"/>
          <w:sz w:val="28"/>
          <w:szCs w:val="28"/>
        </w:rPr>
        <w:t>х</w:t>
      </w:r>
      <w:r w:rsidR="00C266F6">
        <w:rPr>
          <w:rFonts w:eastAsiaTheme="minorEastAsia"/>
          <w:sz w:val="28"/>
          <w:szCs w:val="28"/>
        </w:rPr>
        <w:t xml:space="preserve"> данны</w:t>
      </w:r>
      <w:r w:rsidR="002130BA">
        <w:rPr>
          <w:rFonts w:eastAsiaTheme="minorEastAsia"/>
          <w:sz w:val="28"/>
          <w:szCs w:val="28"/>
        </w:rPr>
        <w:t>х</w:t>
      </w:r>
      <w:r w:rsidR="00C266F6">
        <w:rPr>
          <w:rFonts w:eastAsiaTheme="minorEastAsia"/>
          <w:sz w:val="28"/>
          <w:szCs w:val="28"/>
        </w:rPr>
        <w:t xml:space="preserve">, между базовой и подвижной станциями в двух направлениях передаются </w:t>
      </w:r>
      <w:r w:rsidR="002130BA">
        <w:rPr>
          <w:rFonts w:eastAsiaTheme="minorEastAsia"/>
          <w:sz w:val="28"/>
          <w:szCs w:val="28"/>
        </w:rPr>
        <w:t>сигналы</w:t>
      </w:r>
      <w:r w:rsidR="00C266F6">
        <w:rPr>
          <w:rFonts w:eastAsiaTheme="minorEastAsia"/>
          <w:sz w:val="28"/>
          <w:szCs w:val="28"/>
        </w:rPr>
        <w:t xml:space="preserve"> управления. </w:t>
      </w:r>
      <w:r w:rsidR="002130BA">
        <w:rPr>
          <w:rFonts w:eastAsiaTheme="minorEastAsia"/>
          <w:sz w:val="28"/>
          <w:szCs w:val="28"/>
        </w:rPr>
        <w:t>Для надежной работы системы о</w:t>
      </w:r>
      <w:r w:rsidR="00C266F6">
        <w:rPr>
          <w:rFonts w:eastAsiaTheme="minorEastAsia"/>
          <w:sz w:val="28"/>
          <w:szCs w:val="28"/>
        </w:rPr>
        <w:t>чень важ</w:t>
      </w:r>
      <w:r w:rsidR="002130BA">
        <w:rPr>
          <w:rFonts w:eastAsiaTheme="minorEastAsia"/>
          <w:sz w:val="28"/>
          <w:szCs w:val="28"/>
        </w:rPr>
        <w:t xml:space="preserve">но обеспечить  высокую степень надежности </w:t>
      </w:r>
      <w:r w:rsidR="00C266F6">
        <w:rPr>
          <w:rFonts w:eastAsiaTheme="minorEastAsia"/>
          <w:sz w:val="28"/>
          <w:szCs w:val="28"/>
        </w:rPr>
        <w:t>их прием</w:t>
      </w:r>
      <w:r w:rsidR="002130BA">
        <w:rPr>
          <w:rFonts w:eastAsiaTheme="minorEastAsia"/>
          <w:sz w:val="28"/>
          <w:szCs w:val="28"/>
        </w:rPr>
        <w:t>а</w:t>
      </w:r>
      <w:r w:rsidR="00C266F6">
        <w:rPr>
          <w:rFonts w:eastAsiaTheme="minorEastAsia"/>
          <w:sz w:val="28"/>
          <w:szCs w:val="28"/>
        </w:rPr>
        <w:t xml:space="preserve">. </w:t>
      </w:r>
      <w:r w:rsidR="002130BA">
        <w:rPr>
          <w:rFonts w:eastAsiaTheme="minorEastAsia"/>
          <w:sz w:val="28"/>
          <w:szCs w:val="28"/>
        </w:rPr>
        <w:t>Следовательно</w:t>
      </w:r>
      <w:r w:rsidR="00A83A36">
        <w:rPr>
          <w:rFonts w:eastAsiaTheme="minorEastAsia"/>
          <w:sz w:val="28"/>
          <w:szCs w:val="28"/>
        </w:rPr>
        <w:t xml:space="preserve">, при передаче управляющих сигналов </w:t>
      </w:r>
      <w:r w:rsidR="002130BA">
        <w:rPr>
          <w:rFonts w:eastAsiaTheme="minorEastAsia"/>
          <w:sz w:val="28"/>
          <w:szCs w:val="28"/>
        </w:rPr>
        <w:t xml:space="preserve">необходимо </w:t>
      </w:r>
      <w:r w:rsidR="00A83A36">
        <w:rPr>
          <w:rFonts w:eastAsiaTheme="minorEastAsia"/>
          <w:sz w:val="28"/>
          <w:szCs w:val="28"/>
        </w:rPr>
        <w:t>использ</w:t>
      </w:r>
      <w:r w:rsidR="002130BA">
        <w:rPr>
          <w:rFonts w:eastAsiaTheme="minorEastAsia"/>
          <w:sz w:val="28"/>
          <w:szCs w:val="28"/>
        </w:rPr>
        <w:t>овать</w:t>
      </w:r>
      <w:r w:rsidR="00A83A36">
        <w:rPr>
          <w:rFonts w:eastAsiaTheme="minorEastAsia"/>
          <w:sz w:val="28"/>
          <w:szCs w:val="28"/>
        </w:rPr>
        <w:t xml:space="preserve"> кодирование с более </w:t>
      </w:r>
      <w:r w:rsidR="002130BA">
        <w:rPr>
          <w:rFonts w:eastAsiaTheme="minorEastAsia"/>
          <w:sz w:val="28"/>
          <w:szCs w:val="28"/>
        </w:rPr>
        <w:t>надежной</w:t>
      </w:r>
      <w:r w:rsidR="00A83A36">
        <w:rPr>
          <w:rFonts w:eastAsiaTheme="minorEastAsia"/>
          <w:sz w:val="28"/>
          <w:szCs w:val="28"/>
        </w:rPr>
        <w:t xml:space="preserve"> коррекцией ошибок, чем при речевой передаче. </w:t>
      </w:r>
      <w:r w:rsidR="002130BA">
        <w:rPr>
          <w:rFonts w:eastAsiaTheme="minorEastAsia"/>
          <w:sz w:val="28"/>
          <w:szCs w:val="28"/>
        </w:rPr>
        <w:t>У</w:t>
      </w:r>
      <w:r w:rsidR="00A83A36">
        <w:rPr>
          <w:rFonts w:eastAsiaTheme="minorEastAsia"/>
          <w:sz w:val="28"/>
          <w:szCs w:val="28"/>
        </w:rPr>
        <w:t>правляющ</w:t>
      </w:r>
      <w:r w:rsidR="002130BA">
        <w:rPr>
          <w:rFonts w:eastAsiaTheme="minorEastAsia"/>
          <w:sz w:val="28"/>
          <w:szCs w:val="28"/>
        </w:rPr>
        <w:t>ее</w:t>
      </w:r>
      <w:r w:rsidR="00A83A36">
        <w:rPr>
          <w:rFonts w:eastAsiaTheme="minorEastAsia"/>
          <w:sz w:val="28"/>
          <w:szCs w:val="28"/>
        </w:rPr>
        <w:t xml:space="preserve"> </w:t>
      </w:r>
      <w:proofErr w:type="spellStart"/>
      <w:r w:rsidR="00A83A36">
        <w:rPr>
          <w:rFonts w:eastAsiaTheme="minorEastAsia"/>
          <w:sz w:val="28"/>
          <w:szCs w:val="28"/>
        </w:rPr>
        <w:t>сообщени</w:t>
      </w:r>
      <w:r w:rsidR="002130BA">
        <w:rPr>
          <w:rFonts w:eastAsiaTheme="minorEastAsia"/>
          <w:sz w:val="28"/>
          <w:szCs w:val="28"/>
        </w:rPr>
        <w:t>есодержит</w:t>
      </w:r>
      <w:proofErr w:type="spellEnd"/>
      <w:r w:rsidR="00A83A36">
        <w:rPr>
          <w:rFonts w:eastAsiaTheme="minorEastAsia"/>
          <w:sz w:val="28"/>
          <w:szCs w:val="28"/>
        </w:rPr>
        <w:t xml:space="preserve"> 23 байта. Следовательно, блок данных состоит из 184 бит</w:t>
      </w:r>
      <w:r w:rsidR="002130BA">
        <w:rPr>
          <w:rFonts w:eastAsiaTheme="minorEastAsia"/>
          <w:sz w:val="28"/>
          <w:szCs w:val="28"/>
        </w:rPr>
        <w:t>а</w:t>
      </w:r>
      <w:r w:rsidR="00A83A36">
        <w:rPr>
          <w:rFonts w:eastAsiaTheme="minorEastAsia"/>
          <w:sz w:val="28"/>
          <w:szCs w:val="28"/>
        </w:rPr>
        <w:t xml:space="preserve">. </w:t>
      </w:r>
      <w:r w:rsidR="002130BA">
        <w:rPr>
          <w:rFonts w:eastAsiaTheme="minorEastAsia"/>
          <w:sz w:val="28"/>
          <w:szCs w:val="28"/>
        </w:rPr>
        <w:t>К</w:t>
      </w:r>
      <w:r w:rsidR="00A83A36">
        <w:rPr>
          <w:rFonts w:eastAsiaTheme="minorEastAsia"/>
          <w:sz w:val="28"/>
          <w:szCs w:val="28"/>
        </w:rPr>
        <w:t>од, которы</w:t>
      </w:r>
      <w:r w:rsidR="002130BA">
        <w:rPr>
          <w:rFonts w:eastAsiaTheme="minorEastAsia"/>
          <w:sz w:val="28"/>
          <w:szCs w:val="28"/>
        </w:rPr>
        <w:t>м</w:t>
      </w:r>
      <w:r w:rsidR="00A83A36">
        <w:rPr>
          <w:rFonts w:eastAsiaTheme="minorEastAsia"/>
          <w:sz w:val="28"/>
          <w:szCs w:val="28"/>
        </w:rPr>
        <w:t xml:space="preserve"> корректир</w:t>
      </w:r>
      <w:r w:rsidR="002130BA">
        <w:rPr>
          <w:rFonts w:eastAsiaTheme="minorEastAsia"/>
          <w:sz w:val="28"/>
          <w:szCs w:val="28"/>
        </w:rPr>
        <w:t>уются</w:t>
      </w:r>
      <w:r w:rsidR="00A83A36">
        <w:rPr>
          <w:rFonts w:eastAsiaTheme="minorEastAsia"/>
          <w:sz w:val="28"/>
          <w:szCs w:val="28"/>
        </w:rPr>
        <w:t xml:space="preserve"> ошибки, представляет собой сокращенный вариант блочного кода </w:t>
      </w:r>
      <w:proofErr w:type="spellStart"/>
      <w:r w:rsidR="00A83A36">
        <w:rPr>
          <w:rFonts w:eastAsiaTheme="minorEastAsia"/>
          <w:sz w:val="28"/>
          <w:szCs w:val="28"/>
        </w:rPr>
        <w:t>Файра</w:t>
      </w:r>
      <w:proofErr w:type="spellEnd"/>
      <w:r w:rsidR="00A83A36">
        <w:rPr>
          <w:rFonts w:eastAsiaTheme="minorEastAsia"/>
          <w:sz w:val="28"/>
          <w:szCs w:val="28"/>
        </w:rPr>
        <w:t xml:space="preserve"> (англ. </w:t>
      </w:r>
      <w:r w:rsidR="00A83A36">
        <w:rPr>
          <w:rFonts w:eastAsiaTheme="minorEastAsia"/>
          <w:sz w:val="28"/>
          <w:szCs w:val="28"/>
          <w:lang w:val="en-US"/>
        </w:rPr>
        <w:t>Fire</w:t>
      </w:r>
      <w:r w:rsidR="002130BA">
        <w:rPr>
          <w:rFonts w:eastAsiaTheme="minorEastAsia"/>
          <w:sz w:val="28"/>
          <w:szCs w:val="28"/>
        </w:rPr>
        <w:t>).</w:t>
      </w:r>
      <w:r w:rsidR="00A83A36">
        <w:rPr>
          <w:rFonts w:eastAsiaTheme="minorEastAsia"/>
          <w:sz w:val="28"/>
          <w:szCs w:val="28"/>
        </w:rPr>
        <w:t xml:space="preserve">Код </w:t>
      </w:r>
      <w:proofErr w:type="spellStart"/>
      <w:r w:rsidR="00A83A36">
        <w:rPr>
          <w:rFonts w:eastAsiaTheme="minorEastAsia"/>
          <w:sz w:val="28"/>
          <w:szCs w:val="28"/>
        </w:rPr>
        <w:t>Файра</w:t>
      </w:r>
      <w:proofErr w:type="spellEnd"/>
      <w:r w:rsidR="00A83A36">
        <w:rPr>
          <w:rFonts w:eastAsiaTheme="minorEastAsia"/>
          <w:sz w:val="28"/>
          <w:szCs w:val="28"/>
        </w:rPr>
        <w:t xml:space="preserve"> применяется для коррекции пакетов ошибок заранее известной длины, возникающих после достаточно длинных интервалов передачи, в которых ошибки не содержатся. Такой код может исправить одиночный пакет, имеющий длину 12 битов.</w:t>
      </w:r>
      <w:r w:rsidR="000A1068">
        <w:rPr>
          <w:rFonts w:eastAsiaTheme="minorEastAsia"/>
          <w:sz w:val="28"/>
          <w:szCs w:val="28"/>
        </w:rPr>
        <w:t xml:space="preserve"> В процессе кодирования к блоку данных добавляется 40 битов </w:t>
      </w:r>
      <w:r w:rsidR="000A1068">
        <w:rPr>
          <w:rFonts w:eastAsiaTheme="minorEastAsia"/>
          <w:sz w:val="28"/>
          <w:szCs w:val="28"/>
          <w:lang w:val="en-US"/>
        </w:rPr>
        <w:t>CRC</w:t>
      </w:r>
      <w:r w:rsidR="000A1068">
        <w:rPr>
          <w:rFonts w:eastAsiaTheme="minorEastAsia"/>
          <w:sz w:val="28"/>
          <w:szCs w:val="28"/>
        </w:rPr>
        <w:t xml:space="preserve"> (</w:t>
      </w:r>
      <w:r w:rsidR="000A1068">
        <w:rPr>
          <w:rFonts w:eastAsiaTheme="minorEastAsia"/>
          <w:sz w:val="28"/>
          <w:szCs w:val="28"/>
          <w:lang w:val="en-US"/>
        </w:rPr>
        <w:t>Cyclic</w:t>
      </w:r>
      <w:r w:rsidR="006065C1">
        <w:rPr>
          <w:rFonts w:eastAsiaTheme="minorEastAsia"/>
          <w:sz w:val="28"/>
          <w:szCs w:val="28"/>
        </w:rPr>
        <w:t xml:space="preserve"> </w:t>
      </w:r>
      <w:r w:rsidR="000A1068">
        <w:rPr>
          <w:rFonts w:eastAsiaTheme="minorEastAsia"/>
          <w:sz w:val="28"/>
          <w:szCs w:val="28"/>
          <w:lang w:val="en-US"/>
        </w:rPr>
        <w:t>Redundancy</w:t>
      </w:r>
      <w:r w:rsidR="006065C1">
        <w:rPr>
          <w:rFonts w:eastAsiaTheme="minorEastAsia"/>
          <w:sz w:val="28"/>
          <w:szCs w:val="28"/>
        </w:rPr>
        <w:t xml:space="preserve"> </w:t>
      </w:r>
      <w:r w:rsidR="000A1068">
        <w:rPr>
          <w:rFonts w:eastAsiaTheme="minorEastAsia"/>
          <w:sz w:val="28"/>
          <w:szCs w:val="28"/>
          <w:lang w:val="en-US"/>
        </w:rPr>
        <w:t>Code</w:t>
      </w:r>
      <w:r w:rsidR="000A1068" w:rsidRPr="000A1068">
        <w:rPr>
          <w:rFonts w:eastAsiaTheme="minorEastAsia"/>
          <w:sz w:val="28"/>
          <w:szCs w:val="28"/>
        </w:rPr>
        <w:t>)</w:t>
      </w:r>
      <w:r w:rsidR="000A1068">
        <w:rPr>
          <w:rFonts w:eastAsiaTheme="minorEastAsia"/>
          <w:sz w:val="28"/>
          <w:szCs w:val="28"/>
        </w:rPr>
        <w:t xml:space="preserve">. Применение кода </w:t>
      </w:r>
      <w:proofErr w:type="spellStart"/>
      <w:r w:rsidR="000A1068">
        <w:rPr>
          <w:rFonts w:eastAsiaTheme="minorEastAsia"/>
          <w:sz w:val="28"/>
          <w:szCs w:val="28"/>
        </w:rPr>
        <w:t>Файра</w:t>
      </w:r>
      <w:proofErr w:type="spellEnd"/>
      <w:r w:rsidR="000A1068">
        <w:rPr>
          <w:rFonts w:eastAsiaTheme="minorEastAsia"/>
          <w:sz w:val="28"/>
          <w:szCs w:val="28"/>
        </w:rPr>
        <w:t xml:space="preserve">, предназначенного для коррекции пакетов ошибок, вызвано использованием внутреннего </w:t>
      </w:r>
      <w:proofErr w:type="spellStart"/>
      <w:r w:rsidR="000A1068">
        <w:rPr>
          <w:rFonts w:eastAsiaTheme="minorEastAsia"/>
          <w:sz w:val="28"/>
          <w:szCs w:val="28"/>
        </w:rPr>
        <w:t>сверточного</w:t>
      </w:r>
      <w:proofErr w:type="spellEnd"/>
      <w:r w:rsidR="000A1068">
        <w:rPr>
          <w:rFonts w:eastAsiaTheme="minorEastAsia"/>
          <w:sz w:val="28"/>
          <w:szCs w:val="28"/>
        </w:rPr>
        <w:t xml:space="preserve"> кода с </w:t>
      </w:r>
      <w:r w:rsidR="000A1068">
        <w:rPr>
          <w:rFonts w:eastAsiaTheme="minorEastAsia"/>
          <w:sz w:val="28"/>
          <w:szCs w:val="28"/>
          <w:lang w:val="en-US"/>
        </w:rPr>
        <w:t>R</w:t>
      </w:r>
      <w:r w:rsidR="000A1068">
        <w:rPr>
          <w:rFonts w:eastAsiaTheme="minorEastAsia"/>
          <w:sz w:val="28"/>
          <w:szCs w:val="28"/>
        </w:rPr>
        <w:t>=1</w:t>
      </w:r>
      <w:r w:rsidR="000A1068" w:rsidRPr="000A1068">
        <w:rPr>
          <w:rFonts w:eastAsiaTheme="minorEastAsia"/>
          <w:sz w:val="28"/>
          <w:szCs w:val="28"/>
        </w:rPr>
        <w:t>/2</w:t>
      </w:r>
      <w:r w:rsidR="000A1068">
        <w:rPr>
          <w:rFonts w:eastAsiaTheme="minorEastAsia"/>
          <w:sz w:val="28"/>
          <w:szCs w:val="28"/>
        </w:rPr>
        <w:t xml:space="preserve"> и длиной кодового ограничения 5. Данный внутренний код декодируется с помощью алгоритма </w:t>
      </w:r>
      <w:proofErr w:type="spellStart"/>
      <w:r w:rsidR="000A1068">
        <w:rPr>
          <w:rFonts w:eastAsiaTheme="minorEastAsia"/>
          <w:sz w:val="28"/>
          <w:szCs w:val="28"/>
        </w:rPr>
        <w:t>Витерби</w:t>
      </w:r>
      <w:proofErr w:type="spellEnd"/>
      <w:r w:rsidR="000A1068">
        <w:rPr>
          <w:rFonts w:eastAsiaTheme="minorEastAsia"/>
          <w:sz w:val="28"/>
          <w:szCs w:val="28"/>
        </w:rPr>
        <w:t xml:space="preserve">. Потенциальные ошибки, которые могут содержаться в битах на выходе декодера </w:t>
      </w:r>
      <w:proofErr w:type="spellStart"/>
      <w:r w:rsidR="000A1068">
        <w:rPr>
          <w:rFonts w:eastAsiaTheme="minorEastAsia"/>
          <w:sz w:val="28"/>
          <w:szCs w:val="28"/>
        </w:rPr>
        <w:t>Витерби</w:t>
      </w:r>
      <w:proofErr w:type="spellEnd"/>
      <w:r w:rsidR="000A1068">
        <w:rPr>
          <w:rFonts w:eastAsiaTheme="minorEastAsia"/>
          <w:sz w:val="28"/>
          <w:szCs w:val="28"/>
        </w:rPr>
        <w:t>, часто группируются в пакеты. Причиной этого является неверный выбор пути на решетчатой диаграмме.</w:t>
      </w:r>
      <w:r w:rsidR="00625318">
        <w:rPr>
          <w:rFonts w:eastAsiaTheme="minorEastAsia"/>
          <w:sz w:val="28"/>
          <w:szCs w:val="28"/>
        </w:rPr>
        <w:t xml:space="preserve"> Четыре нулевых бита, добавленных к кодовому слову </w:t>
      </w:r>
      <w:proofErr w:type="spellStart"/>
      <w:r w:rsidR="00625318">
        <w:rPr>
          <w:rFonts w:eastAsiaTheme="minorEastAsia"/>
          <w:sz w:val="28"/>
          <w:szCs w:val="28"/>
        </w:rPr>
        <w:t>Файра</w:t>
      </w:r>
      <w:proofErr w:type="spellEnd"/>
      <w:r w:rsidR="00625318">
        <w:rPr>
          <w:rFonts w:eastAsiaTheme="minorEastAsia"/>
          <w:sz w:val="28"/>
          <w:szCs w:val="28"/>
        </w:rPr>
        <w:t>, определяют состояние кодера в конце блока данных, что очень помогает при кодировании конечной части 456-битового блока.</w:t>
      </w:r>
    </w:p>
    <w:p w:rsidR="000E2166" w:rsidRDefault="0025125A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ab/>
      </w:r>
      <w:r w:rsidR="00625318">
        <w:rPr>
          <w:rFonts w:eastAsiaTheme="minorEastAsia"/>
          <w:sz w:val="28"/>
          <w:szCs w:val="28"/>
        </w:rPr>
        <w:t xml:space="preserve">Кодированные блоки данных подвергаются перемежению, </w:t>
      </w:r>
      <w:r w:rsidR="002130BA">
        <w:rPr>
          <w:rFonts w:eastAsiaTheme="minorEastAsia"/>
          <w:sz w:val="28"/>
          <w:szCs w:val="28"/>
        </w:rPr>
        <w:t xml:space="preserve">затем </w:t>
      </w:r>
      <w:r w:rsidR="00625318">
        <w:rPr>
          <w:rFonts w:eastAsiaTheme="minorEastAsia"/>
          <w:sz w:val="28"/>
          <w:szCs w:val="28"/>
        </w:rPr>
        <w:t xml:space="preserve"> из них формируются </w:t>
      </w:r>
      <w:r w:rsidR="00625318">
        <w:rPr>
          <w:rFonts w:eastAsiaTheme="minorEastAsia"/>
          <w:sz w:val="28"/>
          <w:szCs w:val="28"/>
          <w:lang w:val="en-US"/>
        </w:rPr>
        <w:t>TDMA</w:t>
      </w:r>
      <w:r w:rsidR="00625318" w:rsidRPr="00625318">
        <w:rPr>
          <w:rFonts w:eastAsiaTheme="minorEastAsia"/>
          <w:sz w:val="28"/>
          <w:szCs w:val="28"/>
        </w:rPr>
        <w:t>-</w:t>
      </w:r>
      <w:r w:rsidR="00625318">
        <w:rPr>
          <w:rFonts w:eastAsiaTheme="minorEastAsia"/>
          <w:sz w:val="28"/>
          <w:szCs w:val="28"/>
        </w:rPr>
        <w:t xml:space="preserve">пакеты. Затем эти пакеты направляются в </w:t>
      </w:r>
      <w:r w:rsidR="00625318">
        <w:rPr>
          <w:rFonts w:eastAsiaTheme="minorEastAsia"/>
          <w:sz w:val="28"/>
          <w:szCs w:val="28"/>
          <w:lang w:val="en-US"/>
        </w:rPr>
        <w:t>GMSK</w:t>
      </w:r>
      <w:r w:rsidR="00625318">
        <w:rPr>
          <w:rFonts w:eastAsiaTheme="minorEastAsia"/>
          <w:sz w:val="28"/>
          <w:szCs w:val="28"/>
        </w:rPr>
        <w:t xml:space="preserve">- модулятор,  который помещает синхронизированный </w:t>
      </w:r>
      <w:r w:rsidR="00625318">
        <w:rPr>
          <w:rFonts w:eastAsiaTheme="minorEastAsia"/>
          <w:sz w:val="28"/>
          <w:szCs w:val="28"/>
          <w:lang w:val="en-US"/>
        </w:rPr>
        <w:t>GMSK</w:t>
      </w:r>
      <w:r w:rsidR="00625318">
        <w:rPr>
          <w:rFonts w:eastAsiaTheme="minorEastAsia"/>
          <w:sz w:val="28"/>
          <w:szCs w:val="28"/>
        </w:rPr>
        <w:t>-сигнал с точностью до 1</w:t>
      </w:r>
      <w:r w:rsidR="00625318" w:rsidRPr="00625318">
        <w:rPr>
          <w:rFonts w:eastAsiaTheme="minorEastAsia"/>
          <w:sz w:val="28"/>
          <w:szCs w:val="28"/>
        </w:rPr>
        <w:t>/4</w:t>
      </w:r>
      <w:r w:rsidR="00625318">
        <w:rPr>
          <w:rFonts w:eastAsiaTheme="minorEastAsia"/>
          <w:sz w:val="28"/>
          <w:szCs w:val="28"/>
        </w:rPr>
        <w:t xml:space="preserve"> бита в выделенный временной слот. Затем </w:t>
      </w:r>
      <w:r w:rsidR="00625318">
        <w:rPr>
          <w:rFonts w:eastAsiaTheme="minorEastAsia"/>
          <w:sz w:val="28"/>
          <w:szCs w:val="28"/>
          <w:lang w:val="en-US"/>
        </w:rPr>
        <w:t>GMSK</w:t>
      </w:r>
      <w:r w:rsidR="00625318">
        <w:rPr>
          <w:rFonts w:eastAsiaTheme="minorEastAsia"/>
          <w:sz w:val="28"/>
          <w:szCs w:val="28"/>
        </w:rPr>
        <w:t>-сигнал переносится в радиочастотный диапазон выделенного канала, усиливается, проходит через дуплексн</w:t>
      </w:r>
      <w:r w:rsidR="00950AFE">
        <w:rPr>
          <w:rFonts w:eastAsiaTheme="minorEastAsia"/>
          <w:sz w:val="28"/>
          <w:szCs w:val="28"/>
        </w:rPr>
        <w:t>ый фильтр и излучается антенной.</w:t>
      </w:r>
    </w:p>
    <w:p w:rsidR="00625318" w:rsidRDefault="003D710C" w:rsidP="004340B0">
      <w:pPr>
        <w:spacing w:before="240" w:line="360" w:lineRule="auto"/>
        <w:ind w:firstLine="709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3</w:t>
      </w:r>
      <w:r w:rsidR="00625318" w:rsidRPr="00625318">
        <w:rPr>
          <w:rFonts w:eastAsiaTheme="minorEastAsia"/>
          <w:b/>
          <w:sz w:val="28"/>
          <w:szCs w:val="28"/>
        </w:rPr>
        <w:t>.2 Расчет основных параметров системы</w:t>
      </w:r>
    </w:p>
    <w:p w:rsidR="00625318" w:rsidRDefault="003D710C" w:rsidP="004340B0">
      <w:pPr>
        <w:spacing w:before="240" w:line="360" w:lineRule="auto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3</w:t>
      </w:r>
      <w:r w:rsidR="00625318">
        <w:rPr>
          <w:rFonts w:eastAsiaTheme="minorEastAsia"/>
          <w:b/>
          <w:sz w:val="28"/>
          <w:szCs w:val="28"/>
        </w:rPr>
        <w:t>.2.1 Расчет разрядности АЦП</w:t>
      </w:r>
    </w:p>
    <w:p w:rsidR="00625318" w:rsidRDefault="00625318" w:rsidP="00F83D9D">
      <w:pPr>
        <w:spacing w:before="240"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Разрядность аналого-цифрового преобразователя определяется по формуле </w:t>
      </w:r>
    </w:p>
    <w:p w:rsidR="00625318" w:rsidRDefault="002130BA" w:rsidP="00927327">
      <w:pPr>
        <w:spacing w:before="240" w:line="360" w:lineRule="auto"/>
        <w:jc w:val="right"/>
        <w:rPr>
          <w:rFonts w:eastAsiaTheme="minorEastAsia"/>
          <w:sz w:val="28"/>
          <w:szCs w:val="28"/>
        </w:rPr>
      </w:pPr>
      <w:r w:rsidRPr="00625318">
        <w:rPr>
          <w:rFonts w:eastAsiaTheme="minorEastAsia"/>
          <w:position w:val="-14"/>
          <w:sz w:val="28"/>
          <w:szCs w:val="28"/>
        </w:rPr>
        <w:object w:dxaOrig="1640" w:dyaOrig="380">
          <v:shape id="_x0000_i1248" type="#_x0000_t75" style="width:107.25pt;height:24pt" o:ole="">
            <v:imagedata r:id="rId439" o:title=""/>
          </v:shape>
          <o:OLEObject Type="Embed" ProgID="Equation.3" ShapeID="_x0000_i1248" DrawAspect="Content" ObjectID="_1591105300" r:id="rId440"/>
        </w:object>
      </w:r>
      <w:r w:rsidR="007B7C38">
        <w:rPr>
          <w:rFonts w:eastAsiaTheme="minorEastAsia"/>
          <w:sz w:val="28"/>
          <w:szCs w:val="28"/>
        </w:rPr>
        <w:t>,                                               (</w:t>
      </w:r>
      <w:r w:rsidR="003D710C">
        <w:rPr>
          <w:rFonts w:eastAsiaTheme="minorEastAsia"/>
          <w:sz w:val="28"/>
          <w:szCs w:val="28"/>
        </w:rPr>
        <w:t>3</w:t>
      </w:r>
      <w:r w:rsidR="007B7C38">
        <w:rPr>
          <w:rFonts w:eastAsiaTheme="minorEastAsia"/>
          <w:sz w:val="28"/>
          <w:szCs w:val="28"/>
        </w:rPr>
        <w:t>.1)</w:t>
      </w:r>
    </w:p>
    <w:p w:rsidR="007B7C38" w:rsidRDefault="007B7C38" w:rsidP="00F83D9D">
      <w:pPr>
        <w:spacing w:before="240" w:line="360" w:lineRule="auto"/>
        <w:ind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w:r w:rsidRPr="007B7C38">
        <w:rPr>
          <w:rFonts w:eastAsiaTheme="minorEastAsia"/>
          <w:position w:val="-24"/>
          <w:sz w:val="28"/>
          <w:szCs w:val="28"/>
        </w:rPr>
        <w:object w:dxaOrig="1320" w:dyaOrig="660">
          <v:shape id="_x0000_i1249" type="#_x0000_t75" style="width:66.75pt;height:33pt" o:ole="">
            <v:imagedata r:id="rId441" o:title=""/>
          </v:shape>
          <o:OLEObject Type="Embed" ProgID="Equation.3" ShapeID="_x0000_i1249" DrawAspect="Content" ObjectID="_1591105301" r:id="rId442"/>
        </w:object>
      </w:r>
      <w:r>
        <w:rPr>
          <w:rFonts w:eastAsiaTheme="minorEastAsia"/>
          <w:sz w:val="28"/>
          <w:szCs w:val="28"/>
        </w:rPr>
        <w:t>- число уровней квантования</w:t>
      </w:r>
      <w:r w:rsidR="00395F63">
        <w:rPr>
          <w:rFonts w:eastAsiaTheme="minorEastAsia"/>
          <w:sz w:val="28"/>
          <w:szCs w:val="28"/>
        </w:rPr>
        <w:t>;</w:t>
      </w:r>
    </w:p>
    <w:p w:rsidR="00395F63" w:rsidRDefault="00395F63" w:rsidP="00F83D9D">
      <w:pPr>
        <w:spacing w:before="24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395F63">
        <w:rPr>
          <w:rFonts w:eastAsiaTheme="minorEastAsia"/>
          <w:position w:val="-14"/>
          <w:sz w:val="28"/>
          <w:szCs w:val="28"/>
        </w:rPr>
        <w:object w:dxaOrig="460" w:dyaOrig="380">
          <v:shape id="_x0000_i1250" type="#_x0000_t75" style="width:23.25pt;height:18.75pt" o:ole="">
            <v:imagedata r:id="rId443" o:title=""/>
          </v:shape>
          <o:OLEObject Type="Embed" ProgID="Equation.3" ShapeID="_x0000_i1250" DrawAspect="Content" ObjectID="_1591105302" r:id="rId444"/>
        </w:object>
      </w:r>
      <w:r>
        <w:rPr>
          <w:rFonts w:eastAsiaTheme="minorEastAsia"/>
          <w:sz w:val="28"/>
          <w:szCs w:val="28"/>
        </w:rPr>
        <w:t>- порог ограничения;</w:t>
      </w:r>
    </w:p>
    <w:p w:rsidR="00395F63" w:rsidRDefault="00395F63" w:rsidP="00F83D9D">
      <w:pPr>
        <w:spacing w:before="24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395F63">
        <w:rPr>
          <w:rFonts w:eastAsiaTheme="minorEastAsia"/>
          <w:position w:val="-4"/>
          <w:sz w:val="28"/>
          <w:szCs w:val="28"/>
        </w:rPr>
        <w:object w:dxaOrig="220" w:dyaOrig="260">
          <v:shape id="_x0000_i1251" type="#_x0000_t75" style="width:11.25pt;height:12.75pt" o:ole="">
            <v:imagedata r:id="rId445" o:title=""/>
          </v:shape>
          <o:OLEObject Type="Embed" ProgID="Equation.3" ShapeID="_x0000_i1251" DrawAspect="Content" ObjectID="_1591105303" r:id="rId446"/>
        </w:object>
      </w:r>
      <w:r>
        <w:rPr>
          <w:rFonts w:eastAsiaTheme="minorEastAsia"/>
          <w:sz w:val="28"/>
          <w:szCs w:val="28"/>
        </w:rPr>
        <w:t>- шаг квантования.</w:t>
      </w:r>
    </w:p>
    <w:p w:rsidR="00395F63" w:rsidRDefault="0025125A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395F63">
        <w:rPr>
          <w:rFonts w:eastAsiaTheme="minorEastAsia"/>
          <w:sz w:val="28"/>
          <w:szCs w:val="28"/>
        </w:rPr>
        <w:t xml:space="preserve">Таким образом, чтобы определить разрядность аналого-цифрового преобразователя </w:t>
      </w:r>
      <w:r w:rsidR="00395F63" w:rsidRPr="00395F63">
        <w:rPr>
          <w:rFonts w:eastAsiaTheme="minorEastAsia"/>
          <w:position w:val="-14"/>
          <w:sz w:val="28"/>
          <w:szCs w:val="28"/>
        </w:rPr>
        <w:object w:dxaOrig="520" w:dyaOrig="380">
          <v:shape id="_x0000_i1252" type="#_x0000_t75" style="width:26.25pt;height:18.75pt" o:ole="">
            <v:imagedata r:id="rId447" o:title=""/>
          </v:shape>
          <o:OLEObject Type="Embed" ProgID="Equation.3" ShapeID="_x0000_i1252" DrawAspect="Content" ObjectID="_1591105304" r:id="rId448"/>
        </w:object>
      </w:r>
      <w:r w:rsidR="00395F63">
        <w:rPr>
          <w:rFonts w:eastAsiaTheme="minorEastAsia"/>
          <w:sz w:val="28"/>
          <w:szCs w:val="28"/>
        </w:rPr>
        <w:t xml:space="preserve">, необходимо найти число уровней квантования </w:t>
      </w:r>
      <w:r w:rsidR="00395F63" w:rsidRPr="00395F63">
        <w:rPr>
          <w:rFonts w:eastAsiaTheme="minorEastAsia"/>
          <w:position w:val="-10"/>
          <w:sz w:val="28"/>
          <w:szCs w:val="28"/>
        </w:rPr>
        <w:object w:dxaOrig="460" w:dyaOrig="340">
          <v:shape id="_x0000_i1253" type="#_x0000_t75" style="width:23.25pt;height:16.5pt" o:ole="">
            <v:imagedata r:id="rId449" o:title=""/>
          </v:shape>
          <o:OLEObject Type="Embed" ProgID="Equation.3" ShapeID="_x0000_i1253" DrawAspect="Content" ObjectID="_1591105305" r:id="rId450"/>
        </w:object>
      </w:r>
      <w:r w:rsidR="00395F63">
        <w:rPr>
          <w:rFonts w:eastAsiaTheme="minorEastAsia"/>
          <w:sz w:val="28"/>
          <w:szCs w:val="28"/>
        </w:rPr>
        <w:t>, которое зависит от качества АЦП и характеристик сигнала.</w:t>
      </w:r>
    </w:p>
    <w:p w:rsidR="00395F63" w:rsidRDefault="0025125A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395F63">
        <w:rPr>
          <w:rFonts w:eastAsiaTheme="minorEastAsia"/>
          <w:sz w:val="28"/>
          <w:szCs w:val="28"/>
        </w:rPr>
        <w:t>Качество АЦП определяется следующими характеристиками</w:t>
      </w:r>
      <w:r w:rsidR="002130BA">
        <w:rPr>
          <w:rFonts w:eastAsiaTheme="minorEastAsia"/>
          <w:sz w:val="28"/>
          <w:szCs w:val="28"/>
        </w:rPr>
        <w:t>.</w:t>
      </w:r>
    </w:p>
    <w:p w:rsidR="00395F63" w:rsidRPr="00950AFE" w:rsidRDefault="00395F63" w:rsidP="00F83D9D">
      <w:pPr>
        <w:pStyle w:val="a3"/>
        <w:numPr>
          <w:ilvl w:val="0"/>
          <w:numId w:val="18"/>
        </w:numPr>
        <w:spacing w:before="240" w:line="360" w:lineRule="auto"/>
        <w:jc w:val="both"/>
        <w:rPr>
          <w:rFonts w:eastAsiaTheme="minorEastAsia"/>
          <w:sz w:val="28"/>
          <w:szCs w:val="28"/>
        </w:rPr>
      </w:pPr>
      <w:r w:rsidRPr="00950AFE">
        <w:rPr>
          <w:rFonts w:eastAsiaTheme="minorEastAsia"/>
          <w:sz w:val="28"/>
          <w:szCs w:val="28"/>
        </w:rPr>
        <w:t>Вероятность ограничения сигнала при АЦП.</w:t>
      </w:r>
    </w:p>
    <w:p w:rsidR="006A31C8" w:rsidRPr="00395F63" w:rsidRDefault="002130BA" w:rsidP="00927327">
      <w:pPr>
        <w:pStyle w:val="a3"/>
        <w:spacing w:before="240" w:line="360" w:lineRule="auto"/>
        <w:jc w:val="right"/>
        <w:rPr>
          <w:rFonts w:eastAsiaTheme="minorEastAsia"/>
          <w:sz w:val="28"/>
          <w:szCs w:val="28"/>
        </w:rPr>
      </w:pPr>
      <w:r w:rsidRPr="006A31C8">
        <w:rPr>
          <w:rFonts w:eastAsiaTheme="minorEastAsia"/>
          <w:position w:val="-36"/>
          <w:sz w:val="28"/>
          <w:szCs w:val="28"/>
        </w:rPr>
        <w:object w:dxaOrig="1760" w:dyaOrig="800">
          <v:shape id="_x0000_i1254" type="#_x0000_t75" style="width:108.75pt;height:49.5pt" o:ole="">
            <v:imagedata r:id="rId451" o:title=""/>
          </v:shape>
          <o:OLEObject Type="Embed" ProgID="Equation.3" ShapeID="_x0000_i1254" DrawAspect="Content" ObjectID="_1591105306" r:id="rId452"/>
        </w:object>
      </w:r>
      <w:r w:rsidR="006A31C8">
        <w:rPr>
          <w:rFonts w:eastAsiaTheme="minorEastAsia"/>
          <w:sz w:val="28"/>
          <w:szCs w:val="28"/>
        </w:rPr>
        <w:t xml:space="preserve">,              </w:t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 w:rsidR="006A31C8">
        <w:rPr>
          <w:rFonts w:eastAsiaTheme="minorEastAsia"/>
          <w:sz w:val="28"/>
          <w:szCs w:val="28"/>
        </w:rPr>
        <w:t xml:space="preserve">                (</w:t>
      </w:r>
      <w:r w:rsidR="003D710C">
        <w:rPr>
          <w:rFonts w:eastAsiaTheme="minorEastAsia"/>
          <w:sz w:val="28"/>
          <w:szCs w:val="28"/>
        </w:rPr>
        <w:t>3</w:t>
      </w:r>
      <w:r w:rsidR="006A31C8">
        <w:rPr>
          <w:rFonts w:eastAsiaTheme="minorEastAsia"/>
          <w:sz w:val="28"/>
          <w:szCs w:val="28"/>
        </w:rPr>
        <w:t>.2)</w:t>
      </w:r>
    </w:p>
    <w:p w:rsidR="000E3858" w:rsidRDefault="006A31C8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w:r w:rsidRPr="006A31C8">
        <w:rPr>
          <w:rFonts w:eastAsiaTheme="minorEastAsia"/>
          <w:position w:val="-12"/>
          <w:sz w:val="28"/>
          <w:szCs w:val="28"/>
        </w:rPr>
        <w:object w:dxaOrig="680" w:dyaOrig="360">
          <v:shape id="_x0000_i1255" type="#_x0000_t75" style="width:33.75pt;height:18pt" o:ole="">
            <v:imagedata r:id="rId453" o:title=""/>
          </v:shape>
          <o:OLEObject Type="Embed" ProgID="Equation.3" ShapeID="_x0000_i1255" DrawAspect="Content" ObjectID="_1591105307" r:id="rId454"/>
        </w:object>
      </w:r>
      <w:r>
        <w:rPr>
          <w:rFonts w:eastAsiaTheme="minorEastAsia"/>
          <w:sz w:val="28"/>
          <w:szCs w:val="28"/>
        </w:rPr>
        <w:t xml:space="preserve"> - плотность вероятности мгновенных значений речевого сигнала.</w:t>
      </w:r>
    </w:p>
    <w:p w:rsidR="006A31C8" w:rsidRPr="00927327" w:rsidRDefault="006A31C8" w:rsidP="00927327">
      <w:pPr>
        <w:pStyle w:val="a3"/>
        <w:numPr>
          <w:ilvl w:val="0"/>
          <w:numId w:val="18"/>
        </w:numPr>
        <w:spacing w:before="240" w:line="360" w:lineRule="auto"/>
        <w:jc w:val="both"/>
        <w:rPr>
          <w:rFonts w:eastAsiaTheme="minorEastAsia"/>
          <w:sz w:val="28"/>
          <w:szCs w:val="28"/>
        </w:rPr>
      </w:pPr>
      <w:r w:rsidRPr="00927327">
        <w:rPr>
          <w:rFonts w:eastAsiaTheme="minorEastAsia"/>
          <w:sz w:val="28"/>
          <w:szCs w:val="28"/>
        </w:rPr>
        <w:lastRenderedPageBreak/>
        <w:t>Отношение сигнал/шум квантования (защищенность от шума квантования).</w:t>
      </w:r>
    </w:p>
    <w:p w:rsidR="009A2B9E" w:rsidRPr="009A2B9E" w:rsidRDefault="002130BA" w:rsidP="00927327">
      <w:pPr>
        <w:pStyle w:val="a3"/>
        <w:spacing w:before="240" w:line="360" w:lineRule="auto"/>
        <w:jc w:val="right"/>
        <w:rPr>
          <w:rFonts w:eastAsiaTheme="minorEastAsia"/>
          <w:sz w:val="28"/>
          <w:szCs w:val="28"/>
        </w:rPr>
      </w:pPr>
      <w:r w:rsidRPr="006A31C8">
        <w:rPr>
          <w:rFonts w:eastAsiaTheme="minorEastAsia"/>
          <w:position w:val="-32"/>
          <w:sz w:val="28"/>
          <w:szCs w:val="28"/>
        </w:rPr>
        <w:object w:dxaOrig="2040" w:dyaOrig="760">
          <v:shape id="_x0000_i1256" type="#_x0000_t75" style="width:132pt;height:49.5pt" o:ole="">
            <v:imagedata r:id="rId455" o:title=""/>
          </v:shape>
          <o:OLEObject Type="Embed" ProgID="Equation.3" ShapeID="_x0000_i1256" DrawAspect="Content" ObjectID="_1591105308" r:id="rId456"/>
        </w:object>
      </w:r>
      <w:r w:rsidR="006A31C8">
        <w:rPr>
          <w:rFonts w:eastAsiaTheme="minorEastAsia"/>
          <w:sz w:val="28"/>
          <w:szCs w:val="28"/>
        </w:rPr>
        <w:t xml:space="preserve">,              </w:t>
      </w:r>
      <w:r w:rsidR="00927327">
        <w:rPr>
          <w:rFonts w:eastAsiaTheme="minorEastAsia"/>
          <w:sz w:val="28"/>
          <w:szCs w:val="28"/>
        </w:rPr>
        <w:tab/>
      </w:r>
      <w:r w:rsidR="006A31C8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 w:rsidR="006A31C8">
        <w:rPr>
          <w:rFonts w:eastAsiaTheme="minorEastAsia"/>
          <w:sz w:val="28"/>
          <w:szCs w:val="28"/>
        </w:rPr>
        <w:t xml:space="preserve">          (</w:t>
      </w:r>
      <w:r w:rsidR="003D710C">
        <w:rPr>
          <w:rFonts w:eastAsiaTheme="minorEastAsia"/>
          <w:sz w:val="28"/>
          <w:szCs w:val="28"/>
        </w:rPr>
        <w:t>3</w:t>
      </w:r>
      <w:r w:rsidR="006A31C8">
        <w:rPr>
          <w:rFonts w:eastAsiaTheme="minorEastAsia"/>
          <w:sz w:val="28"/>
          <w:szCs w:val="28"/>
        </w:rPr>
        <w:t>.3)</w:t>
      </w:r>
    </w:p>
    <w:p w:rsidR="00A62AD5" w:rsidRDefault="009A2B9E" w:rsidP="00F83D9D">
      <w:pPr>
        <w:spacing w:before="240" w:line="360" w:lineRule="auto"/>
        <w:ind w:firstLine="567"/>
        <w:jc w:val="both"/>
        <w:rPr>
          <w:rFonts w:eastAsiaTheme="minorEastAsia"/>
          <w:position w:val="-10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w:r w:rsidRPr="009A2B9E">
        <w:rPr>
          <w:rFonts w:eastAsiaTheme="minorEastAsia"/>
          <w:position w:val="-12"/>
          <w:sz w:val="28"/>
          <w:szCs w:val="28"/>
        </w:rPr>
        <w:object w:dxaOrig="1380" w:dyaOrig="380">
          <v:shape id="_x0000_i1257" type="#_x0000_t75" style="width:69pt;height:18.75pt" o:ole="">
            <v:imagedata r:id="rId457" o:title=""/>
          </v:shape>
          <o:OLEObject Type="Embed" ProgID="Equation.3" ShapeID="_x0000_i1257" DrawAspect="Content" ObjectID="_1591105309" r:id="rId458"/>
        </w:object>
      </w:r>
      <w:r>
        <w:rPr>
          <w:rFonts w:eastAsiaTheme="minorEastAsia"/>
          <w:position w:val="-10"/>
          <w:sz w:val="28"/>
          <w:szCs w:val="28"/>
        </w:rPr>
        <w:t xml:space="preserve"> - минимальное значение мощности сигнала;</w:t>
      </w:r>
    </w:p>
    <w:p w:rsidR="009A2B9E" w:rsidRDefault="009A2B9E" w:rsidP="00F83D9D">
      <w:pPr>
        <w:spacing w:before="24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9A2B9E">
        <w:rPr>
          <w:rFonts w:eastAsiaTheme="minorEastAsia"/>
          <w:position w:val="-24"/>
          <w:sz w:val="28"/>
          <w:szCs w:val="28"/>
        </w:rPr>
        <w:object w:dxaOrig="1080" w:dyaOrig="620">
          <v:shape id="_x0000_i1258" type="#_x0000_t75" style="width:54pt;height:30.75pt" o:ole="">
            <v:imagedata r:id="rId459" o:title=""/>
          </v:shape>
          <o:OLEObject Type="Embed" ProgID="Equation.3" ShapeID="_x0000_i1258" DrawAspect="Content" ObjectID="_1591105310" r:id="rId460"/>
        </w:object>
      </w:r>
      <w:r>
        <w:rPr>
          <w:rFonts w:eastAsiaTheme="minorEastAsia"/>
          <w:sz w:val="28"/>
          <w:szCs w:val="28"/>
        </w:rPr>
        <w:t>- мощность шума квантования.</w:t>
      </w:r>
    </w:p>
    <w:p w:rsidR="009A2B9E" w:rsidRDefault="0025125A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9A2B9E">
        <w:rPr>
          <w:rFonts w:eastAsiaTheme="minorEastAsia"/>
          <w:sz w:val="28"/>
          <w:szCs w:val="28"/>
        </w:rPr>
        <w:t>Основные характеристики сигнала</w:t>
      </w:r>
      <w:r w:rsidR="00927327">
        <w:rPr>
          <w:rFonts w:eastAsiaTheme="minorEastAsia"/>
          <w:sz w:val="28"/>
          <w:szCs w:val="28"/>
        </w:rPr>
        <w:t>.</w:t>
      </w:r>
    </w:p>
    <w:p w:rsidR="009A2B9E" w:rsidRPr="00644FAB" w:rsidRDefault="009A2B9E" w:rsidP="00F83D9D">
      <w:pPr>
        <w:pStyle w:val="a3"/>
        <w:numPr>
          <w:ilvl w:val="0"/>
          <w:numId w:val="11"/>
        </w:numPr>
        <w:spacing w:before="240" w:line="360" w:lineRule="auto"/>
        <w:jc w:val="both"/>
        <w:rPr>
          <w:rFonts w:eastAsiaTheme="minorEastAsia"/>
          <w:sz w:val="28"/>
          <w:szCs w:val="28"/>
        </w:rPr>
      </w:pPr>
      <w:r w:rsidRPr="00644FAB">
        <w:rPr>
          <w:rFonts w:eastAsiaTheme="minorEastAsia"/>
          <w:sz w:val="28"/>
          <w:szCs w:val="28"/>
        </w:rPr>
        <w:t xml:space="preserve">Плотность вероятности мгновенных значений сигнала </w:t>
      </w:r>
      <w:r w:rsidRPr="006A31C8">
        <w:rPr>
          <w:position w:val="-12"/>
        </w:rPr>
        <w:object w:dxaOrig="720" w:dyaOrig="360">
          <v:shape id="_x0000_i1259" type="#_x0000_t75" style="width:36.75pt;height:18pt" o:ole="">
            <v:imagedata r:id="rId461" o:title=""/>
          </v:shape>
          <o:OLEObject Type="Embed" ProgID="Equation.3" ShapeID="_x0000_i1259" DrawAspect="Content" ObjectID="_1591105311" r:id="rId462"/>
        </w:object>
      </w:r>
    </w:p>
    <w:p w:rsidR="009A2B9E" w:rsidRDefault="0025125A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9A2B9E">
        <w:rPr>
          <w:rFonts w:eastAsiaTheme="minorEastAsia"/>
          <w:sz w:val="28"/>
          <w:szCs w:val="28"/>
        </w:rPr>
        <w:t xml:space="preserve">Для речевого сигнала </w:t>
      </w:r>
      <w:r w:rsidR="009A2B9E" w:rsidRPr="009A2B9E">
        <w:rPr>
          <w:rFonts w:eastAsiaTheme="minorEastAsia"/>
          <w:position w:val="-12"/>
          <w:sz w:val="28"/>
          <w:szCs w:val="28"/>
        </w:rPr>
        <w:object w:dxaOrig="680" w:dyaOrig="360">
          <v:shape id="_x0000_i1260" type="#_x0000_t75" style="width:33.75pt;height:18pt" o:ole="">
            <v:imagedata r:id="rId463" o:title=""/>
          </v:shape>
          <o:OLEObject Type="Embed" ProgID="Equation.3" ShapeID="_x0000_i1260" DrawAspect="Content" ObjectID="_1591105312" r:id="rId464"/>
        </w:object>
      </w:r>
      <w:r w:rsidR="009A2B9E">
        <w:rPr>
          <w:rFonts w:eastAsiaTheme="minorEastAsia"/>
          <w:sz w:val="28"/>
          <w:szCs w:val="28"/>
        </w:rPr>
        <w:t>вычисляется по следующей формуле:</w:t>
      </w:r>
    </w:p>
    <w:p w:rsidR="009A2B9E" w:rsidRDefault="00287191" w:rsidP="00927327">
      <w:pPr>
        <w:spacing w:before="240" w:line="360" w:lineRule="auto"/>
        <w:jc w:val="right"/>
        <w:rPr>
          <w:rFonts w:eastAsiaTheme="minorEastAsia"/>
          <w:sz w:val="28"/>
          <w:szCs w:val="28"/>
        </w:rPr>
      </w:pPr>
      <w:r w:rsidRPr="002130BA">
        <w:rPr>
          <w:rFonts w:eastAsiaTheme="minorEastAsia"/>
          <w:color w:val="FF0000"/>
          <w:position w:val="-36"/>
          <w:sz w:val="40"/>
          <w:szCs w:val="40"/>
        </w:rPr>
        <w:object w:dxaOrig="2960" w:dyaOrig="840">
          <v:shape id="_x0000_i1261" type="#_x0000_t75" style="width:170.25pt;height:48pt" o:ole="">
            <v:imagedata r:id="rId465" o:title=""/>
          </v:shape>
          <o:OLEObject Type="Embed" ProgID="Equation.DSMT4" ShapeID="_x0000_i1261" DrawAspect="Content" ObjectID="_1591105313" r:id="rId466"/>
        </w:object>
      </w:r>
      <w:r w:rsidR="00644FAB">
        <w:rPr>
          <w:rFonts w:eastAsiaTheme="minorEastAsia"/>
          <w:sz w:val="28"/>
          <w:szCs w:val="28"/>
        </w:rPr>
        <w:t xml:space="preserve">,  </w:t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644FAB">
        <w:rPr>
          <w:rFonts w:eastAsiaTheme="minorEastAsia"/>
          <w:sz w:val="28"/>
          <w:szCs w:val="28"/>
        </w:rPr>
        <w:t xml:space="preserve">   (</w:t>
      </w:r>
      <w:r w:rsidR="003D710C">
        <w:rPr>
          <w:rFonts w:eastAsiaTheme="minorEastAsia"/>
          <w:sz w:val="28"/>
          <w:szCs w:val="28"/>
        </w:rPr>
        <w:t>3</w:t>
      </w:r>
      <w:r w:rsidR="00644FAB">
        <w:rPr>
          <w:rFonts w:eastAsiaTheme="minorEastAsia"/>
          <w:sz w:val="28"/>
          <w:szCs w:val="28"/>
        </w:rPr>
        <w:t>.4)</w:t>
      </w:r>
    </w:p>
    <w:p w:rsidR="002130BA" w:rsidRDefault="002130BA" w:rsidP="00F83D9D">
      <w:pPr>
        <w:spacing w:before="240" w:line="360" w:lineRule="auto"/>
        <w:ind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w:r w:rsidRPr="00644FAB">
        <w:rPr>
          <w:rFonts w:eastAsiaTheme="minorEastAsia"/>
          <w:position w:val="-12"/>
          <w:sz w:val="28"/>
          <w:szCs w:val="28"/>
        </w:rPr>
        <w:object w:dxaOrig="340" w:dyaOrig="360">
          <v:shape id="_x0000_i1262" type="#_x0000_t75" style="width:16.5pt;height:18pt" o:ole="">
            <v:imagedata r:id="rId467" o:title=""/>
          </v:shape>
          <o:OLEObject Type="Embed" ProgID="Equation.3" ShapeID="_x0000_i1262" DrawAspect="Content" ObjectID="_1591105314" r:id="rId468"/>
        </w:object>
      </w:r>
      <w:r>
        <w:rPr>
          <w:rFonts w:eastAsiaTheme="minorEastAsia"/>
          <w:sz w:val="28"/>
          <w:szCs w:val="28"/>
        </w:rPr>
        <w:t>- среднеквадратическое значение напряжения.</w:t>
      </w:r>
    </w:p>
    <w:p w:rsidR="00644FAB" w:rsidRDefault="00644FAB" w:rsidP="00F83D9D">
      <w:pPr>
        <w:pStyle w:val="a3"/>
        <w:numPr>
          <w:ilvl w:val="0"/>
          <w:numId w:val="11"/>
        </w:num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Динамический диапазон сигнала</w:t>
      </w:r>
    </w:p>
    <w:p w:rsidR="00644FAB" w:rsidRDefault="002130BA" w:rsidP="00927327">
      <w:pPr>
        <w:spacing w:before="240" w:line="360" w:lineRule="auto"/>
        <w:ind w:left="360"/>
        <w:jc w:val="right"/>
        <w:rPr>
          <w:rFonts w:eastAsiaTheme="minorEastAsia"/>
          <w:sz w:val="28"/>
          <w:szCs w:val="28"/>
        </w:rPr>
      </w:pPr>
      <w:r w:rsidRPr="00644FAB">
        <w:rPr>
          <w:rFonts w:eastAsiaTheme="minorEastAsia"/>
          <w:position w:val="-30"/>
          <w:sz w:val="28"/>
          <w:szCs w:val="28"/>
        </w:rPr>
        <w:object w:dxaOrig="3260" w:dyaOrig="720">
          <v:shape id="_x0000_i1263" type="#_x0000_t75" style="width:186.75pt;height:41.25pt" o:ole="">
            <v:imagedata r:id="rId469" o:title=""/>
          </v:shape>
          <o:OLEObject Type="Embed" ProgID="Equation.3" ShapeID="_x0000_i1263" DrawAspect="Content" ObjectID="_1591105315" r:id="rId470"/>
        </w:object>
      </w:r>
      <w:r w:rsidR="00644FAB">
        <w:rPr>
          <w:rFonts w:eastAsiaTheme="minorEastAsia"/>
          <w:sz w:val="28"/>
          <w:szCs w:val="28"/>
        </w:rPr>
        <w:t xml:space="preserve">, </w:t>
      </w:r>
      <w:r w:rsidR="00927327">
        <w:rPr>
          <w:rFonts w:eastAsiaTheme="minorEastAsia"/>
          <w:sz w:val="28"/>
          <w:szCs w:val="28"/>
        </w:rPr>
        <w:tab/>
      </w:r>
      <w:r w:rsidR="00927327">
        <w:rPr>
          <w:rFonts w:eastAsiaTheme="minorEastAsia"/>
          <w:sz w:val="28"/>
          <w:szCs w:val="28"/>
        </w:rPr>
        <w:tab/>
      </w:r>
      <w:r w:rsidR="00644FAB">
        <w:rPr>
          <w:rFonts w:eastAsiaTheme="minorEastAsia"/>
          <w:sz w:val="28"/>
          <w:szCs w:val="28"/>
        </w:rPr>
        <w:t xml:space="preserve">                    (</w:t>
      </w:r>
      <w:r w:rsidR="003D710C">
        <w:rPr>
          <w:rFonts w:eastAsiaTheme="minorEastAsia"/>
          <w:sz w:val="28"/>
          <w:szCs w:val="28"/>
        </w:rPr>
        <w:t>3</w:t>
      </w:r>
      <w:r w:rsidR="00644FAB">
        <w:rPr>
          <w:rFonts w:eastAsiaTheme="minorEastAsia"/>
          <w:sz w:val="28"/>
          <w:szCs w:val="28"/>
        </w:rPr>
        <w:t>.5)</w:t>
      </w:r>
    </w:p>
    <w:p w:rsidR="00644FAB" w:rsidRDefault="00644FAB" w:rsidP="00F83D9D">
      <w:pPr>
        <w:spacing w:before="240" w:line="360" w:lineRule="auto"/>
        <w:ind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w:r w:rsidRPr="00644FAB">
        <w:rPr>
          <w:rFonts w:eastAsiaTheme="minorEastAsia"/>
          <w:position w:val="-12"/>
          <w:sz w:val="28"/>
          <w:szCs w:val="28"/>
        </w:rPr>
        <w:object w:dxaOrig="1460" w:dyaOrig="380">
          <v:shape id="_x0000_i1264" type="#_x0000_t75" style="width:72.75pt;height:18.75pt" o:ole="">
            <v:imagedata r:id="rId471" o:title=""/>
          </v:shape>
          <o:OLEObject Type="Embed" ProgID="Equation.3" ShapeID="_x0000_i1264" DrawAspect="Content" ObjectID="_1591105316" r:id="rId472"/>
        </w:object>
      </w:r>
      <w:r>
        <w:rPr>
          <w:rFonts w:eastAsiaTheme="minorEastAsia"/>
          <w:sz w:val="28"/>
          <w:szCs w:val="28"/>
        </w:rPr>
        <w:t>- максимальное значение мощности сигнала;</w:t>
      </w:r>
    </w:p>
    <w:p w:rsidR="00644FAB" w:rsidRDefault="00644FAB" w:rsidP="00F83D9D">
      <w:pPr>
        <w:spacing w:before="24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644FAB">
        <w:rPr>
          <w:rFonts w:eastAsiaTheme="minorEastAsia"/>
          <w:position w:val="-12"/>
          <w:sz w:val="28"/>
          <w:szCs w:val="28"/>
        </w:rPr>
        <w:object w:dxaOrig="1380" w:dyaOrig="380">
          <v:shape id="_x0000_i1265" type="#_x0000_t75" style="width:69pt;height:18.75pt" o:ole="">
            <v:imagedata r:id="rId473" o:title=""/>
          </v:shape>
          <o:OLEObject Type="Embed" ProgID="Equation.3" ShapeID="_x0000_i1265" DrawAspect="Content" ObjectID="_1591105317" r:id="rId474"/>
        </w:object>
      </w:r>
      <w:r>
        <w:rPr>
          <w:rFonts w:eastAsiaTheme="minorEastAsia"/>
          <w:sz w:val="28"/>
          <w:szCs w:val="28"/>
        </w:rPr>
        <w:t>- минимальное значение мощности сигнала.</w:t>
      </w:r>
    </w:p>
    <w:p w:rsidR="00644FAB" w:rsidRDefault="0025125A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644FAB">
        <w:rPr>
          <w:rFonts w:eastAsiaTheme="minorEastAsia"/>
          <w:sz w:val="28"/>
          <w:szCs w:val="28"/>
        </w:rPr>
        <w:t xml:space="preserve">Поскольку защищенность от шума квантования </w:t>
      </w:r>
      <w:r w:rsidR="00E2382C" w:rsidRPr="00644FAB">
        <w:rPr>
          <w:rFonts w:eastAsiaTheme="minorEastAsia"/>
          <w:position w:val="-10"/>
          <w:sz w:val="28"/>
          <w:szCs w:val="28"/>
        </w:rPr>
        <w:object w:dxaOrig="420" w:dyaOrig="340">
          <v:shape id="_x0000_i1266" type="#_x0000_t75" style="width:20.25pt;height:16.5pt" o:ole="">
            <v:imagedata r:id="rId475" o:title=""/>
          </v:shape>
          <o:OLEObject Type="Embed" ProgID="Equation.3" ShapeID="_x0000_i1266" DrawAspect="Content" ObjectID="_1591105318" r:id="rId476"/>
        </w:object>
      </w:r>
      <w:r w:rsidR="009B791A">
        <w:rPr>
          <w:rFonts w:eastAsiaTheme="minorEastAsia"/>
          <w:sz w:val="28"/>
          <w:szCs w:val="28"/>
        </w:rPr>
        <w:t>и вероятность</w:t>
      </w:r>
      <w:r w:rsidR="006065C1">
        <w:rPr>
          <w:rFonts w:eastAsiaTheme="minorEastAsia"/>
          <w:sz w:val="28"/>
          <w:szCs w:val="28"/>
        </w:rPr>
        <w:t xml:space="preserve"> </w:t>
      </w:r>
      <w:r w:rsidR="00644FAB">
        <w:rPr>
          <w:rFonts w:eastAsiaTheme="minorEastAsia"/>
          <w:sz w:val="28"/>
          <w:szCs w:val="28"/>
        </w:rPr>
        <w:t xml:space="preserve">ограничения сигнала при АЦП </w:t>
      </w:r>
      <w:r w:rsidR="00E2382C" w:rsidRPr="00E2382C">
        <w:rPr>
          <w:rFonts w:eastAsiaTheme="minorEastAsia"/>
          <w:position w:val="-14"/>
          <w:sz w:val="28"/>
          <w:szCs w:val="28"/>
        </w:rPr>
        <w:object w:dxaOrig="260" w:dyaOrig="380">
          <v:shape id="_x0000_i1267" type="#_x0000_t75" style="width:12.75pt;height:18.75pt" o:ole="">
            <v:imagedata r:id="rId477" o:title=""/>
          </v:shape>
          <o:OLEObject Type="Embed" ProgID="Equation.3" ShapeID="_x0000_i1267" DrawAspect="Content" ObjectID="_1591105319" r:id="rId478"/>
        </w:object>
      </w:r>
      <w:r w:rsidR="00E2382C">
        <w:rPr>
          <w:rFonts w:eastAsiaTheme="minorEastAsia"/>
          <w:sz w:val="28"/>
          <w:szCs w:val="28"/>
        </w:rPr>
        <w:t>заданы в техническом задании, то, решая уравнение (2.6) совместно с уравнением (2.2)</w:t>
      </w:r>
    </w:p>
    <w:p w:rsidR="00E2382C" w:rsidRDefault="00E86F85" w:rsidP="00927327">
      <w:pPr>
        <w:spacing w:before="240" w:line="360" w:lineRule="auto"/>
        <w:ind w:left="360" w:hanging="360"/>
        <w:jc w:val="right"/>
        <w:rPr>
          <w:rFonts w:eastAsiaTheme="minorEastAsia"/>
          <w:sz w:val="28"/>
          <w:szCs w:val="28"/>
        </w:rPr>
      </w:pPr>
      <w:r w:rsidRPr="00E2382C">
        <w:rPr>
          <w:rFonts w:eastAsiaTheme="minorEastAsia"/>
          <w:position w:val="-30"/>
          <w:sz w:val="28"/>
          <w:szCs w:val="28"/>
        </w:rPr>
        <w:object w:dxaOrig="4060" w:dyaOrig="720">
          <v:shape id="_x0000_i1268" type="#_x0000_t75" style="width:203.25pt;height:36.75pt" o:ole="">
            <v:imagedata r:id="rId479" o:title=""/>
          </v:shape>
          <o:OLEObject Type="Embed" ProgID="Equation.3" ShapeID="_x0000_i1268" DrawAspect="Content" ObjectID="_1591105320" r:id="rId480"/>
        </w:object>
      </w:r>
      <w:r w:rsidR="00E2382C">
        <w:rPr>
          <w:rFonts w:eastAsiaTheme="minorEastAsia"/>
          <w:sz w:val="28"/>
          <w:szCs w:val="28"/>
        </w:rPr>
        <w:t xml:space="preserve">;  </w:t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E2382C">
        <w:rPr>
          <w:rFonts w:eastAsiaTheme="minorEastAsia"/>
          <w:sz w:val="28"/>
          <w:szCs w:val="28"/>
        </w:rPr>
        <w:t xml:space="preserve">      (</w:t>
      </w:r>
      <w:r w:rsidR="003D710C">
        <w:rPr>
          <w:rFonts w:eastAsiaTheme="minorEastAsia"/>
          <w:sz w:val="28"/>
          <w:szCs w:val="28"/>
        </w:rPr>
        <w:t>3</w:t>
      </w:r>
      <w:r w:rsidR="00E2382C">
        <w:rPr>
          <w:rFonts w:eastAsiaTheme="minorEastAsia"/>
          <w:sz w:val="28"/>
          <w:szCs w:val="28"/>
        </w:rPr>
        <w:t>.6)</w:t>
      </w:r>
    </w:p>
    <w:p w:rsidR="00E2382C" w:rsidRDefault="00E2382C" w:rsidP="00F83D9D">
      <w:pPr>
        <w:spacing w:before="240" w:line="360" w:lineRule="auto"/>
        <w:ind w:left="360" w:hanging="36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найдем </w:t>
      </w:r>
      <w:r w:rsidR="00E86F85">
        <w:rPr>
          <w:rFonts w:eastAsiaTheme="minorEastAsia"/>
          <w:sz w:val="28"/>
          <w:szCs w:val="28"/>
        </w:rPr>
        <w:t xml:space="preserve">число уровней квантования </w:t>
      </w:r>
      <w:r w:rsidR="00E86F85" w:rsidRPr="00E86F85">
        <w:rPr>
          <w:rFonts w:eastAsiaTheme="minorEastAsia"/>
          <w:position w:val="-10"/>
          <w:sz w:val="28"/>
          <w:szCs w:val="28"/>
        </w:rPr>
        <w:object w:dxaOrig="460" w:dyaOrig="340">
          <v:shape id="_x0000_i1269" type="#_x0000_t75" style="width:23.25pt;height:16.5pt" o:ole="">
            <v:imagedata r:id="rId481" o:title=""/>
          </v:shape>
          <o:OLEObject Type="Embed" ProgID="Equation.3" ShapeID="_x0000_i1269" DrawAspect="Content" ObjectID="_1591105321" r:id="rId482"/>
        </w:object>
      </w:r>
      <w:r w:rsidR="00E86F85">
        <w:rPr>
          <w:rFonts w:eastAsiaTheme="minorEastAsia"/>
          <w:sz w:val="28"/>
          <w:szCs w:val="28"/>
        </w:rPr>
        <w:t>.</w:t>
      </w:r>
    </w:p>
    <w:p w:rsidR="00E86F85" w:rsidRDefault="00E86F85" w:rsidP="00F83D9D">
      <w:pPr>
        <w:spacing w:before="240" w:line="360" w:lineRule="auto"/>
        <w:ind w:left="360" w:firstLine="34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Подставляя (</w:t>
      </w:r>
      <w:r w:rsidR="003D710C">
        <w:rPr>
          <w:rFonts w:eastAsiaTheme="minorEastAsia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>.4) в формулу (</w:t>
      </w:r>
      <w:r w:rsidR="003D710C">
        <w:rPr>
          <w:rFonts w:eastAsiaTheme="minorEastAsia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>.2), и решая интеграл, найдем</w:t>
      </w:r>
    </w:p>
    <w:p w:rsidR="00E86F85" w:rsidRDefault="00E86F85" w:rsidP="00927327">
      <w:pPr>
        <w:spacing w:before="240" w:line="360" w:lineRule="auto"/>
        <w:ind w:left="360" w:hanging="360"/>
        <w:jc w:val="center"/>
        <w:rPr>
          <w:rFonts w:eastAsiaTheme="minorEastAsia"/>
          <w:sz w:val="28"/>
          <w:szCs w:val="28"/>
        </w:rPr>
      </w:pPr>
      <w:r w:rsidRPr="00E86F85">
        <w:rPr>
          <w:rFonts w:eastAsiaTheme="minorEastAsia"/>
          <w:position w:val="-28"/>
          <w:sz w:val="28"/>
          <w:szCs w:val="28"/>
        </w:rPr>
        <w:object w:dxaOrig="2299" w:dyaOrig="680">
          <v:shape id="_x0000_i1270" type="#_x0000_t75" style="width:114.75pt;height:33.75pt" o:ole="">
            <v:imagedata r:id="rId483" o:title=""/>
          </v:shape>
          <o:OLEObject Type="Embed" ProgID="Equation.3" ShapeID="_x0000_i1270" DrawAspect="Content" ObjectID="_1591105322" r:id="rId484"/>
        </w:object>
      </w:r>
      <w:r>
        <w:rPr>
          <w:rFonts w:eastAsiaTheme="minorEastAsia"/>
          <w:sz w:val="28"/>
          <w:szCs w:val="28"/>
        </w:rPr>
        <w:t>;</w:t>
      </w:r>
    </w:p>
    <w:p w:rsidR="00E86F85" w:rsidRDefault="00E86F85" w:rsidP="00F83D9D">
      <w:pPr>
        <w:spacing w:before="240" w:line="360" w:lineRule="auto"/>
        <w:ind w:hanging="36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отсюда</w:t>
      </w:r>
    </w:p>
    <w:p w:rsidR="00E86F85" w:rsidRDefault="00593D68" w:rsidP="00927327">
      <w:pPr>
        <w:spacing w:before="240" w:line="360" w:lineRule="auto"/>
        <w:ind w:left="360"/>
        <w:jc w:val="right"/>
        <w:rPr>
          <w:rFonts w:eastAsiaTheme="minorEastAsia"/>
          <w:sz w:val="28"/>
          <w:szCs w:val="28"/>
        </w:rPr>
      </w:pPr>
      <w:r w:rsidRPr="00593D68">
        <w:rPr>
          <w:rFonts w:eastAsiaTheme="minorEastAsia"/>
          <w:position w:val="-32"/>
          <w:sz w:val="28"/>
          <w:szCs w:val="28"/>
        </w:rPr>
        <w:object w:dxaOrig="1880" w:dyaOrig="800">
          <v:shape id="_x0000_i1271" type="#_x0000_t75" style="width:93.75pt;height:40.5pt" o:ole="">
            <v:imagedata r:id="rId485" o:title=""/>
          </v:shape>
          <o:OLEObject Type="Embed" ProgID="Equation.3" ShapeID="_x0000_i1271" DrawAspect="Content" ObjectID="_1591105323" r:id="rId486"/>
        </w:object>
      </w:r>
      <w:r>
        <w:rPr>
          <w:rFonts w:eastAsiaTheme="minorEastAsia"/>
          <w:sz w:val="28"/>
          <w:szCs w:val="28"/>
        </w:rPr>
        <w:t xml:space="preserve">.  </w:t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927327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 xml:space="preserve"> (</w:t>
      </w:r>
      <w:r w:rsidR="003D710C">
        <w:rPr>
          <w:rFonts w:eastAsiaTheme="minorEastAsia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>.7)</w:t>
      </w:r>
    </w:p>
    <w:p w:rsidR="00593D68" w:rsidRDefault="00593D68" w:rsidP="00F83D9D">
      <w:pPr>
        <w:spacing w:before="240" w:line="360" w:lineRule="auto"/>
        <w:ind w:left="360" w:firstLine="348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Преобразуя уравнение (2.6) к виду </w:t>
      </w:r>
    </w:p>
    <w:p w:rsidR="00722922" w:rsidRDefault="00593D68" w:rsidP="00927327">
      <w:pPr>
        <w:spacing w:before="240" w:line="360" w:lineRule="auto"/>
        <w:ind w:left="360"/>
        <w:jc w:val="right"/>
        <w:rPr>
          <w:rFonts w:eastAsiaTheme="minorEastAsia"/>
          <w:sz w:val="28"/>
          <w:szCs w:val="28"/>
        </w:rPr>
      </w:pPr>
      <w:r w:rsidRPr="00593D68">
        <w:rPr>
          <w:rFonts w:eastAsiaTheme="minorEastAsia"/>
          <w:position w:val="-34"/>
          <w:sz w:val="28"/>
          <w:szCs w:val="28"/>
        </w:rPr>
        <w:object w:dxaOrig="3260" w:dyaOrig="800">
          <v:shape id="_x0000_i1272" type="#_x0000_t75" style="width:162.75pt;height:40.5pt" o:ole="">
            <v:imagedata r:id="rId487" o:title=""/>
          </v:shape>
          <o:OLEObject Type="Embed" ProgID="Equation.3" ShapeID="_x0000_i1272" DrawAspect="Content" ObjectID="_1591105324" r:id="rId488"/>
        </w:object>
      </w:r>
      <w:r w:rsidR="004372D1">
        <w:rPr>
          <w:rFonts w:eastAsiaTheme="minorEastAsia"/>
          <w:sz w:val="28"/>
          <w:szCs w:val="28"/>
        </w:rPr>
        <w:t xml:space="preserve">,             </w:t>
      </w:r>
      <w:r w:rsidR="00722922">
        <w:rPr>
          <w:rFonts w:eastAsiaTheme="minorEastAsia"/>
          <w:sz w:val="28"/>
          <w:szCs w:val="28"/>
        </w:rPr>
        <w:t xml:space="preserve">               (</w:t>
      </w:r>
      <w:r w:rsidR="003D710C">
        <w:rPr>
          <w:rFonts w:eastAsiaTheme="minorEastAsia"/>
          <w:sz w:val="28"/>
          <w:szCs w:val="28"/>
        </w:rPr>
        <w:t>3</w:t>
      </w:r>
      <w:r w:rsidR="00722922">
        <w:rPr>
          <w:rFonts w:eastAsiaTheme="minorEastAsia"/>
          <w:sz w:val="28"/>
          <w:szCs w:val="28"/>
        </w:rPr>
        <w:t>.8)</w:t>
      </w:r>
    </w:p>
    <w:p w:rsidR="00593D68" w:rsidRDefault="004372D1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и</w:t>
      </w:r>
      <w:r w:rsidR="00593D68">
        <w:rPr>
          <w:rFonts w:eastAsiaTheme="minorEastAsia"/>
          <w:sz w:val="28"/>
          <w:szCs w:val="28"/>
        </w:rPr>
        <w:t xml:space="preserve"> подставляя в него (2.7), получим </w:t>
      </w:r>
    </w:p>
    <w:p w:rsidR="00593D68" w:rsidRDefault="004A0EAF" w:rsidP="00927327">
      <w:pPr>
        <w:spacing w:before="240" w:line="360" w:lineRule="auto"/>
        <w:ind w:left="360"/>
        <w:jc w:val="right"/>
        <w:rPr>
          <w:rFonts w:eastAsiaTheme="minorEastAsia"/>
          <w:sz w:val="28"/>
          <w:szCs w:val="28"/>
        </w:rPr>
      </w:pPr>
      <w:r w:rsidRPr="004A0EAF">
        <w:rPr>
          <w:rFonts w:eastAsiaTheme="minorEastAsia"/>
          <w:position w:val="-38"/>
          <w:sz w:val="28"/>
          <w:szCs w:val="28"/>
        </w:rPr>
        <w:object w:dxaOrig="3820" w:dyaOrig="880">
          <v:shape id="_x0000_i1273" type="#_x0000_t75" style="width:190.5pt;height:44.25pt" o:ole="">
            <v:imagedata r:id="rId489" o:title=""/>
          </v:shape>
          <o:OLEObject Type="Embed" ProgID="Equation.3" ShapeID="_x0000_i1273" DrawAspect="Content" ObjectID="_1591105325" r:id="rId490"/>
        </w:object>
      </w:r>
      <w:r>
        <w:rPr>
          <w:rFonts w:eastAsiaTheme="minorEastAsia"/>
          <w:sz w:val="28"/>
          <w:szCs w:val="28"/>
        </w:rPr>
        <w:t>.</w:t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>(</w:t>
      </w:r>
      <w:r w:rsidR="003D710C">
        <w:rPr>
          <w:rFonts w:eastAsiaTheme="minorEastAsia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>.9)</w:t>
      </w:r>
    </w:p>
    <w:p w:rsidR="004A0EAF" w:rsidRDefault="0025125A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4A0EAF">
        <w:rPr>
          <w:rFonts w:eastAsiaTheme="minorEastAsia"/>
          <w:sz w:val="28"/>
          <w:szCs w:val="28"/>
        </w:rPr>
        <w:t xml:space="preserve">Решая уравнение (2.9) относительно </w:t>
      </w:r>
      <w:r w:rsidR="004A0EAF" w:rsidRPr="004A0EAF">
        <w:rPr>
          <w:rFonts w:eastAsiaTheme="minorEastAsia"/>
          <w:position w:val="-24"/>
          <w:sz w:val="28"/>
          <w:szCs w:val="28"/>
        </w:rPr>
        <w:object w:dxaOrig="639" w:dyaOrig="660">
          <v:shape id="_x0000_i1274" type="#_x0000_t75" style="width:31.5pt;height:33pt" o:ole="">
            <v:imagedata r:id="rId491" o:title=""/>
          </v:shape>
          <o:OLEObject Type="Embed" ProgID="Equation.3" ShapeID="_x0000_i1274" DrawAspect="Content" ObjectID="_1591105326" r:id="rId492"/>
        </w:object>
      </w:r>
      <w:r w:rsidR="004A0EAF">
        <w:rPr>
          <w:rFonts w:eastAsiaTheme="minorEastAsia"/>
          <w:sz w:val="28"/>
          <w:szCs w:val="28"/>
        </w:rPr>
        <w:t xml:space="preserve">и подставляя в него данные из технического задания, получаем число уровней квантования равное </w:t>
      </w:r>
      <w:r w:rsidR="004A0EAF" w:rsidRPr="004A0EAF">
        <w:rPr>
          <w:rFonts w:eastAsiaTheme="minorEastAsia"/>
          <w:position w:val="-10"/>
          <w:sz w:val="28"/>
          <w:szCs w:val="28"/>
        </w:rPr>
        <w:object w:dxaOrig="1219" w:dyaOrig="340">
          <v:shape id="_x0000_i1275" type="#_x0000_t75" style="width:60.75pt;height:16.5pt" o:ole="">
            <v:imagedata r:id="rId493" o:title=""/>
          </v:shape>
          <o:OLEObject Type="Embed" ProgID="Equation.3" ShapeID="_x0000_i1275" DrawAspect="Content" ObjectID="_1591105327" r:id="rId494"/>
        </w:object>
      </w:r>
      <w:r w:rsidR="004A0EAF">
        <w:rPr>
          <w:rFonts w:eastAsiaTheme="minorEastAsia"/>
          <w:sz w:val="28"/>
          <w:szCs w:val="28"/>
        </w:rPr>
        <w:t>.</w:t>
      </w:r>
    </w:p>
    <w:p w:rsidR="004A0EAF" w:rsidRDefault="0025125A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4A0EAF">
        <w:rPr>
          <w:rFonts w:eastAsiaTheme="minorEastAsia"/>
          <w:sz w:val="28"/>
          <w:szCs w:val="28"/>
        </w:rPr>
        <w:t xml:space="preserve">Затем, подставляя найденное число уровней квантования </w:t>
      </w:r>
      <w:r w:rsidR="004A0EAF" w:rsidRPr="004A0EAF">
        <w:rPr>
          <w:rFonts w:eastAsiaTheme="minorEastAsia"/>
          <w:position w:val="-10"/>
          <w:sz w:val="28"/>
          <w:szCs w:val="28"/>
        </w:rPr>
        <w:object w:dxaOrig="460" w:dyaOrig="340">
          <v:shape id="_x0000_i1276" type="#_x0000_t75" style="width:23.25pt;height:16.5pt" o:ole="">
            <v:imagedata r:id="rId495" o:title=""/>
          </v:shape>
          <o:OLEObject Type="Embed" ProgID="Equation.3" ShapeID="_x0000_i1276" DrawAspect="Content" ObjectID="_1591105328" r:id="rId496"/>
        </w:object>
      </w:r>
      <w:r w:rsidR="004A0EAF">
        <w:rPr>
          <w:rFonts w:eastAsiaTheme="minorEastAsia"/>
          <w:sz w:val="28"/>
          <w:szCs w:val="28"/>
        </w:rPr>
        <w:t xml:space="preserve"> в формулу (2.1) получим разрядность АЦП</w:t>
      </w:r>
    </w:p>
    <w:p w:rsidR="004A0EAF" w:rsidRPr="004A0EAF" w:rsidRDefault="004A0EAF" w:rsidP="00927327">
      <w:pPr>
        <w:spacing w:before="240" w:line="360" w:lineRule="auto"/>
        <w:jc w:val="center"/>
        <w:rPr>
          <w:rFonts w:eastAsiaTheme="minorEastAsia"/>
          <w:sz w:val="28"/>
          <w:szCs w:val="28"/>
        </w:rPr>
      </w:pPr>
      <w:r w:rsidRPr="004A0EAF">
        <w:rPr>
          <w:rFonts w:eastAsiaTheme="minorEastAsia"/>
          <w:position w:val="-14"/>
          <w:sz w:val="28"/>
          <w:szCs w:val="28"/>
        </w:rPr>
        <w:object w:dxaOrig="3120" w:dyaOrig="380">
          <v:shape id="_x0000_i1277" type="#_x0000_t75" style="width:156pt;height:18.75pt" o:ole="">
            <v:imagedata r:id="rId497" o:title=""/>
          </v:shape>
          <o:OLEObject Type="Embed" ProgID="Equation.3" ShapeID="_x0000_i1277" DrawAspect="Content" ObjectID="_1591105329" r:id="rId498"/>
        </w:object>
      </w:r>
    </w:p>
    <w:p w:rsidR="008304CA" w:rsidRDefault="0025125A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ab/>
      </w:r>
      <w:r w:rsidR="004A0EAF">
        <w:rPr>
          <w:rFonts w:eastAsiaTheme="minorEastAsia"/>
          <w:sz w:val="28"/>
          <w:szCs w:val="28"/>
        </w:rPr>
        <w:t>Разрядность АЦП равна 12. Это означает, что каждый дискретный отсчет, поступающий на вход АЦП, будет закодирован двенадцатиразрядной двоичной кодовой комбинацией.</w:t>
      </w:r>
    </w:p>
    <w:p w:rsidR="006065C1" w:rsidRDefault="006065C1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</w:p>
    <w:p w:rsidR="004A0EAF" w:rsidRPr="003D710C" w:rsidRDefault="004A0EAF" w:rsidP="003A2F98">
      <w:pPr>
        <w:pStyle w:val="a3"/>
        <w:numPr>
          <w:ilvl w:val="2"/>
          <w:numId w:val="34"/>
        </w:numPr>
        <w:tabs>
          <w:tab w:val="left" w:pos="1134"/>
        </w:tabs>
        <w:spacing w:before="240" w:line="360" w:lineRule="auto"/>
        <w:ind w:left="0" w:firstLine="709"/>
        <w:jc w:val="both"/>
        <w:rPr>
          <w:rFonts w:eastAsiaTheme="minorEastAsia"/>
          <w:b/>
          <w:sz w:val="28"/>
          <w:szCs w:val="28"/>
        </w:rPr>
      </w:pPr>
      <w:r w:rsidRPr="003D710C">
        <w:rPr>
          <w:rFonts w:eastAsiaTheme="minorEastAsia"/>
          <w:b/>
          <w:sz w:val="28"/>
          <w:szCs w:val="28"/>
        </w:rPr>
        <w:t>Определение мощности передатчика мобильной станции</w:t>
      </w:r>
    </w:p>
    <w:p w:rsidR="00BA7AF3" w:rsidRDefault="0025125A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BA7AF3">
        <w:rPr>
          <w:rFonts w:eastAsiaTheme="minorEastAsia"/>
          <w:sz w:val="28"/>
          <w:szCs w:val="28"/>
        </w:rPr>
        <w:t>Определим мощность передатчика с помощью уравнения радиосвязи (уравнение Введенского), по формуле</w:t>
      </w:r>
    </w:p>
    <w:p w:rsidR="00BA7AF3" w:rsidRDefault="00BA7AF3" w:rsidP="00927327">
      <w:pPr>
        <w:spacing w:before="240" w:line="360" w:lineRule="auto"/>
        <w:jc w:val="right"/>
        <w:rPr>
          <w:rFonts w:eastAsiaTheme="minorEastAsia"/>
          <w:sz w:val="28"/>
          <w:szCs w:val="28"/>
        </w:rPr>
      </w:pPr>
      <w:r w:rsidRPr="00BA7AF3">
        <w:rPr>
          <w:rFonts w:eastAsiaTheme="minorEastAsia"/>
          <w:position w:val="-30"/>
          <w:sz w:val="28"/>
          <w:szCs w:val="28"/>
        </w:rPr>
        <w:object w:dxaOrig="2799" w:dyaOrig="800">
          <v:shape id="_x0000_i1278" type="#_x0000_t75" style="width:140.25pt;height:40.5pt" o:ole="">
            <v:imagedata r:id="rId499" o:title=""/>
          </v:shape>
          <o:OLEObject Type="Embed" ProgID="Equation.3" ShapeID="_x0000_i1278" DrawAspect="Content" ObjectID="_1591105330" r:id="rId500"/>
        </w:object>
      </w:r>
      <w:r w:rsidRPr="00BA7AF3">
        <w:rPr>
          <w:rFonts w:eastAsiaTheme="minorEastAsia"/>
          <w:i/>
          <w:sz w:val="28"/>
          <w:szCs w:val="28"/>
        </w:rPr>
        <w:t>мВ/м</w:t>
      </w:r>
      <w:r>
        <w:rPr>
          <w:rFonts w:eastAsiaTheme="minorEastAsia"/>
          <w:i/>
          <w:sz w:val="28"/>
          <w:szCs w:val="28"/>
        </w:rPr>
        <w:t>;</w:t>
      </w:r>
      <w:r w:rsidR="002130BA">
        <w:rPr>
          <w:rFonts w:eastAsiaTheme="minorEastAsia"/>
          <w:i/>
          <w:sz w:val="28"/>
          <w:szCs w:val="28"/>
        </w:rPr>
        <w:tab/>
      </w:r>
      <w:r w:rsidR="00927327">
        <w:rPr>
          <w:rFonts w:eastAsiaTheme="minorEastAsia"/>
          <w:i/>
          <w:sz w:val="28"/>
          <w:szCs w:val="28"/>
        </w:rPr>
        <w:t xml:space="preserve">  </w:t>
      </w:r>
      <w:r w:rsidR="00927327">
        <w:rPr>
          <w:rFonts w:eastAsiaTheme="minorEastAsia"/>
          <w:i/>
          <w:sz w:val="28"/>
          <w:szCs w:val="28"/>
        </w:rPr>
        <w:tab/>
      </w:r>
      <w:r w:rsidR="002130BA">
        <w:rPr>
          <w:rFonts w:eastAsiaTheme="minorEastAsia"/>
          <w:i/>
          <w:sz w:val="28"/>
          <w:szCs w:val="28"/>
        </w:rPr>
        <w:tab/>
      </w:r>
      <w:r w:rsidR="002130BA">
        <w:rPr>
          <w:rFonts w:eastAsiaTheme="minorEastAsia"/>
          <w:i/>
          <w:sz w:val="28"/>
          <w:szCs w:val="28"/>
        </w:rPr>
        <w:tab/>
      </w:r>
      <w:r w:rsidR="00927327">
        <w:rPr>
          <w:rFonts w:eastAsiaTheme="minorEastAsia"/>
          <w:sz w:val="28"/>
          <w:szCs w:val="28"/>
        </w:rPr>
        <w:t xml:space="preserve">  (3</w:t>
      </w:r>
      <w:r>
        <w:rPr>
          <w:rFonts w:eastAsiaTheme="minorEastAsia"/>
          <w:sz w:val="28"/>
          <w:szCs w:val="28"/>
        </w:rPr>
        <w:t>.10)</w:t>
      </w:r>
    </w:p>
    <w:p w:rsidR="00D019DE" w:rsidRDefault="00BA7AF3" w:rsidP="00F83D9D">
      <w:pPr>
        <w:spacing w:before="240" w:line="360" w:lineRule="auto"/>
        <w:ind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w:r w:rsidRPr="00BA7AF3">
        <w:rPr>
          <w:rFonts w:eastAsiaTheme="minorEastAsia"/>
          <w:position w:val="-14"/>
          <w:sz w:val="28"/>
          <w:szCs w:val="28"/>
        </w:rPr>
        <w:object w:dxaOrig="460" w:dyaOrig="380">
          <v:shape id="_x0000_i1279" type="#_x0000_t75" style="width:23.25pt;height:18.75pt" o:ole="">
            <v:imagedata r:id="rId501" o:title=""/>
          </v:shape>
          <o:OLEObject Type="Embed" ProgID="Equation.3" ShapeID="_x0000_i1279" DrawAspect="Content" ObjectID="_1591105331" r:id="rId502"/>
        </w:object>
      </w:r>
      <w:r>
        <w:rPr>
          <w:rFonts w:eastAsiaTheme="minorEastAsia"/>
          <w:sz w:val="28"/>
          <w:szCs w:val="28"/>
        </w:rPr>
        <w:t>- пороговая напряженность полезного сигнала у приемной антенн</w:t>
      </w:r>
      <w:proofErr w:type="gramStart"/>
      <w:r>
        <w:rPr>
          <w:rFonts w:eastAsiaTheme="minorEastAsia"/>
          <w:sz w:val="28"/>
          <w:szCs w:val="28"/>
        </w:rPr>
        <w:t>ы</w:t>
      </w:r>
      <w:r w:rsidRPr="00CE6F6B">
        <w:rPr>
          <w:rFonts w:eastAsiaTheme="minorEastAsia"/>
          <w:sz w:val="28"/>
          <w:szCs w:val="28"/>
        </w:rPr>
        <w:t>[</w:t>
      </w:r>
      <w:proofErr w:type="gramEnd"/>
      <w:r>
        <w:rPr>
          <w:rFonts w:eastAsiaTheme="minorEastAsia"/>
          <w:sz w:val="28"/>
          <w:szCs w:val="28"/>
        </w:rPr>
        <w:t>мВ</w:t>
      </w:r>
      <w:r w:rsidRPr="00CE6F6B">
        <w:rPr>
          <w:rFonts w:eastAsiaTheme="minorEastAsia"/>
          <w:sz w:val="28"/>
          <w:szCs w:val="28"/>
        </w:rPr>
        <w:t>/</w:t>
      </w:r>
      <w:r>
        <w:rPr>
          <w:rFonts w:eastAsiaTheme="minorEastAsia"/>
          <w:sz w:val="28"/>
          <w:szCs w:val="28"/>
        </w:rPr>
        <w:t>м</w:t>
      </w:r>
      <w:r w:rsidRPr="00CE6F6B">
        <w:rPr>
          <w:rFonts w:eastAsiaTheme="minorEastAsia"/>
          <w:sz w:val="28"/>
          <w:szCs w:val="28"/>
        </w:rPr>
        <w:t>]</w:t>
      </w:r>
      <w:r>
        <w:rPr>
          <w:rFonts w:eastAsiaTheme="minorEastAsia"/>
          <w:sz w:val="28"/>
          <w:szCs w:val="28"/>
        </w:rPr>
        <w:t>;</w:t>
      </w:r>
    </w:p>
    <w:p w:rsidR="00BA7AF3" w:rsidRDefault="00BA7AF3" w:rsidP="00F83D9D">
      <w:pPr>
        <w:spacing w:before="24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BA7AF3">
        <w:rPr>
          <w:rFonts w:eastAsiaTheme="minorEastAsia"/>
          <w:position w:val="-12"/>
          <w:sz w:val="28"/>
          <w:szCs w:val="28"/>
          <w:lang w:val="en-US"/>
        </w:rPr>
        <w:object w:dxaOrig="400" w:dyaOrig="360">
          <v:shape id="_x0000_i1280" type="#_x0000_t75" style="width:20.25pt;height:18pt" o:ole="">
            <v:imagedata r:id="rId503" o:title=""/>
          </v:shape>
          <o:OLEObject Type="Embed" ProgID="Equation.3" ShapeID="_x0000_i1280" DrawAspect="Content" ObjectID="_1591105332" r:id="rId504"/>
        </w:object>
      </w:r>
      <w:r w:rsidRPr="00CE6F6B">
        <w:rPr>
          <w:rFonts w:eastAsiaTheme="minorEastAsia"/>
          <w:sz w:val="28"/>
          <w:szCs w:val="28"/>
        </w:rPr>
        <w:t>-</w:t>
      </w:r>
      <w:r>
        <w:rPr>
          <w:rFonts w:eastAsiaTheme="minorEastAsia"/>
          <w:sz w:val="28"/>
          <w:szCs w:val="28"/>
        </w:rPr>
        <w:t xml:space="preserve">дальность радиосвязи </w:t>
      </w:r>
      <w:r w:rsidRPr="00CE6F6B">
        <w:rPr>
          <w:rFonts w:eastAsiaTheme="minorEastAsia"/>
          <w:sz w:val="28"/>
          <w:szCs w:val="28"/>
        </w:rPr>
        <w:t>[</w:t>
      </w:r>
      <w:proofErr w:type="gramStart"/>
      <w:r>
        <w:rPr>
          <w:rFonts w:eastAsiaTheme="minorEastAsia"/>
          <w:sz w:val="28"/>
          <w:szCs w:val="28"/>
        </w:rPr>
        <w:t>км</w:t>
      </w:r>
      <w:proofErr w:type="gramEnd"/>
      <w:r w:rsidRPr="00CE6F6B">
        <w:rPr>
          <w:rFonts w:eastAsiaTheme="minorEastAsia"/>
          <w:sz w:val="28"/>
          <w:szCs w:val="28"/>
        </w:rPr>
        <w:t>]</w:t>
      </w:r>
      <w:r w:rsidR="00CE6F6B">
        <w:rPr>
          <w:rFonts w:eastAsiaTheme="minorEastAsia"/>
          <w:sz w:val="28"/>
          <w:szCs w:val="28"/>
        </w:rPr>
        <w:t>;</w:t>
      </w:r>
    </w:p>
    <w:p w:rsidR="00CE6F6B" w:rsidRDefault="00CE6F6B" w:rsidP="00F83D9D">
      <w:pPr>
        <w:spacing w:before="24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CE6F6B">
        <w:rPr>
          <w:rFonts w:eastAsiaTheme="minorEastAsia"/>
          <w:position w:val="-10"/>
          <w:sz w:val="28"/>
          <w:szCs w:val="28"/>
        </w:rPr>
        <w:object w:dxaOrig="540" w:dyaOrig="340">
          <v:shape id="_x0000_i1281" type="#_x0000_t75" style="width:27pt;height:16.5pt" o:ole="">
            <v:imagedata r:id="rId505" o:title=""/>
          </v:shape>
          <o:OLEObject Type="Embed" ProgID="Equation.3" ShapeID="_x0000_i1281" DrawAspect="Content" ObjectID="_1591105333" r:id="rId506"/>
        </w:object>
      </w:r>
      <w:r>
        <w:rPr>
          <w:rFonts w:eastAsiaTheme="minorEastAsia"/>
          <w:sz w:val="28"/>
          <w:szCs w:val="28"/>
        </w:rPr>
        <w:t xml:space="preserve">- приведенные высоты антенны </w:t>
      </w:r>
      <w:r w:rsidRPr="00CE6F6B">
        <w:rPr>
          <w:rFonts w:eastAsiaTheme="minorEastAsia"/>
          <w:sz w:val="28"/>
          <w:szCs w:val="28"/>
        </w:rPr>
        <w:t>[</w:t>
      </w:r>
      <w:proofErr w:type="gramStart"/>
      <w:r>
        <w:rPr>
          <w:rFonts w:eastAsiaTheme="minorEastAsia"/>
          <w:sz w:val="28"/>
          <w:szCs w:val="28"/>
        </w:rPr>
        <w:t>м</w:t>
      </w:r>
      <w:proofErr w:type="gramEnd"/>
      <w:r w:rsidRPr="00CE6F6B">
        <w:rPr>
          <w:rFonts w:eastAsiaTheme="minorEastAsia"/>
          <w:sz w:val="28"/>
          <w:szCs w:val="28"/>
        </w:rPr>
        <w:t>]</w:t>
      </w:r>
      <w:r>
        <w:rPr>
          <w:rFonts w:eastAsiaTheme="minorEastAsia"/>
          <w:sz w:val="28"/>
          <w:szCs w:val="28"/>
        </w:rPr>
        <w:t>;</w:t>
      </w:r>
    </w:p>
    <w:p w:rsidR="00CE6F6B" w:rsidRDefault="00CE6F6B" w:rsidP="00F83D9D">
      <w:pPr>
        <w:spacing w:before="24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CE6F6B">
        <w:rPr>
          <w:rFonts w:eastAsiaTheme="minorEastAsia"/>
          <w:position w:val="-14"/>
          <w:sz w:val="28"/>
          <w:szCs w:val="28"/>
        </w:rPr>
        <w:object w:dxaOrig="420" w:dyaOrig="380">
          <v:shape id="_x0000_i1282" type="#_x0000_t75" style="width:20.25pt;height:18.75pt" o:ole="">
            <v:imagedata r:id="rId507" o:title=""/>
          </v:shape>
          <o:OLEObject Type="Embed" ProgID="Equation.3" ShapeID="_x0000_i1282" DrawAspect="Content" ObjectID="_1591105334" r:id="rId508"/>
        </w:object>
      </w:r>
      <w:r>
        <w:rPr>
          <w:rFonts w:eastAsiaTheme="minorEastAsia"/>
          <w:sz w:val="28"/>
          <w:szCs w:val="28"/>
        </w:rPr>
        <w:t xml:space="preserve">- мощность передатчика </w:t>
      </w:r>
      <w:r w:rsidRPr="00CE6F6B">
        <w:rPr>
          <w:rFonts w:eastAsiaTheme="minorEastAsia"/>
          <w:sz w:val="28"/>
          <w:szCs w:val="28"/>
        </w:rPr>
        <w:t>[</w:t>
      </w:r>
      <w:r>
        <w:rPr>
          <w:rFonts w:eastAsiaTheme="minorEastAsia"/>
          <w:sz w:val="28"/>
          <w:szCs w:val="28"/>
        </w:rPr>
        <w:t>кВт</w:t>
      </w:r>
      <w:r w:rsidRPr="00CE6F6B">
        <w:rPr>
          <w:rFonts w:eastAsiaTheme="minorEastAsia"/>
          <w:sz w:val="28"/>
          <w:szCs w:val="28"/>
        </w:rPr>
        <w:t>]</w:t>
      </w:r>
      <w:r>
        <w:rPr>
          <w:rFonts w:eastAsiaTheme="minorEastAsia"/>
          <w:sz w:val="28"/>
          <w:szCs w:val="28"/>
        </w:rPr>
        <w:t>;</w:t>
      </w:r>
    </w:p>
    <w:p w:rsidR="00CE6F6B" w:rsidRDefault="00CE6F6B" w:rsidP="00F83D9D">
      <w:pPr>
        <w:spacing w:before="24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CE6F6B">
        <w:rPr>
          <w:rFonts w:eastAsiaTheme="minorEastAsia"/>
          <w:position w:val="-14"/>
          <w:sz w:val="28"/>
          <w:szCs w:val="28"/>
        </w:rPr>
        <w:object w:dxaOrig="460" w:dyaOrig="380">
          <v:shape id="_x0000_i1283" type="#_x0000_t75" style="width:23.25pt;height:18.75pt" o:ole="">
            <v:imagedata r:id="rId509" o:title=""/>
          </v:shape>
          <o:OLEObject Type="Embed" ProgID="Equation.3" ShapeID="_x0000_i1283" DrawAspect="Content" ObjectID="_1591105335" r:id="rId510"/>
        </w:object>
      </w:r>
      <w:r>
        <w:rPr>
          <w:rFonts w:eastAsiaTheme="minorEastAsia"/>
          <w:sz w:val="28"/>
          <w:szCs w:val="28"/>
        </w:rPr>
        <w:t>- коэффициент усиления передающей антенны;</w:t>
      </w:r>
    </w:p>
    <w:p w:rsidR="00CE6F6B" w:rsidRDefault="00CE6F6B" w:rsidP="00F83D9D">
      <w:pPr>
        <w:spacing w:before="240" w:line="360" w:lineRule="auto"/>
        <w:ind w:left="360" w:firstLine="567"/>
        <w:jc w:val="both"/>
        <w:rPr>
          <w:rFonts w:eastAsiaTheme="minorEastAsia"/>
          <w:sz w:val="28"/>
          <w:szCs w:val="28"/>
        </w:rPr>
      </w:pPr>
      <w:r w:rsidRPr="00CE6F6B">
        <w:rPr>
          <w:rFonts w:eastAsiaTheme="minorEastAsia"/>
          <w:position w:val="-6"/>
          <w:sz w:val="28"/>
          <w:szCs w:val="28"/>
        </w:rPr>
        <w:object w:dxaOrig="220" w:dyaOrig="279">
          <v:shape id="_x0000_i1284" type="#_x0000_t75" style="width:11.25pt;height:14.25pt" o:ole="">
            <v:imagedata r:id="rId511" o:title=""/>
          </v:shape>
          <o:OLEObject Type="Embed" ProgID="Equation.3" ShapeID="_x0000_i1284" DrawAspect="Content" ObjectID="_1591105336" r:id="rId512"/>
        </w:object>
      </w:r>
      <w:r>
        <w:rPr>
          <w:rFonts w:eastAsiaTheme="minorEastAsia"/>
          <w:sz w:val="28"/>
          <w:szCs w:val="28"/>
        </w:rPr>
        <w:t xml:space="preserve">- длина волны </w:t>
      </w:r>
      <w:r w:rsidRPr="00CE6F6B">
        <w:rPr>
          <w:rFonts w:eastAsiaTheme="minorEastAsia"/>
          <w:sz w:val="28"/>
          <w:szCs w:val="28"/>
        </w:rPr>
        <w:t>[</w:t>
      </w:r>
      <w:proofErr w:type="gramStart"/>
      <w:r>
        <w:rPr>
          <w:rFonts w:eastAsiaTheme="minorEastAsia"/>
          <w:sz w:val="28"/>
          <w:szCs w:val="28"/>
        </w:rPr>
        <w:t>м</w:t>
      </w:r>
      <w:proofErr w:type="gramEnd"/>
      <w:r w:rsidRPr="00CE6F6B">
        <w:rPr>
          <w:rFonts w:eastAsiaTheme="minorEastAsia"/>
          <w:sz w:val="28"/>
          <w:szCs w:val="28"/>
        </w:rPr>
        <w:t>]</w:t>
      </w:r>
      <w:r>
        <w:rPr>
          <w:rFonts w:eastAsiaTheme="minorEastAsia"/>
          <w:sz w:val="28"/>
          <w:szCs w:val="28"/>
        </w:rPr>
        <w:t>.</w:t>
      </w:r>
    </w:p>
    <w:p w:rsidR="00CE6F6B" w:rsidRDefault="00CE6F6B" w:rsidP="00F83D9D">
      <w:pPr>
        <w:spacing w:before="240" w:line="360" w:lineRule="auto"/>
        <w:ind w:left="360" w:firstLine="348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Выражаем мощность передатчика из формулы Введенского:</w:t>
      </w:r>
    </w:p>
    <w:p w:rsidR="00CE6F6B" w:rsidRDefault="00D675E8" w:rsidP="00927327">
      <w:pPr>
        <w:spacing w:before="240" w:line="360" w:lineRule="auto"/>
        <w:ind w:left="360"/>
        <w:jc w:val="right"/>
        <w:rPr>
          <w:rFonts w:eastAsiaTheme="minorEastAsia"/>
          <w:sz w:val="28"/>
          <w:szCs w:val="28"/>
        </w:rPr>
      </w:pPr>
      <w:r w:rsidRPr="00CE6F6B">
        <w:rPr>
          <w:rFonts w:eastAsiaTheme="minorEastAsia"/>
          <w:position w:val="-40"/>
          <w:sz w:val="28"/>
          <w:szCs w:val="28"/>
        </w:rPr>
        <w:object w:dxaOrig="2620" w:dyaOrig="960">
          <v:shape id="_x0000_i1285" type="#_x0000_t75" style="width:130.5pt;height:48pt" o:ole="">
            <v:imagedata r:id="rId513" o:title=""/>
          </v:shape>
          <o:OLEObject Type="Embed" ProgID="Equation.3" ShapeID="_x0000_i1285" DrawAspect="Content" ObjectID="_1591105337" r:id="rId514"/>
        </w:object>
      </w:r>
      <w:r w:rsidR="00CE6F6B">
        <w:rPr>
          <w:rFonts w:eastAsiaTheme="minorEastAsia"/>
          <w:sz w:val="28"/>
          <w:szCs w:val="28"/>
        </w:rPr>
        <w:t xml:space="preserve">;       </w:t>
      </w:r>
      <w:r w:rsidR="002130BA">
        <w:rPr>
          <w:rFonts w:eastAsiaTheme="minorEastAsia"/>
          <w:sz w:val="28"/>
          <w:szCs w:val="28"/>
        </w:rPr>
        <w:tab/>
      </w:r>
      <w:r w:rsidR="00927327">
        <w:rPr>
          <w:rFonts w:eastAsiaTheme="minorEastAsia"/>
          <w:sz w:val="28"/>
          <w:szCs w:val="28"/>
        </w:rPr>
        <w:tab/>
      </w:r>
      <w:r w:rsidR="00927327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CE6F6B">
        <w:rPr>
          <w:rFonts w:eastAsiaTheme="minorEastAsia"/>
          <w:sz w:val="28"/>
          <w:szCs w:val="28"/>
        </w:rPr>
        <w:t xml:space="preserve">                 (</w:t>
      </w:r>
      <w:r w:rsidR="003D710C">
        <w:rPr>
          <w:rFonts w:eastAsiaTheme="minorEastAsia"/>
          <w:sz w:val="28"/>
          <w:szCs w:val="28"/>
        </w:rPr>
        <w:t>3</w:t>
      </w:r>
      <w:r w:rsidR="00CE6F6B">
        <w:rPr>
          <w:rFonts w:eastAsiaTheme="minorEastAsia"/>
          <w:sz w:val="28"/>
          <w:szCs w:val="28"/>
        </w:rPr>
        <w:t>.11)</w:t>
      </w:r>
    </w:p>
    <w:p w:rsidR="00CE6F6B" w:rsidRDefault="0025125A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E17E98">
        <w:rPr>
          <w:rFonts w:eastAsiaTheme="minorEastAsia"/>
          <w:sz w:val="28"/>
          <w:szCs w:val="28"/>
        </w:rPr>
        <w:t xml:space="preserve">Дальность действия системы передачи, работающей в дециметровом диапазоне длин волн, в основном ограничена пределами прямой видимости </w:t>
      </w:r>
      <w:r w:rsidR="002A634F">
        <w:rPr>
          <w:rFonts w:eastAsiaTheme="minorEastAsia"/>
          <w:sz w:val="28"/>
          <w:szCs w:val="28"/>
        </w:rPr>
        <w:t>между приемной и передающей анте</w:t>
      </w:r>
      <w:r w:rsidR="00E17E98">
        <w:rPr>
          <w:rFonts w:eastAsiaTheme="minorEastAsia"/>
          <w:sz w:val="28"/>
          <w:szCs w:val="28"/>
        </w:rPr>
        <w:t>ннами.</w:t>
      </w:r>
    </w:p>
    <w:p w:rsidR="00E17E98" w:rsidRDefault="0025125A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ab/>
      </w:r>
      <w:r w:rsidR="00E17E98">
        <w:rPr>
          <w:rFonts w:eastAsiaTheme="minorEastAsia"/>
          <w:sz w:val="28"/>
          <w:szCs w:val="28"/>
        </w:rPr>
        <w:t>В нижних слоях тропосферы нормальная рефракция несколько увеличивает расстояние радиовидимости (примерно на 15%), которое определяется по формуле</w:t>
      </w:r>
    </w:p>
    <w:p w:rsidR="00E17E98" w:rsidRDefault="00E17E98" w:rsidP="00927327">
      <w:pPr>
        <w:spacing w:before="240" w:line="360" w:lineRule="auto"/>
        <w:jc w:val="right"/>
        <w:rPr>
          <w:rFonts w:eastAsiaTheme="minorEastAsia"/>
          <w:sz w:val="28"/>
          <w:szCs w:val="28"/>
        </w:rPr>
      </w:pPr>
      <w:r w:rsidRPr="00E17E98">
        <w:rPr>
          <w:rFonts w:eastAsiaTheme="minorEastAsia"/>
          <w:position w:val="-28"/>
          <w:sz w:val="28"/>
          <w:szCs w:val="28"/>
        </w:rPr>
        <w:object w:dxaOrig="2200" w:dyaOrig="680">
          <v:shape id="_x0000_i1286" type="#_x0000_t75" style="width:110.25pt;height:33.75pt" o:ole="">
            <v:imagedata r:id="rId515" o:title=""/>
          </v:shape>
          <o:OLEObject Type="Embed" ProgID="Equation.3" ShapeID="_x0000_i1286" DrawAspect="Content" ObjectID="_1591105338" r:id="rId516"/>
        </w:object>
      </w:r>
      <w:r>
        <w:rPr>
          <w:rFonts w:eastAsiaTheme="minorEastAsia"/>
          <w:sz w:val="28"/>
          <w:szCs w:val="28"/>
        </w:rPr>
        <w:t xml:space="preserve">;         </w:t>
      </w:r>
      <w:r w:rsidR="00927327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 xml:space="preserve">           (</w:t>
      </w:r>
      <w:r w:rsidR="003D710C">
        <w:rPr>
          <w:rFonts w:eastAsiaTheme="minorEastAsia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>.12)</w:t>
      </w:r>
    </w:p>
    <w:p w:rsidR="00E17E98" w:rsidRDefault="0025125A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E17E98">
        <w:rPr>
          <w:rFonts w:eastAsiaTheme="minorEastAsia"/>
          <w:sz w:val="28"/>
          <w:szCs w:val="28"/>
        </w:rPr>
        <w:t xml:space="preserve">Из сказанного выше можно сделать вывод, что высоты установки антенн были приняты одинаковыми, т.е. </w:t>
      </w:r>
      <w:r w:rsidR="00E17E98" w:rsidRPr="00E17E98">
        <w:rPr>
          <w:rFonts w:eastAsiaTheme="minorEastAsia"/>
          <w:position w:val="-10"/>
          <w:sz w:val="28"/>
          <w:szCs w:val="28"/>
        </w:rPr>
        <w:object w:dxaOrig="900" w:dyaOrig="340">
          <v:shape id="_x0000_i1287" type="#_x0000_t75" style="width:45pt;height:16.5pt" o:ole="">
            <v:imagedata r:id="rId517" o:title=""/>
          </v:shape>
          <o:OLEObject Type="Embed" ProgID="Equation.3" ShapeID="_x0000_i1287" DrawAspect="Content" ObjectID="_1591105339" r:id="rId518"/>
        </w:object>
      </w:r>
      <w:r w:rsidR="00E17E98">
        <w:rPr>
          <w:rFonts w:eastAsiaTheme="minorEastAsia"/>
          <w:sz w:val="28"/>
          <w:szCs w:val="28"/>
        </w:rPr>
        <w:t>. Из формулы (</w:t>
      </w:r>
      <w:r w:rsidR="003D710C">
        <w:rPr>
          <w:rFonts w:eastAsiaTheme="minorEastAsia"/>
          <w:sz w:val="28"/>
          <w:szCs w:val="28"/>
        </w:rPr>
        <w:t>3</w:t>
      </w:r>
      <w:r w:rsidR="00E17E98">
        <w:rPr>
          <w:rFonts w:eastAsiaTheme="minorEastAsia"/>
          <w:sz w:val="28"/>
          <w:szCs w:val="28"/>
        </w:rPr>
        <w:t xml:space="preserve">.12) следует, что </w:t>
      </w:r>
      <w:proofErr w:type="spellStart"/>
      <w:r w:rsidR="00E17E98">
        <w:rPr>
          <w:rFonts w:eastAsiaTheme="minorEastAsia"/>
          <w:sz w:val="28"/>
          <w:szCs w:val="28"/>
        </w:rPr>
        <w:t>подгоризонтальная</w:t>
      </w:r>
      <w:proofErr w:type="spellEnd"/>
      <w:r w:rsidR="00E17E98">
        <w:rPr>
          <w:rFonts w:eastAsiaTheme="minorEastAsia"/>
          <w:sz w:val="28"/>
          <w:szCs w:val="28"/>
        </w:rPr>
        <w:t xml:space="preserve"> часть высоты установки антенн </w:t>
      </w:r>
      <w:r w:rsidR="005B14B0">
        <w:rPr>
          <w:rFonts w:eastAsiaTheme="minorEastAsia"/>
          <w:sz w:val="28"/>
          <w:szCs w:val="28"/>
        </w:rPr>
        <w:t>будет равна</w:t>
      </w:r>
    </w:p>
    <w:p w:rsidR="005B14B0" w:rsidRDefault="005B14B0" w:rsidP="00927327">
      <w:pPr>
        <w:spacing w:before="240" w:line="360" w:lineRule="auto"/>
        <w:ind w:left="360"/>
        <w:jc w:val="center"/>
        <w:rPr>
          <w:rFonts w:eastAsiaTheme="minorEastAsia"/>
          <w:sz w:val="28"/>
          <w:szCs w:val="28"/>
        </w:rPr>
      </w:pPr>
      <w:r w:rsidRPr="005B14B0">
        <w:rPr>
          <w:rFonts w:eastAsiaTheme="minorEastAsia"/>
          <w:position w:val="-30"/>
          <w:sz w:val="28"/>
          <w:szCs w:val="28"/>
        </w:rPr>
        <w:object w:dxaOrig="3720" w:dyaOrig="760">
          <v:shape id="_x0000_i1288" type="#_x0000_t75" style="width:186pt;height:38.25pt" o:ole="">
            <v:imagedata r:id="rId519" o:title=""/>
          </v:shape>
          <o:OLEObject Type="Embed" ProgID="Equation.3" ShapeID="_x0000_i1288" DrawAspect="Content" ObjectID="_1591105340" r:id="rId520"/>
        </w:object>
      </w:r>
      <w:r w:rsidRPr="005B14B0">
        <w:rPr>
          <w:rFonts w:eastAsiaTheme="minorEastAsia"/>
          <w:i/>
          <w:sz w:val="28"/>
          <w:szCs w:val="28"/>
        </w:rPr>
        <w:t>м.</w:t>
      </w:r>
    </w:p>
    <w:p w:rsidR="005B14B0" w:rsidRDefault="0025125A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5B14B0" w:rsidRPr="005B14B0">
        <w:rPr>
          <w:rFonts w:eastAsiaTheme="minorEastAsia"/>
          <w:position w:val="-10"/>
          <w:sz w:val="28"/>
          <w:szCs w:val="28"/>
        </w:rPr>
        <w:object w:dxaOrig="1280" w:dyaOrig="440">
          <v:shape id="_x0000_i1289" type="#_x0000_t75" style="width:63.75pt;height:21.75pt" o:ole="">
            <v:imagedata r:id="rId521" o:title=""/>
          </v:shape>
          <o:OLEObject Type="Embed" ProgID="Equation.3" ShapeID="_x0000_i1289" DrawAspect="Content" ObjectID="_1591105341" r:id="rId522"/>
        </w:object>
      </w:r>
      <w:r w:rsidR="005B14B0">
        <w:rPr>
          <w:rFonts w:eastAsiaTheme="minorEastAsia"/>
          <w:sz w:val="28"/>
          <w:szCs w:val="28"/>
        </w:rPr>
        <w:t xml:space="preserve">, </w:t>
      </w:r>
      <w:r w:rsidR="005B14B0" w:rsidRPr="005B14B0">
        <w:rPr>
          <w:rFonts w:eastAsiaTheme="minorEastAsia"/>
          <w:position w:val="-10"/>
          <w:sz w:val="28"/>
          <w:szCs w:val="28"/>
        </w:rPr>
        <w:object w:dxaOrig="1359" w:dyaOrig="440">
          <v:shape id="_x0000_i1290" type="#_x0000_t75" style="width:68.25pt;height:21.75pt" o:ole="">
            <v:imagedata r:id="rId523" o:title=""/>
          </v:shape>
          <o:OLEObject Type="Embed" ProgID="Equation.3" ShapeID="_x0000_i1290" DrawAspect="Content" ObjectID="_1591105342" r:id="rId524"/>
        </w:object>
      </w:r>
      <w:r w:rsidR="005B14B0">
        <w:rPr>
          <w:rFonts w:eastAsiaTheme="minorEastAsia"/>
          <w:sz w:val="28"/>
          <w:szCs w:val="28"/>
        </w:rPr>
        <w:t xml:space="preserve">. В нашем случае </w:t>
      </w:r>
      <w:r w:rsidR="005B14B0" w:rsidRPr="005B14B0">
        <w:rPr>
          <w:rFonts w:eastAsiaTheme="minorEastAsia"/>
          <w:position w:val="-14"/>
          <w:sz w:val="28"/>
          <w:szCs w:val="28"/>
        </w:rPr>
        <w:object w:dxaOrig="1300" w:dyaOrig="380">
          <v:shape id="_x0000_i1291" type="#_x0000_t75" style="width:65.25pt;height:18.75pt" o:ole="">
            <v:imagedata r:id="rId525" o:title=""/>
          </v:shape>
          <o:OLEObject Type="Embed" ProgID="Equation.3" ShapeID="_x0000_i1291" DrawAspect="Content" ObjectID="_1591105343" r:id="rId526"/>
        </w:object>
      </w:r>
      <w:r w:rsidR="005B14B0">
        <w:rPr>
          <w:rFonts w:eastAsiaTheme="minorEastAsia"/>
          <w:sz w:val="28"/>
          <w:szCs w:val="28"/>
        </w:rPr>
        <w:t xml:space="preserve">. В соответствии с тем, что </w:t>
      </w:r>
      <w:r w:rsidR="001277FB" w:rsidRPr="005B14B0">
        <w:rPr>
          <w:rFonts w:eastAsiaTheme="minorEastAsia"/>
          <w:position w:val="-10"/>
          <w:sz w:val="28"/>
          <w:szCs w:val="28"/>
        </w:rPr>
        <w:object w:dxaOrig="900" w:dyaOrig="340">
          <v:shape id="_x0000_i1292" type="#_x0000_t75" style="width:45pt;height:16.5pt" o:ole="">
            <v:imagedata r:id="rId527" o:title=""/>
          </v:shape>
          <o:OLEObject Type="Embed" ProgID="Equation.3" ShapeID="_x0000_i1292" DrawAspect="Content" ObjectID="_1591105344" r:id="rId528"/>
        </w:object>
      </w:r>
      <w:r w:rsidR="005B14B0">
        <w:rPr>
          <w:rFonts w:eastAsiaTheme="minorEastAsia"/>
          <w:sz w:val="28"/>
          <w:szCs w:val="28"/>
        </w:rPr>
        <w:t xml:space="preserve">, то выбираем их равными 16 м. Тогда </w:t>
      </w:r>
      <w:r w:rsidR="001277FB" w:rsidRPr="001277FB">
        <w:rPr>
          <w:rFonts w:eastAsiaTheme="minorEastAsia"/>
          <w:position w:val="-10"/>
          <w:sz w:val="28"/>
          <w:szCs w:val="28"/>
        </w:rPr>
        <w:object w:dxaOrig="1420" w:dyaOrig="340">
          <v:shape id="_x0000_i1293" type="#_x0000_t75" style="width:71.25pt;height:16.5pt" o:ole="">
            <v:imagedata r:id="rId529" o:title=""/>
          </v:shape>
          <o:OLEObject Type="Embed" ProgID="Equation.3" ShapeID="_x0000_i1293" DrawAspect="Content" ObjectID="_1591105345" r:id="rId530"/>
        </w:object>
      </w:r>
      <w:proofErr w:type="gramStart"/>
      <w:r w:rsidR="001277FB" w:rsidRPr="001277FB">
        <w:rPr>
          <w:rFonts w:eastAsiaTheme="minorEastAsia"/>
          <w:i/>
          <w:sz w:val="28"/>
          <w:szCs w:val="28"/>
        </w:rPr>
        <w:t>м</w:t>
      </w:r>
      <w:proofErr w:type="gramEnd"/>
      <w:r w:rsidR="001277FB" w:rsidRPr="001277FB">
        <w:rPr>
          <w:rFonts w:eastAsiaTheme="minorEastAsia"/>
          <w:i/>
          <w:sz w:val="28"/>
          <w:szCs w:val="28"/>
        </w:rPr>
        <w:t>.</w:t>
      </w:r>
    </w:p>
    <w:p w:rsidR="001277FB" w:rsidRDefault="0025125A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1277FB">
        <w:rPr>
          <w:rFonts w:eastAsiaTheme="minorEastAsia"/>
          <w:sz w:val="28"/>
          <w:szCs w:val="28"/>
        </w:rPr>
        <w:t xml:space="preserve">Пороговую напряженность полезного сигнала </w:t>
      </w:r>
      <w:r w:rsidR="001277FB" w:rsidRPr="001277FB">
        <w:rPr>
          <w:rFonts w:eastAsiaTheme="minorEastAsia"/>
          <w:position w:val="-14"/>
          <w:sz w:val="28"/>
          <w:szCs w:val="28"/>
        </w:rPr>
        <w:object w:dxaOrig="460" w:dyaOrig="380">
          <v:shape id="_x0000_i1294" type="#_x0000_t75" style="width:23.25pt;height:18.75pt" o:ole="">
            <v:imagedata r:id="rId531" o:title=""/>
          </v:shape>
          <o:OLEObject Type="Embed" ProgID="Equation.3" ShapeID="_x0000_i1294" DrawAspect="Content" ObjectID="_1591105346" r:id="rId532"/>
        </w:object>
      </w:r>
      <w:r w:rsidR="001277FB">
        <w:rPr>
          <w:rFonts w:eastAsiaTheme="minorEastAsia"/>
          <w:sz w:val="28"/>
          <w:szCs w:val="28"/>
        </w:rPr>
        <w:t xml:space="preserve">найдем через плотность потока мощности по формуле </w:t>
      </w:r>
    </w:p>
    <w:p w:rsidR="001277FB" w:rsidRDefault="001277FB" w:rsidP="00927327">
      <w:pPr>
        <w:spacing w:before="240" w:line="360" w:lineRule="auto"/>
        <w:jc w:val="right"/>
        <w:rPr>
          <w:rFonts w:eastAsiaTheme="minorEastAsia"/>
          <w:sz w:val="28"/>
          <w:szCs w:val="28"/>
        </w:rPr>
      </w:pPr>
      <w:r w:rsidRPr="001277FB">
        <w:rPr>
          <w:rFonts w:eastAsiaTheme="minorEastAsia"/>
          <w:position w:val="-14"/>
          <w:sz w:val="28"/>
          <w:szCs w:val="28"/>
        </w:rPr>
        <w:object w:dxaOrig="1880" w:dyaOrig="420">
          <v:shape id="_x0000_i1295" type="#_x0000_t75" style="width:93.75pt;height:20.25pt" o:ole="">
            <v:imagedata r:id="rId533" o:title=""/>
          </v:shape>
          <o:OLEObject Type="Embed" ProgID="Equation.3" ShapeID="_x0000_i1295" DrawAspect="Content" ObjectID="_1591105347" r:id="rId534"/>
        </w:object>
      </w:r>
      <w:r>
        <w:rPr>
          <w:rFonts w:eastAsiaTheme="minorEastAsia"/>
          <w:sz w:val="28"/>
          <w:szCs w:val="28"/>
        </w:rPr>
        <w:t xml:space="preserve">,  </w:t>
      </w:r>
      <w:r w:rsidR="002130BA">
        <w:rPr>
          <w:rFonts w:eastAsiaTheme="minorEastAsia"/>
          <w:sz w:val="28"/>
          <w:szCs w:val="28"/>
        </w:rPr>
        <w:tab/>
      </w:r>
      <w:r w:rsidR="00927327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927327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 xml:space="preserve">           (</w:t>
      </w:r>
      <w:r w:rsidR="003D710C">
        <w:rPr>
          <w:rFonts w:eastAsiaTheme="minorEastAsia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>.13)</w:t>
      </w:r>
    </w:p>
    <w:p w:rsidR="001277FB" w:rsidRDefault="001277F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w:proofErr w:type="gramStart"/>
      <w:r w:rsidRPr="001277FB">
        <w:rPr>
          <w:rFonts w:eastAsiaTheme="minorEastAsia"/>
          <w:i/>
          <w:sz w:val="28"/>
          <w:szCs w:val="28"/>
        </w:rPr>
        <w:t>П</w:t>
      </w:r>
      <w:proofErr w:type="gramEnd"/>
      <w:r>
        <w:rPr>
          <w:rFonts w:eastAsiaTheme="minorEastAsia"/>
          <w:sz w:val="28"/>
          <w:szCs w:val="28"/>
        </w:rPr>
        <w:t xml:space="preserve"> – плотность потока мощности, которая определяется по формуле</w:t>
      </w:r>
    </w:p>
    <w:p w:rsidR="001277FB" w:rsidRDefault="00A728F2" w:rsidP="00927327">
      <w:pPr>
        <w:spacing w:before="240" w:line="360" w:lineRule="auto"/>
        <w:jc w:val="right"/>
        <w:rPr>
          <w:rFonts w:eastAsiaTheme="minorEastAsia"/>
          <w:sz w:val="28"/>
          <w:szCs w:val="28"/>
        </w:rPr>
      </w:pPr>
      <w:r w:rsidRPr="00A728F2">
        <w:rPr>
          <w:rFonts w:eastAsiaTheme="minorEastAsia"/>
          <w:position w:val="-32"/>
          <w:sz w:val="28"/>
          <w:szCs w:val="28"/>
        </w:rPr>
        <w:object w:dxaOrig="1200" w:dyaOrig="740">
          <v:shape id="_x0000_i1296" type="#_x0000_t75" style="width:60pt;height:36.75pt" o:ole="">
            <v:imagedata r:id="rId535" o:title=""/>
          </v:shape>
          <o:OLEObject Type="Embed" ProgID="Equation.3" ShapeID="_x0000_i1296" DrawAspect="Content" ObjectID="_1591105348" r:id="rId536"/>
        </w:object>
      </w:r>
      <w:r>
        <w:rPr>
          <w:rFonts w:eastAsiaTheme="minorEastAsia"/>
          <w:sz w:val="28"/>
          <w:szCs w:val="28"/>
        </w:rPr>
        <w:t xml:space="preserve">;               </w:t>
      </w:r>
      <w:r w:rsidR="00927327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 w:rsidR="00927327">
        <w:rPr>
          <w:rFonts w:eastAsiaTheme="minorEastAsia"/>
          <w:sz w:val="28"/>
          <w:szCs w:val="28"/>
        </w:rPr>
        <w:tab/>
      </w:r>
      <w:r w:rsidR="002130BA"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 xml:space="preserve">         (</w:t>
      </w:r>
      <w:r w:rsidR="003D710C">
        <w:rPr>
          <w:rFonts w:eastAsiaTheme="minorEastAsia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>.14)</w:t>
      </w:r>
    </w:p>
    <w:p w:rsidR="00A728F2" w:rsidRDefault="0025125A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A728F2">
        <w:rPr>
          <w:rFonts w:eastAsiaTheme="minorEastAsia"/>
          <w:sz w:val="28"/>
          <w:szCs w:val="28"/>
        </w:rPr>
        <w:t xml:space="preserve">Подставляя наши полученные значения, получим </w:t>
      </w:r>
    </w:p>
    <w:p w:rsidR="00A728F2" w:rsidRDefault="00533434" w:rsidP="00927327">
      <w:pPr>
        <w:spacing w:before="240" w:line="360" w:lineRule="auto"/>
        <w:jc w:val="center"/>
        <w:rPr>
          <w:rFonts w:eastAsiaTheme="minorEastAsia"/>
          <w:sz w:val="28"/>
          <w:szCs w:val="28"/>
        </w:rPr>
      </w:pPr>
      <w:r w:rsidRPr="00A728F2">
        <w:rPr>
          <w:rFonts w:eastAsiaTheme="minorEastAsia"/>
          <w:position w:val="-28"/>
          <w:sz w:val="28"/>
          <w:szCs w:val="28"/>
        </w:rPr>
        <w:object w:dxaOrig="3720" w:dyaOrig="700">
          <v:shape id="_x0000_i1297" type="#_x0000_t75" style="width:186pt;height:35.25pt" o:ole="">
            <v:imagedata r:id="rId537" o:title=""/>
          </v:shape>
          <o:OLEObject Type="Embed" ProgID="Equation.3" ShapeID="_x0000_i1297" DrawAspect="Content" ObjectID="_1591105349" r:id="rId538"/>
        </w:object>
      </w:r>
      <w:r>
        <w:rPr>
          <w:rFonts w:eastAsiaTheme="minorEastAsia"/>
          <w:sz w:val="28"/>
          <w:szCs w:val="28"/>
        </w:rPr>
        <w:t>;</w:t>
      </w:r>
    </w:p>
    <w:p w:rsidR="00533434" w:rsidRDefault="0025125A" w:rsidP="00F83D9D">
      <w:pPr>
        <w:tabs>
          <w:tab w:val="left" w:pos="180"/>
        </w:tabs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533434">
        <w:rPr>
          <w:rFonts w:eastAsiaTheme="minorEastAsia"/>
          <w:sz w:val="28"/>
          <w:szCs w:val="28"/>
        </w:rPr>
        <w:t>Подставляя полученный результат в формулу (</w:t>
      </w:r>
      <w:r w:rsidR="003D710C">
        <w:rPr>
          <w:rFonts w:eastAsiaTheme="minorEastAsia"/>
          <w:sz w:val="28"/>
          <w:szCs w:val="28"/>
        </w:rPr>
        <w:t>3</w:t>
      </w:r>
      <w:r w:rsidR="00533434">
        <w:rPr>
          <w:rFonts w:eastAsiaTheme="minorEastAsia"/>
          <w:sz w:val="28"/>
          <w:szCs w:val="28"/>
        </w:rPr>
        <w:t>.13), получим</w:t>
      </w:r>
    </w:p>
    <w:p w:rsidR="00533434" w:rsidRDefault="00533434" w:rsidP="00927327">
      <w:pPr>
        <w:tabs>
          <w:tab w:val="left" w:pos="180"/>
        </w:tabs>
        <w:spacing w:before="240" w:line="360" w:lineRule="auto"/>
        <w:jc w:val="center"/>
        <w:rPr>
          <w:rFonts w:eastAsiaTheme="minorEastAsia"/>
          <w:sz w:val="28"/>
          <w:szCs w:val="28"/>
        </w:rPr>
      </w:pPr>
      <w:r w:rsidRPr="00533434">
        <w:rPr>
          <w:rFonts w:eastAsiaTheme="minorEastAsia"/>
          <w:position w:val="-14"/>
          <w:sz w:val="28"/>
          <w:szCs w:val="28"/>
        </w:rPr>
        <w:object w:dxaOrig="6560" w:dyaOrig="460">
          <v:shape id="_x0000_i1298" type="#_x0000_t75" style="width:327pt;height:23.25pt" o:ole="">
            <v:imagedata r:id="rId539" o:title=""/>
          </v:shape>
          <o:OLEObject Type="Embed" ProgID="Equation.3" ShapeID="_x0000_i1298" DrawAspect="Content" ObjectID="_1591105350" r:id="rId540"/>
        </w:object>
      </w:r>
      <w:r>
        <w:rPr>
          <w:rFonts w:eastAsiaTheme="minorEastAsia"/>
          <w:sz w:val="28"/>
          <w:szCs w:val="28"/>
        </w:rPr>
        <w:t>;</w:t>
      </w:r>
    </w:p>
    <w:p w:rsidR="00533434" w:rsidRDefault="0025125A" w:rsidP="00F83D9D">
      <w:pPr>
        <w:tabs>
          <w:tab w:val="left" w:pos="180"/>
        </w:tabs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ab/>
      </w:r>
      <w:r w:rsidR="00533434">
        <w:rPr>
          <w:rFonts w:eastAsiaTheme="minorEastAsia"/>
          <w:sz w:val="28"/>
          <w:szCs w:val="28"/>
        </w:rPr>
        <w:t>Таким образом, подставляя все найденные данные в формулу (</w:t>
      </w:r>
      <w:r w:rsidR="003D710C">
        <w:rPr>
          <w:rFonts w:eastAsiaTheme="minorEastAsia"/>
          <w:sz w:val="28"/>
          <w:szCs w:val="28"/>
        </w:rPr>
        <w:t>3</w:t>
      </w:r>
      <w:r w:rsidR="00533434">
        <w:rPr>
          <w:rFonts w:eastAsiaTheme="minorEastAsia"/>
          <w:sz w:val="28"/>
          <w:szCs w:val="28"/>
        </w:rPr>
        <w:t>.11) найдем мощность передатчика</w:t>
      </w:r>
    </w:p>
    <w:p w:rsidR="00533434" w:rsidRDefault="002130BA" w:rsidP="00927327">
      <w:pPr>
        <w:tabs>
          <w:tab w:val="left" w:pos="180"/>
        </w:tabs>
        <w:spacing w:before="240" w:line="360" w:lineRule="auto"/>
        <w:jc w:val="center"/>
        <w:rPr>
          <w:rFonts w:eastAsiaTheme="minorEastAsia"/>
          <w:sz w:val="28"/>
          <w:szCs w:val="28"/>
        </w:rPr>
      </w:pPr>
      <w:r w:rsidRPr="00533434">
        <w:rPr>
          <w:rFonts w:eastAsiaTheme="minorEastAsia"/>
          <w:position w:val="-34"/>
          <w:sz w:val="28"/>
          <w:szCs w:val="28"/>
        </w:rPr>
        <w:object w:dxaOrig="6940" w:dyaOrig="840">
          <v:shape id="_x0000_i1299" type="#_x0000_t75" style="width:409.5pt;height:49.5pt" o:ole="">
            <v:imagedata r:id="rId541" o:title=""/>
          </v:shape>
          <o:OLEObject Type="Embed" ProgID="Equation.DSMT4" ShapeID="_x0000_i1299" DrawAspect="Content" ObjectID="_1591105351" r:id="rId542"/>
        </w:object>
      </w:r>
    </w:p>
    <w:p w:rsidR="0025125A" w:rsidRDefault="004D6543" w:rsidP="00927327">
      <w:pPr>
        <w:tabs>
          <w:tab w:val="left" w:pos="180"/>
        </w:tabs>
        <w:spacing w:before="240" w:line="360" w:lineRule="auto"/>
        <w:ind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Расчет частотно-временных параметров передающего канала был проведен при выборе параметров для структурной схемы. Таким образом, все параметры соответствуют реальным компонентам системы.</w:t>
      </w:r>
    </w:p>
    <w:p w:rsidR="00657DDF" w:rsidRDefault="00657DDF" w:rsidP="002130BA">
      <w:pPr>
        <w:tabs>
          <w:tab w:val="left" w:pos="180"/>
        </w:tabs>
        <w:spacing w:before="240" w:line="360" w:lineRule="auto"/>
        <w:rPr>
          <w:rFonts w:eastAsiaTheme="minorEastAsia"/>
          <w:sz w:val="28"/>
          <w:szCs w:val="28"/>
        </w:rPr>
      </w:pPr>
    </w:p>
    <w:p w:rsidR="00657DDF" w:rsidRDefault="00657DDF" w:rsidP="002130BA">
      <w:pPr>
        <w:tabs>
          <w:tab w:val="left" w:pos="180"/>
        </w:tabs>
        <w:spacing w:before="240" w:line="360" w:lineRule="auto"/>
        <w:rPr>
          <w:rFonts w:eastAsiaTheme="minorEastAsia"/>
          <w:sz w:val="28"/>
          <w:szCs w:val="28"/>
        </w:rPr>
      </w:pPr>
    </w:p>
    <w:p w:rsidR="00657DDF" w:rsidRDefault="00657DDF" w:rsidP="002130BA">
      <w:pPr>
        <w:tabs>
          <w:tab w:val="left" w:pos="180"/>
        </w:tabs>
        <w:spacing w:before="240" w:line="360" w:lineRule="auto"/>
        <w:rPr>
          <w:rFonts w:eastAsiaTheme="minorEastAsia"/>
          <w:sz w:val="28"/>
          <w:szCs w:val="28"/>
        </w:rPr>
      </w:pPr>
    </w:p>
    <w:p w:rsidR="00657DDF" w:rsidRDefault="00657DDF" w:rsidP="002130BA">
      <w:pPr>
        <w:tabs>
          <w:tab w:val="left" w:pos="180"/>
        </w:tabs>
        <w:spacing w:before="240" w:line="360" w:lineRule="auto"/>
        <w:rPr>
          <w:rFonts w:eastAsiaTheme="minorEastAsia"/>
          <w:sz w:val="28"/>
          <w:szCs w:val="28"/>
        </w:rPr>
      </w:pPr>
    </w:p>
    <w:p w:rsidR="00657DDF" w:rsidRDefault="00657DDF" w:rsidP="002130BA">
      <w:pPr>
        <w:tabs>
          <w:tab w:val="left" w:pos="180"/>
        </w:tabs>
        <w:spacing w:before="240" w:line="360" w:lineRule="auto"/>
        <w:rPr>
          <w:rFonts w:eastAsiaTheme="minorEastAsia"/>
          <w:sz w:val="28"/>
          <w:szCs w:val="28"/>
        </w:rPr>
      </w:pPr>
    </w:p>
    <w:p w:rsidR="00657DDF" w:rsidRDefault="00657DDF" w:rsidP="002130BA">
      <w:pPr>
        <w:tabs>
          <w:tab w:val="left" w:pos="180"/>
        </w:tabs>
        <w:spacing w:before="240" w:line="360" w:lineRule="auto"/>
        <w:rPr>
          <w:rFonts w:eastAsiaTheme="minorEastAsia"/>
          <w:sz w:val="28"/>
          <w:szCs w:val="28"/>
        </w:rPr>
      </w:pPr>
    </w:p>
    <w:p w:rsidR="00657DDF" w:rsidRDefault="00657DDF" w:rsidP="002130BA">
      <w:pPr>
        <w:tabs>
          <w:tab w:val="left" w:pos="180"/>
        </w:tabs>
        <w:spacing w:before="240" w:line="360" w:lineRule="auto"/>
        <w:rPr>
          <w:rFonts w:eastAsiaTheme="minorEastAsia"/>
          <w:sz w:val="28"/>
          <w:szCs w:val="28"/>
        </w:rPr>
      </w:pPr>
    </w:p>
    <w:p w:rsidR="00657DDF" w:rsidRDefault="00657DDF" w:rsidP="002130BA">
      <w:pPr>
        <w:tabs>
          <w:tab w:val="left" w:pos="180"/>
        </w:tabs>
        <w:spacing w:before="240" w:line="360" w:lineRule="auto"/>
        <w:rPr>
          <w:rFonts w:eastAsiaTheme="minorEastAsia"/>
          <w:sz w:val="28"/>
          <w:szCs w:val="28"/>
        </w:rPr>
      </w:pPr>
    </w:p>
    <w:p w:rsidR="00657DDF" w:rsidRDefault="00657DDF" w:rsidP="002130BA">
      <w:pPr>
        <w:tabs>
          <w:tab w:val="left" w:pos="180"/>
        </w:tabs>
        <w:spacing w:before="240" w:line="360" w:lineRule="auto"/>
        <w:rPr>
          <w:rFonts w:eastAsiaTheme="minorEastAsia"/>
          <w:sz w:val="28"/>
          <w:szCs w:val="28"/>
        </w:rPr>
      </w:pPr>
    </w:p>
    <w:p w:rsidR="00657DDF" w:rsidRDefault="00657DDF" w:rsidP="002130BA">
      <w:pPr>
        <w:tabs>
          <w:tab w:val="left" w:pos="180"/>
        </w:tabs>
        <w:spacing w:before="240" w:line="360" w:lineRule="auto"/>
        <w:rPr>
          <w:rFonts w:eastAsiaTheme="minorEastAsia"/>
          <w:sz w:val="28"/>
          <w:szCs w:val="28"/>
        </w:rPr>
      </w:pPr>
    </w:p>
    <w:p w:rsidR="00657DDF" w:rsidRDefault="00657DDF" w:rsidP="002130BA">
      <w:pPr>
        <w:tabs>
          <w:tab w:val="left" w:pos="180"/>
        </w:tabs>
        <w:spacing w:before="240" w:line="360" w:lineRule="auto"/>
        <w:rPr>
          <w:rFonts w:eastAsiaTheme="minorEastAsia"/>
          <w:sz w:val="28"/>
          <w:szCs w:val="28"/>
        </w:rPr>
      </w:pPr>
    </w:p>
    <w:p w:rsidR="00657DDF" w:rsidRDefault="00657DDF" w:rsidP="002130BA">
      <w:pPr>
        <w:tabs>
          <w:tab w:val="left" w:pos="180"/>
        </w:tabs>
        <w:spacing w:before="240" w:line="360" w:lineRule="auto"/>
        <w:rPr>
          <w:rFonts w:eastAsiaTheme="minorEastAsia"/>
          <w:sz w:val="28"/>
          <w:szCs w:val="28"/>
        </w:rPr>
      </w:pPr>
    </w:p>
    <w:p w:rsidR="003A2F98" w:rsidRDefault="003A2F98">
      <w:pPr>
        <w:spacing w:after="200" w:line="276" w:lineRule="auto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br w:type="page"/>
      </w:r>
    </w:p>
    <w:p w:rsidR="00DC1A8E" w:rsidRPr="00DC1A8E" w:rsidRDefault="003D710C" w:rsidP="00927327">
      <w:pPr>
        <w:spacing w:before="240" w:line="360" w:lineRule="auto"/>
        <w:ind w:firstLine="709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lastRenderedPageBreak/>
        <w:t>4</w:t>
      </w:r>
      <w:r w:rsidR="00287191" w:rsidRPr="00DC1A8E">
        <w:rPr>
          <w:rFonts w:eastAsiaTheme="minorEastAsia"/>
          <w:b/>
          <w:sz w:val="28"/>
          <w:szCs w:val="28"/>
        </w:rPr>
        <w:t xml:space="preserve"> РАЗРАБОТКА ФУНКЦИОНАЛЬНОЙ </w:t>
      </w:r>
      <w:proofErr w:type="gramStart"/>
      <w:r w:rsidR="00287191">
        <w:rPr>
          <w:rFonts w:eastAsiaTheme="minorEastAsia"/>
          <w:b/>
          <w:sz w:val="28"/>
          <w:szCs w:val="28"/>
        </w:rPr>
        <w:t xml:space="preserve">СХЕМЫ ПЕРЕДАЮЩЕГО </w:t>
      </w:r>
      <w:r w:rsidR="00287191" w:rsidRPr="00DC1A8E">
        <w:rPr>
          <w:rFonts w:eastAsiaTheme="minorEastAsia"/>
          <w:b/>
          <w:sz w:val="28"/>
          <w:szCs w:val="28"/>
        </w:rPr>
        <w:t>КАНАЛА ЦИФРОВОЙ СИСТЕМЫ СВЯЗИ СТАНДАРТА</w:t>
      </w:r>
      <w:proofErr w:type="gramEnd"/>
      <w:r w:rsidR="00657DDF">
        <w:rPr>
          <w:rFonts w:eastAsiaTheme="minorEastAsia"/>
          <w:b/>
          <w:sz w:val="28"/>
          <w:szCs w:val="28"/>
        </w:rPr>
        <w:t xml:space="preserve"> </w:t>
      </w:r>
      <w:r w:rsidR="00287191" w:rsidRPr="00DC1A8E">
        <w:rPr>
          <w:rFonts w:eastAsiaTheme="minorEastAsia"/>
          <w:b/>
          <w:sz w:val="28"/>
          <w:szCs w:val="28"/>
          <w:lang w:val="en-US"/>
        </w:rPr>
        <w:t>GSM</w:t>
      </w:r>
    </w:p>
    <w:p w:rsidR="006C444B" w:rsidRDefault="00944434" w:rsidP="006C444B">
      <w:pPr>
        <w:spacing w:before="240" w:line="360" w:lineRule="auto"/>
        <w:ind w:firstLine="708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Функциональная схема передающего канала цифровой системы связи стандарта </w:t>
      </w:r>
      <w:r>
        <w:rPr>
          <w:rFonts w:eastAsiaTheme="minorEastAsia"/>
          <w:sz w:val="28"/>
          <w:szCs w:val="28"/>
          <w:lang w:val="en-US"/>
        </w:rPr>
        <w:t>GSM</w:t>
      </w:r>
      <w:r>
        <w:rPr>
          <w:rFonts w:eastAsiaTheme="minorEastAsia"/>
          <w:sz w:val="28"/>
          <w:szCs w:val="28"/>
        </w:rPr>
        <w:t xml:space="preserve"> представлена на рисунке </w:t>
      </w:r>
      <w:r w:rsidR="003D710C">
        <w:rPr>
          <w:rFonts w:eastAsiaTheme="minorEastAsia"/>
          <w:sz w:val="28"/>
          <w:szCs w:val="28"/>
        </w:rPr>
        <w:t>4</w:t>
      </w:r>
      <w:r>
        <w:rPr>
          <w:rFonts w:eastAsiaTheme="minorEastAsia"/>
          <w:sz w:val="28"/>
          <w:szCs w:val="28"/>
        </w:rPr>
        <w:t xml:space="preserve">.1. </w:t>
      </w:r>
      <w:r w:rsidR="006C444B">
        <w:rPr>
          <w:rFonts w:eastAsiaTheme="minorEastAsia"/>
          <w:sz w:val="28"/>
          <w:szCs w:val="28"/>
        </w:rPr>
        <w:t>Она выполняет следующие основные функции:</w:t>
      </w:r>
    </w:p>
    <w:p w:rsidR="006C444B" w:rsidRDefault="006C444B" w:rsidP="006C444B">
      <w:pPr>
        <w:spacing w:before="240" w:line="360" w:lineRule="auto"/>
        <w:ind w:left="36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- преобразует исходный речевой сигнал </w:t>
      </w:r>
      <w:proofErr w:type="gramStart"/>
      <w:r>
        <w:rPr>
          <w:rFonts w:eastAsiaTheme="minorEastAsia"/>
          <w:sz w:val="28"/>
          <w:szCs w:val="28"/>
        </w:rPr>
        <w:t>в</w:t>
      </w:r>
      <w:proofErr w:type="gramEnd"/>
      <w:r>
        <w:rPr>
          <w:rFonts w:eastAsiaTheme="minorEastAsia"/>
          <w:sz w:val="28"/>
          <w:szCs w:val="28"/>
        </w:rPr>
        <w:t xml:space="preserve"> электрический;</w:t>
      </w:r>
    </w:p>
    <w:p w:rsidR="006C444B" w:rsidRDefault="006C444B" w:rsidP="006C444B">
      <w:pPr>
        <w:spacing w:before="240" w:line="360" w:lineRule="auto"/>
        <w:ind w:left="36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 относительно кодирует последовательность информационных символов;</w:t>
      </w:r>
    </w:p>
    <w:p w:rsidR="006C444B" w:rsidRDefault="006C444B" w:rsidP="006C444B">
      <w:pPr>
        <w:spacing w:before="240" w:line="360" w:lineRule="auto"/>
        <w:ind w:firstLine="36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- кодирует последовательность информационных и проверочных символов кодом </w:t>
      </w:r>
      <w:proofErr w:type="spellStart"/>
      <w:r>
        <w:rPr>
          <w:rFonts w:eastAsiaTheme="minorEastAsia"/>
          <w:sz w:val="28"/>
          <w:szCs w:val="28"/>
        </w:rPr>
        <w:t>Файра</w:t>
      </w:r>
      <w:proofErr w:type="spellEnd"/>
      <w:r>
        <w:rPr>
          <w:rFonts w:eastAsiaTheme="minorEastAsia"/>
          <w:sz w:val="28"/>
          <w:szCs w:val="28"/>
        </w:rPr>
        <w:t>;</w:t>
      </w:r>
    </w:p>
    <w:p w:rsidR="006C444B" w:rsidRDefault="006C444B" w:rsidP="006C444B">
      <w:pPr>
        <w:spacing w:before="240" w:line="360" w:lineRule="auto"/>
        <w:ind w:left="36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- из кодированных блоков данных формирует </w:t>
      </w:r>
      <w:r>
        <w:rPr>
          <w:rFonts w:eastAsiaTheme="minorEastAsia"/>
          <w:sz w:val="28"/>
          <w:szCs w:val="28"/>
          <w:lang w:val="en-US"/>
        </w:rPr>
        <w:t>TDMA</w:t>
      </w:r>
      <w:r>
        <w:rPr>
          <w:rFonts w:eastAsiaTheme="minorEastAsia"/>
          <w:sz w:val="28"/>
          <w:szCs w:val="28"/>
        </w:rPr>
        <w:t>-пакеты.</w:t>
      </w:r>
    </w:p>
    <w:p w:rsidR="006C444B" w:rsidRDefault="006C444B" w:rsidP="006C444B">
      <w:pPr>
        <w:spacing w:before="240" w:line="360" w:lineRule="auto"/>
        <w:ind w:firstLine="708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Схема передающего канала содержит </w:t>
      </w:r>
      <w:proofErr w:type="gramStart"/>
      <w:r>
        <w:rPr>
          <w:rFonts w:eastAsiaTheme="minorEastAsia"/>
          <w:sz w:val="28"/>
          <w:szCs w:val="28"/>
        </w:rPr>
        <w:t>из</w:t>
      </w:r>
      <w:proofErr w:type="gramEnd"/>
      <w:r>
        <w:rPr>
          <w:rFonts w:eastAsiaTheme="minorEastAsia"/>
          <w:sz w:val="28"/>
          <w:szCs w:val="28"/>
        </w:rPr>
        <w:t xml:space="preserve"> следующие функциональные узлы.</w:t>
      </w:r>
    </w:p>
    <w:p w:rsidR="006C444B" w:rsidRDefault="006C444B" w:rsidP="003A2F98">
      <w:pPr>
        <w:pStyle w:val="a3"/>
        <w:numPr>
          <w:ilvl w:val="0"/>
          <w:numId w:val="12"/>
        </w:numPr>
        <w:spacing w:before="240" w:line="360" w:lineRule="auto"/>
        <w:ind w:hanging="72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Усилитель</w:t>
      </w:r>
    </w:p>
    <w:p w:rsidR="006C444B" w:rsidRDefault="006C444B" w:rsidP="003A2F98">
      <w:pPr>
        <w:pStyle w:val="a3"/>
        <w:numPr>
          <w:ilvl w:val="0"/>
          <w:numId w:val="12"/>
        </w:numPr>
        <w:spacing w:before="240" w:line="360" w:lineRule="auto"/>
        <w:ind w:hanging="72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Фильтра нижних частот;</w:t>
      </w:r>
    </w:p>
    <w:p w:rsidR="006C444B" w:rsidRDefault="006C444B" w:rsidP="003A2F98">
      <w:pPr>
        <w:pStyle w:val="a3"/>
        <w:numPr>
          <w:ilvl w:val="0"/>
          <w:numId w:val="12"/>
        </w:numPr>
        <w:spacing w:before="240" w:line="360" w:lineRule="auto"/>
        <w:ind w:hanging="72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Аналого-цифровой преобразователь (АЦП);</w:t>
      </w:r>
    </w:p>
    <w:p w:rsidR="006C444B" w:rsidRDefault="006C444B" w:rsidP="003A2F98">
      <w:pPr>
        <w:pStyle w:val="a3"/>
        <w:numPr>
          <w:ilvl w:val="0"/>
          <w:numId w:val="12"/>
        </w:numPr>
        <w:spacing w:before="240" w:line="360" w:lineRule="auto"/>
        <w:ind w:hanging="72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Речевой кодер </w:t>
      </w:r>
      <w:r>
        <w:rPr>
          <w:rFonts w:eastAsiaTheme="minorEastAsia"/>
          <w:sz w:val="28"/>
          <w:szCs w:val="28"/>
          <w:lang w:val="en-US"/>
        </w:rPr>
        <w:t>RPE-LPC</w:t>
      </w:r>
      <w:r>
        <w:rPr>
          <w:rFonts w:eastAsiaTheme="minorEastAsia"/>
          <w:sz w:val="28"/>
          <w:szCs w:val="28"/>
        </w:rPr>
        <w:t>;</w:t>
      </w:r>
    </w:p>
    <w:p w:rsidR="006C444B" w:rsidRDefault="006C444B" w:rsidP="003A2F98">
      <w:pPr>
        <w:pStyle w:val="a3"/>
        <w:numPr>
          <w:ilvl w:val="0"/>
          <w:numId w:val="12"/>
        </w:numPr>
        <w:spacing w:before="240" w:line="360" w:lineRule="auto"/>
        <w:ind w:hanging="72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Декодер активности речи;</w:t>
      </w:r>
    </w:p>
    <w:p w:rsidR="006C444B" w:rsidRDefault="006C444B" w:rsidP="003A2F98">
      <w:pPr>
        <w:pStyle w:val="a3"/>
        <w:numPr>
          <w:ilvl w:val="0"/>
          <w:numId w:val="12"/>
        </w:numPr>
        <w:spacing w:before="240" w:line="360" w:lineRule="auto"/>
        <w:ind w:hanging="72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Циклический кодер;</w:t>
      </w:r>
    </w:p>
    <w:p w:rsidR="006C444B" w:rsidRDefault="006C444B" w:rsidP="003A2F98">
      <w:pPr>
        <w:pStyle w:val="a3"/>
        <w:numPr>
          <w:ilvl w:val="0"/>
          <w:numId w:val="12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Сверточный</w:t>
      </w:r>
      <w:proofErr w:type="spellEnd"/>
      <w:r>
        <w:rPr>
          <w:rFonts w:eastAsiaTheme="minorEastAsia"/>
          <w:sz w:val="28"/>
          <w:szCs w:val="28"/>
        </w:rPr>
        <w:t xml:space="preserve"> кодер;</w:t>
      </w:r>
    </w:p>
    <w:p w:rsidR="006C444B" w:rsidRDefault="006C444B" w:rsidP="003A2F98">
      <w:pPr>
        <w:pStyle w:val="a3"/>
        <w:numPr>
          <w:ilvl w:val="0"/>
          <w:numId w:val="12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Перемежитель</w:t>
      </w:r>
      <w:proofErr w:type="spellEnd"/>
      <w:r>
        <w:rPr>
          <w:rFonts w:eastAsiaTheme="minorEastAsia"/>
          <w:sz w:val="28"/>
          <w:szCs w:val="28"/>
        </w:rPr>
        <w:t>;</w:t>
      </w:r>
    </w:p>
    <w:p w:rsidR="006C444B" w:rsidRDefault="006C444B" w:rsidP="003A2F98">
      <w:pPr>
        <w:pStyle w:val="a3"/>
        <w:numPr>
          <w:ilvl w:val="0"/>
          <w:numId w:val="12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Усилитель</w:t>
      </w:r>
    </w:p>
    <w:p w:rsidR="006C444B" w:rsidRDefault="006C444B" w:rsidP="003A2F98">
      <w:pPr>
        <w:pStyle w:val="a3"/>
        <w:numPr>
          <w:ilvl w:val="0"/>
          <w:numId w:val="12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Фильтра нижних частот;</w:t>
      </w:r>
    </w:p>
    <w:p w:rsidR="006C444B" w:rsidRDefault="006C444B" w:rsidP="003A2F98">
      <w:pPr>
        <w:pStyle w:val="a3"/>
        <w:numPr>
          <w:ilvl w:val="0"/>
          <w:numId w:val="12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Аналого-цифровой преобразователь (АЦП);</w:t>
      </w:r>
    </w:p>
    <w:p w:rsidR="006C444B" w:rsidRDefault="006C444B" w:rsidP="003A2F98">
      <w:pPr>
        <w:pStyle w:val="a3"/>
        <w:numPr>
          <w:ilvl w:val="0"/>
          <w:numId w:val="12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Речевой кодер </w:t>
      </w:r>
      <w:r>
        <w:rPr>
          <w:rFonts w:eastAsiaTheme="minorEastAsia"/>
          <w:sz w:val="28"/>
          <w:szCs w:val="28"/>
          <w:lang w:val="en-US"/>
        </w:rPr>
        <w:t>RPE-LPC</w:t>
      </w:r>
      <w:r>
        <w:rPr>
          <w:rFonts w:eastAsiaTheme="minorEastAsia"/>
          <w:sz w:val="28"/>
          <w:szCs w:val="28"/>
        </w:rPr>
        <w:t>;</w:t>
      </w:r>
    </w:p>
    <w:p w:rsidR="006C444B" w:rsidRDefault="006C444B" w:rsidP="003A2F98">
      <w:pPr>
        <w:pStyle w:val="a3"/>
        <w:numPr>
          <w:ilvl w:val="0"/>
          <w:numId w:val="12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Декодер активности речи;</w:t>
      </w:r>
    </w:p>
    <w:p w:rsidR="006C444B" w:rsidRDefault="006C444B" w:rsidP="003A2F98">
      <w:pPr>
        <w:pStyle w:val="a3"/>
        <w:numPr>
          <w:ilvl w:val="0"/>
          <w:numId w:val="12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Циклический кодер;</w:t>
      </w:r>
    </w:p>
    <w:p w:rsidR="006C444B" w:rsidRDefault="006C444B" w:rsidP="003A2F98">
      <w:pPr>
        <w:pStyle w:val="a3"/>
        <w:numPr>
          <w:ilvl w:val="0"/>
          <w:numId w:val="12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Сверточный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кодир</w:t>
      </w:r>
      <w:proofErr w:type="spellEnd"/>
      <w:r>
        <w:rPr>
          <w:rFonts w:eastAsiaTheme="minorEastAsia"/>
          <w:sz w:val="28"/>
          <w:szCs w:val="28"/>
        </w:rPr>
        <w:t>;</w:t>
      </w:r>
    </w:p>
    <w:p w:rsidR="006C444B" w:rsidRDefault="006C444B" w:rsidP="003A2F98">
      <w:pPr>
        <w:pStyle w:val="a3"/>
        <w:numPr>
          <w:ilvl w:val="0"/>
          <w:numId w:val="12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Перемежитель</w:t>
      </w:r>
      <w:proofErr w:type="spellEnd"/>
      <w:r>
        <w:rPr>
          <w:rFonts w:eastAsiaTheme="minorEastAsia"/>
          <w:sz w:val="28"/>
          <w:szCs w:val="28"/>
        </w:rPr>
        <w:t>;</w:t>
      </w:r>
    </w:p>
    <w:p w:rsidR="006C444B" w:rsidRPr="002130BA" w:rsidRDefault="006C444B" w:rsidP="003A2F98">
      <w:pPr>
        <w:pStyle w:val="a3"/>
        <w:numPr>
          <w:ilvl w:val="0"/>
          <w:numId w:val="12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r w:rsidRPr="002130BA">
        <w:rPr>
          <w:rFonts w:eastAsiaTheme="minorEastAsia"/>
          <w:sz w:val="28"/>
          <w:szCs w:val="28"/>
        </w:rPr>
        <w:t>Шифратор</w:t>
      </w:r>
      <w:r w:rsidRPr="002130BA">
        <w:rPr>
          <w:rFonts w:eastAsiaTheme="minorEastAsia"/>
          <w:sz w:val="28"/>
          <w:szCs w:val="28"/>
          <w:lang w:val="en-US"/>
        </w:rPr>
        <w:t xml:space="preserve">; </w:t>
      </w:r>
    </w:p>
    <w:p w:rsidR="006C444B" w:rsidRDefault="006C444B" w:rsidP="003A2F98">
      <w:pPr>
        <w:pStyle w:val="a3"/>
        <w:numPr>
          <w:ilvl w:val="0"/>
          <w:numId w:val="12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  <w:lang w:val="en-US"/>
        </w:rPr>
      </w:pPr>
      <w:r w:rsidRPr="002130BA">
        <w:rPr>
          <w:rFonts w:eastAsiaTheme="minorEastAsia"/>
          <w:sz w:val="28"/>
          <w:szCs w:val="28"/>
        </w:rPr>
        <w:t>Мультиплексор;</w:t>
      </w:r>
    </w:p>
    <w:p w:rsidR="006C444B" w:rsidRDefault="006C444B" w:rsidP="003A2F98">
      <w:pPr>
        <w:pStyle w:val="a3"/>
        <w:numPr>
          <w:ilvl w:val="0"/>
          <w:numId w:val="12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r w:rsidRPr="003A2F98">
        <w:rPr>
          <w:rFonts w:eastAsiaTheme="minorEastAsia"/>
          <w:sz w:val="28"/>
          <w:szCs w:val="28"/>
        </w:rPr>
        <w:t>GMSK</w:t>
      </w:r>
      <w:r w:rsidRPr="005879DE">
        <w:rPr>
          <w:rFonts w:eastAsiaTheme="minorEastAsia"/>
          <w:sz w:val="28"/>
          <w:szCs w:val="28"/>
        </w:rPr>
        <w:t>-модулятор.</w:t>
      </w:r>
    </w:p>
    <w:p w:rsidR="006C444B" w:rsidRDefault="006C444B" w:rsidP="006C444B">
      <w:pPr>
        <w:pStyle w:val="6"/>
        <w:shd w:val="clear" w:color="auto" w:fill="auto"/>
        <w:spacing w:before="240" w:line="360" w:lineRule="auto"/>
        <w:ind w:left="20" w:right="20" w:firstLine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На вход АЦП поступает сигнал, который </w:t>
      </w:r>
      <w:proofErr w:type="spellStart"/>
      <w:r>
        <w:rPr>
          <w:rFonts w:eastAsiaTheme="minorEastAsia"/>
          <w:sz w:val="28"/>
          <w:szCs w:val="28"/>
        </w:rPr>
        <w:t>дискретизируется</w:t>
      </w:r>
      <w:proofErr w:type="spellEnd"/>
      <w:r>
        <w:rPr>
          <w:rFonts w:eastAsiaTheme="minorEastAsia"/>
          <w:sz w:val="28"/>
          <w:szCs w:val="28"/>
        </w:rPr>
        <w:t xml:space="preserve"> с частотой 8 кГц и на выходе преобразуется в последовательность двоичных символов. Последовательность 13-битовых отсчетов обрабатывается речевым кодером </w:t>
      </w:r>
      <w:r>
        <w:rPr>
          <w:rFonts w:eastAsiaTheme="minorEastAsia"/>
          <w:sz w:val="28"/>
          <w:szCs w:val="28"/>
          <w:lang w:val="en-US"/>
        </w:rPr>
        <w:t>RPE</w:t>
      </w:r>
      <w:r w:rsidRPr="00067E2D">
        <w:rPr>
          <w:rFonts w:eastAsiaTheme="minorEastAsia"/>
          <w:sz w:val="28"/>
          <w:szCs w:val="28"/>
        </w:rPr>
        <w:t>-</w:t>
      </w:r>
      <w:r>
        <w:rPr>
          <w:rFonts w:eastAsiaTheme="minorEastAsia"/>
          <w:sz w:val="28"/>
          <w:szCs w:val="28"/>
          <w:lang w:val="en-US"/>
        </w:rPr>
        <w:t>LPC</w:t>
      </w:r>
      <w:r>
        <w:rPr>
          <w:rFonts w:eastAsiaTheme="minorEastAsia"/>
          <w:sz w:val="28"/>
          <w:szCs w:val="28"/>
        </w:rPr>
        <w:t xml:space="preserve"> (кодирование с линейным предсказанием с возбуждением от регулярных импульсов и с долговременным предиктором). В передающей части кодера происходит кратковременный </w:t>
      </w:r>
      <w:r>
        <w:rPr>
          <w:rFonts w:eastAsiaTheme="minorEastAsia"/>
          <w:sz w:val="28"/>
          <w:szCs w:val="28"/>
          <w:lang w:val="en-US"/>
        </w:rPr>
        <w:t>LPC</w:t>
      </w:r>
      <w:r>
        <w:rPr>
          <w:rFonts w:eastAsiaTheme="minorEastAsia"/>
          <w:sz w:val="28"/>
          <w:szCs w:val="28"/>
        </w:rPr>
        <w:t xml:space="preserve"> анализ, а также долговременный </w:t>
      </w:r>
      <w:r>
        <w:rPr>
          <w:rFonts w:eastAsiaTheme="minorEastAsia"/>
          <w:sz w:val="28"/>
          <w:szCs w:val="28"/>
          <w:lang w:val="en-US"/>
        </w:rPr>
        <w:t>LTP</w:t>
      </w:r>
      <w:r>
        <w:rPr>
          <w:rFonts w:eastAsiaTheme="minorEastAsia"/>
          <w:sz w:val="28"/>
          <w:szCs w:val="28"/>
        </w:rPr>
        <w:t xml:space="preserve"> анализ и кодирование регулярных импульсов  </w:t>
      </w:r>
      <w:r>
        <w:rPr>
          <w:rFonts w:eastAsiaTheme="minorEastAsia"/>
          <w:sz w:val="28"/>
          <w:szCs w:val="28"/>
          <w:lang w:val="en-US"/>
        </w:rPr>
        <w:t>RPE</w:t>
      </w:r>
      <w:r>
        <w:rPr>
          <w:rFonts w:eastAsiaTheme="minorEastAsia"/>
          <w:sz w:val="28"/>
          <w:szCs w:val="28"/>
        </w:rPr>
        <w:t xml:space="preserve"> – кодером. В соотношении с </w:t>
      </w:r>
      <w:r>
        <w:rPr>
          <w:rFonts w:eastAsiaTheme="minorEastAsia"/>
          <w:sz w:val="28"/>
          <w:szCs w:val="28"/>
          <w:lang w:val="en-US"/>
        </w:rPr>
        <w:t>RPE</w:t>
      </w:r>
      <w:r>
        <w:rPr>
          <w:rFonts w:eastAsiaTheme="minorEastAsia"/>
          <w:sz w:val="28"/>
          <w:szCs w:val="28"/>
        </w:rPr>
        <w:t xml:space="preserve"> алгоритмом, для того чтобы уменьшить число передаваемых дискретных отсчетов процесса, он проходит предварительную обработку.</w:t>
      </w:r>
    </w:p>
    <w:p w:rsidR="006C444B" w:rsidRDefault="006C444B" w:rsidP="006C444B">
      <w:pPr>
        <w:pStyle w:val="6"/>
        <w:shd w:val="clear" w:color="auto" w:fill="auto"/>
        <w:spacing w:before="240" w:line="360" w:lineRule="auto"/>
        <w:ind w:left="20" w:right="20" w:firstLine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proofErr w:type="spellStart"/>
      <w:r>
        <w:rPr>
          <w:rFonts w:eastAsiaTheme="minorEastAsia"/>
          <w:sz w:val="28"/>
          <w:szCs w:val="28"/>
        </w:rPr>
        <w:t>Дискретизированные</w:t>
      </w:r>
      <w:proofErr w:type="spellEnd"/>
      <w:r>
        <w:rPr>
          <w:rFonts w:eastAsiaTheme="minorEastAsia"/>
          <w:sz w:val="28"/>
          <w:szCs w:val="28"/>
        </w:rPr>
        <w:t xml:space="preserve"> с частотой 8 кГц речевые отсчеты разбиваются на отдельные кадры, длительностью 20 </w:t>
      </w:r>
      <w:proofErr w:type="spellStart"/>
      <w:r>
        <w:rPr>
          <w:rFonts w:eastAsiaTheme="minorEastAsia"/>
          <w:sz w:val="28"/>
          <w:szCs w:val="28"/>
        </w:rPr>
        <w:t>мс</w:t>
      </w:r>
      <w:proofErr w:type="spellEnd"/>
      <w:r>
        <w:rPr>
          <w:rFonts w:eastAsiaTheme="minorEastAsia"/>
          <w:sz w:val="28"/>
          <w:szCs w:val="28"/>
        </w:rPr>
        <w:t xml:space="preserve">, и 4 </w:t>
      </w:r>
      <w:proofErr w:type="spellStart"/>
      <w:r>
        <w:rPr>
          <w:rFonts w:eastAsiaTheme="minorEastAsia"/>
          <w:sz w:val="28"/>
          <w:szCs w:val="28"/>
        </w:rPr>
        <w:t>субкадра</w:t>
      </w:r>
      <w:proofErr w:type="spellEnd"/>
      <w:r>
        <w:rPr>
          <w:rFonts w:eastAsiaTheme="minorEastAsia"/>
          <w:sz w:val="28"/>
          <w:szCs w:val="28"/>
        </w:rPr>
        <w:t xml:space="preserve"> по 5 </w:t>
      </w:r>
      <w:proofErr w:type="spellStart"/>
      <w:r>
        <w:rPr>
          <w:rFonts w:eastAsiaTheme="minorEastAsia"/>
          <w:sz w:val="28"/>
          <w:szCs w:val="28"/>
        </w:rPr>
        <w:t>мс</w:t>
      </w:r>
      <w:proofErr w:type="spellEnd"/>
      <w:r>
        <w:rPr>
          <w:rFonts w:eastAsiaTheme="minorEastAsia"/>
          <w:sz w:val="28"/>
          <w:szCs w:val="28"/>
        </w:rPr>
        <w:t>.</w:t>
      </w:r>
    </w:p>
    <w:p w:rsidR="006C444B" w:rsidRDefault="006C444B" w:rsidP="006C444B">
      <w:pPr>
        <w:pStyle w:val="6"/>
        <w:shd w:val="clear" w:color="auto" w:fill="auto"/>
        <w:spacing w:before="240" w:line="360" w:lineRule="auto"/>
        <w:ind w:left="20" w:right="20" w:firstLine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На выходе фильтра нижних частот </w:t>
      </w:r>
      <w:proofErr w:type="spellStart"/>
      <w:r>
        <w:rPr>
          <w:rFonts w:eastAsiaTheme="minorEastAsia"/>
          <w:sz w:val="28"/>
          <w:szCs w:val="28"/>
        </w:rPr>
        <w:t>субкадры</w:t>
      </w:r>
      <w:proofErr w:type="spellEnd"/>
      <w:r>
        <w:rPr>
          <w:rFonts w:eastAsiaTheme="minorEastAsia"/>
          <w:sz w:val="28"/>
          <w:szCs w:val="28"/>
        </w:rPr>
        <w:t xml:space="preserve"> процесса, длительностью 5 </w:t>
      </w:r>
      <w:proofErr w:type="spellStart"/>
      <w:r>
        <w:rPr>
          <w:rFonts w:eastAsiaTheme="minorEastAsia"/>
          <w:sz w:val="28"/>
          <w:szCs w:val="28"/>
        </w:rPr>
        <w:t>мс</w:t>
      </w:r>
      <w:proofErr w:type="spellEnd"/>
      <w:r>
        <w:rPr>
          <w:rFonts w:eastAsiaTheme="minorEastAsia"/>
          <w:sz w:val="28"/>
          <w:szCs w:val="28"/>
        </w:rPr>
        <w:t xml:space="preserve"> и состоящие из 39 отсчетов, которые подвергаются децимации (прореживанию) в соотношении 1:3.</w:t>
      </w:r>
    </w:p>
    <w:p w:rsidR="006C444B" w:rsidRDefault="006C444B" w:rsidP="006C444B">
      <w:pPr>
        <w:pStyle w:val="6"/>
        <w:shd w:val="clear" w:color="auto" w:fill="auto"/>
        <w:spacing w:before="240" w:line="360" w:lineRule="auto"/>
        <w:ind w:left="20" w:right="20" w:firstLine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В итоге получатся три выборки по 13 импульсов в каждой. Фазы этих последовательностей будут сдвинуты на одну выборку (0,125 </w:t>
      </w:r>
      <w:proofErr w:type="spellStart"/>
      <w:r>
        <w:rPr>
          <w:rFonts w:eastAsiaTheme="minorEastAsia"/>
          <w:sz w:val="28"/>
          <w:szCs w:val="28"/>
        </w:rPr>
        <w:t>мс</w:t>
      </w:r>
      <w:proofErr w:type="spellEnd"/>
      <w:r>
        <w:rPr>
          <w:rFonts w:eastAsiaTheme="minorEastAsia"/>
          <w:sz w:val="28"/>
          <w:szCs w:val="28"/>
        </w:rPr>
        <w:t xml:space="preserve">) друг относительно друга. </w:t>
      </w:r>
    </w:p>
    <w:p w:rsidR="006C444B" w:rsidRDefault="006C444B">
      <w:pPr>
        <w:spacing w:after="200" w:line="276" w:lineRule="auto"/>
        <w:rPr>
          <w:rFonts w:eastAsiaTheme="minorEastAsia"/>
          <w:sz w:val="28"/>
          <w:szCs w:val="28"/>
        </w:rPr>
      </w:pPr>
      <w:r>
        <w:object w:dxaOrig="9220" w:dyaOrig="13892">
          <v:shape id="_x0000_i1300" type="#_x0000_t75" style="width:474pt;height:694.5pt" o:ole="">
            <v:imagedata r:id="rId543" o:title=""/>
          </v:shape>
          <o:OLEObject Type="Embed" ProgID="Visio.Drawing.11" ShapeID="_x0000_i1300" DrawAspect="Content" ObjectID="_1591105352" r:id="rId544"/>
        </w:object>
      </w:r>
    </w:p>
    <w:p w:rsidR="007177AA" w:rsidRDefault="0025125A" w:rsidP="00F83D9D">
      <w:pPr>
        <w:pStyle w:val="6"/>
        <w:shd w:val="clear" w:color="auto" w:fill="auto"/>
        <w:spacing w:before="240" w:line="360" w:lineRule="auto"/>
        <w:ind w:left="20" w:right="20" w:firstLine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ab/>
      </w:r>
      <w:r w:rsidR="007177AA">
        <w:rPr>
          <w:rFonts w:eastAsiaTheme="minorEastAsia"/>
          <w:sz w:val="28"/>
          <w:szCs w:val="28"/>
        </w:rPr>
        <w:t xml:space="preserve">Затем необходимо осуществить выбор номера </w:t>
      </w:r>
      <w:r w:rsidR="007177AA">
        <w:rPr>
          <w:rFonts w:eastAsiaTheme="minorEastAsia"/>
          <w:sz w:val="28"/>
          <w:szCs w:val="28"/>
          <w:lang w:val="en-US"/>
        </w:rPr>
        <w:t>L</w:t>
      </w:r>
      <w:r w:rsidR="007177AA">
        <w:rPr>
          <w:rFonts w:eastAsiaTheme="minorEastAsia"/>
          <w:sz w:val="28"/>
          <w:szCs w:val="28"/>
        </w:rPr>
        <w:t xml:space="preserve"> одной из этих трех последовательностей, которая будет обладать максимальной энергией, т.е.</w:t>
      </w:r>
    </w:p>
    <w:p w:rsidR="007177AA" w:rsidRDefault="002130BA" w:rsidP="00927327">
      <w:pPr>
        <w:pStyle w:val="6"/>
        <w:shd w:val="clear" w:color="auto" w:fill="auto"/>
        <w:spacing w:before="240" w:line="360" w:lineRule="auto"/>
        <w:ind w:left="20" w:right="20" w:firstLine="0"/>
        <w:jc w:val="center"/>
        <w:rPr>
          <w:rFonts w:eastAsiaTheme="minorEastAsia"/>
          <w:sz w:val="28"/>
          <w:szCs w:val="28"/>
        </w:rPr>
      </w:pPr>
      <w:r w:rsidRPr="007177AA">
        <w:rPr>
          <w:rFonts w:eastAsiaTheme="minorEastAsia"/>
          <w:position w:val="-28"/>
          <w:sz w:val="28"/>
          <w:szCs w:val="28"/>
        </w:rPr>
        <w:object w:dxaOrig="1860" w:dyaOrig="680">
          <v:shape id="_x0000_i1301" type="#_x0000_t75" style="width:101.25pt;height:36.75pt" o:ole="">
            <v:imagedata r:id="rId545" o:title=""/>
          </v:shape>
          <o:OLEObject Type="Embed" ProgID="Equation.3" ShapeID="_x0000_i1301" DrawAspect="Content" ObjectID="_1591105353" r:id="rId546"/>
        </w:object>
      </w:r>
      <w:r w:rsidR="007177AA">
        <w:rPr>
          <w:rFonts w:eastAsiaTheme="minorEastAsia"/>
          <w:sz w:val="28"/>
          <w:szCs w:val="28"/>
        </w:rPr>
        <w:t>.</w:t>
      </w:r>
    </w:p>
    <w:p w:rsidR="007177AA" w:rsidRDefault="0025125A" w:rsidP="00F83D9D">
      <w:pPr>
        <w:pStyle w:val="6"/>
        <w:shd w:val="clear" w:color="auto" w:fill="auto"/>
        <w:spacing w:before="240" w:line="360" w:lineRule="auto"/>
        <w:ind w:left="20" w:right="20" w:firstLine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7177AA">
        <w:rPr>
          <w:rFonts w:eastAsiaTheme="minorEastAsia"/>
          <w:sz w:val="28"/>
          <w:szCs w:val="28"/>
        </w:rPr>
        <w:t xml:space="preserve">В выбранной последовательности определяем импульс с максимальной амплитудой (масштабный) импульс </w:t>
      </w:r>
      <w:r w:rsidR="007177AA" w:rsidRPr="007177AA">
        <w:rPr>
          <w:rFonts w:eastAsiaTheme="minorEastAsia"/>
          <w:position w:val="-12"/>
          <w:sz w:val="28"/>
          <w:szCs w:val="28"/>
        </w:rPr>
        <w:object w:dxaOrig="380" w:dyaOrig="360">
          <v:shape id="_x0000_i1302" type="#_x0000_t75" style="width:18.75pt;height:18pt" o:ole="">
            <v:imagedata r:id="rId547" o:title=""/>
          </v:shape>
          <o:OLEObject Type="Embed" ProgID="Equation.3" ShapeID="_x0000_i1302" DrawAspect="Content" ObjectID="_1591105354" r:id="rId548"/>
        </w:object>
      </w:r>
      <w:r w:rsidR="007177AA">
        <w:rPr>
          <w:rFonts w:eastAsiaTheme="minorEastAsia"/>
          <w:sz w:val="28"/>
          <w:szCs w:val="28"/>
        </w:rPr>
        <w:t>.</w:t>
      </w:r>
    </w:p>
    <w:p w:rsidR="007177AA" w:rsidRDefault="0025125A" w:rsidP="00F83D9D">
      <w:pPr>
        <w:pStyle w:val="6"/>
        <w:shd w:val="clear" w:color="auto" w:fill="auto"/>
        <w:spacing w:before="240" w:line="360" w:lineRule="auto"/>
        <w:ind w:left="20" w:right="20" w:firstLine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7177AA">
        <w:rPr>
          <w:rFonts w:eastAsiaTheme="minorEastAsia"/>
          <w:sz w:val="28"/>
          <w:szCs w:val="28"/>
        </w:rPr>
        <w:t xml:space="preserve">Для передачи номера в каждом 5 </w:t>
      </w:r>
      <w:proofErr w:type="spellStart"/>
      <w:r w:rsidR="007177AA">
        <w:rPr>
          <w:rFonts w:eastAsiaTheme="minorEastAsia"/>
          <w:sz w:val="28"/>
          <w:szCs w:val="28"/>
        </w:rPr>
        <w:t>мс</w:t>
      </w:r>
      <w:proofErr w:type="spellEnd"/>
      <w:r w:rsidR="00657DDF">
        <w:rPr>
          <w:rFonts w:eastAsiaTheme="minorEastAsia"/>
          <w:sz w:val="28"/>
          <w:szCs w:val="28"/>
        </w:rPr>
        <w:t xml:space="preserve"> </w:t>
      </w:r>
      <w:proofErr w:type="spellStart"/>
      <w:r w:rsidR="007177AA">
        <w:rPr>
          <w:rFonts w:eastAsiaTheme="minorEastAsia"/>
          <w:sz w:val="28"/>
          <w:szCs w:val="28"/>
        </w:rPr>
        <w:t>субкадре</w:t>
      </w:r>
      <w:proofErr w:type="spellEnd"/>
      <w:r w:rsidR="007177AA">
        <w:rPr>
          <w:rFonts w:eastAsiaTheme="minorEastAsia"/>
          <w:sz w:val="28"/>
          <w:szCs w:val="28"/>
        </w:rPr>
        <w:t xml:space="preserve"> последовательности </w:t>
      </w:r>
      <w:r w:rsidR="000F6E45" w:rsidRPr="007177AA">
        <w:rPr>
          <w:rFonts w:eastAsiaTheme="minorEastAsia"/>
          <w:position w:val="-6"/>
          <w:sz w:val="28"/>
          <w:szCs w:val="28"/>
        </w:rPr>
        <w:object w:dxaOrig="320" w:dyaOrig="279">
          <v:shape id="_x0000_i1303" type="#_x0000_t75" style="width:15.75pt;height:14.25pt" o:ole="">
            <v:imagedata r:id="rId549" o:title=""/>
          </v:shape>
          <o:OLEObject Type="Embed" ProgID="Equation.3" ShapeID="_x0000_i1303" DrawAspect="Content" ObjectID="_1591105355" r:id="rId550"/>
        </w:object>
      </w:r>
      <w:r w:rsidR="007177AA">
        <w:rPr>
          <w:rFonts w:eastAsiaTheme="minorEastAsia"/>
          <w:sz w:val="28"/>
          <w:szCs w:val="28"/>
        </w:rPr>
        <w:t>максимальной энергией необходимо затратить 2 бита, а на передачу</w:t>
      </w:r>
      <w:r w:rsidR="000F6E45" w:rsidRPr="000F6E45">
        <w:rPr>
          <w:rFonts w:eastAsiaTheme="minorEastAsia"/>
          <w:position w:val="-6"/>
          <w:sz w:val="28"/>
          <w:szCs w:val="28"/>
        </w:rPr>
        <w:object w:dxaOrig="420" w:dyaOrig="279">
          <v:shape id="_x0000_i1304" type="#_x0000_t75" style="width:20.25pt;height:14.25pt" o:ole="">
            <v:imagedata r:id="rId551" o:title=""/>
          </v:shape>
          <o:OLEObject Type="Embed" ProgID="Equation.3" ShapeID="_x0000_i1304" DrawAspect="Content" ObjectID="_1591105356" r:id="rId552"/>
        </w:object>
      </w:r>
      <w:r w:rsidR="000F6E45">
        <w:rPr>
          <w:rFonts w:eastAsiaTheme="minorEastAsia"/>
          <w:sz w:val="28"/>
          <w:szCs w:val="28"/>
        </w:rPr>
        <w:t xml:space="preserve"> целых 6 бит</w:t>
      </w:r>
      <w:proofErr w:type="gramStart"/>
      <w:r w:rsidR="000F6E45">
        <w:rPr>
          <w:rFonts w:eastAsiaTheme="minorEastAsia"/>
          <w:sz w:val="28"/>
          <w:szCs w:val="28"/>
        </w:rPr>
        <w:t>.</w:t>
      </w:r>
      <w:proofErr w:type="gramEnd"/>
      <w:r w:rsidR="000F6E45" w:rsidRPr="000F6E45">
        <w:rPr>
          <w:rFonts w:eastAsiaTheme="minorEastAsia"/>
          <w:position w:val="-6"/>
          <w:sz w:val="28"/>
          <w:szCs w:val="28"/>
        </w:rPr>
        <w:object w:dxaOrig="420" w:dyaOrig="279">
          <v:shape id="_x0000_i1305" type="#_x0000_t75" style="width:20.25pt;height:14.25pt" o:ole="">
            <v:imagedata r:id="rId553" o:title=""/>
          </v:shape>
          <o:OLEObject Type="Embed" ProgID="Equation.3" ShapeID="_x0000_i1305" DrawAspect="Content" ObjectID="_1591105357" r:id="rId554"/>
        </w:object>
      </w:r>
      <w:proofErr w:type="gramStart"/>
      <w:r w:rsidR="000F6E45">
        <w:rPr>
          <w:rFonts w:eastAsiaTheme="minorEastAsia"/>
          <w:sz w:val="28"/>
          <w:szCs w:val="28"/>
        </w:rPr>
        <w:t>к</w:t>
      </w:r>
      <w:proofErr w:type="gramEnd"/>
      <w:r w:rsidR="000F6E45">
        <w:rPr>
          <w:rFonts w:eastAsiaTheme="minorEastAsia"/>
          <w:sz w:val="28"/>
          <w:szCs w:val="28"/>
        </w:rPr>
        <w:t>одируется по логарифмическому закону.</w:t>
      </w:r>
    </w:p>
    <w:p w:rsidR="000F6E45" w:rsidRDefault="0025125A" w:rsidP="00F83D9D">
      <w:pPr>
        <w:pStyle w:val="6"/>
        <w:shd w:val="clear" w:color="auto" w:fill="auto"/>
        <w:spacing w:before="240" w:line="360" w:lineRule="auto"/>
        <w:ind w:left="20" w:right="20" w:firstLine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0F6E45">
        <w:rPr>
          <w:rFonts w:eastAsiaTheme="minorEastAsia"/>
          <w:sz w:val="28"/>
          <w:szCs w:val="28"/>
        </w:rPr>
        <w:t>Также происходит передача амплитуды всех 13 импульсов выбранной последовательности с максимальной энергией.</w:t>
      </w:r>
    </w:p>
    <w:p w:rsidR="000F6E45" w:rsidRDefault="0025125A" w:rsidP="00F83D9D">
      <w:pPr>
        <w:pStyle w:val="6"/>
        <w:shd w:val="clear" w:color="auto" w:fill="auto"/>
        <w:spacing w:before="240" w:line="360" w:lineRule="auto"/>
        <w:ind w:left="20" w:right="20" w:firstLine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0F6E45">
        <w:rPr>
          <w:rFonts w:eastAsiaTheme="minorEastAsia"/>
          <w:sz w:val="28"/>
          <w:szCs w:val="28"/>
        </w:rPr>
        <w:t xml:space="preserve"> Речевая обработка осуществляется в рамках принятой системы прерывистой передачи речи. Система прерывистой передачи речи (</w:t>
      </w:r>
      <w:r w:rsidR="000F6E45">
        <w:rPr>
          <w:rFonts w:eastAsiaTheme="minorEastAsia"/>
          <w:sz w:val="28"/>
          <w:szCs w:val="28"/>
          <w:lang w:val="en-US"/>
        </w:rPr>
        <w:t>DTX</w:t>
      </w:r>
      <w:r w:rsidR="000F6E45" w:rsidRPr="000F6E45">
        <w:rPr>
          <w:rFonts w:eastAsiaTheme="minorEastAsia"/>
          <w:sz w:val="28"/>
          <w:szCs w:val="28"/>
        </w:rPr>
        <w:t>)</w:t>
      </w:r>
      <w:r w:rsidR="000F6E45">
        <w:rPr>
          <w:rFonts w:eastAsiaTheme="minorEastAsia"/>
          <w:sz w:val="28"/>
          <w:szCs w:val="28"/>
        </w:rPr>
        <w:t xml:space="preserve"> осуществляет включение передатчика именно тогда, когда пользователь начинает разговор и отключает его в паузах и в конце разговора. </w:t>
      </w:r>
      <w:proofErr w:type="gramStart"/>
      <w:r w:rsidR="000F6E45">
        <w:rPr>
          <w:rFonts w:eastAsiaTheme="minorEastAsia"/>
          <w:sz w:val="28"/>
          <w:szCs w:val="28"/>
          <w:lang w:val="en-US"/>
        </w:rPr>
        <w:t>DTX</w:t>
      </w:r>
      <w:r w:rsidR="000F6E45">
        <w:rPr>
          <w:rFonts w:eastAsiaTheme="minorEastAsia"/>
          <w:sz w:val="28"/>
          <w:szCs w:val="28"/>
        </w:rPr>
        <w:t xml:space="preserve"> управляется с помощью детектора активности речи </w:t>
      </w:r>
      <w:r w:rsidR="000F6E45" w:rsidRPr="000F6E45">
        <w:rPr>
          <w:rFonts w:eastAsiaTheme="minorEastAsia"/>
          <w:sz w:val="28"/>
          <w:szCs w:val="28"/>
        </w:rPr>
        <w:t>(</w:t>
      </w:r>
      <w:r w:rsidR="000F6E45">
        <w:rPr>
          <w:rFonts w:eastAsiaTheme="minorEastAsia"/>
          <w:sz w:val="28"/>
          <w:szCs w:val="28"/>
          <w:lang w:val="en-US"/>
        </w:rPr>
        <w:t>VAD</w:t>
      </w:r>
      <w:r w:rsidR="000F6E45" w:rsidRPr="000F6E45">
        <w:rPr>
          <w:rFonts w:eastAsiaTheme="minorEastAsia"/>
          <w:sz w:val="28"/>
          <w:szCs w:val="28"/>
        </w:rPr>
        <w:t>)</w:t>
      </w:r>
      <w:r w:rsidR="000F6E45">
        <w:rPr>
          <w:rFonts w:eastAsiaTheme="minorEastAsia"/>
          <w:sz w:val="28"/>
          <w:szCs w:val="28"/>
        </w:rPr>
        <w:t>, обеспечивающего обнаружение и выделение интервалов речевой передачи с шумом и шума без речи даже в том случае, если уровень шума соизмерим с уровнем речи.</w:t>
      </w:r>
      <w:proofErr w:type="gramEnd"/>
      <w:r w:rsidR="000F6E45">
        <w:rPr>
          <w:rFonts w:eastAsiaTheme="minorEastAsia"/>
          <w:sz w:val="28"/>
          <w:szCs w:val="28"/>
        </w:rPr>
        <w:t xml:space="preserve"> Устройство формирования комфортного шума входит в состав системы прерывистой речевой передачи. Такой шум включается и прослушивается </w:t>
      </w:r>
      <w:r w:rsidR="00C04605">
        <w:rPr>
          <w:rFonts w:eastAsiaTheme="minorEastAsia"/>
          <w:sz w:val="28"/>
          <w:szCs w:val="28"/>
        </w:rPr>
        <w:t xml:space="preserve">в паузах речи, когда передатчик отключен. В ходе эксперимента было показано, что если отключить на выходе приемника фоновый шум, то в паузах при отключении передатчика будет снижаться разборчивость речи. Это будет раздражать абонента. Исходя из этого, отключение комфортного шума в паузах считается необходимым </w:t>
      </w:r>
      <w:r w:rsidR="00C04605" w:rsidRPr="00C04605">
        <w:rPr>
          <w:rFonts w:eastAsiaTheme="minorEastAsia"/>
          <w:sz w:val="28"/>
          <w:szCs w:val="28"/>
        </w:rPr>
        <w:t>[</w:t>
      </w:r>
      <w:r w:rsidR="00C04605">
        <w:rPr>
          <w:rFonts w:eastAsiaTheme="minorEastAsia"/>
          <w:sz w:val="28"/>
          <w:szCs w:val="28"/>
        </w:rPr>
        <w:t>3</w:t>
      </w:r>
      <w:r w:rsidR="00C04605" w:rsidRPr="00C04605">
        <w:rPr>
          <w:rFonts w:eastAsiaTheme="minorEastAsia"/>
          <w:sz w:val="28"/>
          <w:szCs w:val="28"/>
        </w:rPr>
        <w:t>]</w:t>
      </w:r>
      <w:r w:rsidR="00C04605">
        <w:rPr>
          <w:rFonts w:eastAsiaTheme="minorEastAsia"/>
          <w:sz w:val="28"/>
          <w:szCs w:val="28"/>
        </w:rPr>
        <w:t xml:space="preserve">. </w:t>
      </w:r>
      <w:proofErr w:type="gramStart"/>
      <w:r w:rsidR="00C04605">
        <w:rPr>
          <w:rFonts w:eastAsiaTheme="minorEastAsia"/>
          <w:sz w:val="28"/>
          <w:szCs w:val="28"/>
          <w:lang w:val="en-US"/>
        </w:rPr>
        <w:t>DTX</w:t>
      </w:r>
      <w:r w:rsidR="00C04605">
        <w:rPr>
          <w:rFonts w:eastAsiaTheme="minorEastAsia"/>
          <w:sz w:val="28"/>
          <w:szCs w:val="28"/>
        </w:rPr>
        <w:t xml:space="preserve"> процесс в приемнике включает в себя интерполяцию фрагментов речи, которые были потеряны из-за ошибок в канале.</w:t>
      </w:r>
      <w:proofErr w:type="gramEnd"/>
    </w:p>
    <w:p w:rsidR="00B658A3" w:rsidRDefault="0025125A" w:rsidP="001842AB">
      <w:pPr>
        <w:pStyle w:val="6"/>
        <w:shd w:val="clear" w:color="auto" w:fill="auto"/>
        <w:spacing w:before="240" w:line="360" w:lineRule="auto"/>
        <w:ind w:left="20" w:right="20" w:firstLine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ab/>
      </w:r>
      <w:r w:rsidR="00C04605">
        <w:rPr>
          <w:rFonts w:eastAsiaTheme="minorEastAsia"/>
          <w:sz w:val="28"/>
          <w:szCs w:val="28"/>
        </w:rPr>
        <w:t xml:space="preserve">Чтобы осуществить защиту от ошибок в радиоканалах подвижной связи стандарта </w:t>
      </w:r>
      <w:r w:rsidR="00C04605">
        <w:rPr>
          <w:rFonts w:eastAsiaTheme="minorEastAsia"/>
          <w:sz w:val="28"/>
          <w:szCs w:val="28"/>
          <w:lang w:val="en-US"/>
        </w:rPr>
        <w:t>GSM</w:t>
      </w:r>
      <w:r w:rsidR="00C04605">
        <w:rPr>
          <w:rFonts w:eastAsiaTheme="minorEastAsia"/>
          <w:sz w:val="28"/>
          <w:szCs w:val="28"/>
        </w:rPr>
        <w:t xml:space="preserve"> используются </w:t>
      </w:r>
      <w:proofErr w:type="spellStart"/>
      <w:r w:rsidR="00C04605">
        <w:rPr>
          <w:rFonts w:eastAsiaTheme="minorEastAsia"/>
          <w:sz w:val="28"/>
          <w:szCs w:val="28"/>
        </w:rPr>
        <w:t>сверточное</w:t>
      </w:r>
      <w:proofErr w:type="spellEnd"/>
      <w:r w:rsidR="00C04605">
        <w:rPr>
          <w:rFonts w:eastAsiaTheme="minorEastAsia"/>
          <w:sz w:val="28"/>
          <w:szCs w:val="28"/>
        </w:rPr>
        <w:t xml:space="preserve"> и блочное кодирование с перемежением. В свою очередь, перемежение обеспечивает преобразование  пакетов ошибок</w:t>
      </w:r>
      <w:r w:rsidR="00A307C8">
        <w:rPr>
          <w:rFonts w:eastAsiaTheme="minorEastAsia"/>
          <w:sz w:val="28"/>
          <w:szCs w:val="28"/>
        </w:rPr>
        <w:t xml:space="preserve"> в одиночные</w:t>
      </w:r>
      <w:r w:rsidR="00B658A3">
        <w:rPr>
          <w:rFonts w:eastAsiaTheme="minorEastAsia"/>
          <w:sz w:val="28"/>
          <w:szCs w:val="28"/>
        </w:rPr>
        <w:t xml:space="preserve"> ошибки</w:t>
      </w:r>
      <w:r w:rsidR="00A307C8">
        <w:rPr>
          <w:rFonts w:eastAsiaTheme="minorEastAsia"/>
          <w:sz w:val="28"/>
          <w:szCs w:val="28"/>
        </w:rPr>
        <w:t>.</w:t>
      </w:r>
      <w:r w:rsidR="00B658A3">
        <w:rPr>
          <w:rFonts w:eastAsiaTheme="minorEastAsia"/>
          <w:sz w:val="28"/>
          <w:szCs w:val="28"/>
        </w:rPr>
        <w:t xml:space="preserve"> Самым мощным средством для борьбы с одиночными ошибками является </w:t>
      </w:r>
      <w:proofErr w:type="spellStart"/>
      <w:r w:rsidR="00B658A3">
        <w:rPr>
          <w:rFonts w:eastAsiaTheme="minorEastAsia"/>
          <w:sz w:val="28"/>
          <w:szCs w:val="28"/>
        </w:rPr>
        <w:t>сверточное</w:t>
      </w:r>
      <w:proofErr w:type="spellEnd"/>
      <w:r w:rsidR="00B658A3">
        <w:rPr>
          <w:rFonts w:eastAsiaTheme="minorEastAsia"/>
          <w:sz w:val="28"/>
          <w:szCs w:val="28"/>
        </w:rPr>
        <w:t xml:space="preserve"> кодирование. А блочное кодирование используется, главным образом, для обнаружения нескорректированных ошибок. Наибольший выигрыш </w:t>
      </w:r>
      <w:proofErr w:type="spellStart"/>
      <w:r w:rsidR="00B658A3">
        <w:rPr>
          <w:rFonts w:eastAsiaTheme="minorEastAsia"/>
          <w:sz w:val="28"/>
          <w:szCs w:val="28"/>
        </w:rPr>
        <w:t>сверточное</w:t>
      </w:r>
      <w:proofErr w:type="spellEnd"/>
      <w:r w:rsidR="00B658A3">
        <w:rPr>
          <w:rFonts w:eastAsiaTheme="minorEastAsia"/>
          <w:sz w:val="28"/>
          <w:szCs w:val="28"/>
        </w:rPr>
        <w:t xml:space="preserve"> кодирование обеспечивает только при одиночных (случайных) ошибках в канале. В каналах с замираниями необходимо использовать </w:t>
      </w:r>
      <w:proofErr w:type="spellStart"/>
      <w:r w:rsidR="00B658A3">
        <w:rPr>
          <w:rFonts w:eastAsiaTheme="minorEastAsia"/>
          <w:sz w:val="28"/>
          <w:szCs w:val="28"/>
        </w:rPr>
        <w:t>сверточное</w:t>
      </w:r>
      <w:proofErr w:type="spellEnd"/>
      <w:r w:rsidR="00B658A3">
        <w:rPr>
          <w:rFonts w:eastAsiaTheme="minorEastAsia"/>
          <w:sz w:val="28"/>
          <w:szCs w:val="28"/>
        </w:rPr>
        <w:t xml:space="preserve"> кодирование совместно с перемежением. Это имеет свое место в стандарте </w:t>
      </w:r>
      <w:r w:rsidR="00B658A3">
        <w:rPr>
          <w:rFonts w:eastAsiaTheme="minorEastAsia"/>
          <w:sz w:val="28"/>
          <w:szCs w:val="28"/>
          <w:lang w:val="en-US"/>
        </w:rPr>
        <w:t>GSM</w:t>
      </w:r>
      <w:r w:rsidR="00B658A3">
        <w:rPr>
          <w:rFonts w:eastAsiaTheme="minorEastAsia"/>
          <w:sz w:val="28"/>
          <w:szCs w:val="28"/>
        </w:rPr>
        <w:t>.</w:t>
      </w:r>
    </w:p>
    <w:p w:rsidR="00C04605" w:rsidRDefault="0025125A" w:rsidP="001842AB">
      <w:pPr>
        <w:pStyle w:val="6"/>
        <w:shd w:val="clear" w:color="auto" w:fill="auto"/>
        <w:spacing w:before="240" w:line="360" w:lineRule="auto"/>
        <w:ind w:left="20" w:right="20" w:firstLine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B658A3">
        <w:rPr>
          <w:rFonts w:eastAsiaTheme="minorEastAsia"/>
          <w:sz w:val="28"/>
          <w:szCs w:val="28"/>
        </w:rPr>
        <w:t xml:space="preserve">В </w:t>
      </w:r>
      <w:r w:rsidR="00B658A3">
        <w:rPr>
          <w:rFonts w:eastAsiaTheme="minorEastAsia"/>
          <w:sz w:val="28"/>
          <w:szCs w:val="28"/>
          <w:lang w:val="en-US"/>
        </w:rPr>
        <w:t>GSM</w:t>
      </w:r>
      <w:r w:rsidR="00B658A3">
        <w:rPr>
          <w:rFonts w:eastAsiaTheme="minorEastAsia"/>
          <w:sz w:val="28"/>
          <w:szCs w:val="28"/>
        </w:rPr>
        <w:t xml:space="preserve"> главные свойства речевых каналов и каналов управления колоссально отличаются  </w:t>
      </w:r>
      <w:r w:rsidR="00A1073F">
        <w:rPr>
          <w:rFonts w:eastAsiaTheme="minorEastAsia"/>
          <w:sz w:val="28"/>
          <w:szCs w:val="28"/>
        </w:rPr>
        <w:t>друг от друга. Для речевых каналов нужна связь в реальном масштабе времени с короткими задержками при относительно не высоких требованиях к вероятности ошибки в канале. Для каналов управления необходима абсолютная целостность данных и обнаружения ошибок, но и в том же допускается более длительное время передачи и задержки.</w:t>
      </w:r>
    </w:p>
    <w:p w:rsidR="000F6E45" w:rsidRPr="000F6E45" w:rsidRDefault="0025125A" w:rsidP="001842AB">
      <w:pPr>
        <w:pStyle w:val="6"/>
        <w:shd w:val="clear" w:color="auto" w:fill="auto"/>
        <w:spacing w:before="240" w:line="360" w:lineRule="auto"/>
        <w:ind w:left="20" w:right="20" w:firstLine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A1073F">
        <w:rPr>
          <w:rFonts w:eastAsiaTheme="minorEastAsia"/>
          <w:sz w:val="28"/>
          <w:szCs w:val="28"/>
        </w:rPr>
        <w:t xml:space="preserve">В соотношении с общей структурой кадров в цифровой системе связи стандарта </w:t>
      </w:r>
      <w:r w:rsidR="00A1073F">
        <w:rPr>
          <w:rFonts w:eastAsiaTheme="minorEastAsia"/>
          <w:sz w:val="28"/>
          <w:szCs w:val="28"/>
          <w:lang w:val="en-US"/>
        </w:rPr>
        <w:t>GSM</w:t>
      </w:r>
      <w:r w:rsidR="00A1073F">
        <w:rPr>
          <w:rFonts w:eastAsiaTheme="minorEastAsia"/>
          <w:sz w:val="28"/>
          <w:szCs w:val="28"/>
        </w:rPr>
        <w:t xml:space="preserve"> передача информационных сообщений и сигналов управления происходит в нормальном интервале времени (</w:t>
      </w:r>
      <w:r w:rsidR="00A1073F">
        <w:rPr>
          <w:rFonts w:eastAsiaTheme="minorEastAsia"/>
          <w:sz w:val="28"/>
          <w:szCs w:val="28"/>
          <w:lang w:val="en-US"/>
        </w:rPr>
        <w:t>NB</w:t>
      </w:r>
      <w:r w:rsidR="00A1073F" w:rsidRPr="00A1073F">
        <w:rPr>
          <w:rFonts w:eastAsiaTheme="minorEastAsia"/>
          <w:sz w:val="28"/>
          <w:szCs w:val="28"/>
        </w:rPr>
        <w:t xml:space="preserve">) </w:t>
      </w:r>
      <w:r w:rsidR="00A1073F">
        <w:rPr>
          <w:rFonts w:eastAsiaTheme="minorEastAsia"/>
          <w:sz w:val="28"/>
          <w:szCs w:val="28"/>
          <w:lang w:val="en-US"/>
        </w:rPr>
        <w:t>TDMA</w:t>
      </w:r>
      <w:r w:rsidR="00A1073F">
        <w:rPr>
          <w:rFonts w:eastAsiaTheme="minorEastAsia"/>
          <w:sz w:val="28"/>
          <w:szCs w:val="28"/>
        </w:rPr>
        <w:t xml:space="preserve"> кадра. Структура </w:t>
      </w:r>
      <w:r w:rsidR="00A1073F">
        <w:rPr>
          <w:rFonts w:eastAsiaTheme="minorEastAsia"/>
          <w:sz w:val="28"/>
          <w:szCs w:val="28"/>
          <w:lang w:val="en-US"/>
        </w:rPr>
        <w:t>NB</w:t>
      </w:r>
      <w:r w:rsidR="00A1073F">
        <w:rPr>
          <w:rFonts w:eastAsiaTheme="minorEastAsia"/>
          <w:sz w:val="28"/>
          <w:szCs w:val="28"/>
        </w:rPr>
        <w:t xml:space="preserve"> (2 пакета по 57 информационных бит каждый) требует, чтобы количество кодированных бит, соответствовало не кодированным битам в общей схеме кодирования и перемежения, которая равнялась бы целому числу, кратному 19. Далее эти биты зашифровываются и объединяются в группы. </w:t>
      </w:r>
      <w:r w:rsidR="00EC4156">
        <w:rPr>
          <w:rFonts w:eastAsiaTheme="minorEastAsia"/>
          <w:sz w:val="28"/>
          <w:szCs w:val="28"/>
        </w:rPr>
        <w:t xml:space="preserve">Число бит в данных группах также должно равняться 19. Это показано на рисунке </w:t>
      </w:r>
      <w:r w:rsidR="003D710C">
        <w:rPr>
          <w:rFonts w:eastAsiaTheme="minorEastAsia"/>
          <w:sz w:val="28"/>
          <w:szCs w:val="28"/>
        </w:rPr>
        <w:t>4</w:t>
      </w:r>
      <w:r w:rsidR="00EC4156">
        <w:rPr>
          <w:rFonts w:eastAsiaTheme="minorEastAsia"/>
          <w:sz w:val="28"/>
          <w:szCs w:val="28"/>
        </w:rPr>
        <w:t>.2.</w:t>
      </w:r>
    </w:p>
    <w:p w:rsidR="00F0265E" w:rsidRDefault="009C2C2E" w:rsidP="001842AB">
      <w:pPr>
        <w:pStyle w:val="a3"/>
        <w:spacing w:before="240"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276850" cy="3505200"/>
            <wp:effectExtent l="0" t="0" r="0" b="0"/>
            <wp:docPr id="6" name="Рисунок 6" descr="C:\Users\User\Desktop\рисунок3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C:\Users\User\Desktop\рисунок3.2.png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97" cy="350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C2E" w:rsidRDefault="009C2C2E" w:rsidP="002130BA">
      <w:pPr>
        <w:pStyle w:val="a3"/>
        <w:spacing w:before="240"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Рисунок </w:t>
      </w:r>
      <w:r w:rsidR="003D710C">
        <w:rPr>
          <w:rFonts w:eastAsiaTheme="minorEastAsia"/>
          <w:sz w:val="28"/>
          <w:szCs w:val="28"/>
        </w:rPr>
        <w:t>4</w:t>
      </w:r>
      <w:r>
        <w:rPr>
          <w:rFonts w:eastAsiaTheme="minorEastAsia"/>
          <w:sz w:val="28"/>
          <w:szCs w:val="28"/>
        </w:rPr>
        <w:t>.2</w:t>
      </w:r>
      <w:r w:rsidR="00FD0A89" w:rsidRPr="00FD0A89">
        <w:rPr>
          <w:rFonts w:eastAsiaTheme="minorEastAsia"/>
          <w:sz w:val="28"/>
          <w:szCs w:val="28"/>
        </w:rPr>
        <w:t xml:space="preserve"> – </w:t>
      </w:r>
      <w:r w:rsidR="00FD0A89">
        <w:rPr>
          <w:rFonts w:eastAsiaTheme="minorEastAsia"/>
          <w:sz w:val="28"/>
          <w:szCs w:val="28"/>
        </w:rPr>
        <w:t>Структура Т</w:t>
      </w:r>
      <w:proofErr w:type="gramStart"/>
      <w:r w:rsidR="00FD0A89">
        <w:rPr>
          <w:rFonts w:eastAsiaTheme="minorEastAsia"/>
          <w:sz w:val="28"/>
          <w:szCs w:val="28"/>
          <w:lang w:val="en-US"/>
        </w:rPr>
        <w:t>DMA</w:t>
      </w:r>
      <w:proofErr w:type="gramEnd"/>
      <w:r w:rsidR="00FD0A89">
        <w:rPr>
          <w:rFonts w:eastAsiaTheme="minorEastAsia"/>
          <w:sz w:val="28"/>
          <w:szCs w:val="28"/>
        </w:rPr>
        <w:t>-кадра</w:t>
      </w:r>
    </w:p>
    <w:p w:rsidR="00B742F0" w:rsidRDefault="0025125A" w:rsidP="002130BA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B742F0" w:rsidRPr="00B742F0">
        <w:rPr>
          <w:rFonts w:eastAsiaTheme="minorEastAsia"/>
          <w:sz w:val="28"/>
          <w:szCs w:val="28"/>
        </w:rPr>
        <w:t>В ста</w:t>
      </w:r>
      <w:r w:rsidR="00B742F0">
        <w:rPr>
          <w:rFonts w:eastAsiaTheme="minorEastAsia"/>
          <w:sz w:val="28"/>
          <w:szCs w:val="28"/>
        </w:rPr>
        <w:t xml:space="preserve">ндарте </w:t>
      </w:r>
      <w:r w:rsidR="00B742F0">
        <w:rPr>
          <w:rFonts w:eastAsiaTheme="minorEastAsia"/>
          <w:sz w:val="28"/>
          <w:szCs w:val="28"/>
          <w:lang w:val="en-US"/>
        </w:rPr>
        <w:t>GSM</w:t>
      </w:r>
      <w:r w:rsidR="00B742F0">
        <w:rPr>
          <w:rFonts w:eastAsiaTheme="minorEastAsia"/>
          <w:sz w:val="28"/>
          <w:szCs w:val="28"/>
        </w:rPr>
        <w:t xml:space="preserve"> применяется спектрально-эффективная </w:t>
      </w:r>
      <w:proofErr w:type="spellStart"/>
      <w:r w:rsidR="00B742F0">
        <w:rPr>
          <w:rFonts w:eastAsiaTheme="minorEastAsia"/>
          <w:sz w:val="28"/>
          <w:szCs w:val="28"/>
        </w:rPr>
        <w:t>гауссовская</w:t>
      </w:r>
      <w:proofErr w:type="spellEnd"/>
      <w:r w:rsidR="00B742F0">
        <w:rPr>
          <w:rFonts w:eastAsiaTheme="minorEastAsia"/>
          <w:sz w:val="28"/>
          <w:szCs w:val="28"/>
        </w:rPr>
        <w:t xml:space="preserve"> частотная манипуляция с минимальным частотным сдвигом (</w:t>
      </w:r>
      <w:r w:rsidR="00B742F0">
        <w:rPr>
          <w:rFonts w:eastAsiaTheme="minorEastAsia"/>
          <w:sz w:val="28"/>
          <w:szCs w:val="28"/>
          <w:lang w:val="en-US"/>
        </w:rPr>
        <w:t>GMSK</w:t>
      </w:r>
      <w:r w:rsidR="00B742F0" w:rsidRPr="00B742F0">
        <w:rPr>
          <w:rFonts w:eastAsiaTheme="minorEastAsia"/>
          <w:sz w:val="28"/>
          <w:szCs w:val="28"/>
        </w:rPr>
        <w:t>)</w:t>
      </w:r>
      <w:r w:rsidR="00B742F0">
        <w:rPr>
          <w:rFonts w:eastAsiaTheme="minorEastAsia"/>
          <w:sz w:val="28"/>
          <w:szCs w:val="28"/>
        </w:rPr>
        <w:t xml:space="preserve">. Эта манипуляция называется </w:t>
      </w:r>
      <w:proofErr w:type="spellStart"/>
      <w:r w:rsidR="00B742F0">
        <w:rPr>
          <w:rFonts w:eastAsiaTheme="minorEastAsia"/>
          <w:sz w:val="28"/>
          <w:szCs w:val="28"/>
        </w:rPr>
        <w:t>гауссовской</w:t>
      </w:r>
      <w:proofErr w:type="spellEnd"/>
      <w:r w:rsidR="00B742F0">
        <w:rPr>
          <w:rFonts w:eastAsiaTheme="minorEastAsia"/>
          <w:sz w:val="28"/>
          <w:szCs w:val="28"/>
        </w:rPr>
        <w:t xml:space="preserve"> потому, что последовательность информационных бит до модулятора проходит через ФНЧ с характеристикой Гаусса. Это дает значительное уменьшение полосы частот излучаемого радиосигнала </w:t>
      </w:r>
      <w:r w:rsidR="00B742F0" w:rsidRPr="00B742F0">
        <w:rPr>
          <w:rFonts w:eastAsiaTheme="minorEastAsia"/>
          <w:sz w:val="28"/>
          <w:szCs w:val="28"/>
        </w:rPr>
        <w:t>[</w:t>
      </w:r>
      <w:r w:rsidR="00B742F0">
        <w:rPr>
          <w:rFonts w:eastAsiaTheme="minorEastAsia"/>
          <w:sz w:val="28"/>
          <w:szCs w:val="28"/>
        </w:rPr>
        <w:t>3</w:t>
      </w:r>
      <w:r w:rsidR="00B742F0" w:rsidRPr="00B742F0">
        <w:rPr>
          <w:rFonts w:eastAsiaTheme="minorEastAsia"/>
          <w:sz w:val="28"/>
          <w:szCs w:val="28"/>
        </w:rPr>
        <w:t>]</w:t>
      </w:r>
      <w:r w:rsidR="00B742F0">
        <w:rPr>
          <w:rFonts w:eastAsiaTheme="minorEastAsia"/>
          <w:sz w:val="28"/>
          <w:szCs w:val="28"/>
        </w:rPr>
        <w:t xml:space="preserve">. Формирование </w:t>
      </w:r>
      <w:r w:rsidR="00B742F0">
        <w:rPr>
          <w:rFonts w:eastAsiaTheme="minorEastAsia"/>
          <w:sz w:val="28"/>
          <w:szCs w:val="28"/>
          <w:lang w:val="en-US"/>
        </w:rPr>
        <w:t>GMSK</w:t>
      </w:r>
      <w:r w:rsidR="00B742F0">
        <w:rPr>
          <w:rFonts w:eastAsiaTheme="minorEastAsia"/>
          <w:sz w:val="28"/>
          <w:szCs w:val="28"/>
        </w:rPr>
        <w:t xml:space="preserve"> радиосигнала происходит таким образом, что на интервале одного информационного бита фаза несущей изменяется на </w:t>
      </w:r>
      <w:r w:rsidR="00B742F0" w:rsidRPr="00B742F0">
        <w:rPr>
          <w:rFonts w:eastAsiaTheme="minorEastAsia"/>
          <w:position w:val="-6"/>
          <w:sz w:val="28"/>
          <w:szCs w:val="28"/>
        </w:rPr>
        <w:object w:dxaOrig="380" w:dyaOrig="320">
          <v:shape id="_x0000_i1306" type="#_x0000_t75" style="width:18.75pt;height:15.75pt" o:ole="">
            <v:imagedata r:id="rId556" o:title=""/>
          </v:shape>
          <o:OLEObject Type="Embed" ProgID="Equation.3" ShapeID="_x0000_i1306" DrawAspect="Content" ObjectID="_1591105358" r:id="rId557"/>
        </w:object>
      </w:r>
      <w:r w:rsidR="00B742F0">
        <w:rPr>
          <w:rFonts w:eastAsiaTheme="minorEastAsia"/>
          <w:sz w:val="28"/>
          <w:szCs w:val="28"/>
        </w:rPr>
        <w:t xml:space="preserve">. Это самое меньшее возможное изменение фазы, которое распознается при </w:t>
      </w:r>
      <w:r w:rsidR="00BF4B4B">
        <w:rPr>
          <w:rFonts w:eastAsiaTheme="minorEastAsia"/>
          <w:sz w:val="28"/>
          <w:szCs w:val="28"/>
        </w:rPr>
        <w:t xml:space="preserve">рассматриваемом виде модуляции. Непрерывное изменение фазы </w:t>
      </w:r>
      <w:proofErr w:type="spellStart"/>
      <w:r w:rsidR="00BF4B4B">
        <w:rPr>
          <w:rFonts w:eastAsiaTheme="minorEastAsia"/>
          <w:sz w:val="28"/>
          <w:szCs w:val="28"/>
        </w:rPr>
        <w:t>синосоидального</w:t>
      </w:r>
      <w:proofErr w:type="spellEnd"/>
      <w:r w:rsidR="00BF4B4B">
        <w:rPr>
          <w:rFonts w:eastAsiaTheme="minorEastAsia"/>
          <w:sz w:val="28"/>
          <w:szCs w:val="28"/>
        </w:rPr>
        <w:t xml:space="preserve"> сигнала обеспечивает в результате частотную модуляцию с дискретным изменением частоты. </w:t>
      </w:r>
      <w:r w:rsidR="00D80ABB">
        <w:rPr>
          <w:rFonts w:eastAsiaTheme="minorEastAsia"/>
          <w:sz w:val="28"/>
          <w:szCs w:val="28"/>
        </w:rPr>
        <w:t xml:space="preserve">Использование </w:t>
      </w:r>
      <w:proofErr w:type="spellStart"/>
      <w:r w:rsidR="00D80ABB">
        <w:rPr>
          <w:rFonts w:eastAsiaTheme="minorEastAsia"/>
          <w:sz w:val="28"/>
          <w:szCs w:val="28"/>
        </w:rPr>
        <w:t>гауссовского</w:t>
      </w:r>
      <w:proofErr w:type="spellEnd"/>
      <w:r w:rsidR="00D80ABB">
        <w:rPr>
          <w:rFonts w:eastAsiaTheme="minorEastAsia"/>
          <w:sz w:val="28"/>
          <w:szCs w:val="28"/>
        </w:rPr>
        <w:t xml:space="preserve"> фильтра дает возможность при дискретном изменении частоты получить гладкие переходы. В цифровой системе стандарта </w:t>
      </w:r>
      <w:r w:rsidR="00D80ABB">
        <w:rPr>
          <w:rFonts w:eastAsiaTheme="minorEastAsia"/>
          <w:sz w:val="28"/>
          <w:szCs w:val="28"/>
          <w:lang w:val="en-US"/>
        </w:rPr>
        <w:t>GSM</w:t>
      </w:r>
      <w:r w:rsidR="00D80ABB">
        <w:rPr>
          <w:rFonts w:eastAsiaTheme="minorEastAsia"/>
          <w:sz w:val="28"/>
          <w:szCs w:val="28"/>
        </w:rPr>
        <w:t xml:space="preserve"> применяется </w:t>
      </w:r>
      <w:r w:rsidR="00D80ABB">
        <w:rPr>
          <w:rFonts w:eastAsiaTheme="minorEastAsia"/>
          <w:sz w:val="28"/>
          <w:szCs w:val="28"/>
          <w:lang w:val="en-US"/>
        </w:rPr>
        <w:t>GMSK</w:t>
      </w:r>
      <w:r w:rsidR="00D80ABB">
        <w:rPr>
          <w:rFonts w:eastAsiaTheme="minorEastAsia"/>
          <w:sz w:val="28"/>
          <w:szCs w:val="28"/>
        </w:rPr>
        <w:t xml:space="preserve"> – модуляция с величиной нормированной полосы ВТ = 0,3, где</w:t>
      </w:r>
      <w:proofErr w:type="gramStart"/>
      <w:r w:rsidR="00D80ABB">
        <w:rPr>
          <w:rFonts w:eastAsiaTheme="minorEastAsia"/>
          <w:sz w:val="28"/>
          <w:szCs w:val="28"/>
        </w:rPr>
        <w:t xml:space="preserve"> В</w:t>
      </w:r>
      <w:proofErr w:type="gramEnd"/>
      <w:r w:rsidR="00D80ABB">
        <w:rPr>
          <w:rFonts w:eastAsiaTheme="minorEastAsia"/>
          <w:sz w:val="28"/>
          <w:szCs w:val="28"/>
        </w:rPr>
        <w:t xml:space="preserve"> – ширина полосы фильтра по уровню минус 3 дБ, Т – длительность одного бита цифрового сообщения.</w:t>
      </w:r>
    </w:p>
    <w:p w:rsidR="00D80ABB" w:rsidRPr="00D80ABB" w:rsidRDefault="0025125A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ab/>
      </w:r>
      <w:r w:rsidR="00D80ABB">
        <w:rPr>
          <w:rFonts w:eastAsiaTheme="minorEastAsia"/>
          <w:sz w:val="28"/>
          <w:szCs w:val="28"/>
        </w:rPr>
        <w:t xml:space="preserve">Квадратурный </w:t>
      </w:r>
      <w:r w:rsidR="00D80ABB" w:rsidRPr="00D80ABB">
        <w:rPr>
          <w:rFonts w:eastAsiaTheme="minorEastAsia"/>
          <w:sz w:val="28"/>
          <w:szCs w:val="28"/>
        </w:rPr>
        <w:t>(</w:t>
      </w:r>
      <w:r w:rsidR="00D80ABB">
        <w:rPr>
          <w:rFonts w:eastAsiaTheme="minorEastAsia"/>
          <w:sz w:val="28"/>
          <w:szCs w:val="28"/>
          <w:lang w:val="en-US"/>
        </w:rPr>
        <w:t>I</w:t>
      </w:r>
      <w:r w:rsidR="00D80ABB" w:rsidRPr="00D80ABB">
        <w:rPr>
          <w:rFonts w:eastAsiaTheme="minorEastAsia"/>
          <w:sz w:val="28"/>
          <w:szCs w:val="28"/>
        </w:rPr>
        <w:t>/</w:t>
      </w:r>
      <w:r w:rsidR="00D80ABB">
        <w:rPr>
          <w:rFonts w:eastAsiaTheme="minorEastAsia"/>
          <w:sz w:val="28"/>
          <w:szCs w:val="28"/>
          <w:lang w:val="en-US"/>
        </w:rPr>
        <w:t>Q</w:t>
      </w:r>
      <w:r w:rsidR="00D80ABB" w:rsidRPr="00D80ABB">
        <w:rPr>
          <w:rFonts w:eastAsiaTheme="minorEastAsia"/>
          <w:sz w:val="28"/>
          <w:szCs w:val="28"/>
        </w:rPr>
        <w:t>)</w:t>
      </w:r>
      <w:r w:rsidR="00D80ABB">
        <w:rPr>
          <w:rFonts w:eastAsiaTheme="minorEastAsia"/>
          <w:sz w:val="28"/>
          <w:szCs w:val="28"/>
        </w:rPr>
        <w:t xml:space="preserve"> модулятор  является основой формирователя </w:t>
      </w:r>
      <w:r w:rsidR="00D80ABB">
        <w:rPr>
          <w:rFonts w:eastAsiaTheme="minorEastAsia"/>
          <w:sz w:val="28"/>
          <w:szCs w:val="28"/>
          <w:lang w:val="en-US"/>
        </w:rPr>
        <w:t>GMSK</w:t>
      </w:r>
      <w:r w:rsidR="00D80ABB">
        <w:rPr>
          <w:rFonts w:eastAsiaTheme="minorEastAsia"/>
          <w:sz w:val="28"/>
          <w:szCs w:val="28"/>
        </w:rPr>
        <w:t xml:space="preserve"> – сигнала. В состав схемы входят 2 умножителя и один сумматор. Она показана на рисунке </w:t>
      </w:r>
      <w:r w:rsidR="003D710C">
        <w:rPr>
          <w:rFonts w:eastAsiaTheme="minorEastAsia"/>
          <w:sz w:val="28"/>
          <w:szCs w:val="28"/>
        </w:rPr>
        <w:t>4</w:t>
      </w:r>
      <w:r w:rsidR="00D80ABB">
        <w:rPr>
          <w:rFonts w:eastAsiaTheme="minorEastAsia"/>
          <w:sz w:val="28"/>
          <w:szCs w:val="28"/>
        </w:rPr>
        <w:t xml:space="preserve">.3. Задача данной схемы заключается </w:t>
      </w:r>
      <w:r w:rsidR="00793F86">
        <w:rPr>
          <w:rFonts w:eastAsiaTheme="minorEastAsia"/>
          <w:sz w:val="28"/>
          <w:szCs w:val="28"/>
        </w:rPr>
        <w:t>в обеспечении непрерывной, но очень точной фазовой модуляции.</w:t>
      </w:r>
    </w:p>
    <w:p w:rsidR="009C2C2E" w:rsidRPr="005A7870" w:rsidRDefault="009C2C2E" w:rsidP="00F83D9D">
      <w:pPr>
        <w:pStyle w:val="6"/>
        <w:shd w:val="clear" w:color="auto" w:fill="auto"/>
        <w:spacing w:before="240" w:line="360" w:lineRule="auto"/>
        <w:ind w:right="100" w:firstLine="0"/>
        <w:jc w:val="both"/>
        <w:rPr>
          <w:sz w:val="28"/>
          <w:szCs w:val="28"/>
        </w:rPr>
      </w:pPr>
    </w:p>
    <w:p w:rsidR="00927327" w:rsidRDefault="009C2C2E" w:rsidP="00927327">
      <w:pPr>
        <w:spacing w:before="240" w:line="360" w:lineRule="auto"/>
        <w:jc w:val="center"/>
        <w:rPr>
          <w:sz w:val="28"/>
          <w:szCs w:val="28"/>
        </w:rPr>
      </w:pPr>
      <w:r w:rsidRPr="005A7870">
        <w:rPr>
          <w:noProof/>
          <w:sz w:val="28"/>
          <w:szCs w:val="28"/>
        </w:rPr>
        <w:drawing>
          <wp:inline distT="0" distB="0" distL="0" distR="0">
            <wp:extent cx="4133850" cy="2400300"/>
            <wp:effectExtent l="0" t="0" r="0" b="0"/>
            <wp:docPr id="7" name="Рисунок 7" descr="C:\Users\Toshiba\Desktop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media\image25.jpeg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89" w:rsidRDefault="00FD0A89" w:rsidP="00927327">
      <w:pPr>
        <w:spacing w:before="24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Рисунок </w:t>
      </w:r>
      <w:r w:rsidR="003D710C">
        <w:rPr>
          <w:sz w:val="28"/>
          <w:szCs w:val="28"/>
        </w:rPr>
        <w:t>4</w:t>
      </w:r>
      <w:r>
        <w:rPr>
          <w:sz w:val="28"/>
          <w:szCs w:val="28"/>
        </w:rPr>
        <w:t xml:space="preserve">.3 - </w:t>
      </w:r>
      <w:r w:rsidR="009C2C2E" w:rsidRPr="005A7870">
        <w:rPr>
          <w:sz w:val="28"/>
          <w:szCs w:val="28"/>
        </w:rPr>
        <w:t xml:space="preserve">Функциональная </w:t>
      </w:r>
      <w:r w:rsidR="00793F86">
        <w:rPr>
          <w:sz w:val="28"/>
          <w:szCs w:val="28"/>
        </w:rPr>
        <w:t>схема квадратурного модулятора.</w:t>
      </w:r>
    </w:p>
    <w:p w:rsidR="00793F86" w:rsidRDefault="0025125A" w:rsidP="00F83D9D">
      <w:p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93F86">
        <w:rPr>
          <w:sz w:val="28"/>
          <w:szCs w:val="28"/>
        </w:rPr>
        <w:t xml:space="preserve"> Один умножитель производит изменение амплитуды синусоидального, а второй - </w:t>
      </w:r>
      <w:proofErr w:type="spellStart"/>
      <w:r w:rsidR="00793F86">
        <w:rPr>
          <w:sz w:val="28"/>
          <w:szCs w:val="28"/>
        </w:rPr>
        <w:t>косинусоидального</w:t>
      </w:r>
      <w:proofErr w:type="spellEnd"/>
      <w:r w:rsidR="00793F86">
        <w:rPr>
          <w:sz w:val="28"/>
          <w:szCs w:val="28"/>
        </w:rPr>
        <w:t xml:space="preserve"> колебания. Второй сигнал  до умножителя разбивается на две квадратурные составляющие. Такое разложение осуществляется в двух обозначенных </w:t>
      </w:r>
      <w:r w:rsidR="00793F86">
        <w:rPr>
          <w:sz w:val="28"/>
          <w:szCs w:val="28"/>
          <w:lang w:val="en-US"/>
        </w:rPr>
        <w:t>sin</w:t>
      </w:r>
      <w:r w:rsidR="00793F86">
        <w:rPr>
          <w:sz w:val="28"/>
          <w:szCs w:val="28"/>
        </w:rPr>
        <w:t xml:space="preserve"> -и </w:t>
      </w:r>
      <w:r w:rsidR="00793F86">
        <w:rPr>
          <w:sz w:val="28"/>
          <w:szCs w:val="28"/>
          <w:lang w:val="en-US"/>
        </w:rPr>
        <w:t>cos</w:t>
      </w:r>
      <w:r w:rsidR="00793F86">
        <w:rPr>
          <w:sz w:val="28"/>
          <w:szCs w:val="28"/>
        </w:rPr>
        <w:t xml:space="preserve">-блоках. </w:t>
      </w:r>
    </w:p>
    <w:p w:rsidR="00793F86" w:rsidRDefault="0025125A" w:rsidP="00F83D9D">
      <w:p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93F86">
        <w:rPr>
          <w:sz w:val="28"/>
          <w:szCs w:val="28"/>
          <w:lang w:val="en-US"/>
        </w:rPr>
        <w:t>GMSK</w:t>
      </w:r>
      <w:r w:rsidR="00793F86">
        <w:rPr>
          <w:sz w:val="28"/>
          <w:szCs w:val="28"/>
        </w:rPr>
        <w:t xml:space="preserve"> – модуляция от остальных видов модуляции отличается следующими свойствами, которые предпочтительны для подвижной связи:</w:t>
      </w:r>
    </w:p>
    <w:p w:rsidR="00793F86" w:rsidRDefault="00793F86" w:rsidP="00F83D9D">
      <w:p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постоянная по уровню огибающая, которая позволяет использовать эффективные передающие устройства с усилителями мощности в режиме класса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>;</w:t>
      </w:r>
    </w:p>
    <w:p w:rsidR="00793F86" w:rsidRDefault="00793F86" w:rsidP="00F83D9D">
      <w:p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компактный спектр на выходе усилителя мощности и передающего устройства, обеспечивающий низкий уровень внеполосного излучения;</w:t>
      </w:r>
    </w:p>
    <w:p w:rsidR="00793F86" w:rsidRDefault="00793F86" w:rsidP="00F83D9D">
      <w:p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- хорошие характеристики помехоустойчивости канала связи.</w:t>
      </w:r>
    </w:p>
    <w:p w:rsidR="00793F86" w:rsidRPr="002B6A47" w:rsidRDefault="0025125A" w:rsidP="00F83D9D">
      <w:pPr>
        <w:spacing w:before="240" w:line="360" w:lineRule="auto"/>
        <w:jc w:val="both"/>
        <w:rPr>
          <w:rStyle w:val="11"/>
          <w:rFonts w:eastAsiaTheme="minorHAnsi"/>
          <w:color w:val="auto"/>
          <w:sz w:val="28"/>
          <w:szCs w:val="28"/>
          <w:shd w:val="clear" w:color="auto" w:fill="auto"/>
          <w:lang w:eastAsia="en-US" w:bidi="ar-SA"/>
        </w:rPr>
      </w:pPr>
      <w:r>
        <w:rPr>
          <w:sz w:val="28"/>
          <w:szCs w:val="28"/>
        </w:rPr>
        <w:tab/>
      </w:r>
      <w:r w:rsidR="00793F86">
        <w:rPr>
          <w:sz w:val="28"/>
          <w:szCs w:val="28"/>
        </w:rPr>
        <w:t>На основе разработанной функциональной схемы передающего канала цифровой системы связи стандарта</w:t>
      </w:r>
      <w:proofErr w:type="gramStart"/>
      <w:r w:rsidR="00793F86">
        <w:rPr>
          <w:sz w:val="28"/>
          <w:szCs w:val="28"/>
          <w:lang w:val="en-US"/>
        </w:rPr>
        <w:t>GSM</w:t>
      </w:r>
      <w:proofErr w:type="gramEnd"/>
      <w:r w:rsidR="002B6A47">
        <w:rPr>
          <w:sz w:val="28"/>
          <w:szCs w:val="28"/>
        </w:rPr>
        <w:t xml:space="preserve">, можно перейти к разработке  </w:t>
      </w:r>
      <w:r w:rsidR="002B6A47">
        <w:rPr>
          <w:sz w:val="28"/>
          <w:szCs w:val="28"/>
          <w:lang w:val="en-US"/>
        </w:rPr>
        <w:t>GMSK</w:t>
      </w:r>
      <w:r w:rsidR="002B6A47">
        <w:rPr>
          <w:sz w:val="28"/>
          <w:szCs w:val="28"/>
        </w:rPr>
        <w:t xml:space="preserve"> – модулятора.</w:t>
      </w:r>
    </w:p>
    <w:p w:rsidR="004C6E5E" w:rsidRPr="00B128C1" w:rsidRDefault="0025125A" w:rsidP="00927327">
      <w:pPr>
        <w:spacing w:before="240" w:line="360" w:lineRule="auto"/>
        <w:ind w:firstLine="709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br w:type="page"/>
      </w:r>
      <w:r w:rsidR="00F24EFD">
        <w:rPr>
          <w:b/>
          <w:noProof/>
          <w:sz w:val="28"/>
          <w:szCs w:val="28"/>
        </w:rPr>
        <w:lastRenderedPageBreak/>
        <w:t>5</w:t>
      </w:r>
      <w:r w:rsidR="00927327">
        <w:rPr>
          <w:b/>
          <w:noProof/>
          <w:sz w:val="28"/>
          <w:szCs w:val="28"/>
        </w:rPr>
        <w:t xml:space="preserve"> РЕАЛИЗАЦИЯ</w:t>
      </w:r>
      <w:r w:rsidR="0002649B">
        <w:rPr>
          <w:b/>
          <w:noProof/>
          <w:sz w:val="28"/>
          <w:szCs w:val="28"/>
        </w:rPr>
        <w:t xml:space="preserve"> МОДУЛЯ </w:t>
      </w:r>
      <w:r w:rsidR="0002649B" w:rsidRPr="00B128C1">
        <w:rPr>
          <w:b/>
          <w:noProof/>
          <w:sz w:val="28"/>
          <w:szCs w:val="28"/>
        </w:rPr>
        <w:t>МОДУЛЯТОРА</w:t>
      </w:r>
    </w:p>
    <w:p w:rsidR="004C6E5E" w:rsidRDefault="004C6E5E" w:rsidP="00F83D9D">
      <w:pPr>
        <w:spacing w:before="240"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Модулятор</w:t>
      </w:r>
      <w:r w:rsidRPr="004C6E5E">
        <w:rPr>
          <w:noProof/>
          <w:sz w:val="28"/>
          <w:szCs w:val="28"/>
        </w:rPr>
        <w:t>/</w:t>
      </w:r>
      <w:r>
        <w:rPr>
          <w:noProof/>
          <w:sz w:val="28"/>
          <w:szCs w:val="28"/>
        </w:rPr>
        <w:t xml:space="preserve">усилитель радиочастоты </w:t>
      </w:r>
      <w:r w:rsidRPr="004C6E5E">
        <w:rPr>
          <w:noProof/>
          <w:sz w:val="28"/>
          <w:szCs w:val="28"/>
        </w:rPr>
        <w:t>(</w:t>
      </w:r>
      <w:r>
        <w:rPr>
          <w:noProof/>
          <w:sz w:val="28"/>
          <w:szCs w:val="28"/>
          <w:lang w:val="en-US"/>
        </w:rPr>
        <w:t>RF</w:t>
      </w:r>
      <w:r w:rsidRPr="004C6E5E">
        <w:rPr>
          <w:noProof/>
          <w:sz w:val="28"/>
          <w:szCs w:val="28"/>
        </w:rPr>
        <w:t xml:space="preserve">) </w:t>
      </w:r>
      <w:r>
        <w:rPr>
          <w:noProof/>
          <w:sz w:val="28"/>
          <w:szCs w:val="28"/>
          <w:lang w:val="en-US"/>
        </w:rPr>
        <w:t>TRF</w:t>
      </w:r>
      <w:r>
        <w:rPr>
          <w:noProof/>
          <w:sz w:val="28"/>
          <w:szCs w:val="28"/>
        </w:rPr>
        <w:t>3520 – однокристальная интеграционная схема (</w:t>
      </w:r>
      <w:r>
        <w:rPr>
          <w:noProof/>
          <w:sz w:val="28"/>
          <w:szCs w:val="28"/>
          <w:lang w:val="en-US"/>
        </w:rPr>
        <w:t>IC</w:t>
      </w:r>
      <w:r w:rsidRPr="004C6E5E">
        <w:rPr>
          <w:noProof/>
          <w:sz w:val="28"/>
          <w:szCs w:val="28"/>
        </w:rPr>
        <w:t>)</w:t>
      </w:r>
      <w:r>
        <w:rPr>
          <w:noProof/>
          <w:sz w:val="28"/>
          <w:szCs w:val="28"/>
        </w:rPr>
        <w:t xml:space="preserve">, подходящая для беспроводной системы цифровой связи стандарта </w:t>
      </w:r>
      <w:r>
        <w:rPr>
          <w:noProof/>
          <w:sz w:val="28"/>
          <w:szCs w:val="28"/>
          <w:lang w:val="en-US"/>
        </w:rPr>
        <w:t>GSM</w:t>
      </w:r>
      <w:r>
        <w:rPr>
          <w:noProof/>
          <w:sz w:val="28"/>
          <w:szCs w:val="28"/>
        </w:rPr>
        <w:t>-900. Она объединяет прямое преобразование радиочастоты, совпадающее по фазе, и фазы квадратурного модулятора (</w:t>
      </w:r>
      <w:r>
        <w:rPr>
          <w:noProof/>
          <w:sz w:val="28"/>
          <w:szCs w:val="28"/>
          <w:lang w:val="en-US"/>
        </w:rPr>
        <w:t>I</w:t>
      </w:r>
      <w:r w:rsidRPr="004C6E5E">
        <w:rPr>
          <w:noProof/>
          <w:sz w:val="28"/>
          <w:szCs w:val="28"/>
        </w:rPr>
        <w:t>/</w:t>
      </w:r>
      <w:r>
        <w:rPr>
          <w:noProof/>
          <w:sz w:val="28"/>
          <w:szCs w:val="28"/>
          <w:lang w:val="en-US"/>
        </w:rPr>
        <w:t>Q</w:t>
      </w:r>
      <w:r w:rsidRPr="004C6E5E">
        <w:rPr>
          <w:noProof/>
          <w:sz w:val="28"/>
          <w:szCs w:val="28"/>
        </w:rPr>
        <w:t>)</w:t>
      </w:r>
      <w:r>
        <w:rPr>
          <w:noProof/>
          <w:sz w:val="28"/>
          <w:szCs w:val="28"/>
        </w:rPr>
        <w:t>. Модулятор обеспечивает прямую модуляцию сигналов от основной полосы частот до радиочастоты.</w:t>
      </w:r>
    </w:p>
    <w:p w:rsidR="004C6E5E" w:rsidRDefault="00326C28" w:rsidP="00F83D9D">
      <w:pPr>
        <w:spacing w:before="240"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  <w:r w:rsidR="004C6E5E">
        <w:rPr>
          <w:noProof/>
          <w:sz w:val="28"/>
          <w:szCs w:val="28"/>
        </w:rPr>
        <w:t xml:space="preserve">Устройство оптимизировано для требований </w:t>
      </w:r>
      <w:r w:rsidR="004C6E5E">
        <w:rPr>
          <w:noProof/>
          <w:sz w:val="28"/>
          <w:szCs w:val="28"/>
          <w:lang w:val="en-US"/>
        </w:rPr>
        <w:t>GSM</w:t>
      </w:r>
      <w:r w:rsidR="004C6E5E">
        <w:rPr>
          <w:noProof/>
          <w:sz w:val="28"/>
          <w:szCs w:val="28"/>
        </w:rPr>
        <w:t>. Имеет след</w:t>
      </w:r>
      <w:r w:rsidR="00927327">
        <w:rPr>
          <w:noProof/>
          <w:sz w:val="28"/>
          <w:szCs w:val="28"/>
        </w:rPr>
        <w:t>ующие отличительные особенности.</w:t>
      </w:r>
    </w:p>
    <w:p w:rsidR="004C6E5E" w:rsidRDefault="004C6E5E" w:rsidP="00F83D9D">
      <w:pPr>
        <w:pStyle w:val="a3"/>
        <w:numPr>
          <w:ilvl w:val="0"/>
          <w:numId w:val="14"/>
        </w:numPr>
        <w:spacing w:before="240"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Рабочая частота 700 – 2300 МГц,</w:t>
      </w:r>
    </w:p>
    <w:p w:rsidR="004C6E5E" w:rsidRDefault="004C6E5E" w:rsidP="00F83D9D">
      <w:pPr>
        <w:pStyle w:val="a3"/>
        <w:numPr>
          <w:ilvl w:val="0"/>
          <w:numId w:val="14"/>
        </w:numPr>
        <w:spacing w:before="240"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Низкий уровень шумов,</w:t>
      </w:r>
    </w:p>
    <w:p w:rsidR="004C6E5E" w:rsidRDefault="00BF6FEB" w:rsidP="00F83D9D">
      <w:pPr>
        <w:pStyle w:val="a3"/>
        <w:numPr>
          <w:ilvl w:val="0"/>
          <w:numId w:val="14"/>
        </w:numPr>
        <w:spacing w:before="240"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Отличное подавление несущей и боковой полос частот,</w:t>
      </w:r>
    </w:p>
    <w:p w:rsidR="00BF6FEB" w:rsidRDefault="00BF6FEB" w:rsidP="00F83D9D">
      <w:pPr>
        <w:pStyle w:val="a3"/>
        <w:numPr>
          <w:ilvl w:val="0"/>
          <w:numId w:val="14"/>
        </w:numPr>
        <w:spacing w:before="240"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Режим пониженного энергопотребления,</w:t>
      </w:r>
    </w:p>
    <w:p w:rsidR="00BF6FEB" w:rsidRDefault="00BF6FEB" w:rsidP="00F83D9D">
      <w:pPr>
        <w:pStyle w:val="a3"/>
        <w:numPr>
          <w:ilvl w:val="0"/>
          <w:numId w:val="14"/>
        </w:numPr>
        <w:spacing w:before="240"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Не требуется внешний фильтр ПЧ.</w:t>
      </w:r>
    </w:p>
    <w:p w:rsidR="00BF6FEB" w:rsidRPr="00BF6FEB" w:rsidRDefault="00326C28" w:rsidP="00F83D9D">
      <w:pPr>
        <w:spacing w:before="240"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  <w:r w:rsidR="00BF6FEB">
        <w:rPr>
          <w:noProof/>
          <w:sz w:val="28"/>
          <w:szCs w:val="28"/>
        </w:rPr>
        <w:t xml:space="preserve">Расположение выводов изображено на рисунке </w:t>
      </w:r>
      <w:r w:rsidR="00927327">
        <w:rPr>
          <w:noProof/>
          <w:sz w:val="28"/>
          <w:szCs w:val="28"/>
        </w:rPr>
        <w:t>5</w:t>
      </w:r>
      <w:r w:rsidR="00BF6FEB">
        <w:rPr>
          <w:noProof/>
          <w:sz w:val="28"/>
          <w:szCs w:val="28"/>
        </w:rPr>
        <w:t>.1</w:t>
      </w:r>
    </w:p>
    <w:p w:rsidR="004C6E5E" w:rsidRDefault="004C6E5E" w:rsidP="00F83D9D">
      <w:pPr>
        <w:pStyle w:val="a3"/>
        <w:spacing w:before="240" w:line="360" w:lineRule="auto"/>
        <w:jc w:val="both"/>
        <w:rPr>
          <w:noProof/>
        </w:rPr>
      </w:pPr>
    </w:p>
    <w:p w:rsidR="004C6E5E" w:rsidRDefault="004C6E5E" w:rsidP="003A2F98">
      <w:pPr>
        <w:pStyle w:val="a3"/>
        <w:spacing w:before="240" w:line="360" w:lineRule="auto"/>
        <w:ind w:left="0"/>
        <w:jc w:val="center"/>
        <w:rPr>
          <w:rFonts w:eastAsia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3057525" cy="27299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65" cy="27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EB" w:rsidRDefault="00BF6FEB" w:rsidP="00AC10B0">
      <w:pPr>
        <w:pStyle w:val="a3"/>
        <w:spacing w:before="240"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Рисунок </w:t>
      </w:r>
      <w:r w:rsidR="003D710C">
        <w:rPr>
          <w:rFonts w:eastAsiaTheme="minorEastAsia"/>
          <w:sz w:val="28"/>
          <w:szCs w:val="28"/>
        </w:rPr>
        <w:t>5</w:t>
      </w:r>
      <w:r>
        <w:rPr>
          <w:rFonts w:eastAsiaTheme="minorEastAsia"/>
          <w:sz w:val="28"/>
          <w:szCs w:val="28"/>
        </w:rPr>
        <w:t>.1 – Расположение выводов</w:t>
      </w:r>
    </w:p>
    <w:p w:rsidR="00BF6FEB" w:rsidRDefault="00326C28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ab/>
      </w:r>
      <w:r w:rsidR="00BF6FEB">
        <w:rPr>
          <w:rFonts w:eastAsiaTheme="minorEastAsia"/>
          <w:sz w:val="28"/>
          <w:szCs w:val="28"/>
        </w:rPr>
        <w:t>Область применения:</w:t>
      </w:r>
    </w:p>
    <w:p w:rsidR="00BF6FEB" w:rsidRDefault="00BF6FE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 Инфраструктура цифровых телекоммуникационных систем;</w:t>
      </w:r>
    </w:p>
    <w:p w:rsidR="00BF6FEB" w:rsidRDefault="00BF6FE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- </w:t>
      </w:r>
      <w:r>
        <w:rPr>
          <w:rFonts w:eastAsiaTheme="minorEastAsia"/>
          <w:sz w:val="28"/>
          <w:szCs w:val="28"/>
          <w:lang w:val="en-US"/>
        </w:rPr>
        <w:t>DCS</w:t>
      </w:r>
      <w:r w:rsidRPr="00BF6FEB">
        <w:rPr>
          <w:rFonts w:eastAsiaTheme="minorEastAsia"/>
          <w:sz w:val="28"/>
          <w:szCs w:val="28"/>
        </w:rPr>
        <w:t>/</w:t>
      </w:r>
      <w:r>
        <w:rPr>
          <w:rFonts w:eastAsiaTheme="minorEastAsia"/>
          <w:sz w:val="28"/>
          <w:szCs w:val="28"/>
          <w:lang w:val="en-US"/>
        </w:rPr>
        <w:t>PCS</w:t>
      </w:r>
      <w:r w:rsidRPr="00BF6FEB">
        <w:rPr>
          <w:rFonts w:eastAsiaTheme="minorEastAsia"/>
          <w:sz w:val="28"/>
          <w:szCs w:val="28"/>
        </w:rPr>
        <w:t>/</w:t>
      </w:r>
      <w:proofErr w:type="gramStart"/>
      <w:r>
        <w:rPr>
          <w:rFonts w:eastAsiaTheme="minorEastAsia"/>
          <w:sz w:val="28"/>
          <w:szCs w:val="28"/>
          <w:lang w:val="en-US"/>
        </w:rPr>
        <w:t>UMTS</w:t>
      </w:r>
      <w:proofErr w:type="gramEnd"/>
      <w:r>
        <w:rPr>
          <w:rFonts w:eastAsiaTheme="minorEastAsia"/>
          <w:sz w:val="28"/>
          <w:szCs w:val="28"/>
        </w:rPr>
        <w:t>трансиверы;</w:t>
      </w:r>
    </w:p>
    <w:p w:rsidR="00BF6FEB" w:rsidRDefault="00BF6FE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- </w:t>
      </w:r>
      <w:r>
        <w:rPr>
          <w:rFonts w:eastAsiaTheme="minorEastAsia"/>
          <w:sz w:val="28"/>
          <w:szCs w:val="28"/>
          <w:lang w:val="en-US"/>
        </w:rPr>
        <w:t>ISM</w:t>
      </w:r>
      <w:r>
        <w:rPr>
          <w:rFonts w:eastAsiaTheme="minorEastAsia"/>
          <w:sz w:val="28"/>
          <w:szCs w:val="28"/>
        </w:rPr>
        <w:t xml:space="preserve"> полосовые трансиверы;</w:t>
      </w:r>
    </w:p>
    <w:p w:rsidR="00BF6FEB" w:rsidRDefault="00BF6FE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- </w:t>
      </w:r>
      <w:r>
        <w:rPr>
          <w:rFonts w:eastAsiaTheme="minorEastAsia"/>
          <w:sz w:val="28"/>
          <w:szCs w:val="28"/>
          <w:lang w:val="en-US"/>
        </w:rPr>
        <w:t>GMSK</w:t>
      </w:r>
      <w:r w:rsidRPr="00BF6FEB">
        <w:rPr>
          <w:rFonts w:eastAsiaTheme="minorEastAsia"/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  <w:lang w:val="en-US"/>
        </w:rPr>
        <w:t>QPSK</w:t>
      </w:r>
      <w:r w:rsidRPr="00BF6FEB">
        <w:rPr>
          <w:rFonts w:eastAsiaTheme="minorEastAsia"/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  <w:lang w:val="en-US"/>
        </w:rPr>
        <w:t>QAM</w:t>
      </w:r>
      <w:r w:rsidRPr="00BF6FEB">
        <w:rPr>
          <w:rFonts w:eastAsiaTheme="minorEastAsia"/>
          <w:sz w:val="28"/>
          <w:szCs w:val="28"/>
        </w:rPr>
        <w:t>, 8</w:t>
      </w:r>
      <w:r>
        <w:rPr>
          <w:rFonts w:eastAsiaTheme="minorEastAsia"/>
          <w:sz w:val="28"/>
          <w:szCs w:val="28"/>
          <w:lang w:val="en-US"/>
        </w:rPr>
        <w:t>PSK</w:t>
      </w:r>
      <w:r w:rsidRPr="00BF6FEB">
        <w:rPr>
          <w:rFonts w:eastAsiaTheme="minorEastAsia"/>
          <w:sz w:val="28"/>
          <w:szCs w:val="28"/>
        </w:rPr>
        <w:t xml:space="preserve">, </w:t>
      </w:r>
      <w:proofErr w:type="gramStart"/>
      <w:r>
        <w:rPr>
          <w:rFonts w:eastAsiaTheme="minorEastAsia"/>
          <w:sz w:val="28"/>
          <w:szCs w:val="28"/>
          <w:lang w:val="en-US"/>
        </w:rPr>
        <w:t>SSB</w:t>
      </w:r>
      <w:proofErr w:type="gramEnd"/>
      <w:r>
        <w:rPr>
          <w:rFonts w:eastAsiaTheme="minorEastAsia"/>
          <w:sz w:val="28"/>
          <w:szCs w:val="28"/>
        </w:rPr>
        <w:t>модуляторы.</w:t>
      </w:r>
    </w:p>
    <w:p w:rsidR="00326C28" w:rsidRDefault="00326C28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B128C1" w:rsidRPr="0002649B" w:rsidRDefault="003D710C" w:rsidP="00927327">
      <w:pPr>
        <w:spacing w:before="240" w:line="360" w:lineRule="auto"/>
        <w:ind w:firstLine="708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lastRenderedPageBreak/>
        <w:t>6</w:t>
      </w:r>
      <w:r w:rsidR="00F24EFD">
        <w:rPr>
          <w:rFonts w:eastAsiaTheme="minorEastAsia"/>
          <w:b/>
          <w:sz w:val="28"/>
          <w:szCs w:val="28"/>
        </w:rPr>
        <w:t xml:space="preserve"> </w:t>
      </w:r>
      <w:r w:rsidR="0002649B" w:rsidRPr="0002649B">
        <w:rPr>
          <w:b/>
          <w:sz w:val="28"/>
          <w:szCs w:val="28"/>
        </w:rPr>
        <w:t xml:space="preserve">ИМИТАЦИОННОЕ МОДЕЛИРОВНИЕ </w:t>
      </w:r>
      <w:r w:rsidR="0002649B" w:rsidRPr="0002649B">
        <w:rPr>
          <w:b/>
          <w:sz w:val="28"/>
          <w:szCs w:val="28"/>
          <w:lang w:val="en-US"/>
        </w:rPr>
        <w:t>GSM</w:t>
      </w:r>
      <w:r w:rsidR="0002649B" w:rsidRPr="0002649B">
        <w:rPr>
          <w:b/>
          <w:sz w:val="28"/>
          <w:szCs w:val="28"/>
        </w:rPr>
        <w:t>-МОДУЛЯТОРА</w:t>
      </w:r>
    </w:p>
    <w:p w:rsidR="00415B6F" w:rsidRDefault="003D710C" w:rsidP="00927327">
      <w:pPr>
        <w:spacing w:before="240"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6</w:t>
      </w:r>
      <w:r w:rsidR="00415B6F">
        <w:rPr>
          <w:rFonts w:eastAsiaTheme="minorEastAsia"/>
          <w:b/>
          <w:sz w:val="28"/>
          <w:szCs w:val="28"/>
        </w:rPr>
        <w:t>.1 Цели и задачи моделирования</w:t>
      </w:r>
    </w:p>
    <w:p w:rsidR="00415B6F" w:rsidRDefault="00326C28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B26488">
        <w:rPr>
          <w:rFonts w:eastAsiaTheme="minorEastAsia"/>
          <w:sz w:val="28"/>
          <w:szCs w:val="28"/>
        </w:rPr>
        <w:t>Провед</w:t>
      </w:r>
      <w:r w:rsidR="00415B6F">
        <w:rPr>
          <w:rFonts w:eastAsiaTheme="minorEastAsia"/>
          <w:sz w:val="28"/>
          <w:szCs w:val="28"/>
        </w:rPr>
        <w:t xml:space="preserve">ение </w:t>
      </w:r>
      <w:proofErr w:type="gramStart"/>
      <w:r w:rsidR="00415B6F">
        <w:rPr>
          <w:rFonts w:eastAsiaTheme="minorEastAsia"/>
          <w:sz w:val="28"/>
          <w:szCs w:val="28"/>
        </w:rPr>
        <w:t>анализа структуры передающего канала цифровой системы связи</w:t>
      </w:r>
      <w:proofErr w:type="gramEnd"/>
      <w:r w:rsidR="00415B6F">
        <w:rPr>
          <w:rFonts w:eastAsiaTheme="minorEastAsia"/>
          <w:sz w:val="28"/>
          <w:szCs w:val="28"/>
        </w:rPr>
        <w:t xml:space="preserve"> стандарта</w:t>
      </w:r>
      <w:r w:rsidR="00415B6F">
        <w:rPr>
          <w:rFonts w:eastAsiaTheme="minorEastAsia"/>
          <w:sz w:val="28"/>
          <w:szCs w:val="28"/>
          <w:lang w:val="en-US"/>
        </w:rPr>
        <w:t>GSM</w:t>
      </w:r>
      <w:r w:rsidR="00415B6F">
        <w:rPr>
          <w:rFonts w:eastAsiaTheme="minorEastAsia"/>
          <w:sz w:val="28"/>
          <w:szCs w:val="28"/>
        </w:rPr>
        <w:t xml:space="preserve"> являлось целью выпускной квалификационной работы. Чтобы проанализировать его структуру необходимо знать отображение всех процессов, протекающих в канале, имитирующих передачу сигнала в реальных системах</w:t>
      </w:r>
      <w:r w:rsidR="00B26488">
        <w:rPr>
          <w:rFonts w:eastAsiaTheme="minorEastAsia"/>
          <w:sz w:val="28"/>
          <w:szCs w:val="28"/>
        </w:rPr>
        <w:t xml:space="preserve"> связи</w:t>
      </w:r>
      <w:r w:rsidR="00415B6F">
        <w:rPr>
          <w:rFonts w:eastAsiaTheme="minorEastAsia"/>
          <w:sz w:val="28"/>
          <w:szCs w:val="28"/>
        </w:rPr>
        <w:t xml:space="preserve">. </w:t>
      </w:r>
      <w:r w:rsidR="00B26488">
        <w:rPr>
          <w:rFonts w:eastAsiaTheme="minorEastAsia"/>
          <w:sz w:val="28"/>
          <w:szCs w:val="28"/>
        </w:rPr>
        <w:t xml:space="preserve">Таким образом, целью моделирования является проверка принятых системотехнических и схемотехнических решений при проектировании, а так же отладка взаимодействия узлов и блоков системы в соответствии с алгоритмом ее работы. </w:t>
      </w:r>
    </w:p>
    <w:p w:rsidR="00B26488" w:rsidRDefault="00326C28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B26488">
        <w:rPr>
          <w:rFonts w:eastAsiaTheme="minorEastAsia"/>
          <w:sz w:val="28"/>
          <w:szCs w:val="28"/>
        </w:rPr>
        <w:t>Сформулируем следующие задачи моделирования:</w:t>
      </w:r>
    </w:p>
    <w:p w:rsidR="00B26488" w:rsidRDefault="00B26488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- выявление ошибок при построении системы;</w:t>
      </w:r>
    </w:p>
    <w:p w:rsidR="00B26488" w:rsidRDefault="00B26488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- согласование работы функциональных узлов;</w:t>
      </w:r>
    </w:p>
    <w:p w:rsidR="00B26488" w:rsidRDefault="00B26488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- прохождение тестового сигнала в модели системы связи.</w:t>
      </w:r>
    </w:p>
    <w:p w:rsidR="00B26488" w:rsidRDefault="00326C28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B26488">
        <w:rPr>
          <w:rFonts w:eastAsiaTheme="minorEastAsia"/>
          <w:sz w:val="28"/>
          <w:szCs w:val="28"/>
        </w:rPr>
        <w:t xml:space="preserve">Моделирование процесса в передающем канале выполнено в программе </w:t>
      </w:r>
      <w:r w:rsidR="00B26488">
        <w:rPr>
          <w:rFonts w:eastAsiaTheme="minorEastAsia"/>
          <w:sz w:val="28"/>
          <w:szCs w:val="28"/>
          <w:lang w:val="en-US"/>
        </w:rPr>
        <w:t>Simulink</w:t>
      </w:r>
      <w:r w:rsidR="00B26488" w:rsidRPr="00B26488">
        <w:rPr>
          <w:rFonts w:eastAsiaTheme="minorEastAsia"/>
          <w:sz w:val="28"/>
          <w:szCs w:val="28"/>
        </w:rPr>
        <w:t>.</w:t>
      </w:r>
    </w:p>
    <w:p w:rsidR="00B26488" w:rsidRDefault="003D710C" w:rsidP="00927327">
      <w:pPr>
        <w:spacing w:before="240" w:line="360" w:lineRule="auto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6</w:t>
      </w:r>
      <w:r w:rsidR="00B26488" w:rsidRPr="00B26488">
        <w:rPr>
          <w:rFonts w:eastAsiaTheme="minorEastAsia"/>
          <w:b/>
          <w:sz w:val="28"/>
          <w:szCs w:val="28"/>
        </w:rPr>
        <w:t>.2 Описание среды моделирования</w:t>
      </w:r>
    </w:p>
    <w:p w:rsidR="00B26488" w:rsidRDefault="00326C28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proofErr w:type="gramStart"/>
      <w:r w:rsidR="00B26488" w:rsidRPr="00B26488">
        <w:rPr>
          <w:rFonts w:eastAsiaTheme="minorEastAsia"/>
          <w:sz w:val="28"/>
          <w:szCs w:val="28"/>
          <w:lang w:val="en-US"/>
        </w:rPr>
        <w:t>Simulink</w:t>
      </w:r>
      <w:r w:rsidR="00B26488" w:rsidRPr="00B26488">
        <w:rPr>
          <w:rFonts w:eastAsiaTheme="minorEastAsia"/>
          <w:sz w:val="28"/>
          <w:szCs w:val="28"/>
        </w:rPr>
        <w:t xml:space="preserve"> – </w:t>
      </w:r>
      <w:r w:rsidR="00B26488">
        <w:rPr>
          <w:rFonts w:eastAsiaTheme="minorEastAsia"/>
          <w:sz w:val="28"/>
          <w:szCs w:val="28"/>
        </w:rPr>
        <w:t>это графическая среда имитационного моделирования, позволяющая при помощи блок-диаграмм в виде направленных графов, строить динамические модели, включая дискретные, непрерывные и гибридные, нелинейные и разрывные системы.</w:t>
      </w:r>
      <w:proofErr w:type="gramEnd"/>
      <w:r w:rsidR="00B26488">
        <w:rPr>
          <w:rFonts w:eastAsiaTheme="minorEastAsia"/>
          <w:sz w:val="28"/>
          <w:szCs w:val="28"/>
        </w:rPr>
        <w:t xml:space="preserve"> Интерактивная среда </w:t>
      </w:r>
      <w:proofErr w:type="gramStart"/>
      <w:r w:rsidR="00B26488">
        <w:rPr>
          <w:rFonts w:eastAsiaTheme="minorEastAsia"/>
          <w:sz w:val="28"/>
          <w:szCs w:val="28"/>
          <w:lang w:val="en-US"/>
        </w:rPr>
        <w:t>Simulink</w:t>
      </w:r>
      <w:proofErr w:type="gramEnd"/>
      <w:r w:rsidR="00B26488">
        <w:rPr>
          <w:rFonts w:eastAsiaTheme="minorEastAsia"/>
          <w:sz w:val="28"/>
          <w:szCs w:val="28"/>
        </w:rPr>
        <w:t>позволяет использовать уже готовые библиотеки</w:t>
      </w:r>
      <w:r w:rsidR="00CB5548">
        <w:rPr>
          <w:rFonts w:eastAsiaTheme="minorEastAsia"/>
          <w:sz w:val="28"/>
          <w:szCs w:val="28"/>
        </w:rPr>
        <w:t xml:space="preserve"> блоков для моделирования электросиловых, механических и гидравлических систем, а также применять развитый модельно – ориентированный подход при разработке систем управления, средств цифровой связи и устройств </w:t>
      </w:r>
      <w:r w:rsidR="00CB5548">
        <w:rPr>
          <w:rFonts w:eastAsiaTheme="minorEastAsia"/>
          <w:sz w:val="28"/>
          <w:szCs w:val="28"/>
        </w:rPr>
        <w:lastRenderedPageBreak/>
        <w:t xml:space="preserve">реального времени. Дополнительные пакеты расширения </w:t>
      </w:r>
      <w:r w:rsidR="00CB5548">
        <w:rPr>
          <w:rFonts w:eastAsiaTheme="minorEastAsia"/>
          <w:sz w:val="28"/>
          <w:szCs w:val="28"/>
          <w:lang w:val="en-US"/>
        </w:rPr>
        <w:t>Simulink</w:t>
      </w:r>
      <w:r w:rsidR="00CB5548">
        <w:rPr>
          <w:rFonts w:eastAsiaTheme="minorEastAsia"/>
          <w:sz w:val="28"/>
          <w:szCs w:val="28"/>
        </w:rPr>
        <w:t xml:space="preserve"> позволяют решать весь спектр задач от разработки концепций модели до тестирования проверки, генерации кода и аппаратурной реализации. </w:t>
      </w:r>
      <w:proofErr w:type="gramStart"/>
      <w:r w:rsidR="00CB5548">
        <w:rPr>
          <w:rFonts w:eastAsiaTheme="minorEastAsia"/>
          <w:sz w:val="28"/>
          <w:szCs w:val="28"/>
          <w:lang w:val="en-US"/>
        </w:rPr>
        <w:t>Simulink</w:t>
      </w:r>
      <w:r w:rsidR="00CB5548">
        <w:rPr>
          <w:rFonts w:eastAsiaTheme="minorEastAsia"/>
          <w:sz w:val="28"/>
          <w:szCs w:val="28"/>
        </w:rPr>
        <w:t xml:space="preserve"> интегрирован в среду </w:t>
      </w:r>
      <w:r w:rsidR="00CB5548">
        <w:rPr>
          <w:rFonts w:eastAsiaTheme="minorEastAsia"/>
          <w:sz w:val="28"/>
          <w:szCs w:val="28"/>
          <w:lang w:val="en-US"/>
        </w:rPr>
        <w:t>MATLAB</w:t>
      </w:r>
      <w:r w:rsidR="00CB5548">
        <w:rPr>
          <w:rFonts w:eastAsiaTheme="minorEastAsia"/>
          <w:sz w:val="28"/>
          <w:szCs w:val="28"/>
        </w:rPr>
        <w:t>, что позволяет использовать встроенные математические алгоритмы, мощные средства обработки данных и научную графику.</w:t>
      </w:r>
      <w:proofErr w:type="gramEnd"/>
    </w:p>
    <w:p w:rsidR="00CB5548" w:rsidRDefault="003D710C" w:rsidP="00927327">
      <w:pPr>
        <w:spacing w:before="240" w:line="360" w:lineRule="auto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6</w:t>
      </w:r>
      <w:r w:rsidR="00CB5548" w:rsidRPr="00FC0A1C">
        <w:rPr>
          <w:rFonts w:eastAsiaTheme="minorEastAsia"/>
          <w:b/>
          <w:sz w:val="28"/>
          <w:szCs w:val="28"/>
        </w:rPr>
        <w:t xml:space="preserve">.3 Моделирование </w:t>
      </w:r>
      <w:r w:rsidR="00CB5548" w:rsidRPr="00FC0A1C">
        <w:rPr>
          <w:rFonts w:eastAsiaTheme="minorEastAsia"/>
          <w:b/>
          <w:sz w:val="28"/>
          <w:szCs w:val="28"/>
          <w:lang w:val="en-US"/>
        </w:rPr>
        <w:t>GMSK</w:t>
      </w:r>
      <w:r w:rsidR="00CB5548" w:rsidRPr="00FC0A1C">
        <w:rPr>
          <w:rFonts w:eastAsiaTheme="minorEastAsia"/>
          <w:b/>
          <w:sz w:val="28"/>
          <w:szCs w:val="28"/>
        </w:rPr>
        <w:t>-модулятора</w:t>
      </w:r>
    </w:p>
    <w:p w:rsidR="00CB5548" w:rsidRDefault="00326C28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CB5548">
        <w:rPr>
          <w:rFonts w:eastAsiaTheme="minorEastAsia"/>
          <w:sz w:val="28"/>
          <w:szCs w:val="28"/>
        </w:rPr>
        <w:t>Сигналы с минимальной частотной манипуляцией (</w:t>
      </w:r>
      <w:r w:rsidR="00CB5548">
        <w:rPr>
          <w:rFonts w:eastAsiaTheme="minorEastAsia"/>
          <w:sz w:val="28"/>
          <w:szCs w:val="28"/>
          <w:lang w:val="en-US"/>
        </w:rPr>
        <w:t>MSK</w:t>
      </w:r>
      <w:r w:rsidR="00CB5548">
        <w:rPr>
          <w:rFonts w:eastAsiaTheme="minorEastAsia"/>
          <w:sz w:val="28"/>
          <w:szCs w:val="28"/>
        </w:rPr>
        <w:t>)</w:t>
      </w:r>
      <w:r w:rsidR="00804513">
        <w:rPr>
          <w:rFonts w:eastAsiaTheme="minorEastAsia"/>
          <w:sz w:val="28"/>
          <w:szCs w:val="28"/>
        </w:rPr>
        <w:t xml:space="preserve"> обеспечивают минимальную ширину главного лепестка спектра, равную </w:t>
      </w:r>
      <w:r w:rsidR="00804513" w:rsidRPr="00804513">
        <w:rPr>
          <w:rFonts w:eastAsiaTheme="minorEastAsia"/>
          <w:position w:val="-10"/>
          <w:sz w:val="28"/>
          <w:szCs w:val="28"/>
        </w:rPr>
        <w:object w:dxaOrig="740" w:dyaOrig="340">
          <v:shape id="_x0000_i1307" type="#_x0000_t75" style="width:36.75pt;height:16.5pt" o:ole="">
            <v:imagedata r:id="rId560" o:title=""/>
          </v:shape>
          <o:OLEObject Type="Embed" ProgID="Equation.3" ShapeID="_x0000_i1307" DrawAspect="Content" ObjectID="_1591105359" r:id="rId561"/>
        </w:object>
      </w:r>
      <w:r w:rsidR="00804513">
        <w:rPr>
          <w:rFonts w:eastAsiaTheme="minorEastAsia"/>
          <w:sz w:val="28"/>
          <w:szCs w:val="28"/>
        </w:rPr>
        <w:t xml:space="preserve">, где </w:t>
      </w:r>
      <w:r w:rsidR="00804513" w:rsidRPr="00804513">
        <w:rPr>
          <w:rFonts w:eastAsiaTheme="minorEastAsia"/>
          <w:position w:val="-10"/>
          <w:sz w:val="28"/>
          <w:szCs w:val="28"/>
        </w:rPr>
        <w:object w:dxaOrig="300" w:dyaOrig="340">
          <v:shape id="_x0000_i1308" type="#_x0000_t75" style="width:15pt;height:16.5pt" o:ole="">
            <v:imagedata r:id="rId562" o:title=""/>
          </v:shape>
          <o:OLEObject Type="Embed" ProgID="Equation.3" ShapeID="_x0000_i1308" DrawAspect="Content" ObjectID="_1591105360" r:id="rId563"/>
        </w:object>
      </w:r>
      <w:r w:rsidR="00804513">
        <w:rPr>
          <w:rFonts w:eastAsiaTheme="minorEastAsia"/>
          <w:sz w:val="28"/>
          <w:szCs w:val="28"/>
        </w:rPr>
        <w:t xml:space="preserve">- скорость передачи цифровой информации. </w:t>
      </w:r>
      <w:r w:rsidR="00804513">
        <w:rPr>
          <w:rFonts w:eastAsiaTheme="minorEastAsia"/>
          <w:sz w:val="28"/>
          <w:szCs w:val="28"/>
          <w:lang w:val="en-US"/>
        </w:rPr>
        <w:t>MSK</w:t>
      </w:r>
      <w:r w:rsidR="00804513">
        <w:rPr>
          <w:rFonts w:eastAsiaTheme="minorEastAsia"/>
          <w:sz w:val="28"/>
          <w:szCs w:val="28"/>
        </w:rPr>
        <w:t xml:space="preserve"> – это частный случай сигналов с частотной манипуляцией с непрерывной фазой </w:t>
      </w:r>
      <w:r w:rsidR="00804513">
        <w:rPr>
          <w:rFonts w:eastAsiaTheme="minorEastAsia"/>
          <w:sz w:val="28"/>
          <w:szCs w:val="28"/>
          <w:lang w:val="en-US"/>
        </w:rPr>
        <w:t>CPFSK</w:t>
      </w:r>
      <w:r w:rsidR="00804513">
        <w:rPr>
          <w:rFonts w:eastAsiaTheme="minorEastAsia"/>
          <w:sz w:val="28"/>
          <w:szCs w:val="28"/>
        </w:rPr>
        <w:t xml:space="preserve"> с минимальным индексом </w:t>
      </w:r>
      <w:r w:rsidR="00172A77">
        <w:rPr>
          <w:rFonts w:eastAsiaTheme="minorEastAsia"/>
          <w:sz w:val="28"/>
          <w:szCs w:val="28"/>
        </w:rPr>
        <w:t xml:space="preserve">частотной манипуляции </w:t>
      </w:r>
      <w:r w:rsidR="00172A77">
        <w:rPr>
          <w:rFonts w:eastAsiaTheme="minorEastAsia"/>
          <w:sz w:val="28"/>
          <w:szCs w:val="28"/>
          <w:lang w:val="en-US"/>
        </w:rPr>
        <w:t>m</w:t>
      </w:r>
      <w:r w:rsidR="00172A77">
        <w:rPr>
          <w:rFonts w:eastAsiaTheme="minorEastAsia"/>
          <w:sz w:val="28"/>
          <w:szCs w:val="28"/>
        </w:rPr>
        <w:t>=0</w:t>
      </w:r>
      <w:proofErr w:type="gramStart"/>
      <w:r w:rsidR="00172A77">
        <w:rPr>
          <w:rFonts w:eastAsiaTheme="minorEastAsia"/>
          <w:sz w:val="28"/>
          <w:szCs w:val="28"/>
        </w:rPr>
        <w:t>,5</w:t>
      </w:r>
      <w:proofErr w:type="gramEnd"/>
      <w:r w:rsidR="00172A77">
        <w:rPr>
          <w:rFonts w:eastAsiaTheme="minorEastAsia"/>
          <w:sz w:val="28"/>
          <w:szCs w:val="28"/>
        </w:rPr>
        <w:t xml:space="preserve">. Поэтому ширина главного лепестка спектра </w:t>
      </w:r>
      <w:r w:rsidR="00172A77">
        <w:rPr>
          <w:rFonts w:eastAsiaTheme="minorEastAsia"/>
          <w:sz w:val="28"/>
          <w:szCs w:val="28"/>
          <w:lang w:val="en-US"/>
        </w:rPr>
        <w:t>MSK</w:t>
      </w:r>
      <w:r w:rsidR="00172A77">
        <w:rPr>
          <w:rFonts w:eastAsiaTheme="minorEastAsia"/>
          <w:sz w:val="28"/>
          <w:szCs w:val="28"/>
        </w:rPr>
        <w:t xml:space="preserve"> сигналов – минимальная из всех возможных сигналов с частотной манипуляцией. Все эти обстоятельства делают </w:t>
      </w:r>
      <w:r w:rsidR="00172A77">
        <w:rPr>
          <w:rFonts w:eastAsiaTheme="minorEastAsia"/>
          <w:sz w:val="28"/>
          <w:szCs w:val="28"/>
          <w:lang w:val="en-US"/>
        </w:rPr>
        <w:t>MSK</w:t>
      </w:r>
      <w:r w:rsidR="00172A77">
        <w:rPr>
          <w:rFonts w:eastAsiaTheme="minorEastAsia"/>
          <w:sz w:val="28"/>
          <w:szCs w:val="28"/>
        </w:rPr>
        <w:t xml:space="preserve"> сигналы весьма привлекательными для использования в системах цифровой радиосвязи.</w:t>
      </w:r>
    </w:p>
    <w:p w:rsidR="00C74B84" w:rsidRPr="00C74B84" w:rsidRDefault="00326C28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172A77">
        <w:rPr>
          <w:rFonts w:eastAsiaTheme="minorEastAsia"/>
          <w:sz w:val="28"/>
          <w:szCs w:val="28"/>
        </w:rPr>
        <w:t xml:space="preserve">Однако постоянное уплотнение радиочастотного спектра привело к необходимости дополнительного </w:t>
      </w:r>
      <w:proofErr w:type="gramStart"/>
      <w:r w:rsidR="00172A77">
        <w:rPr>
          <w:rFonts w:eastAsiaTheme="minorEastAsia"/>
          <w:sz w:val="28"/>
          <w:szCs w:val="28"/>
        </w:rPr>
        <w:t>уменьшения уровня боковых лепестков спектра сигнала</w:t>
      </w:r>
      <w:proofErr w:type="gramEnd"/>
      <w:r w:rsidR="00172A77">
        <w:rPr>
          <w:rFonts w:eastAsiaTheme="minorEastAsia"/>
          <w:sz w:val="28"/>
          <w:szCs w:val="28"/>
        </w:rPr>
        <w:t xml:space="preserve">. Для этого необходимо сгладить фронты импульсов модулирующего цифрового сигнала. Это можно сделать при помощи </w:t>
      </w:r>
      <w:proofErr w:type="spellStart"/>
      <w:r w:rsidR="00172A77">
        <w:rPr>
          <w:rFonts w:eastAsiaTheme="minorEastAsia"/>
          <w:sz w:val="28"/>
          <w:szCs w:val="28"/>
        </w:rPr>
        <w:t>гауссовского</w:t>
      </w:r>
      <w:proofErr w:type="spellEnd"/>
      <w:r w:rsidR="00172A77">
        <w:rPr>
          <w:rFonts w:eastAsiaTheme="minorEastAsia"/>
          <w:sz w:val="28"/>
          <w:szCs w:val="28"/>
        </w:rPr>
        <w:t xml:space="preserve"> фильтра</w:t>
      </w:r>
      <w:r w:rsidR="00F24EFD">
        <w:rPr>
          <w:rFonts w:eastAsiaTheme="minorEastAsia"/>
          <w:sz w:val="28"/>
          <w:szCs w:val="28"/>
        </w:rPr>
        <w:t xml:space="preserve"> </w:t>
      </w:r>
      <w:r w:rsidR="00C74B84">
        <w:rPr>
          <w:rFonts w:eastAsiaTheme="minorEastAsia"/>
          <w:sz w:val="28"/>
          <w:szCs w:val="28"/>
        </w:rPr>
        <w:t>нижних частот</w:t>
      </w:r>
      <w:r w:rsidR="00172A77">
        <w:rPr>
          <w:rFonts w:eastAsiaTheme="minorEastAsia"/>
          <w:sz w:val="28"/>
          <w:szCs w:val="28"/>
        </w:rPr>
        <w:t xml:space="preserve">. </w:t>
      </w:r>
    </w:p>
    <w:p w:rsidR="00C74B84" w:rsidRPr="00C74B84" w:rsidRDefault="00C74B84" w:rsidP="003A2F98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A71187">
        <w:rPr>
          <w:sz w:val="28"/>
          <w:szCs w:val="28"/>
        </w:rPr>
        <w:t>И</w:t>
      </w:r>
      <w:r w:rsidRPr="00C74B84">
        <w:rPr>
          <w:sz w:val="28"/>
          <w:szCs w:val="28"/>
        </w:rPr>
        <w:t>мпульсн</w:t>
      </w:r>
      <w:r w:rsidRPr="00A71187">
        <w:rPr>
          <w:sz w:val="28"/>
          <w:szCs w:val="28"/>
        </w:rPr>
        <w:t>ая</w:t>
      </w:r>
      <w:r w:rsidRPr="00C74B84">
        <w:rPr>
          <w:sz w:val="28"/>
          <w:szCs w:val="28"/>
        </w:rPr>
        <w:t xml:space="preserve"> характеристик</w:t>
      </w:r>
      <w:r w:rsidRPr="00A71187">
        <w:rPr>
          <w:sz w:val="28"/>
          <w:szCs w:val="28"/>
        </w:rPr>
        <w:t>а</w:t>
      </w:r>
      <w:r w:rsidR="0078613C">
        <w:rPr>
          <w:sz w:val="28"/>
          <w:szCs w:val="28"/>
        </w:rPr>
        <w:t xml:space="preserve"> </w:t>
      </w:r>
      <w:proofErr w:type="spellStart"/>
      <w:r w:rsidRPr="00A71187">
        <w:rPr>
          <w:rFonts w:eastAsiaTheme="minorEastAsia"/>
          <w:sz w:val="28"/>
          <w:szCs w:val="28"/>
        </w:rPr>
        <w:t>гауссовского</w:t>
      </w:r>
      <w:proofErr w:type="spellEnd"/>
      <w:r w:rsidRPr="00A71187">
        <w:rPr>
          <w:rFonts w:eastAsiaTheme="minorEastAsia"/>
          <w:sz w:val="28"/>
          <w:szCs w:val="28"/>
        </w:rPr>
        <w:t xml:space="preserve"> фильтра нижних частот описывается следующим выражением</w:t>
      </w:r>
      <w:r w:rsidRPr="00C74B84">
        <w:rPr>
          <w:sz w:val="28"/>
          <w:szCs w:val="28"/>
        </w:rPr>
        <w:t>:</w:t>
      </w:r>
    </w:p>
    <w:tbl>
      <w:tblPr>
        <w:tblW w:w="5000" w:type="pct"/>
        <w:tblCellSpacing w:w="0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32"/>
        <w:gridCol w:w="1042"/>
      </w:tblGrid>
      <w:tr w:rsidR="00C74B84" w:rsidRPr="00C74B84" w:rsidTr="00C74B84">
        <w:trPr>
          <w:tblCellSpacing w:w="0" w:type="dxa"/>
        </w:trPr>
        <w:tc>
          <w:tcPr>
            <w:tcW w:w="4450" w:type="pct"/>
            <w:shd w:val="clear" w:color="auto" w:fill="FFFFFF"/>
            <w:vAlign w:val="center"/>
            <w:hideMark/>
          </w:tcPr>
          <w:p w:rsidR="00C74B84" w:rsidRPr="00C74B84" w:rsidRDefault="00C74B84" w:rsidP="003A2F9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1187">
              <w:rPr>
                <w:noProof/>
                <w:sz w:val="28"/>
                <w:szCs w:val="28"/>
              </w:rPr>
              <w:drawing>
                <wp:inline distT="0" distB="0" distL="0" distR="0" wp14:anchorId="4D042F5C" wp14:editId="3499C0FA">
                  <wp:extent cx="3495675" cy="600075"/>
                  <wp:effectExtent l="0" t="0" r="0" b="0"/>
                  <wp:docPr id="395" name="Рисунок 395" descr="http://www.dsplib.ru/content/gmsk/gmsk/GMSK_html_3ef3eb6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http://www.dsplib.ru/content/gmsk/gmsk/GMSK_html_3ef3eb6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shd w:val="clear" w:color="auto" w:fill="FFFFFF"/>
            <w:vAlign w:val="center"/>
            <w:hideMark/>
          </w:tcPr>
          <w:p w:rsidR="00C74B84" w:rsidRPr="00C74B84" w:rsidRDefault="00C74B84" w:rsidP="003A2F9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C74B84" w:rsidRPr="00A71187" w:rsidRDefault="00C74B84" w:rsidP="003A2F98">
      <w:pPr>
        <w:shd w:val="clear" w:color="auto" w:fill="FFFFFF"/>
        <w:spacing w:line="360" w:lineRule="auto"/>
        <w:jc w:val="both"/>
        <w:rPr>
          <w:rFonts w:eastAsiaTheme="minorEastAsia"/>
          <w:sz w:val="28"/>
          <w:szCs w:val="28"/>
        </w:rPr>
      </w:pPr>
      <w:r w:rsidRPr="00C74B84">
        <w:rPr>
          <w:sz w:val="28"/>
          <w:szCs w:val="28"/>
        </w:rPr>
        <w:t>где</w:t>
      </w:r>
      <w:r w:rsidRPr="00A71187">
        <w:rPr>
          <w:sz w:val="28"/>
          <w:szCs w:val="28"/>
        </w:rPr>
        <w:t> </w:t>
      </w:r>
      <w:r w:rsidRPr="00A71187">
        <w:rPr>
          <w:noProof/>
          <w:sz w:val="28"/>
          <w:szCs w:val="28"/>
        </w:rPr>
        <w:t xml:space="preserve">ВТ </w:t>
      </w:r>
      <w:r w:rsidRPr="00C74B84">
        <w:rPr>
          <w:sz w:val="28"/>
          <w:szCs w:val="28"/>
        </w:rPr>
        <w:t>- безразмерная величина равная</w:t>
      </w:r>
      <w:r w:rsidRPr="00A71187">
        <w:rPr>
          <w:sz w:val="28"/>
          <w:szCs w:val="28"/>
        </w:rPr>
        <w:t xml:space="preserve">  произведению </w:t>
      </w:r>
      <w:r w:rsidRPr="00C74B84">
        <w:rPr>
          <w:sz w:val="28"/>
          <w:szCs w:val="28"/>
        </w:rPr>
        <w:t>полос</w:t>
      </w:r>
      <w:r w:rsidRPr="00A71187">
        <w:rPr>
          <w:sz w:val="28"/>
          <w:szCs w:val="28"/>
        </w:rPr>
        <w:t>ы</w:t>
      </w:r>
      <w:r w:rsidR="00F24EFD">
        <w:rPr>
          <w:sz w:val="28"/>
          <w:szCs w:val="28"/>
        </w:rPr>
        <w:t xml:space="preserve"> </w:t>
      </w:r>
      <w:r w:rsidRPr="00A71187">
        <w:rPr>
          <w:sz w:val="28"/>
          <w:szCs w:val="28"/>
        </w:rPr>
        <w:t xml:space="preserve">пропускания </w:t>
      </w:r>
      <w:r w:rsidRPr="00A71187">
        <w:rPr>
          <w:sz w:val="28"/>
          <w:szCs w:val="28"/>
          <w:lang w:val="en-US"/>
        </w:rPr>
        <w:t>B</w:t>
      </w:r>
      <w:r w:rsidRPr="00A71187">
        <w:rPr>
          <w:sz w:val="28"/>
          <w:szCs w:val="28"/>
        </w:rPr>
        <w:t xml:space="preserve"> фильтра Гаусса по уровню -3дБ на</w:t>
      </w:r>
      <w:r w:rsidRPr="00C74B84">
        <w:rPr>
          <w:sz w:val="28"/>
          <w:szCs w:val="28"/>
        </w:rPr>
        <w:t xml:space="preserve"> длительность единично</w:t>
      </w:r>
      <w:r w:rsidRPr="00A71187">
        <w:rPr>
          <w:sz w:val="28"/>
          <w:szCs w:val="28"/>
        </w:rPr>
        <w:t>го импульса цифровой информации</w:t>
      </w:r>
      <w:proofErr w:type="gramStart"/>
      <w:r w:rsidR="00F24EFD">
        <w:rPr>
          <w:sz w:val="28"/>
          <w:szCs w:val="28"/>
        </w:rPr>
        <w:t xml:space="preserve"> </w:t>
      </w:r>
      <w:r w:rsidRPr="00A71187">
        <w:rPr>
          <w:sz w:val="28"/>
          <w:szCs w:val="28"/>
        </w:rPr>
        <w:t>Т</w:t>
      </w:r>
      <w:proofErr w:type="gramEnd"/>
      <w:r w:rsidRPr="00C74B84">
        <w:rPr>
          <w:sz w:val="28"/>
          <w:szCs w:val="28"/>
        </w:rPr>
        <w:t xml:space="preserve"> Например</w:t>
      </w:r>
      <w:r w:rsidRPr="00A71187">
        <w:rPr>
          <w:sz w:val="28"/>
          <w:szCs w:val="28"/>
        </w:rPr>
        <w:t>, когда</w:t>
      </w:r>
      <w:r w:rsidR="00F24EFD">
        <w:rPr>
          <w:sz w:val="28"/>
          <w:szCs w:val="28"/>
        </w:rPr>
        <w:t xml:space="preserve"> </w:t>
      </w:r>
      <w:r w:rsidRPr="00A71187">
        <w:rPr>
          <w:sz w:val="28"/>
          <w:szCs w:val="28"/>
        </w:rPr>
        <w:t xml:space="preserve">Т=50 </w:t>
      </w:r>
      <w:proofErr w:type="spellStart"/>
      <w:r w:rsidRPr="00A71187">
        <w:rPr>
          <w:sz w:val="28"/>
          <w:szCs w:val="28"/>
        </w:rPr>
        <w:t>мкс</w:t>
      </w:r>
      <w:proofErr w:type="spellEnd"/>
      <w:r w:rsidRPr="00A71187">
        <w:rPr>
          <w:sz w:val="28"/>
          <w:szCs w:val="28"/>
        </w:rPr>
        <w:t>, то </w:t>
      </w:r>
      <w:r w:rsidRPr="00C74B84">
        <w:rPr>
          <w:sz w:val="28"/>
          <w:szCs w:val="28"/>
        </w:rPr>
        <w:t xml:space="preserve">и при полосе фильтра </w:t>
      </w:r>
      <w:r w:rsidRPr="00C74B84">
        <w:rPr>
          <w:sz w:val="28"/>
          <w:szCs w:val="28"/>
        </w:rPr>
        <w:lastRenderedPageBreak/>
        <w:t xml:space="preserve">Гаусса </w:t>
      </w:r>
      <w:r w:rsidRPr="00A71187">
        <w:rPr>
          <w:noProof/>
          <w:sz w:val="28"/>
          <w:szCs w:val="28"/>
        </w:rPr>
        <w:t>рав</w:t>
      </w:r>
      <w:r w:rsidR="009542DD" w:rsidRPr="00A71187">
        <w:rPr>
          <w:noProof/>
          <w:sz w:val="28"/>
          <w:szCs w:val="28"/>
        </w:rPr>
        <w:t>н</w:t>
      </w:r>
      <w:r w:rsidRPr="00A71187">
        <w:rPr>
          <w:noProof/>
          <w:sz w:val="28"/>
          <w:szCs w:val="28"/>
        </w:rPr>
        <w:t>ой 10 кГц</w:t>
      </w:r>
      <w:r w:rsidRPr="00A71187">
        <w:rPr>
          <w:sz w:val="28"/>
          <w:szCs w:val="28"/>
        </w:rPr>
        <w:t> </w:t>
      </w:r>
      <w:r w:rsidRPr="00A71187">
        <w:rPr>
          <w:noProof/>
          <w:sz w:val="28"/>
          <w:szCs w:val="28"/>
        </w:rPr>
        <w:drawing>
          <wp:inline distT="0" distB="0" distL="0" distR="0" wp14:anchorId="098D0786" wp14:editId="026644D9">
            <wp:extent cx="2143125" cy="238125"/>
            <wp:effectExtent l="19050" t="0" r="9525" b="0"/>
            <wp:docPr id="404" name="Рисунок 404" descr="http://www.dsplib.ru/content/gmsk/gmsk/GMSK_html_1f3ac0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http://www.dsplib.ru/content/gmsk/gmsk/GMSK_html_1f3ac08c.gif"/>
                    <pic:cNvPicPr>
                      <a:picLocks noChangeAspect="1" noChangeArrowheads="1"/>
                    </pic:cNvPicPr>
                  </pic:nvPicPr>
                  <pic:blipFill>
                    <a:blip r:embed="rId5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B84">
        <w:rPr>
          <w:sz w:val="28"/>
          <w:szCs w:val="28"/>
        </w:rPr>
        <w:t xml:space="preserve">. </w:t>
      </w:r>
      <w:r w:rsidRPr="00A71187">
        <w:rPr>
          <w:sz w:val="28"/>
          <w:szCs w:val="28"/>
        </w:rPr>
        <w:t>То есть</w:t>
      </w:r>
      <w:r w:rsidRPr="00C74B84">
        <w:rPr>
          <w:sz w:val="28"/>
          <w:szCs w:val="28"/>
        </w:rPr>
        <w:t>, параметр</w:t>
      </w:r>
      <w:r w:rsidRPr="00A71187">
        <w:rPr>
          <w:sz w:val="28"/>
          <w:szCs w:val="28"/>
        </w:rPr>
        <w:t> </w:t>
      </w:r>
      <w:r w:rsidRPr="00A71187">
        <w:rPr>
          <w:position w:val="-30"/>
          <w:sz w:val="28"/>
          <w:szCs w:val="28"/>
        </w:rPr>
        <w:object w:dxaOrig="980" w:dyaOrig="680">
          <v:shape id="_x0000_i1309" type="#_x0000_t75" style="width:48.75pt;height:33.75pt" o:ole="">
            <v:imagedata r:id="rId566" o:title=""/>
          </v:shape>
          <o:OLEObject Type="Embed" ProgID="Equation.DSMT4" ShapeID="_x0000_i1309" DrawAspect="Content" ObjectID="_1591105361" r:id="rId567"/>
        </w:object>
      </w:r>
      <w:r w:rsidRPr="00A71187">
        <w:rPr>
          <w:sz w:val="28"/>
          <w:szCs w:val="28"/>
        </w:rPr>
        <w:t> </w:t>
      </w:r>
      <w:r w:rsidRPr="00C74B84">
        <w:rPr>
          <w:sz w:val="28"/>
          <w:szCs w:val="28"/>
        </w:rPr>
        <w:t xml:space="preserve">показывает во сколько раз полоса </w:t>
      </w:r>
      <w:r w:rsidRPr="00A71187">
        <w:rPr>
          <w:sz w:val="28"/>
          <w:szCs w:val="28"/>
        </w:rPr>
        <w:t>пропускания</w:t>
      </w:r>
      <w:r w:rsidR="009542DD" w:rsidRPr="00A71187">
        <w:rPr>
          <w:sz w:val="28"/>
          <w:szCs w:val="28"/>
          <w:lang w:val="en-US"/>
        </w:rPr>
        <w:t>B</w:t>
      </w:r>
      <w:r w:rsidRPr="00C74B84">
        <w:rPr>
          <w:sz w:val="28"/>
          <w:szCs w:val="28"/>
        </w:rPr>
        <w:t>фильтра Гаусса</w:t>
      </w:r>
      <w:r w:rsidRPr="00A71187">
        <w:rPr>
          <w:sz w:val="28"/>
          <w:szCs w:val="28"/>
        </w:rPr>
        <w:t> </w:t>
      </w:r>
      <w:r w:rsidRPr="00C74B84">
        <w:rPr>
          <w:sz w:val="28"/>
          <w:szCs w:val="28"/>
        </w:rPr>
        <w:t xml:space="preserve">отличается от скорости передачи </w:t>
      </w:r>
      <w:r w:rsidRPr="00A71187">
        <w:rPr>
          <w:noProof/>
          <w:sz w:val="28"/>
          <w:szCs w:val="28"/>
        </w:rPr>
        <w:t>цифрового потока 1</w:t>
      </w:r>
      <w:r w:rsidR="009542DD" w:rsidRPr="00A71187">
        <w:rPr>
          <w:noProof/>
          <w:sz w:val="28"/>
          <w:szCs w:val="28"/>
        </w:rPr>
        <w:t>/</w:t>
      </w:r>
      <w:r w:rsidR="009542DD" w:rsidRPr="00A71187">
        <w:rPr>
          <w:noProof/>
          <w:sz w:val="28"/>
          <w:szCs w:val="28"/>
          <w:lang w:val="en-US"/>
        </w:rPr>
        <w:t>T</w:t>
      </w:r>
      <w:r w:rsidR="009542DD" w:rsidRPr="00A71187">
        <w:rPr>
          <w:sz w:val="28"/>
          <w:szCs w:val="28"/>
        </w:rPr>
        <w:t>.</w:t>
      </w:r>
    </w:p>
    <w:p w:rsidR="009542DD" w:rsidRPr="00A71187" w:rsidRDefault="009542DD" w:rsidP="003A2F98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A71187">
        <w:rPr>
          <w:sz w:val="28"/>
          <w:szCs w:val="28"/>
        </w:rPr>
        <w:t>На нулевой частоте коэффициент передачи ФНЧ Гаусса равен 1 для любых</w:t>
      </w:r>
      <w:r w:rsidRPr="00A71187">
        <w:rPr>
          <w:rStyle w:val="apple-converted-space"/>
          <w:sz w:val="28"/>
          <w:szCs w:val="28"/>
        </w:rPr>
        <w:t> </w:t>
      </w:r>
      <w:r w:rsidRPr="00A71187">
        <w:rPr>
          <w:noProof/>
          <w:sz w:val="28"/>
          <w:szCs w:val="28"/>
        </w:rPr>
        <w:drawing>
          <wp:inline distT="0" distB="0" distL="0" distR="0" wp14:anchorId="286BEFE8" wp14:editId="4FDF5E2A">
            <wp:extent cx="333375" cy="238125"/>
            <wp:effectExtent l="0" t="0" r="0" b="0"/>
            <wp:docPr id="424" name="Рисунок 424" descr="http://www.dsplib.ru/content/gmsk/gmsk/GMSK_html_1d302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http://www.dsplib.ru/content/gmsk/gmsk/GMSK_html_1d302020.gif"/>
                    <pic:cNvPicPr>
                      <a:picLocks noChangeAspect="1" noChangeArrowheads="1"/>
                    </pic:cNvPicPr>
                  </pic:nvPicPr>
                  <pic:blipFill>
                    <a:blip r:embed="rId5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187">
        <w:rPr>
          <w:sz w:val="28"/>
          <w:szCs w:val="28"/>
        </w:rPr>
        <w:t>. На рисунке 2юююююю показаны зависимости импульсных характеристики</w:t>
      </w:r>
      <w:r w:rsidRPr="00A71187">
        <w:rPr>
          <w:rStyle w:val="apple-converted-space"/>
          <w:sz w:val="28"/>
          <w:szCs w:val="28"/>
        </w:rPr>
        <w:t> </w:t>
      </w:r>
      <w:r w:rsidRPr="00A71187">
        <w:rPr>
          <w:noProof/>
          <w:sz w:val="28"/>
          <w:szCs w:val="28"/>
        </w:rPr>
        <w:drawing>
          <wp:inline distT="0" distB="0" distL="0" distR="0" wp14:anchorId="472C5BA8" wp14:editId="0BC5132D">
            <wp:extent cx="514350" cy="266700"/>
            <wp:effectExtent l="0" t="0" r="0" b="0"/>
            <wp:docPr id="425" name="Рисунок 425" descr="http://www.dsplib.ru/content/gmsk/gmsk/GMSK_html_m6d9757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://www.dsplib.ru/content/gmsk/gmsk/GMSK_html_m6d9757da.gif"/>
                    <pic:cNvPicPr>
                      <a:picLocks noChangeAspect="1" noChangeArrowheads="1"/>
                    </pic:cNvPicPr>
                  </pic:nvPicPr>
                  <pic:blipFill>
                    <a:blip r:embed="rId5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187">
        <w:rPr>
          <w:rStyle w:val="apple-converted-space"/>
          <w:sz w:val="28"/>
          <w:szCs w:val="28"/>
        </w:rPr>
        <w:t> </w:t>
      </w:r>
      <w:r w:rsidRPr="00A71187">
        <w:rPr>
          <w:sz w:val="28"/>
          <w:szCs w:val="28"/>
        </w:rPr>
        <w:t xml:space="preserve">фильтра Гаусса </w:t>
      </w:r>
      <w:proofErr w:type="gramStart"/>
      <w:r w:rsidRPr="00A71187">
        <w:rPr>
          <w:sz w:val="28"/>
          <w:szCs w:val="28"/>
        </w:rPr>
        <w:t>при</w:t>
      </w:r>
      <w:proofErr w:type="gramEnd"/>
      <w:r w:rsidRPr="00A71187">
        <w:rPr>
          <w:rStyle w:val="apple-converted-space"/>
          <w:sz w:val="28"/>
          <w:szCs w:val="28"/>
        </w:rPr>
        <w:t> </w:t>
      </w:r>
      <w:r w:rsidRPr="00A71187">
        <w:rPr>
          <w:noProof/>
          <w:sz w:val="28"/>
          <w:szCs w:val="28"/>
        </w:rPr>
        <w:drawing>
          <wp:inline distT="0" distB="0" distL="0" distR="0" wp14:anchorId="227D6257" wp14:editId="3F3277E6">
            <wp:extent cx="609600" cy="238125"/>
            <wp:effectExtent l="0" t="0" r="0" b="0"/>
            <wp:docPr id="426" name="Рисунок 426" descr="http://www.dsplib.ru/content/gmsk/gmsk/GMSK_html_243e5f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://www.dsplib.ru/content/gmsk/gmsk/GMSK_html_243e5f11.gif"/>
                    <pic:cNvPicPr>
                      <a:picLocks noChangeAspect="1" noChangeArrowheads="1"/>
                    </pic:cNvPicPr>
                  </pic:nvPicPr>
                  <pic:blipFill>
                    <a:blip r:embed="rId5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187">
        <w:rPr>
          <w:rStyle w:val="apple-converted-space"/>
          <w:sz w:val="28"/>
          <w:szCs w:val="28"/>
        </w:rPr>
        <w:t> </w:t>
      </w:r>
      <w:r w:rsidRPr="00A71187">
        <w:rPr>
          <w:sz w:val="28"/>
          <w:szCs w:val="28"/>
        </w:rPr>
        <w:t xml:space="preserve"> от параметра</w:t>
      </w:r>
      <w:r w:rsidRPr="00A71187">
        <w:rPr>
          <w:rStyle w:val="apple-converted-space"/>
          <w:sz w:val="28"/>
          <w:szCs w:val="28"/>
        </w:rPr>
        <w:t> </w:t>
      </w:r>
      <w:r w:rsidRPr="00A71187">
        <w:rPr>
          <w:noProof/>
          <w:sz w:val="28"/>
          <w:szCs w:val="28"/>
        </w:rPr>
        <w:drawing>
          <wp:inline distT="0" distB="0" distL="0" distR="0" wp14:anchorId="0E2E99A9" wp14:editId="2CC99979">
            <wp:extent cx="333375" cy="238125"/>
            <wp:effectExtent l="0" t="0" r="0" b="0"/>
            <wp:docPr id="427" name="Рисунок 427" descr="http://www.dsplib.ru/content/gmsk/gmsk/GMSK_html_1d302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://www.dsplib.ru/content/gmsk/gmsk/GMSK_html_1d302020.gif"/>
                    <pic:cNvPicPr>
                      <a:picLocks noChangeAspect="1" noChangeArrowheads="1"/>
                    </pic:cNvPicPr>
                  </pic:nvPicPr>
                  <pic:blipFill>
                    <a:blip r:embed="rId5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187">
        <w:rPr>
          <w:sz w:val="28"/>
          <w:szCs w:val="28"/>
        </w:rPr>
        <w:t>.</w:t>
      </w:r>
    </w:p>
    <w:p w:rsidR="009542DD" w:rsidRPr="00A71187" w:rsidRDefault="009542DD" w:rsidP="003A2F98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</w:p>
    <w:p w:rsidR="009542DD" w:rsidRPr="00A71187" w:rsidRDefault="009542DD" w:rsidP="00371909">
      <w:pPr>
        <w:shd w:val="clear" w:color="auto" w:fill="FFFFFF"/>
        <w:jc w:val="both"/>
        <w:rPr>
          <w:sz w:val="28"/>
          <w:szCs w:val="28"/>
        </w:rPr>
      </w:pPr>
      <w:r w:rsidRPr="00A71187">
        <w:rPr>
          <w:noProof/>
          <w:sz w:val="28"/>
          <w:szCs w:val="28"/>
        </w:rPr>
        <w:drawing>
          <wp:inline distT="0" distB="0" distL="0" distR="0">
            <wp:extent cx="5934075" cy="2105025"/>
            <wp:effectExtent l="19050" t="0" r="9525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5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DD" w:rsidRPr="00A71187" w:rsidRDefault="009542DD" w:rsidP="009542DD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C74B84" w:rsidRPr="003D710C" w:rsidRDefault="00371909" w:rsidP="0078613C">
      <w:pPr>
        <w:spacing w:before="240" w:line="360" w:lineRule="auto"/>
        <w:jc w:val="center"/>
        <w:rPr>
          <w:rFonts w:eastAsiaTheme="minorEastAsia"/>
          <w:sz w:val="28"/>
          <w:szCs w:val="28"/>
        </w:rPr>
      </w:pPr>
      <w:r w:rsidRPr="003D710C">
        <w:rPr>
          <w:iCs/>
          <w:sz w:val="28"/>
          <w:szCs w:val="28"/>
        </w:rPr>
        <w:t xml:space="preserve">Рисунок </w:t>
      </w:r>
      <w:r w:rsidR="003D710C" w:rsidRPr="003D710C">
        <w:rPr>
          <w:iCs/>
          <w:sz w:val="28"/>
          <w:szCs w:val="28"/>
        </w:rPr>
        <w:t>6.1</w:t>
      </w:r>
      <w:r w:rsidRPr="003D710C">
        <w:rPr>
          <w:iCs/>
          <w:sz w:val="28"/>
          <w:szCs w:val="28"/>
        </w:rPr>
        <w:t xml:space="preserve">: Импульсные характеристики фильтра Гаусса при T=1 c и </w:t>
      </w:r>
      <w:proofErr w:type="gramStart"/>
      <w:r w:rsidRPr="003D710C">
        <w:rPr>
          <w:iCs/>
          <w:sz w:val="28"/>
          <w:szCs w:val="28"/>
        </w:rPr>
        <w:t>различных</w:t>
      </w:r>
      <w:proofErr w:type="gramEnd"/>
      <w:r w:rsidRPr="003D710C">
        <w:rPr>
          <w:iCs/>
          <w:sz w:val="28"/>
          <w:szCs w:val="28"/>
        </w:rPr>
        <w:t xml:space="preserve"> BT</w:t>
      </w:r>
    </w:p>
    <w:p w:rsidR="00371909" w:rsidRPr="00A71187" w:rsidRDefault="00371909" w:rsidP="003A2F98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A71187">
        <w:rPr>
          <w:sz w:val="28"/>
          <w:szCs w:val="28"/>
        </w:rPr>
        <w:t xml:space="preserve">Для расчета цифрового КИХ фильтра Гаусса необходимо отсчеты импульсной характеристики </w:t>
      </w:r>
      <w:r w:rsidRPr="00A71187">
        <w:rPr>
          <w:noProof/>
          <w:sz w:val="28"/>
          <w:szCs w:val="28"/>
        </w:rPr>
        <w:drawing>
          <wp:inline distT="0" distB="0" distL="0" distR="0">
            <wp:extent cx="447675" cy="238125"/>
            <wp:effectExtent l="19050" t="0" r="0" b="0"/>
            <wp:docPr id="439" name="Рисунок 439" descr="http://www.dsplib.ru/content/gmsk/gmsk/GMSK_html_m49c4ff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://www.dsplib.ru/content/gmsk/gmsk/GMSK_html_m49c4ff22.gif"/>
                    <pic:cNvPicPr>
                      <a:picLocks noChangeAspect="1" noChangeArrowheads="1"/>
                    </pic:cNvPicPr>
                  </pic:nvPicPr>
                  <pic:blipFill>
                    <a:blip r:embed="rId5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187">
        <w:rPr>
          <w:rStyle w:val="apple-converted-space"/>
          <w:sz w:val="28"/>
          <w:szCs w:val="28"/>
        </w:rPr>
        <w:t xml:space="preserve"> в диапазоне </w:t>
      </w:r>
      <w:proofErr w:type="gramStart"/>
      <w:r w:rsidRPr="00A71187">
        <w:rPr>
          <w:sz w:val="28"/>
          <w:szCs w:val="28"/>
        </w:rPr>
        <w:t>от</w:t>
      </w:r>
      <w:proofErr w:type="gramEnd"/>
      <w:r w:rsidRPr="00A71187">
        <w:rPr>
          <w:rStyle w:val="apple-converted-space"/>
          <w:sz w:val="28"/>
          <w:szCs w:val="28"/>
        </w:rPr>
        <w:t> </w:t>
      </w:r>
      <w:r w:rsidRPr="00A71187">
        <w:rPr>
          <w:noProof/>
          <w:sz w:val="28"/>
          <w:szCs w:val="28"/>
        </w:rPr>
        <w:drawing>
          <wp:inline distT="0" distB="0" distL="0" distR="0">
            <wp:extent cx="533400" cy="238125"/>
            <wp:effectExtent l="0" t="0" r="0" b="0"/>
            <wp:docPr id="440" name="Рисунок 440" descr="http://www.dsplib.ru/content/gmsk/gmsk/GMSK_html_m252c20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://www.dsplib.ru/content/gmsk/gmsk/GMSK_html_m252c20d4.gif"/>
                    <pic:cNvPicPr>
                      <a:picLocks noChangeAspect="1" noChangeArrowheads="1"/>
                    </pic:cNvPicPr>
                  </pic:nvPicPr>
                  <pic:blipFill>
                    <a:blip r:embed="rId5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187">
        <w:rPr>
          <w:sz w:val="28"/>
          <w:szCs w:val="28"/>
        </w:rPr>
        <w:t>до</w:t>
      </w:r>
      <w:r w:rsidRPr="00A71187">
        <w:rPr>
          <w:rStyle w:val="apple-converted-space"/>
          <w:sz w:val="28"/>
          <w:szCs w:val="28"/>
        </w:rPr>
        <w:t> </w:t>
      </w:r>
      <w:r w:rsidRPr="00A71187">
        <w:rPr>
          <w:noProof/>
          <w:sz w:val="28"/>
          <w:szCs w:val="28"/>
        </w:rPr>
        <w:drawing>
          <wp:inline distT="0" distB="0" distL="0" distR="0">
            <wp:extent cx="381000" cy="238125"/>
            <wp:effectExtent l="0" t="0" r="0" b="0"/>
            <wp:docPr id="441" name="Рисунок 441" descr="http://www.dsplib.ru/content/gmsk/gmsk/GMSK_html_3c5d64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://www.dsplib.ru/content/gmsk/gmsk/GMSK_html_3c5d64e8.gif"/>
                    <pic:cNvPicPr>
                      <a:picLocks noChangeAspect="1" noChangeArrowheads="1"/>
                    </pic:cNvPicPr>
                  </pic:nvPicPr>
                  <pic:blipFill>
                    <a:blip r:embed="rId5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187">
        <w:rPr>
          <w:sz w:val="28"/>
          <w:szCs w:val="28"/>
        </w:rPr>
        <w:t>, где</w:t>
      </w:r>
      <w:r w:rsidRPr="00A71187">
        <w:rPr>
          <w:rStyle w:val="apple-converted-space"/>
          <w:sz w:val="28"/>
          <w:szCs w:val="28"/>
        </w:rPr>
        <w:t> </w:t>
      </w:r>
      <w:r w:rsidRPr="00A71187">
        <w:rPr>
          <w:noProof/>
          <w:sz w:val="28"/>
          <w:szCs w:val="28"/>
        </w:rPr>
        <w:drawing>
          <wp:inline distT="0" distB="0" distL="0" distR="0">
            <wp:extent cx="180975" cy="238125"/>
            <wp:effectExtent l="0" t="0" r="9525" b="0"/>
            <wp:docPr id="442" name="Рисунок 442" descr="http://www.dsplib.ru/content/gmsk/gmsk/GMSK_html_m39ae11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://www.dsplib.ru/content/gmsk/gmsk/GMSK_html_m39ae114e.gif"/>
                    <pic:cNvPicPr>
                      <a:picLocks noChangeAspect="1" noChangeArrowheads="1"/>
                    </pic:cNvPicPr>
                  </pic:nvPicPr>
                  <pic:blipFill>
                    <a:blip r:embed="rId5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187">
        <w:rPr>
          <w:rStyle w:val="apple-converted-space"/>
          <w:sz w:val="28"/>
          <w:szCs w:val="28"/>
        </w:rPr>
        <w:t> </w:t>
      </w:r>
      <w:r w:rsidRPr="00A71187">
        <w:rPr>
          <w:sz w:val="28"/>
          <w:szCs w:val="28"/>
        </w:rPr>
        <w:t xml:space="preserve">- </w:t>
      </w:r>
      <w:proofErr w:type="gramStart"/>
      <w:r w:rsidRPr="00A71187">
        <w:rPr>
          <w:sz w:val="28"/>
          <w:szCs w:val="28"/>
        </w:rPr>
        <w:t>количество</w:t>
      </w:r>
      <w:proofErr w:type="gramEnd"/>
      <w:r w:rsidRPr="00A71187">
        <w:rPr>
          <w:sz w:val="28"/>
          <w:szCs w:val="28"/>
        </w:rPr>
        <w:t xml:space="preserve"> отсчетов цифрового потока, которое должно учитываться при фильтрации. Обычно выбирают</w:t>
      </w:r>
      <w:r w:rsidRPr="00A71187">
        <w:rPr>
          <w:rStyle w:val="apple-converted-space"/>
          <w:sz w:val="28"/>
          <w:szCs w:val="28"/>
        </w:rPr>
        <w:t> </w:t>
      </w:r>
      <w:r w:rsidRPr="00A71187">
        <w:rPr>
          <w:noProof/>
          <w:sz w:val="28"/>
          <w:szCs w:val="28"/>
        </w:rPr>
        <w:drawing>
          <wp:inline distT="0" distB="0" distL="0" distR="0">
            <wp:extent cx="476250" cy="238125"/>
            <wp:effectExtent l="0" t="0" r="0" b="0"/>
            <wp:docPr id="443" name="Рисунок 443" descr="http://www.dsplib.ru/content/gmsk/gmsk/GMSK_html_m4edc47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://www.dsplib.ru/content/gmsk/gmsk/GMSK_html_m4edc47b4.gif"/>
                    <pic:cNvPicPr>
                      <a:picLocks noChangeAspect="1" noChangeArrowheads="1"/>
                    </pic:cNvPicPr>
                  </pic:nvPicPr>
                  <pic:blipFill>
                    <a:blip r:embed="rId5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187">
        <w:rPr>
          <w:sz w:val="28"/>
          <w:szCs w:val="28"/>
        </w:rPr>
        <w:t>, т.е. учитывают 3 предшествующих и 3 последующих отсчета</w:t>
      </w:r>
      <w:proofErr w:type="gramStart"/>
      <w:r w:rsidRPr="00A71187">
        <w:rPr>
          <w:sz w:val="28"/>
          <w:szCs w:val="28"/>
        </w:rPr>
        <w:t>.</w:t>
      </w:r>
      <w:proofErr w:type="gramEnd"/>
      <w:r w:rsidRPr="00A71187">
        <w:rPr>
          <w:sz w:val="28"/>
          <w:szCs w:val="28"/>
        </w:rPr>
        <w:t xml:space="preserve"> </w:t>
      </w:r>
      <w:proofErr w:type="gramStart"/>
      <w:r w:rsidRPr="00A71187">
        <w:rPr>
          <w:sz w:val="28"/>
          <w:szCs w:val="28"/>
        </w:rPr>
        <w:t>п</w:t>
      </w:r>
      <w:proofErr w:type="gramEnd"/>
      <w:r w:rsidRPr="00A71187">
        <w:rPr>
          <w:sz w:val="28"/>
          <w:szCs w:val="28"/>
        </w:rPr>
        <w:t>осле. Чтобы рассчитать коэффициенты КИХ фильтра можно считать коэффициенты КИХ фильтра можно воспользоваться тем обстоятельством, что эти коэффициенты совпадают с соответствующими отсчетами импульсной характеристики</w:t>
      </w:r>
      <w:r w:rsidRPr="00A71187">
        <w:rPr>
          <w:noProof/>
          <w:sz w:val="28"/>
          <w:szCs w:val="28"/>
        </w:rPr>
        <w:drawing>
          <wp:inline distT="0" distB="0" distL="0" distR="0">
            <wp:extent cx="1085850" cy="266700"/>
            <wp:effectExtent l="0" t="0" r="0" b="0"/>
            <wp:docPr id="444" name="Рисунок 444" descr="http://www.dsplib.ru/content/gmsk/gmsk/GMSK_html_m2b0d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://www.dsplib.ru/content/gmsk/gmsk/GMSK_html_m2b0d035.gif"/>
                    <pic:cNvPicPr>
                      <a:picLocks noChangeAspect="1" noChangeArrowheads="1"/>
                    </pic:cNvPicPr>
                  </pic:nvPicPr>
                  <pic:blipFill>
                    <a:blip r:embed="rId5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187">
        <w:rPr>
          <w:sz w:val="28"/>
          <w:szCs w:val="28"/>
        </w:rPr>
        <w:t>,</w:t>
      </w:r>
      <w:r w:rsidRPr="00A71187">
        <w:rPr>
          <w:rStyle w:val="apple-converted-space"/>
          <w:sz w:val="28"/>
          <w:szCs w:val="28"/>
        </w:rPr>
        <w:t> </w:t>
      </w:r>
      <w:r w:rsidRPr="00A71187">
        <w:rPr>
          <w:noProof/>
          <w:sz w:val="28"/>
          <w:szCs w:val="28"/>
        </w:rPr>
        <w:drawing>
          <wp:inline distT="0" distB="0" distL="0" distR="0">
            <wp:extent cx="1400175" cy="266700"/>
            <wp:effectExtent l="0" t="0" r="0" b="0"/>
            <wp:docPr id="445" name="Рисунок 445" descr="http://www.dsplib.ru/content/gmsk/gmsk/GMSK_html_m4050c7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ttp://www.dsplib.ru/content/gmsk/gmsk/GMSK_html_m4050c7d7.gif"/>
                    <pic:cNvPicPr>
                      <a:picLocks noChangeAspect="1" noChangeArrowheads="1"/>
                    </pic:cNvPicPr>
                  </pic:nvPicPr>
                  <pic:blipFill>
                    <a:blip r:embed="rId5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187">
        <w:rPr>
          <w:sz w:val="28"/>
          <w:szCs w:val="28"/>
        </w:rPr>
        <w:t>,</w:t>
      </w:r>
      <w:r w:rsidRPr="00A71187">
        <w:rPr>
          <w:rStyle w:val="apple-converted-space"/>
          <w:sz w:val="28"/>
          <w:szCs w:val="28"/>
        </w:rPr>
        <w:t> </w:t>
      </w:r>
      <w:r w:rsidRPr="00A71187">
        <w:rPr>
          <w:noProof/>
          <w:sz w:val="28"/>
          <w:szCs w:val="28"/>
        </w:rPr>
        <w:drawing>
          <wp:inline distT="0" distB="0" distL="0" distR="0">
            <wp:extent cx="866775" cy="266700"/>
            <wp:effectExtent l="0" t="0" r="0" b="0"/>
            <wp:docPr id="446" name="Рисунок 446" descr="http://www.dsplib.ru/content/gmsk/gmsk/GMSK_html_680e1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http://www.dsplib.ru/content/gmsk/gmsk/GMSK_html_680e1004.gif"/>
                    <pic:cNvPicPr>
                      <a:picLocks noChangeAspect="1" noChangeArrowheads="1"/>
                    </pic:cNvPicPr>
                  </pic:nvPicPr>
                  <pic:blipFill>
                    <a:blip r:embed="rId5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187">
        <w:rPr>
          <w:sz w:val="28"/>
          <w:szCs w:val="28"/>
        </w:rPr>
        <w:t>,</w:t>
      </w:r>
      <w:r w:rsidRPr="00A71187">
        <w:rPr>
          <w:rStyle w:val="apple-converted-space"/>
          <w:sz w:val="28"/>
          <w:szCs w:val="28"/>
        </w:rPr>
        <w:t> </w:t>
      </w:r>
      <w:r w:rsidRPr="00A71187">
        <w:rPr>
          <w:noProof/>
          <w:sz w:val="28"/>
          <w:szCs w:val="28"/>
        </w:rPr>
        <w:drawing>
          <wp:inline distT="0" distB="0" distL="0" distR="0">
            <wp:extent cx="295275" cy="266700"/>
            <wp:effectExtent l="0" t="0" r="9525" b="0"/>
            <wp:docPr id="447" name="Рисунок 447" descr="http://www.dsplib.ru/content/gmsk/gmsk/GMSK_html_m38daa3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ttp://www.dsplib.ru/content/gmsk/gmsk/GMSK_html_m38daa373.gif"/>
                    <pic:cNvPicPr>
                      <a:picLocks noChangeAspect="1" noChangeArrowheads="1"/>
                    </pic:cNvPicPr>
                  </pic:nvPicPr>
                  <pic:blipFill>
                    <a:blip r:embed="rId5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187">
        <w:rPr>
          <w:rStyle w:val="apple-converted-space"/>
          <w:sz w:val="28"/>
          <w:szCs w:val="28"/>
        </w:rPr>
        <w:t> </w:t>
      </w:r>
      <w:r w:rsidRPr="00A71187">
        <w:rPr>
          <w:sz w:val="28"/>
          <w:szCs w:val="28"/>
        </w:rPr>
        <w:t>- частота дискретизации.</w:t>
      </w:r>
    </w:p>
    <w:p w:rsidR="00A71187" w:rsidRPr="00A71187" w:rsidRDefault="00A71187" w:rsidP="003A2F98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A71187">
        <w:rPr>
          <w:sz w:val="28"/>
          <w:szCs w:val="28"/>
        </w:rPr>
        <w:t xml:space="preserve">Функциональная схема </w:t>
      </w:r>
      <w:r w:rsidRPr="00A71187">
        <w:rPr>
          <w:rFonts w:eastAsiaTheme="minorEastAsia"/>
          <w:sz w:val="28"/>
          <w:szCs w:val="28"/>
          <w:lang w:val="en-US"/>
        </w:rPr>
        <w:t>GMSK</w:t>
      </w:r>
      <w:r w:rsidRPr="00A71187">
        <w:rPr>
          <w:rFonts w:eastAsiaTheme="minorEastAsia"/>
          <w:sz w:val="28"/>
          <w:szCs w:val="28"/>
        </w:rPr>
        <w:t xml:space="preserve"> – модулятора приведена на рисунке </w:t>
      </w:r>
      <w:r w:rsidR="003D710C">
        <w:rPr>
          <w:rFonts w:eastAsiaTheme="minorEastAsia"/>
          <w:sz w:val="28"/>
          <w:szCs w:val="28"/>
        </w:rPr>
        <w:t>6.2</w:t>
      </w:r>
      <w:r w:rsidRPr="00A71187">
        <w:rPr>
          <w:rFonts w:eastAsiaTheme="minorEastAsia"/>
          <w:sz w:val="28"/>
          <w:szCs w:val="28"/>
        </w:rPr>
        <w:t>.</w:t>
      </w:r>
    </w:p>
    <w:p w:rsidR="00A71187" w:rsidRDefault="00A71187" w:rsidP="0078613C">
      <w:pPr>
        <w:shd w:val="clear" w:color="auto" w:fill="FFFFFF"/>
        <w:jc w:val="both"/>
        <w:rPr>
          <w:sz w:val="28"/>
          <w:szCs w:val="28"/>
        </w:rPr>
      </w:pPr>
      <w:r w:rsidRPr="00A71187">
        <w:rPr>
          <w:noProof/>
          <w:sz w:val="28"/>
          <w:szCs w:val="28"/>
        </w:rPr>
        <w:lastRenderedPageBreak/>
        <w:drawing>
          <wp:inline distT="0" distB="0" distL="0" distR="0">
            <wp:extent cx="5934075" cy="2257425"/>
            <wp:effectExtent l="19050" t="0" r="9525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5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87" w:rsidRPr="00A71187" w:rsidRDefault="00A71187" w:rsidP="0078613C">
      <w:pPr>
        <w:shd w:val="clear" w:color="auto" w:fill="FFFFFF"/>
        <w:ind w:firstLine="567"/>
        <w:jc w:val="center"/>
        <w:rPr>
          <w:sz w:val="28"/>
          <w:szCs w:val="28"/>
        </w:rPr>
      </w:pPr>
      <w:r w:rsidRPr="00A71187">
        <w:rPr>
          <w:sz w:val="28"/>
          <w:szCs w:val="28"/>
        </w:rPr>
        <w:t>Рисунок</w:t>
      </w:r>
      <w:r w:rsidR="003D710C">
        <w:rPr>
          <w:sz w:val="28"/>
          <w:szCs w:val="28"/>
        </w:rPr>
        <w:t xml:space="preserve"> 6.2</w:t>
      </w:r>
      <w:r w:rsidR="0078613C">
        <w:rPr>
          <w:sz w:val="28"/>
          <w:szCs w:val="28"/>
        </w:rPr>
        <w:t xml:space="preserve"> -</w:t>
      </w:r>
      <w:r w:rsidRPr="00A71187">
        <w:rPr>
          <w:sz w:val="28"/>
          <w:szCs w:val="28"/>
        </w:rPr>
        <w:t xml:space="preserve"> Функциональная схема </w:t>
      </w:r>
      <w:r w:rsidRPr="00A71187">
        <w:rPr>
          <w:rFonts w:eastAsiaTheme="minorEastAsia"/>
          <w:sz w:val="28"/>
          <w:szCs w:val="28"/>
          <w:lang w:val="en-US"/>
        </w:rPr>
        <w:t>GMSK</w:t>
      </w:r>
      <w:r w:rsidRPr="00A71187">
        <w:rPr>
          <w:rFonts w:eastAsiaTheme="minorEastAsia"/>
          <w:sz w:val="28"/>
          <w:szCs w:val="28"/>
        </w:rPr>
        <w:t xml:space="preserve"> – модулятора</w:t>
      </w:r>
    </w:p>
    <w:p w:rsidR="00A71187" w:rsidRPr="00A71187" w:rsidRDefault="00A71187" w:rsidP="00F83D9D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A71187" w:rsidRPr="00A71187" w:rsidRDefault="00A71187" w:rsidP="003A2F98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A71187">
        <w:rPr>
          <w:sz w:val="28"/>
          <w:szCs w:val="28"/>
        </w:rPr>
        <w:t>Входной цифровой сигнал</w:t>
      </w:r>
      <w:r w:rsidRPr="00A71187">
        <w:rPr>
          <w:rStyle w:val="apple-converted-space"/>
          <w:sz w:val="28"/>
          <w:szCs w:val="28"/>
        </w:rPr>
        <w:t> </w:t>
      </w:r>
      <w:r w:rsidRPr="00A71187">
        <w:rPr>
          <w:noProof/>
          <w:sz w:val="28"/>
          <w:szCs w:val="28"/>
        </w:rPr>
        <w:drawing>
          <wp:inline distT="0" distB="0" distL="0" distR="0">
            <wp:extent cx="428625" cy="238125"/>
            <wp:effectExtent l="0" t="0" r="0" b="0"/>
            <wp:docPr id="470" name="Рисунок 470" descr="http://www.dsplib.ru/content/gmsk/gmsk/GMSK_html_4ed5cb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http://www.dsplib.ru/content/gmsk/gmsk/GMSK_html_4ed5cb7e.gif"/>
                    <pic:cNvPicPr>
                      <a:picLocks noChangeAspect="1" noChangeArrowheads="1"/>
                    </pic:cNvPicPr>
                  </pic:nvPicPr>
                  <pic:blipFill>
                    <a:blip r:embed="rId5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187">
        <w:rPr>
          <w:rStyle w:val="apple-converted-space"/>
          <w:sz w:val="28"/>
          <w:szCs w:val="28"/>
        </w:rPr>
        <w:t> </w:t>
      </w:r>
      <w:r w:rsidRPr="00A71187">
        <w:rPr>
          <w:sz w:val="28"/>
          <w:szCs w:val="28"/>
        </w:rPr>
        <w:t>нормируется по амплитуде в сигнал</w:t>
      </w:r>
      <w:r w:rsidRPr="00A71187">
        <w:rPr>
          <w:rStyle w:val="apple-converted-space"/>
          <w:sz w:val="28"/>
          <w:szCs w:val="28"/>
        </w:rPr>
        <w:t> </w:t>
      </w:r>
      <w:r w:rsidRPr="00A71187">
        <w:rPr>
          <w:noProof/>
          <w:sz w:val="28"/>
          <w:szCs w:val="28"/>
        </w:rPr>
        <w:drawing>
          <wp:inline distT="0" distB="0" distL="0" distR="0">
            <wp:extent cx="485775" cy="266700"/>
            <wp:effectExtent l="0" t="0" r="0" b="0"/>
            <wp:docPr id="471" name="Рисунок 471" descr="http://www.dsplib.ru/content/gmsk/gmsk/GMSK_html_10f02d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http://www.dsplib.ru/content/gmsk/gmsk/GMSK_html_10f02d5d.gif"/>
                    <pic:cNvPicPr>
                      <a:picLocks noChangeAspect="1" noChangeArrowheads="1"/>
                    </pic:cNvPicPr>
                  </pic:nvPicPr>
                  <pic:blipFill>
                    <a:blip r:embed="rId5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187">
        <w:rPr>
          <w:rStyle w:val="apple-converted-space"/>
          <w:sz w:val="28"/>
          <w:szCs w:val="28"/>
        </w:rPr>
        <w:t> </w:t>
      </w:r>
      <w:r w:rsidRPr="00A71187">
        <w:rPr>
          <w:sz w:val="28"/>
          <w:szCs w:val="28"/>
        </w:rPr>
        <w:t>с нулевым средним. Нормированный сигнал</w:t>
      </w:r>
      <w:r w:rsidRPr="00A71187">
        <w:rPr>
          <w:noProof/>
          <w:sz w:val="28"/>
          <w:szCs w:val="28"/>
        </w:rPr>
        <w:drawing>
          <wp:inline distT="0" distB="0" distL="0" distR="0">
            <wp:extent cx="485775" cy="266700"/>
            <wp:effectExtent l="0" t="0" r="0" b="0"/>
            <wp:docPr id="472" name="Рисунок 472" descr="http://www.dsplib.ru/content/gmsk/gmsk/GMSK_html_10f02d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http://www.dsplib.ru/content/gmsk/gmsk/GMSK_html_10f02d5d.gif"/>
                    <pic:cNvPicPr>
                      <a:picLocks noChangeAspect="1" noChangeArrowheads="1"/>
                    </pic:cNvPicPr>
                  </pic:nvPicPr>
                  <pic:blipFill>
                    <a:blip r:embed="rId5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187">
        <w:rPr>
          <w:rStyle w:val="apple-converted-space"/>
          <w:sz w:val="28"/>
          <w:szCs w:val="28"/>
        </w:rPr>
        <w:t> </w:t>
      </w:r>
      <w:r w:rsidRPr="00A71187">
        <w:rPr>
          <w:sz w:val="28"/>
          <w:szCs w:val="28"/>
        </w:rPr>
        <w:t>подается на фильтр Гаусса</w:t>
      </w:r>
      <w:r w:rsidRPr="00A71187">
        <w:rPr>
          <w:rStyle w:val="apple-converted-space"/>
          <w:sz w:val="28"/>
          <w:szCs w:val="28"/>
        </w:rPr>
        <w:t> </w:t>
      </w:r>
      <w:r w:rsidRPr="00A71187">
        <w:rPr>
          <w:noProof/>
          <w:sz w:val="28"/>
          <w:szCs w:val="28"/>
        </w:rPr>
        <w:drawing>
          <wp:inline distT="0" distB="0" distL="0" distR="0">
            <wp:extent cx="561975" cy="238125"/>
            <wp:effectExtent l="0" t="0" r="0" b="0"/>
            <wp:docPr id="473" name="Рисунок 473" descr="http://www.dsplib.ru/content/gmsk/gmsk/GMSK_html_m42c75c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http://www.dsplib.ru/content/gmsk/gmsk/GMSK_html_m42c75c0d.gif"/>
                    <pic:cNvPicPr>
                      <a:picLocks noChangeAspect="1" noChangeArrowheads="1"/>
                    </pic:cNvPicPr>
                  </pic:nvPicPr>
                  <pic:blipFill>
                    <a:blip r:embed="rId5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187">
        <w:rPr>
          <w:sz w:val="28"/>
          <w:szCs w:val="28"/>
        </w:rPr>
        <w:t>, на выходе которого формируется сглаженный сигнал</w:t>
      </w:r>
      <w:r w:rsidRPr="00A71187">
        <w:rPr>
          <w:rStyle w:val="apple-converted-space"/>
          <w:sz w:val="28"/>
          <w:szCs w:val="28"/>
        </w:rPr>
        <w:t> </w:t>
      </w:r>
      <w:r w:rsidRPr="00A71187">
        <w:rPr>
          <w:noProof/>
          <w:sz w:val="28"/>
          <w:szCs w:val="28"/>
        </w:rPr>
        <w:drawing>
          <wp:inline distT="0" distB="0" distL="0" distR="0">
            <wp:extent cx="504825" cy="266700"/>
            <wp:effectExtent l="0" t="0" r="0" b="0"/>
            <wp:docPr id="474" name="Рисунок 474" descr="http://www.dsplib.ru/content/gmsk/gmsk/GMSK_html_342deb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ttp://www.dsplib.ru/content/gmsk/gmsk/GMSK_html_342deb01.gif"/>
                    <pic:cNvPicPr>
                      <a:picLocks noChangeAspect="1" noChangeArrowheads="1"/>
                    </pic:cNvPicPr>
                  </pic:nvPicPr>
                  <pic:blipFill>
                    <a:blip r:embed="rId5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187">
        <w:rPr>
          <w:sz w:val="28"/>
          <w:szCs w:val="28"/>
        </w:rPr>
        <w:t>. Который используется в качестве модулирующего сигнала для квадратурного частотного модулятора на несущей частоте</w:t>
      </w:r>
      <w:r w:rsidRPr="00A71187">
        <w:rPr>
          <w:rStyle w:val="apple-converted-space"/>
          <w:sz w:val="28"/>
          <w:szCs w:val="28"/>
        </w:rPr>
        <w:t> </w:t>
      </w:r>
      <w:r w:rsidRPr="00A71187">
        <w:rPr>
          <w:noProof/>
          <w:sz w:val="28"/>
          <w:szCs w:val="28"/>
        </w:rPr>
        <w:drawing>
          <wp:inline distT="0" distB="0" distL="0" distR="0">
            <wp:extent cx="304800" cy="266700"/>
            <wp:effectExtent l="0" t="0" r="0" b="0"/>
            <wp:docPr id="477" name="Рисунок 477" descr="http://www.dsplib.ru/content/gmsk/gmsk/GMSK_html_426f5c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http://www.dsplib.ru/content/gmsk/gmsk/GMSK_html_426f5c07.gif"/>
                    <pic:cNvPicPr>
                      <a:picLocks noChangeAspect="1" noChangeArrowheads="1"/>
                    </pic:cNvPicPr>
                  </pic:nvPicPr>
                  <pic:blipFill>
                    <a:blip r:embed="rId5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187">
        <w:rPr>
          <w:sz w:val="28"/>
          <w:szCs w:val="28"/>
        </w:rPr>
        <w:t>.</w:t>
      </w:r>
    </w:p>
    <w:p w:rsidR="00A71187" w:rsidRPr="00A71187" w:rsidRDefault="00A71187" w:rsidP="003A2F98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A71187">
        <w:rPr>
          <w:sz w:val="28"/>
          <w:szCs w:val="28"/>
        </w:rPr>
        <w:t xml:space="preserve">Применение фильтра Гаусса приводит к межсимвольной интерференции, которая увеличивается с </w:t>
      </w:r>
      <w:r w:rsidRPr="00A71187">
        <w:rPr>
          <w:rStyle w:val="apple-converted-space"/>
          <w:sz w:val="28"/>
          <w:szCs w:val="28"/>
        </w:rPr>
        <w:t> </w:t>
      </w:r>
      <w:r w:rsidRPr="00A71187">
        <w:rPr>
          <w:noProof/>
          <w:sz w:val="28"/>
          <w:szCs w:val="28"/>
        </w:rPr>
        <w:t>у</w:t>
      </w:r>
      <w:r w:rsidRPr="00A71187">
        <w:rPr>
          <w:rStyle w:val="apple-converted-space"/>
          <w:sz w:val="28"/>
          <w:szCs w:val="28"/>
        </w:rPr>
        <w:t xml:space="preserve">меньшением его </w:t>
      </w:r>
      <w:r w:rsidRPr="00A71187">
        <w:rPr>
          <w:noProof/>
          <w:sz w:val="28"/>
          <w:szCs w:val="28"/>
        </w:rPr>
        <w:t>полосы пропускания</w:t>
      </w:r>
      <w:r w:rsidRPr="00A71187">
        <w:rPr>
          <w:sz w:val="28"/>
          <w:szCs w:val="28"/>
        </w:rPr>
        <w:t>.</w:t>
      </w:r>
      <w:r w:rsidRPr="00A71187">
        <w:rPr>
          <w:rStyle w:val="apple-converted-space"/>
          <w:sz w:val="28"/>
          <w:szCs w:val="28"/>
        </w:rPr>
        <w:t> </w:t>
      </w:r>
    </w:p>
    <w:p w:rsidR="00A71187" w:rsidRPr="0054306E" w:rsidRDefault="00A71187" w:rsidP="003A2F98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A71187">
        <w:rPr>
          <w:sz w:val="28"/>
          <w:szCs w:val="28"/>
        </w:rPr>
        <w:t xml:space="preserve">На рисунках </w:t>
      </w:r>
      <w:r w:rsidR="008079EB">
        <w:rPr>
          <w:sz w:val="28"/>
          <w:szCs w:val="28"/>
        </w:rPr>
        <w:t xml:space="preserve">6.3 а и 6.3 б </w:t>
      </w:r>
      <w:r w:rsidR="0054306E">
        <w:rPr>
          <w:sz w:val="28"/>
          <w:szCs w:val="28"/>
        </w:rPr>
        <w:t xml:space="preserve">показаны математические модели </w:t>
      </w:r>
      <w:r w:rsidR="0054306E">
        <w:rPr>
          <w:sz w:val="28"/>
          <w:szCs w:val="28"/>
          <w:lang w:val="en-US"/>
        </w:rPr>
        <w:t>MSK</w:t>
      </w:r>
      <w:r w:rsidR="0054306E">
        <w:rPr>
          <w:sz w:val="28"/>
          <w:szCs w:val="28"/>
        </w:rPr>
        <w:t xml:space="preserve"> и </w:t>
      </w:r>
      <w:proofErr w:type="gramStart"/>
      <w:r w:rsidR="0054306E">
        <w:rPr>
          <w:sz w:val="28"/>
          <w:szCs w:val="28"/>
          <w:lang w:val="en-US"/>
        </w:rPr>
        <w:t>GMSK</w:t>
      </w:r>
      <w:proofErr w:type="gramEnd"/>
      <w:r w:rsidR="0054306E">
        <w:rPr>
          <w:sz w:val="28"/>
          <w:szCs w:val="28"/>
        </w:rPr>
        <w:t xml:space="preserve">модуляторов, а на рисунках </w:t>
      </w:r>
      <w:r w:rsidR="008079EB">
        <w:rPr>
          <w:sz w:val="28"/>
          <w:szCs w:val="28"/>
        </w:rPr>
        <w:t>6.4 – 6.8</w:t>
      </w:r>
      <w:r w:rsidR="0054306E">
        <w:rPr>
          <w:sz w:val="28"/>
          <w:szCs w:val="28"/>
        </w:rPr>
        <w:t xml:space="preserve"> представлены результаты моделирования.</w:t>
      </w:r>
    </w:p>
    <w:p w:rsidR="003D1190" w:rsidRDefault="003D1190" w:rsidP="003A2F98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 качестве инструмента моделирования использовался пакет </w:t>
      </w:r>
      <w:r>
        <w:rPr>
          <w:rFonts w:eastAsiaTheme="minorEastAsia"/>
          <w:sz w:val="28"/>
          <w:szCs w:val="28"/>
          <w:lang w:val="en-US"/>
        </w:rPr>
        <w:t>Simulink</w:t>
      </w:r>
      <w:r w:rsidRPr="00C74B84">
        <w:rPr>
          <w:rFonts w:eastAsiaTheme="minorEastAsia"/>
          <w:sz w:val="28"/>
          <w:szCs w:val="28"/>
        </w:rPr>
        <w:t>.</w:t>
      </w:r>
    </w:p>
    <w:p w:rsidR="0054306E" w:rsidRDefault="0054306E" w:rsidP="001842AB">
      <w:pPr>
        <w:spacing w:before="240" w:line="360" w:lineRule="auto"/>
        <w:rPr>
          <w:rFonts w:eastAsiaTheme="minorEastAsia"/>
          <w:sz w:val="28"/>
          <w:szCs w:val="28"/>
        </w:rPr>
      </w:pPr>
      <w:r w:rsidRPr="0054306E"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939790" cy="3171956"/>
            <wp:effectExtent l="19050" t="0" r="3810" b="0"/>
            <wp:docPr id="9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587" cstate="print"/>
                    <a:srcRect b="15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7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06E" w:rsidRDefault="0054306E" w:rsidP="001842AB">
      <w:pPr>
        <w:spacing w:before="240" w:line="360" w:lineRule="auto"/>
        <w:rPr>
          <w:rFonts w:eastAsiaTheme="minorEastAsia"/>
          <w:sz w:val="28"/>
          <w:szCs w:val="28"/>
          <w:lang w:val="en-US"/>
        </w:rPr>
      </w:pPr>
    </w:p>
    <w:p w:rsidR="0054306E" w:rsidRPr="0054306E" w:rsidRDefault="0054306E" w:rsidP="0054306E">
      <w:pPr>
        <w:spacing w:before="240"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Рисунок     </w:t>
      </w:r>
      <w:r w:rsidR="00657DDF">
        <w:rPr>
          <w:rFonts w:eastAsiaTheme="minorEastAsia"/>
          <w:sz w:val="28"/>
          <w:szCs w:val="28"/>
        </w:rPr>
        <w:t>6.3 (а)</w:t>
      </w:r>
      <w:r w:rsidR="00F24EFD">
        <w:rPr>
          <w:rFonts w:eastAsiaTheme="minorEastAsia"/>
          <w:sz w:val="28"/>
          <w:szCs w:val="28"/>
        </w:rPr>
        <w:t xml:space="preserve"> -</w:t>
      </w:r>
      <w:r>
        <w:rPr>
          <w:rFonts w:eastAsiaTheme="minorEastAsia"/>
          <w:sz w:val="28"/>
          <w:szCs w:val="28"/>
        </w:rPr>
        <w:t xml:space="preserve"> Модель </w:t>
      </w:r>
      <w:r>
        <w:rPr>
          <w:rFonts w:eastAsiaTheme="minorEastAsia"/>
          <w:sz w:val="28"/>
          <w:szCs w:val="28"/>
          <w:lang w:val="en-US"/>
        </w:rPr>
        <w:t>MSK</w:t>
      </w:r>
      <w:r w:rsidRPr="00657DDF">
        <w:rPr>
          <w:rFonts w:eastAsiaTheme="minorEastAsia"/>
          <w:sz w:val="28"/>
          <w:szCs w:val="28"/>
        </w:rPr>
        <w:t>-</w:t>
      </w:r>
      <w:r>
        <w:rPr>
          <w:rFonts w:eastAsiaTheme="minorEastAsia"/>
          <w:sz w:val="28"/>
          <w:szCs w:val="28"/>
        </w:rPr>
        <w:t>модулятора</w:t>
      </w:r>
    </w:p>
    <w:p w:rsidR="00172A77" w:rsidRDefault="0054306E" w:rsidP="001842AB">
      <w:pPr>
        <w:spacing w:before="240" w:line="36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939790" cy="3529212"/>
            <wp:effectExtent l="19050" t="0" r="3810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5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2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06E" w:rsidRPr="0054306E" w:rsidRDefault="0054306E" w:rsidP="0054306E">
      <w:pPr>
        <w:spacing w:before="240"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Рисунок </w:t>
      </w:r>
      <w:r w:rsidR="00657DDF">
        <w:rPr>
          <w:rFonts w:eastAsiaTheme="minorEastAsia"/>
          <w:sz w:val="28"/>
          <w:szCs w:val="28"/>
        </w:rPr>
        <w:t>6.3(б)</w:t>
      </w:r>
      <w:r w:rsidR="00F24EFD">
        <w:rPr>
          <w:rFonts w:eastAsiaTheme="minorEastAsia"/>
          <w:sz w:val="28"/>
          <w:szCs w:val="28"/>
        </w:rPr>
        <w:t xml:space="preserve"> -</w:t>
      </w:r>
      <w:r w:rsidR="003D710C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Модель </w:t>
      </w:r>
      <w:r>
        <w:rPr>
          <w:rFonts w:eastAsiaTheme="minorEastAsia"/>
          <w:sz w:val="28"/>
          <w:szCs w:val="28"/>
          <w:lang w:val="en-US"/>
        </w:rPr>
        <w:t>GMSK</w:t>
      </w:r>
      <w:r w:rsidRPr="0054306E">
        <w:rPr>
          <w:rFonts w:eastAsiaTheme="minorEastAsia"/>
          <w:sz w:val="28"/>
          <w:szCs w:val="28"/>
        </w:rPr>
        <w:t>-</w:t>
      </w:r>
      <w:r>
        <w:rPr>
          <w:rFonts w:eastAsiaTheme="minorEastAsia"/>
          <w:sz w:val="28"/>
          <w:szCs w:val="28"/>
        </w:rPr>
        <w:t>модулятора</w:t>
      </w:r>
    </w:p>
    <w:p w:rsidR="0054306E" w:rsidRPr="00C74B84" w:rsidRDefault="0054306E" w:rsidP="001842AB">
      <w:pPr>
        <w:spacing w:before="240" w:line="360" w:lineRule="auto"/>
        <w:rPr>
          <w:rFonts w:eastAsiaTheme="minorEastAsia"/>
          <w:sz w:val="28"/>
          <w:szCs w:val="28"/>
        </w:rPr>
      </w:pPr>
    </w:p>
    <w:p w:rsidR="00566F2D" w:rsidRPr="003D1190" w:rsidRDefault="0054306E" w:rsidP="00F83D9D">
      <w:pPr>
        <w:spacing w:before="240" w:line="360" w:lineRule="auto"/>
        <w:ind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Модель </w:t>
      </w:r>
      <w:r>
        <w:rPr>
          <w:rFonts w:eastAsiaTheme="minorEastAsia"/>
          <w:sz w:val="28"/>
          <w:szCs w:val="28"/>
          <w:lang w:val="en-US"/>
        </w:rPr>
        <w:t>GMSK</w:t>
      </w:r>
      <w:r w:rsidRPr="0054306E">
        <w:rPr>
          <w:rFonts w:eastAsiaTheme="minorEastAsia"/>
          <w:sz w:val="28"/>
          <w:szCs w:val="28"/>
        </w:rPr>
        <w:t>-</w:t>
      </w:r>
      <w:r>
        <w:rPr>
          <w:rFonts w:eastAsiaTheme="minorEastAsia"/>
          <w:sz w:val="28"/>
          <w:szCs w:val="28"/>
        </w:rPr>
        <w:t xml:space="preserve">модулятора отличается от модели  </w:t>
      </w:r>
      <w:r>
        <w:rPr>
          <w:rFonts w:eastAsiaTheme="minorEastAsia"/>
          <w:sz w:val="28"/>
          <w:szCs w:val="28"/>
          <w:lang w:val="en-US"/>
        </w:rPr>
        <w:t>MSK</w:t>
      </w:r>
      <w:r w:rsidRPr="0054306E">
        <w:rPr>
          <w:rFonts w:eastAsiaTheme="minorEastAsia"/>
          <w:sz w:val="28"/>
          <w:szCs w:val="28"/>
        </w:rPr>
        <w:t>-</w:t>
      </w:r>
      <w:r>
        <w:rPr>
          <w:rFonts w:eastAsiaTheme="minorEastAsia"/>
          <w:sz w:val="28"/>
          <w:szCs w:val="28"/>
        </w:rPr>
        <w:t xml:space="preserve">модулятора наличием </w:t>
      </w:r>
      <w:proofErr w:type="spellStart"/>
      <w:r>
        <w:rPr>
          <w:rFonts w:eastAsiaTheme="minorEastAsia"/>
          <w:sz w:val="28"/>
          <w:szCs w:val="28"/>
        </w:rPr>
        <w:t>гауссовского</w:t>
      </w:r>
      <w:proofErr w:type="spellEnd"/>
      <w:r>
        <w:rPr>
          <w:rFonts w:eastAsiaTheme="minorEastAsia"/>
          <w:sz w:val="28"/>
          <w:szCs w:val="28"/>
        </w:rPr>
        <w:t xml:space="preserve"> фил</w:t>
      </w:r>
      <w:r w:rsidR="003D1190">
        <w:rPr>
          <w:rFonts w:eastAsiaTheme="minorEastAsia"/>
          <w:sz w:val="28"/>
          <w:szCs w:val="28"/>
        </w:rPr>
        <w:t>ь</w:t>
      </w:r>
      <w:r>
        <w:rPr>
          <w:rFonts w:eastAsiaTheme="minorEastAsia"/>
          <w:sz w:val="28"/>
          <w:szCs w:val="28"/>
        </w:rPr>
        <w:t>тра</w:t>
      </w:r>
      <w:r w:rsidR="003D1190">
        <w:rPr>
          <w:rFonts w:eastAsiaTheme="minorEastAsia"/>
          <w:sz w:val="28"/>
          <w:szCs w:val="28"/>
        </w:rPr>
        <w:t xml:space="preserve">, включенного между  выходом источника </w:t>
      </w:r>
      <w:r w:rsidR="009D162F">
        <w:rPr>
          <w:rFonts w:eastAsiaTheme="minorEastAsia"/>
          <w:sz w:val="28"/>
          <w:szCs w:val="28"/>
        </w:rPr>
        <w:t xml:space="preserve">случайного </w:t>
      </w:r>
      <w:r w:rsidR="003D1190">
        <w:rPr>
          <w:rFonts w:eastAsiaTheme="minorEastAsia"/>
          <w:sz w:val="28"/>
          <w:szCs w:val="28"/>
        </w:rPr>
        <w:t xml:space="preserve">цифрового потока, формируемого  компонентами </w:t>
      </w:r>
      <w:r w:rsidR="003D1190">
        <w:rPr>
          <w:rFonts w:eastAsiaTheme="minorEastAsia"/>
          <w:sz w:val="28"/>
          <w:szCs w:val="28"/>
          <w:lang w:val="en-US"/>
        </w:rPr>
        <w:t>Random</w:t>
      </w:r>
      <w:r w:rsidR="00F1606D">
        <w:rPr>
          <w:rFonts w:eastAsiaTheme="minorEastAsia"/>
          <w:sz w:val="28"/>
          <w:szCs w:val="28"/>
        </w:rPr>
        <w:t xml:space="preserve"> </w:t>
      </w:r>
      <w:r w:rsidR="003D1190">
        <w:rPr>
          <w:rFonts w:eastAsiaTheme="minorEastAsia"/>
          <w:sz w:val="28"/>
          <w:szCs w:val="28"/>
          <w:lang w:val="en-US"/>
        </w:rPr>
        <w:t>Number</w:t>
      </w:r>
      <w:r w:rsidR="003D1190" w:rsidRPr="003D1190">
        <w:rPr>
          <w:rFonts w:eastAsiaTheme="minorEastAsia"/>
          <w:sz w:val="28"/>
          <w:szCs w:val="28"/>
        </w:rPr>
        <w:t xml:space="preserve">, </w:t>
      </w:r>
      <w:r w:rsidR="003D1190">
        <w:rPr>
          <w:rFonts w:eastAsiaTheme="minorEastAsia"/>
          <w:sz w:val="28"/>
          <w:szCs w:val="28"/>
        </w:rPr>
        <w:t>сумматором и источником постоянного смещения</w:t>
      </w:r>
      <w:proofErr w:type="gramStart"/>
      <w:r w:rsidR="003D1190">
        <w:rPr>
          <w:rFonts w:eastAsiaTheme="minorEastAsia"/>
          <w:sz w:val="28"/>
          <w:szCs w:val="28"/>
          <w:lang w:val="en-US"/>
        </w:rPr>
        <w:t>Constant</w:t>
      </w:r>
      <w:proofErr w:type="gramEnd"/>
      <w:r w:rsidR="003D1190">
        <w:rPr>
          <w:rFonts w:eastAsiaTheme="minorEastAsia"/>
          <w:sz w:val="28"/>
          <w:szCs w:val="28"/>
        </w:rPr>
        <w:t xml:space="preserve">и входом цифрового интегратора частотного модулятора </w:t>
      </w:r>
      <w:r w:rsidR="003D1190" w:rsidRPr="003D1190">
        <w:rPr>
          <w:rFonts w:eastAsiaTheme="minorEastAsia"/>
          <w:sz w:val="28"/>
          <w:szCs w:val="28"/>
        </w:rPr>
        <w:t>(</w:t>
      </w:r>
      <w:r w:rsidR="003D1190">
        <w:rPr>
          <w:rFonts w:eastAsiaTheme="minorEastAsia"/>
          <w:sz w:val="28"/>
          <w:szCs w:val="28"/>
        </w:rPr>
        <w:t xml:space="preserve">компонент </w:t>
      </w:r>
      <w:r w:rsidR="003D1190">
        <w:rPr>
          <w:rFonts w:eastAsiaTheme="minorEastAsia"/>
          <w:sz w:val="28"/>
          <w:szCs w:val="28"/>
          <w:lang w:val="en-US"/>
        </w:rPr>
        <w:t>Discrete</w:t>
      </w:r>
      <w:r w:rsidR="00F1606D">
        <w:rPr>
          <w:rFonts w:eastAsiaTheme="minorEastAsia"/>
          <w:sz w:val="28"/>
          <w:szCs w:val="28"/>
        </w:rPr>
        <w:t xml:space="preserve"> </w:t>
      </w:r>
      <w:r w:rsidR="003D1190">
        <w:rPr>
          <w:rFonts w:eastAsiaTheme="minorEastAsia"/>
          <w:sz w:val="28"/>
          <w:szCs w:val="28"/>
          <w:lang w:val="en-US"/>
        </w:rPr>
        <w:t>Time</w:t>
      </w:r>
      <w:r w:rsidR="00F1606D">
        <w:rPr>
          <w:rFonts w:eastAsiaTheme="minorEastAsia"/>
          <w:sz w:val="28"/>
          <w:szCs w:val="28"/>
        </w:rPr>
        <w:t xml:space="preserve"> </w:t>
      </w:r>
      <w:r w:rsidR="003D1190">
        <w:rPr>
          <w:rFonts w:eastAsiaTheme="minorEastAsia"/>
          <w:sz w:val="28"/>
          <w:szCs w:val="28"/>
          <w:lang w:val="en-US"/>
        </w:rPr>
        <w:t>Integrator</w:t>
      </w:r>
      <w:r w:rsidR="003D1190" w:rsidRPr="003D1190">
        <w:rPr>
          <w:rFonts w:eastAsiaTheme="minorEastAsia"/>
          <w:sz w:val="28"/>
          <w:szCs w:val="28"/>
        </w:rPr>
        <w:t>)</w:t>
      </w:r>
      <w:r w:rsidR="003D1190">
        <w:rPr>
          <w:rFonts w:eastAsiaTheme="minorEastAsia"/>
          <w:sz w:val="28"/>
          <w:szCs w:val="28"/>
        </w:rPr>
        <w:t>.</w:t>
      </w:r>
    </w:p>
    <w:p w:rsidR="00566F2D" w:rsidRPr="00287191" w:rsidRDefault="009D162F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Остальные компоненты модели реализуют модель схемы </w:t>
      </w:r>
      <w:proofErr w:type="spellStart"/>
      <w:r>
        <w:rPr>
          <w:rFonts w:eastAsiaTheme="minorEastAsia"/>
          <w:sz w:val="28"/>
          <w:szCs w:val="28"/>
        </w:rPr>
        <w:t>модуляра</w:t>
      </w:r>
      <w:proofErr w:type="spellEnd"/>
      <w:r>
        <w:rPr>
          <w:rFonts w:eastAsiaTheme="minorEastAsia"/>
          <w:sz w:val="28"/>
          <w:szCs w:val="28"/>
        </w:rPr>
        <w:t>, показанную на рисунке</w:t>
      </w:r>
      <w:r w:rsidR="007D3674">
        <w:rPr>
          <w:rFonts w:eastAsiaTheme="minorEastAsia"/>
          <w:sz w:val="28"/>
          <w:szCs w:val="28"/>
        </w:rPr>
        <w:t xml:space="preserve"> </w:t>
      </w:r>
      <w:r w:rsidR="003D710C">
        <w:rPr>
          <w:rFonts w:eastAsiaTheme="minorEastAsia"/>
          <w:sz w:val="28"/>
          <w:szCs w:val="28"/>
        </w:rPr>
        <w:t>6.3</w:t>
      </w:r>
      <w:r>
        <w:rPr>
          <w:rFonts w:eastAsiaTheme="minorEastAsia"/>
          <w:sz w:val="28"/>
          <w:szCs w:val="28"/>
        </w:rPr>
        <w:t>. Устройство</w:t>
      </w:r>
      <w:r w:rsidR="00F1606D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задержки </w:t>
      </w:r>
      <w:r>
        <w:rPr>
          <w:rFonts w:eastAsiaTheme="minorEastAsia"/>
          <w:sz w:val="28"/>
          <w:szCs w:val="28"/>
          <w:lang w:val="en-US"/>
        </w:rPr>
        <w:t>Delay</w:t>
      </w:r>
      <w:r w:rsidRPr="009D162F">
        <w:rPr>
          <w:rFonts w:eastAsiaTheme="minorEastAsia"/>
          <w:sz w:val="28"/>
          <w:szCs w:val="28"/>
        </w:rPr>
        <w:t xml:space="preserve">  -</w:t>
      </w:r>
      <w:r>
        <w:rPr>
          <w:rFonts w:eastAsiaTheme="minorEastAsia"/>
          <w:sz w:val="28"/>
          <w:szCs w:val="28"/>
        </w:rPr>
        <w:t xml:space="preserve">выполняет функции </w:t>
      </w:r>
      <w:proofErr w:type="spellStart"/>
      <w:r>
        <w:rPr>
          <w:rFonts w:eastAsiaTheme="minorEastAsia"/>
          <w:sz w:val="28"/>
          <w:szCs w:val="28"/>
        </w:rPr>
        <w:t>фазоврвщателя</w:t>
      </w:r>
      <w:proofErr w:type="spellEnd"/>
      <w:r>
        <w:rPr>
          <w:rFonts w:eastAsiaTheme="minorEastAsia"/>
          <w:sz w:val="28"/>
          <w:szCs w:val="28"/>
        </w:rPr>
        <w:t xml:space="preserve"> на угол </w:t>
      </w:r>
      <w:r w:rsidRPr="009D162F">
        <w:rPr>
          <w:rFonts w:ascii="Symbol" w:eastAsiaTheme="minorEastAsia" w:hAnsi="Symbol"/>
          <w:sz w:val="28"/>
          <w:szCs w:val="28"/>
          <w:lang w:val="en-US"/>
        </w:rPr>
        <w:t></w:t>
      </w:r>
      <w:r w:rsidRPr="009D162F">
        <w:rPr>
          <w:rFonts w:eastAsiaTheme="minorEastAsia"/>
          <w:sz w:val="28"/>
          <w:szCs w:val="28"/>
        </w:rPr>
        <w:t>/2</w:t>
      </w:r>
      <w:r>
        <w:rPr>
          <w:rFonts w:eastAsiaTheme="minorEastAsia"/>
          <w:sz w:val="28"/>
          <w:szCs w:val="28"/>
        </w:rPr>
        <w:t xml:space="preserve">. Компонент </w:t>
      </w:r>
      <w:r>
        <w:rPr>
          <w:rFonts w:eastAsiaTheme="minorEastAsia"/>
          <w:sz w:val="28"/>
          <w:szCs w:val="28"/>
          <w:lang w:val="en-US"/>
        </w:rPr>
        <w:t>Buffer</w:t>
      </w:r>
      <w:r w:rsidRPr="009D162F">
        <w:rPr>
          <w:rFonts w:eastAsiaTheme="minorEastAsia"/>
          <w:sz w:val="28"/>
          <w:szCs w:val="28"/>
        </w:rPr>
        <w:t xml:space="preserve"> –</w:t>
      </w:r>
      <w:r>
        <w:rPr>
          <w:rFonts w:eastAsiaTheme="minorEastAsia"/>
          <w:sz w:val="28"/>
          <w:szCs w:val="28"/>
        </w:rPr>
        <w:t xml:space="preserve">буферная память, необходимая для работы анализатора спектра </w:t>
      </w:r>
      <w:r>
        <w:rPr>
          <w:rFonts w:eastAsiaTheme="minorEastAsia"/>
          <w:sz w:val="28"/>
          <w:szCs w:val="28"/>
          <w:lang w:val="en-US"/>
        </w:rPr>
        <w:t>Spectrum</w:t>
      </w:r>
      <w:r w:rsidR="00F1606D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Scope</w:t>
      </w:r>
      <w:r w:rsidRPr="009D162F">
        <w:rPr>
          <w:rFonts w:eastAsiaTheme="minorEastAsia"/>
          <w:sz w:val="28"/>
          <w:szCs w:val="28"/>
        </w:rPr>
        <w:t>.</w:t>
      </w:r>
    </w:p>
    <w:p w:rsidR="0065213D" w:rsidRPr="00287191" w:rsidRDefault="009D162F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На </w:t>
      </w:r>
      <w:r w:rsidRPr="003D710C">
        <w:rPr>
          <w:rFonts w:eastAsiaTheme="minorEastAsia"/>
          <w:sz w:val="28"/>
          <w:szCs w:val="28"/>
        </w:rPr>
        <w:t xml:space="preserve">рисунках </w:t>
      </w:r>
      <w:r w:rsidR="003D710C" w:rsidRPr="003D710C">
        <w:rPr>
          <w:rFonts w:eastAsiaTheme="minorEastAsia"/>
          <w:sz w:val="28"/>
          <w:szCs w:val="28"/>
        </w:rPr>
        <w:t>6.4-6.5</w:t>
      </w:r>
      <w:r w:rsidR="0078613C">
        <w:rPr>
          <w:rFonts w:eastAsiaTheme="minorEastAsia"/>
          <w:sz w:val="28"/>
          <w:szCs w:val="28"/>
        </w:rPr>
        <w:t xml:space="preserve"> </w:t>
      </w:r>
      <w:r w:rsidRPr="009D162F">
        <w:rPr>
          <w:rFonts w:eastAsiaTheme="minorEastAsia"/>
          <w:sz w:val="28"/>
          <w:szCs w:val="28"/>
        </w:rPr>
        <w:t>показаны результаты</w:t>
      </w:r>
      <w:r>
        <w:rPr>
          <w:rFonts w:eastAsiaTheme="minorEastAsia"/>
          <w:sz w:val="28"/>
          <w:szCs w:val="28"/>
        </w:rPr>
        <w:t xml:space="preserve"> моделирования.</w:t>
      </w:r>
    </w:p>
    <w:p w:rsidR="0065213D" w:rsidRDefault="0049306E" w:rsidP="001842AB">
      <w:pPr>
        <w:spacing w:before="240" w:line="360" w:lineRule="auto"/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939790" cy="3714886"/>
            <wp:effectExtent l="19050" t="0" r="3810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5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62F" w:rsidRPr="00981BF5" w:rsidRDefault="009D162F" w:rsidP="001842AB">
      <w:pPr>
        <w:spacing w:before="240" w:line="360" w:lineRule="auto"/>
        <w:rPr>
          <w:rFonts w:eastAsiaTheme="minorEastAsia"/>
          <w:sz w:val="28"/>
          <w:szCs w:val="28"/>
        </w:rPr>
      </w:pPr>
      <w:r w:rsidRPr="003D710C">
        <w:rPr>
          <w:rFonts w:eastAsiaTheme="minorEastAsia"/>
          <w:sz w:val="28"/>
          <w:szCs w:val="28"/>
        </w:rPr>
        <w:t>Рисунок</w:t>
      </w:r>
      <w:proofErr w:type="gramStart"/>
      <w:r w:rsidR="0078613C">
        <w:rPr>
          <w:rFonts w:eastAsiaTheme="minorEastAsia"/>
          <w:sz w:val="28"/>
          <w:szCs w:val="28"/>
        </w:rPr>
        <w:t>6</w:t>
      </w:r>
      <w:proofErr w:type="gramEnd"/>
      <w:r w:rsidR="0078613C">
        <w:rPr>
          <w:rFonts w:eastAsiaTheme="minorEastAsia"/>
          <w:sz w:val="28"/>
          <w:szCs w:val="28"/>
        </w:rPr>
        <w:t xml:space="preserve">.4 - </w:t>
      </w:r>
      <w:r w:rsidR="00981BF5" w:rsidRPr="003D710C">
        <w:rPr>
          <w:rFonts w:eastAsiaTheme="minorEastAsia"/>
          <w:sz w:val="28"/>
          <w:szCs w:val="28"/>
        </w:rPr>
        <w:t>Временные</w:t>
      </w:r>
      <w:r w:rsidR="00981BF5" w:rsidRPr="00981BF5">
        <w:rPr>
          <w:rFonts w:eastAsiaTheme="minorEastAsia"/>
          <w:sz w:val="28"/>
          <w:szCs w:val="28"/>
        </w:rPr>
        <w:t xml:space="preserve"> диаграммы сигналов </w:t>
      </w:r>
      <w:r w:rsidR="00981BF5" w:rsidRPr="00981BF5">
        <w:rPr>
          <w:rFonts w:eastAsiaTheme="minorEastAsia"/>
          <w:sz w:val="28"/>
          <w:szCs w:val="28"/>
          <w:lang w:val="en-US"/>
        </w:rPr>
        <w:t>MSK</w:t>
      </w:r>
      <w:r w:rsidR="00981BF5" w:rsidRPr="00981BF5">
        <w:rPr>
          <w:rFonts w:eastAsiaTheme="minorEastAsia"/>
          <w:sz w:val="28"/>
          <w:szCs w:val="28"/>
        </w:rPr>
        <w:t>-</w:t>
      </w:r>
      <w:r w:rsidR="00981BF5">
        <w:rPr>
          <w:rFonts w:eastAsiaTheme="minorEastAsia"/>
          <w:sz w:val="28"/>
          <w:szCs w:val="28"/>
        </w:rPr>
        <w:t>мо</w:t>
      </w:r>
      <w:r w:rsidR="00981BF5" w:rsidRPr="00981BF5">
        <w:rPr>
          <w:rFonts w:eastAsiaTheme="minorEastAsia"/>
          <w:sz w:val="28"/>
          <w:szCs w:val="28"/>
        </w:rPr>
        <w:t>дулятора</w:t>
      </w:r>
    </w:p>
    <w:p w:rsidR="009D162F" w:rsidRDefault="0049306E" w:rsidP="001842AB">
      <w:pPr>
        <w:spacing w:before="240" w:line="36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353050" cy="4819650"/>
            <wp:effectExtent l="19050" t="0" r="0" b="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5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F5" w:rsidRPr="00981BF5" w:rsidRDefault="00981BF5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 w:rsidRPr="003D710C">
        <w:rPr>
          <w:rFonts w:eastAsiaTheme="minorEastAsia"/>
          <w:sz w:val="28"/>
          <w:szCs w:val="28"/>
        </w:rPr>
        <w:t xml:space="preserve">Рисунок </w:t>
      </w:r>
      <w:r w:rsidR="003D710C" w:rsidRPr="003D710C">
        <w:rPr>
          <w:rFonts w:eastAsiaTheme="minorEastAsia"/>
          <w:sz w:val="28"/>
          <w:szCs w:val="28"/>
        </w:rPr>
        <w:t>6.5</w:t>
      </w:r>
      <w:r w:rsidR="0078613C">
        <w:rPr>
          <w:rFonts w:eastAsiaTheme="minorEastAsia"/>
          <w:sz w:val="28"/>
          <w:szCs w:val="28"/>
        </w:rPr>
        <w:t xml:space="preserve"> - </w:t>
      </w:r>
      <w:r w:rsidRPr="003D710C">
        <w:rPr>
          <w:rFonts w:eastAsiaTheme="minorEastAsia"/>
          <w:sz w:val="28"/>
          <w:szCs w:val="28"/>
        </w:rPr>
        <w:t xml:space="preserve">Спектр сигналов </w:t>
      </w:r>
      <w:r w:rsidRPr="003D710C">
        <w:rPr>
          <w:rFonts w:eastAsiaTheme="minorEastAsia"/>
          <w:sz w:val="28"/>
          <w:szCs w:val="28"/>
          <w:lang w:val="en-US"/>
        </w:rPr>
        <w:t>MSK</w:t>
      </w:r>
      <w:r w:rsidRPr="00981BF5">
        <w:rPr>
          <w:rFonts w:eastAsiaTheme="minorEastAsia"/>
          <w:sz w:val="28"/>
          <w:szCs w:val="28"/>
        </w:rPr>
        <w:t>-</w:t>
      </w:r>
      <w:r>
        <w:rPr>
          <w:rFonts w:eastAsiaTheme="minorEastAsia"/>
          <w:sz w:val="28"/>
          <w:szCs w:val="28"/>
        </w:rPr>
        <w:t>мо</w:t>
      </w:r>
      <w:r w:rsidRPr="00981BF5">
        <w:rPr>
          <w:rFonts w:eastAsiaTheme="minorEastAsia"/>
          <w:sz w:val="28"/>
          <w:szCs w:val="28"/>
        </w:rPr>
        <w:t>дулятора</w:t>
      </w:r>
    </w:p>
    <w:p w:rsidR="00877BA8" w:rsidRDefault="00981BF5" w:rsidP="00F83D9D">
      <w:pPr>
        <w:spacing w:before="240" w:line="360" w:lineRule="auto"/>
        <w:ind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Как можно </w:t>
      </w:r>
      <w:r w:rsidR="00877BA8" w:rsidRPr="00877BA8">
        <w:rPr>
          <w:rFonts w:eastAsiaTheme="minorEastAsia"/>
          <w:sz w:val="28"/>
          <w:szCs w:val="28"/>
        </w:rPr>
        <w:t xml:space="preserve">судить по приведенным диаграммам </w:t>
      </w:r>
      <w:r w:rsidR="00877BA8">
        <w:rPr>
          <w:rFonts w:eastAsiaTheme="minorEastAsia"/>
          <w:sz w:val="28"/>
          <w:szCs w:val="28"/>
        </w:rPr>
        <w:t xml:space="preserve">в точках стыка </w:t>
      </w:r>
      <w:r>
        <w:rPr>
          <w:rFonts w:eastAsiaTheme="minorEastAsia"/>
          <w:sz w:val="28"/>
          <w:szCs w:val="28"/>
        </w:rPr>
        <w:t xml:space="preserve">соседних бит в некоторых случаях могут возникать разрывы фазы формируемых сигналов, что приводит к расширению его спектра. Избежать этого можно только, </w:t>
      </w:r>
      <w:r w:rsidR="00877BA8">
        <w:rPr>
          <w:rFonts w:eastAsiaTheme="minorEastAsia"/>
          <w:sz w:val="28"/>
          <w:szCs w:val="28"/>
        </w:rPr>
        <w:t xml:space="preserve">тогда, когда есть возможность </w:t>
      </w:r>
      <w:r>
        <w:rPr>
          <w:rFonts w:eastAsiaTheme="minorEastAsia"/>
          <w:sz w:val="28"/>
          <w:szCs w:val="28"/>
        </w:rPr>
        <w:t>установить жесткую связь между частотой повторения импу</w:t>
      </w:r>
      <w:r w:rsidR="00877BA8">
        <w:rPr>
          <w:rFonts w:eastAsiaTheme="minorEastAsia"/>
          <w:sz w:val="28"/>
          <w:szCs w:val="28"/>
        </w:rPr>
        <w:t xml:space="preserve">льсов информационного потока и частотами </w:t>
      </w:r>
      <w:r w:rsidR="00877BA8" w:rsidRPr="00877BA8">
        <w:rPr>
          <w:rFonts w:eastAsiaTheme="minorEastAsia"/>
          <w:sz w:val="28"/>
          <w:szCs w:val="28"/>
        </w:rPr>
        <w:t xml:space="preserve">“0” </w:t>
      </w:r>
      <w:r w:rsidR="00877BA8">
        <w:rPr>
          <w:rFonts w:eastAsiaTheme="minorEastAsia"/>
          <w:sz w:val="28"/>
          <w:szCs w:val="28"/>
        </w:rPr>
        <w:t xml:space="preserve">и </w:t>
      </w:r>
      <w:r w:rsidR="00877BA8" w:rsidRPr="00877BA8">
        <w:rPr>
          <w:rFonts w:eastAsiaTheme="minorEastAsia"/>
          <w:sz w:val="28"/>
          <w:szCs w:val="28"/>
        </w:rPr>
        <w:t xml:space="preserve">“1” </w:t>
      </w:r>
      <w:r w:rsidR="00877BA8" w:rsidRPr="00981BF5">
        <w:rPr>
          <w:rFonts w:eastAsiaTheme="minorEastAsia"/>
          <w:sz w:val="28"/>
          <w:szCs w:val="28"/>
          <w:lang w:val="en-US"/>
        </w:rPr>
        <w:t>MSK</w:t>
      </w:r>
      <w:r w:rsidR="00877BA8">
        <w:rPr>
          <w:rFonts w:eastAsiaTheme="minorEastAsia"/>
          <w:sz w:val="28"/>
          <w:szCs w:val="28"/>
        </w:rPr>
        <w:t xml:space="preserve"> -сигнала.</w:t>
      </w:r>
    </w:p>
    <w:p w:rsidR="00877BA8" w:rsidRPr="00287191" w:rsidRDefault="00877BA8" w:rsidP="00F83D9D">
      <w:pPr>
        <w:spacing w:before="240" w:line="360" w:lineRule="auto"/>
        <w:ind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Этого недостаток устранен в  </w:t>
      </w:r>
      <w:r>
        <w:rPr>
          <w:rFonts w:eastAsiaTheme="minorEastAsia"/>
          <w:sz w:val="28"/>
          <w:szCs w:val="28"/>
          <w:lang w:val="en-US"/>
        </w:rPr>
        <w:t>G</w:t>
      </w:r>
      <w:r w:rsidRPr="00981BF5">
        <w:rPr>
          <w:rFonts w:eastAsiaTheme="minorEastAsia"/>
          <w:sz w:val="28"/>
          <w:szCs w:val="28"/>
          <w:lang w:val="en-US"/>
        </w:rPr>
        <w:t>MSK</w:t>
      </w:r>
      <w:r w:rsidRPr="00981BF5">
        <w:rPr>
          <w:rFonts w:eastAsiaTheme="minorEastAsia"/>
          <w:sz w:val="28"/>
          <w:szCs w:val="28"/>
        </w:rPr>
        <w:t>-</w:t>
      </w:r>
      <w:r>
        <w:rPr>
          <w:rFonts w:eastAsiaTheme="minorEastAsia"/>
          <w:sz w:val="28"/>
          <w:szCs w:val="28"/>
        </w:rPr>
        <w:t>мо</w:t>
      </w:r>
      <w:r w:rsidRPr="00981BF5">
        <w:rPr>
          <w:rFonts w:eastAsiaTheme="minorEastAsia"/>
          <w:sz w:val="28"/>
          <w:szCs w:val="28"/>
        </w:rPr>
        <w:t>дулятор</w:t>
      </w:r>
      <w:r>
        <w:rPr>
          <w:rFonts w:eastAsiaTheme="minorEastAsia"/>
          <w:sz w:val="28"/>
          <w:szCs w:val="28"/>
        </w:rPr>
        <w:t xml:space="preserve">е за счет плавного изменения фазы сигнала в окрестности стыка соседних </w:t>
      </w:r>
      <w:proofErr w:type="spellStart"/>
      <w:r>
        <w:rPr>
          <w:rFonts w:eastAsiaTheme="minorEastAsia"/>
          <w:sz w:val="28"/>
          <w:szCs w:val="28"/>
        </w:rPr>
        <w:t>разнополярных</w:t>
      </w:r>
      <w:proofErr w:type="spellEnd"/>
      <w:r>
        <w:rPr>
          <w:rFonts w:eastAsiaTheme="minorEastAsia"/>
          <w:sz w:val="28"/>
          <w:szCs w:val="28"/>
        </w:rPr>
        <w:t xml:space="preserve"> бит (рисунок  </w:t>
      </w:r>
      <w:r w:rsidR="003D710C">
        <w:rPr>
          <w:rFonts w:eastAsiaTheme="minorEastAsia"/>
          <w:sz w:val="28"/>
          <w:szCs w:val="28"/>
        </w:rPr>
        <w:t>6.6</w:t>
      </w:r>
      <w:r w:rsidRPr="00877BA8">
        <w:rPr>
          <w:rFonts w:eastAsiaTheme="minorEastAsia"/>
          <w:sz w:val="28"/>
          <w:szCs w:val="28"/>
        </w:rPr>
        <w:t>)</w:t>
      </w:r>
      <w:r w:rsidR="00BD6681">
        <w:rPr>
          <w:rFonts w:eastAsiaTheme="minorEastAsia"/>
          <w:sz w:val="28"/>
          <w:szCs w:val="28"/>
        </w:rPr>
        <w:t>.</w:t>
      </w:r>
    </w:p>
    <w:p w:rsidR="00877BA8" w:rsidRPr="00287191" w:rsidRDefault="00877BA8" w:rsidP="00877BA8">
      <w:pPr>
        <w:spacing w:before="240" w:line="360" w:lineRule="auto"/>
        <w:ind w:firstLine="567"/>
        <w:rPr>
          <w:rFonts w:eastAsiaTheme="minorEastAsia"/>
          <w:sz w:val="28"/>
          <w:szCs w:val="28"/>
        </w:rPr>
      </w:pPr>
    </w:p>
    <w:p w:rsidR="00877BA8" w:rsidRDefault="0049306E" w:rsidP="00BD6681">
      <w:pPr>
        <w:spacing w:before="240" w:line="360" w:lineRule="auto"/>
        <w:jc w:val="center"/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939790" cy="2554748"/>
            <wp:effectExtent l="19050" t="0" r="381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5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5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A8" w:rsidRPr="00877BA8" w:rsidRDefault="00877BA8" w:rsidP="00877BA8">
      <w:pPr>
        <w:spacing w:before="240" w:line="360" w:lineRule="auto"/>
        <w:ind w:firstLine="567"/>
        <w:rPr>
          <w:rFonts w:eastAsiaTheme="minorEastAsia"/>
          <w:sz w:val="28"/>
          <w:szCs w:val="28"/>
          <w:lang w:val="en-US"/>
        </w:rPr>
      </w:pPr>
    </w:p>
    <w:p w:rsidR="0065213D" w:rsidRPr="00181D7D" w:rsidRDefault="00877BA8" w:rsidP="001842AB">
      <w:pPr>
        <w:spacing w:before="240" w:line="36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Рисунок</w:t>
      </w:r>
      <w:r w:rsidR="00BD6681">
        <w:rPr>
          <w:rFonts w:eastAsiaTheme="minorEastAsia"/>
          <w:sz w:val="28"/>
          <w:szCs w:val="28"/>
        </w:rPr>
        <w:t xml:space="preserve"> 6.6</w:t>
      </w:r>
      <w:r w:rsidR="0078613C">
        <w:rPr>
          <w:rFonts w:eastAsiaTheme="minorEastAsia"/>
          <w:sz w:val="28"/>
          <w:szCs w:val="28"/>
        </w:rPr>
        <w:t xml:space="preserve"> -</w:t>
      </w:r>
      <w:r w:rsidR="00BD6681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Временные </w:t>
      </w:r>
      <w:r w:rsidR="000243D4">
        <w:rPr>
          <w:rFonts w:eastAsiaTheme="minorEastAsia"/>
          <w:sz w:val="28"/>
          <w:szCs w:val="28"/>
        </w:rPr>
        <w:t>диаграммы для</w:t>
      </w:r>
      <w:r w:rsidR="00181D7D">
        <w:rPr>
          <w:rFonts w:eastAsiaTheme="minorEastAsia"/>
          <w:sz w:val="28"/>
          <w:szCs w:val="28"/>
          <w:lang w:val="en-US"/>
        </w:rPr>
        <w:t>GMSK</w:t>
      </w:r>
      <w:r w:rsidR="000243D4">
        <w:rPr>
          <w:rFonts w:eastAsiaTheme="minorEastAsia"/>
          <w:sz w:val="28"/>
          <w:szCs w:val="28"/>
        </w:rPr>
        <w:t>–</w:t>
      </w:r>
      <w:r w:rsidR="00181D7D">
        <w:rPr>
          <w:rFonts w:eastAsiaTheme="minorEastAsia"/>
          <w:sz w:val="28"/>
          <w:szCs w:val="28"/>
        </w:rPr>
        <w:t xml:space="preserve"> модулятора</w:t>
      </w:r>
      <w:r w:rsidR="000243D4">
        <w:rPr>
          <w:rFonts w:eastAsiaTheme="minorEastAsia"/>
          <w:sz w:val="28"/>
          <w:szCs w:val="28"/>
        </w:rPr>
        <w:t xml:space="preserve"> (</w:t>
      </w:r>
      <w:proofErr w:type="gramStart"/>
      <w:r w:rsidR="000243D4">
        <w:rPr>
          <w:rFonts w:eastAsiaTheme="minorEastAsia"/>
          <w:sz w:val="28"/>
          <w:szCs w:val="28"/>
        </w:rPr>
        <w:t>ВТ</w:t>
      </w:r>
      <w:proofErr w:type="gramEnd"/>
      <w:r w:rsidR="000243D4">
        <w:rPr>
          <w:rFonts w:eastAsiaTheme="minorEastAsia"/>
          <w:sz w:val="28"/>
          <w:szCs w:val="28"/>
        </w:rPr>
        <w:t>=0,3)</w:t>
      </w:r>
    </w:p>
    <w:p w:rsidR="0065213D" w:rsidRDefault="0049306E" w:rsidP="0078613C">
      <w:pPr>
        <w:spacing w:before="240" w:line="360" w:lineRule="auto"/>
        <w:jc w:val="center"/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178764" cy="3762375"/>
            <wp:effectExtent l="1905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5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764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3D4" w:rsidRPr="000243D4" w:rsidRDefault="000243D4" w:rsidP="000243D4">
      <w:pPr>
        <w:spacing w:before="240" w:line="36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Рисунок</w:t>
      </w:r>
      <w:r w:rsidR="00657DDF">
        <w:rPr>
          <w:rFonts w:eastAsiaTheme="minorEastAsia"/>
          <w:sz w:val="28"/>
          <w:szCs w:val="28"/>
        </w:rPr>
        <w:t xml:space="preserve"> </w:t>
      </w:r>
      <w:r w:rsidR="00BD6681">
        <w:rPr>
          <w:rFonts w:eastAsiaTheme="minorEastAsia"/>
          <w:sz w:val="28"/>
          <w:szCs w:val="28"/>
        </w:rPr>
        <w:t>6.7</w:t>
      </w:r>
      <w:r w:rsidR="0078613C">
        <w:rPr>
          <w:rFonts w:eastAsiaTheme="minorEastAsia"/>
          <w:sz w:val="28"/>
          <w:szCs w:val="28"/>
        </w:rPr>
        <w:t xml:space="preserve"> - </w:t>
      </w:r>
      <w:r>
        <w:rPr>
          <w:rFonts w:eastAsiaTheme="minorEastAsia"/>
          <w:sz w:val="28"/>
          <w:szCs w:val="28"/>
        </w:rPr>
        <w:t>Спектральные диаграммы</w:t>
      </w:r>
      <w:r w:rsidR="00657DDF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для</w:t>
      </w:r>
      <w:r w:rsidR="00657DDF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GMSK</w:t>
      </w:r>
      <w:r w:rsidRPr="000243D4">
        <w:rPr>
          <w:rFonts w:eastAsiaTheme="minorEastAsia"/>
          <w:sz w:val="28"/>
          <w:szCs w:val="28"/>
        </w:rPr>
        <w:t xml:space="preserve"> – </w:t>
      </w:r>
      <w:r>
        <w:rPr>
          <w:rFonts w:eastAsiaTheme="minorEastAsia"/>
          <w:sz w:val="28"/>
          <w:szCs w:val="28"/>
        </w:rPr>
        <w:t>модулятора</w:t>
      </w:r>
      <w:r w:rsidRPr="000243D4">
        <w:rPr>
          <w:rFonts w:eastAsiaTheme="minorEastAsia"/>
          <w:sz w:val="28"/>
          <w:szCs w:val="28"/>
        </w:rPr>
        <w:t xml:space="preserve"> (</w:t>
      </w:r>
      <w:proofErr w:type="gramStart"/>
      <w:r>
        <w:rPr>
          <w:rFonts w:eastAsiaTheme="minorEastAsia"/>
          <w:sz w:val="28"/>
          <w:szCs w:val="28"/>
        </w:rPr>
        <w:t>ВТ</w:t>
      </w:r>
      <w:proofErr w:type="gramEnd"/>
      <w:r w:rsidRPr="000243D4">
        <w:rPr>
          <w:rFonts w:eastAsiaTheme="minorEastAsia"/>
          <w:sz w:val="28"/>
          <w:szCs w:val="28"/>
        </w:rPr>
        <w:t>=0,3)</w:t>
      </w:r>
    </w:p>
    <w:p w:rsidR="00BD6681" w:rsidRDefault="00326C28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 w:rsidRPr="000243D4">
        <w:rPr>
          <w:rFonts w:eastAsiaTheme="minorEastAsia"/>
          <w:sz w:val="28"/>
          <w:szCs w:val="28"/>
        </w:rPr>
        <w:tab/>
      </w:r>
      <w:r w:rsidR="00181D7D">
        <w:rPr>
          <w:rFonts w:eastAsiaTheme="minorEastAsia"/>
          <w:sz w:val="28"/>
          <w:szCs w:val="28"/>
        </w:rPr>
        <w:t xml:space="preserve">Фильтр Гаусса вносит межсимвольную интерференцию и позволяет снизить уровень боковых лепестков спектра, а также значительно увеличивает скорость </w:t>
      </w:r>
      <w:r w:rsidR="005F247B">
        <w:rPr>
          <w:rFonts w:eastAsiaTheme="minorEastAsia"/>
          <w:sz w:val="28"/>
          <w:szCs w:val="28"/>
        </w:rPr>
        <w:t xml:space="preserve">убывания спектра </w:t>
      </w:r>
      <w:r w:rsidR="005F247B">
        <w:rPr>
          <w:rFonts w:eastAsiaTheme="minorEastAsia"/>
          <w:sz w:val="28"/>
          <w:szCs w:val="28"/>
          <w:lang w:val="en-US"/>
        </w:rPr>
        <w:t>GMSK</w:t>
      </w:r>
      <w:r w:rsidR="005F247B">
        <w:rPr>
          <w:rFonts w:eastAsiaTheme="minorEastAsia"/>
          <w:sz w:val="28"/>
          <w:szCs w:val="28"/>
        </w:rPr>
        <w:t xml:space="preserve"> сигнала по сравнению с </w:t>
      </w:r>
      <w:r w:rsidR="005F247B">
        <w:rPr>
          <w:rFonts w:eastAsiaTheme="minorEastAsia"/>
          <w:sz w:val="28"/>
          <w:szCs w:val="28"/>
          <w:lang w:val="en-US"/>
        </w:rPr>
        <w:t>MSK</w:t>
      </w:r>
      <w:r w:rsidR="005F247B">
        <w:rPr>
          <w:rFonts w:eastAsiaTheme="minorEastAsia"/>
          <w:sz w:val="28"/>
          <w:szCs w:val="28"/>
        </w:rPr>
        <w:t xml:space="preserve"> </w:t>
      </w:r>
      <w:r w:rsidR="005F247B">
        <w:rPr>
          <w:rFonts w:eastAsiaTheme="minorEastAsia"/>
          <w:sz w:val="28"/>
          <w:szCs w:val="28"/>
        </w:rPr>
        <w:lastRenderedPageBreak/>
        <w:t xml:space="preserve">сигналами. </w:t>
      </w:r>
      <w:r w:rsidR="000243D4">
        <w:rPr>
          <w:rFonts w:eastAsiaTheme="minorEastAsia"/>
          <w:sz w:val="28"/>
          <w:szCs w:val="28"/>
        </w:rPr>
        <w:t xml:space="preserve">Как следует из результатов моделирования уровень внеполосного убывания спектральных составляющих для </w:t>
      </w:r>
      <w:r w:rsidR="000243D4">
        <w:rPr>
          <w:rFonts w:eastAsiaTheme="minorEastAsia"/>
          <w:sz w:val="28"/>
          <w:szCs w:val="28"/>
          <w:lang w:val="en-US"/>
        </w:rPr>
        <w:t>GMSK</w:t>
      </w:r>
      <w:r w:rsidR="000243D4">
        <w:rPr>
          <w:rFonts w:eastAsiaTheme="minorEastAsia"/>
          <w:sz w:val="28"/>
          <w:szCs w:val="28"/>
        </w:rPr>
        <w:t xml:space="preserve">-сигнала почти на 30 дБ меньше чем для </w:t>
      </w:r>
      <w:r w:rsidR="000243D4">
        <w:rPr>
          <w:rFonts w:eastAsiaTheme="minorEastAsia"/>
          <w:sz w:val="28"/>
          <w:szCs w:val="28"/>
          <w:lang w:val="en-US"/>
        </w:rPr>
        <w:t>MSK</w:t>
      </w:r>
      <w:r w:rsidR="000243D4">
        <w:rPr>
          <w:rFonts w:eastAsiaTheme="minorEastAsia"/>
          <w:sz w:val="28"/>
          <w:szCs w:val="28"/>
        </w:rPr>
        <w:t>– сигнала.</w:t>
      </w:r>
    </w:p>
    <w:p w:rsidR="000243D4" w:rsidRPr="00287191" w:rsidRDefault="0049306E" w:rsidP="0078613C">
      <w:pPr>
        <w:spacing w:before="240"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200525" cy="3781767"/>
            <wp:effectExtent l="19050" t="0" r="9525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5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515" cy="378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D9" w:rsidRPr="000243D4" w:rsidRDefault="00D752D9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Рисунок</w:t>
      </w:r>
      <w:r w:rsidR="0078613C">
        <w:rPr>
          <w:rFonts w:eastAsiaTheme="minorEastAsia"/>
          <w:sz w:val="28"/>
          <w:szCs w:val="28"/>
        </w:rPr>
        <w:t xml:space="preserve"> </w:t>
      </w:r>
      <w:r w:rsidR="00BD6681">
        <w:rPr>
          <w:rFonts w:eastAsiaTheme="minorEastAsia"/>
          <w:sz w:val="28"/>
          <w:szCs w:val="28"/>
        </w:rPr>
        <w:t>6.8</w:t>
      </w:r>
      <w:r w:rsidR="0078613C">
        <w:rPr>
          <w:rFonts w:eastAsiaTheme="minorEastAsia"/>
          <w:sz w:val="28"/>
          <w:szCs w:val="28"/>
        </w:rPr>
        <w:t xml:space="preserve"> - </w:t>
      </w:r>
      <w:r>
        <w:rPr>
          <w:rFonts w:eastAsiaTheme="minorEastAsia"/>
          <w:sz w:val="28"/>
          <w:szCs w:val="28"/>
        </w:rPr>
        <w:t>Спектральные диаграммы</w:t>
      </w:r>
      <w:r w:rsidR="0078613C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для</w:t>
      </w:r>
      <w:r w:rsidR="0078613C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GMSK</w:t>
      </w:r>
      <w:r w:rsidRPr="000243D4">
        <w:rPr>
          <w:rFonts w:eastAsiaTheme="minorEastAsia"/>
          <w:sz w:val="28"/>
          <w:szCs w:val="28"/>
        </w:rPr>
        <w:t xml:space="preserve"> – </w:t>
      </w:r>
      <w:r>
        <w:rPr>
          <w:rFonts w:eastAsiaTheme="minorEastAsia"/>
          <w:sz w:val="28"/>
          <w:szCs w:val="28"/>
        </w:rPr>
        <w:t>модулятора</w:t>
      </w:r>
      <w:r w:rsidRPr="000243D4">
        <w:rPr>
          <w:rFonts w:eastAsiaTheme="minorEastAsia"/>
          <w:sz w:val="28"/>
          <w:szCs w:val="28"/>
        </w:rPr>
        <w:t xml:space="preserve"> (</w:t>
      </w:r>
      <w:proofErr w:type="gramStart"/>
      <w:r>
        <w:rPr>
          <w:rFonts w:eastAsiaTheme="minorEastAsia"/>
          <w:sz w:val="28"/>
          <w:szCs w:val="28"/>
        </w:rPr>
        <w:t>ВТ</w:t>
      </w:r>
      <w:proofErr w:type="gramEnd"/>
      <w:r w:rsidRPr="000243D4">
        <w:rPr>
          <w:rFonts w:eastAsiaTheme="minorEastAsia"/>
          <w:sz w:val="28"/>
          <w:szCs w:val="28"/>
        </w:rPr>
        <w:t>=3)</w:t>
      </w:r>
    </w:p>
    <w:p w:rsidR="000243D4" w:rsidRPr="00287191" w:rsidRDefault="000243D4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С ростом </w:t>
      </w:r>
      <w:r>
        <w:rPr>
          <w:rFonts w:eastAsiaTheme="minorEastAsia"/>
          <w:sz w:val="28"/>
          <w:szCs w:val="28"/>
          <w:lang w:val="en-US"/>
        </w:rPr>
        <w:t>BT</w:t>
      </w:r>
      <w:r w:rsidR="0078613C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различие между </w:t>
      </w:r>
      <w:r>
        <w:rPr>
          <w:rFonts w:eastAsiaTheme="minorEastAsia"/>
          <w:sz w:val="28"/>
          <w:szCs w:val="28"/>
          <w:lang w:val="en-US"/>
        </w:rPr>
        <w:t>MSK</w:t>
      </w:r>
      <w:r w:rsidR="0078613C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и</w:t>
      </w:r>
      <w:r w:rsidR="0078613C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GMSK</w:t>
      </w:r>
      <w:r w:rsidR="0078613C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сглаживается. На рисунке </w:t>
      </w:r>
      <w:r w:rsidR="00BD6681" w:rsidRPr="00BD6681">
        <w:rPr>
          <w:rFonts w:eastAsiaTheme="minorEastAsia"/>
          <w:sz w:val="28"/>
          <w:szCs w:val="28"/>
        </w:rPr>
        <w:t>6.8</w:t>
      </w:r>
      <w:r w:rsidR="0078613C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приведена спектральная диаграмма для </w:t>
      </w:r>
      <w:r>
        <w:rPr>
          <w:rFonts w:eastAsiaTheme="minorEastAsia"/>
          <w:sz w:val="28"/>
          <w:szCs w:val="28"/>
          <w:lang w:val="en-US"/>
        </w:rPr>
        <w:t>GM</w:t>
      </w:r>
      <w:r w:rsidR="00D752D9">
        <w:rPr>
          <w:rFonts w:eastAsiaTheme="minorEastAsia"/>
          <w:sz w:val="28"/>
          <w:szCs w:val="28"/>
          <w:lang w:val="en-US"/>
        </w:rPr>
        <w:t>SK</w:t>
      </w:r>
      <w:r w:rsidR="00D752D9">
        <w:rPr>
          <w:rFonts w:eastAsiaTheme="minorEastAsia"/>
          <w:sz w:val="28"/>
          <w:szCs w:val="28"/>
        </w:rPr>
        <w:t xml:space="preserve">-сигнала при </w:t>
      </w:r>
      <w:r w:rsidR="00D752D9">
        <w:rPr>
          <w:rFonts w:eastAsiaTheme="minorEastAsia"/>
          <w:sz w:val="28"/>
          <w:szCs w:val="28"/>
          <w:lang w:val="en-US"/>
        </w:rPr>
        <w:t>BT</w:t>
      </w:r>
      <w:r w:rsidR="00D752D9" w:rsidRPr="00D752D9">
        <w:rPr>
          <w:rFonts w:eastAsiaTheme="minorEastAsia"/>
          <w:sz w:val="28"/>
          <w:szCs w:val="28"/>
        </w:rPr>
        <w:t xml:space="preserve">=3. </w:t>
      </w:r>
      <w:r w:rsidR="00D752D9">
        <w:rPr>
          <w:rFonts w:eastAsiaTheme="minorEastAsia"/>
          <w:sz w:val="28"/>
          <w:szCs w:val="28"/>
        </w:rPr>
        <w:t xml:space="preserve">Сравнив ее с приведенной выше спектральной диаграммой для </w:t>
      </w:r>
      <w:r w:rsidR="00D752D9">
        <w:rPr>
          <w:rFonts w:eastAsiaTheme="minorEastAsia"/>
          <w:sz w:val="28"/>
          <w:szCs w:val="28"/>
          <w:lang w:val="en-US"/>
        </w:rPr>
        <w:t>MSK</w:t>
      </w:r>
      <w:r w:rsidR="00D752D9">
        <w:rPr>
          <w:rFonts w:eastAsiaTheme="minorEastAsia"/>
          <w:sz w:val="28"/>
          <w:szCs w:val="28"/>
        </w:rPr>
        <w:t>-сигнала можно сделать вывод, что они практически не отличаются.</w:t>
      </w:r>
    </w:p>
    <w:p w:rsidR="005F247B" w:rsidRDefault="00BD6681" w:rsidP="00F24EFD">
      <w:pPr>
        <w:spacing w:before="240" w:line="360" w:lineRule="auto"/>
        <w:ind w:firstLine="708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6</w:t>
      </w:r>
      <w:r w:rsidR="005F247B" w:rsidRPr="005F247B">
        <w:rPr>
          <w:rFonts w:eastAsiaTheme="minorEastAsia"/>
          <w:b/>
          <w:sz w:val="28"/>
          <w:szCs w:val="28"/>
        </w:rPr>
        <w:t>.4 Выводы по результатам моделирования</w:t>
      </w:r>
    </w:p>
    <w:p w:rsidR="005F247B" w:rsidRDefault="001842A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5F247B">
        <w:rPr>
          <w:rFonts w:eastAsiaTheme="minorEastAsia"/>
          <w:sz w:val="28"/>
          <w:szCs w:val="28"/>
        </w:rPr>
        <w:t>По результатам моделирования блока формирования и блока обработки системы связи видно, что системотехнические и схемотехнические решения, которые были приняты при проектировании передающего канала цифровой системы связи, являются правильными и полностью удовлетворяют требованиям технического задания.</w:t>
      </w:r>
    </w:p>
    <w:p w:rsidR="005F247B" w:rsidRDefault="00326C28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ab/>
      </w:r>
      <w:r w:rsidR="005F247B">
        <w:rPr>
          <w:rFonts w:eastAsiaTheme="minorEastAsia"/>
          <w:sz w:val="28"/>
          <w:szCs w:val="28"/>
        </w:rPr>
        <w:t>Моделирование позволило наглядно продемонстрировать работу модулятора. Тестовый сигнал был удачно пройден в смоделированной системе связи.</w:t>
      </w:r>
    </w:p>
    <w:p w:rsidR="005F247B" w:rsidRDefault="00326C28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5F247B">
        <w:rPr>
          <w:rFonts w:eastAsiaTheme="minorEastAsia"/>
          <w:sz w:val="28"/>
          <w:szCs w:val="28"/>
        </w:rPr>
        <w:t>Все поставленные задачи моделирования были выполнены в полной мере.</w:t>
      </w:r>
    </w:p>
    <w:p w:rsidR="00326C28" w:rsidRPr="00287191" w:rsidRDefault="00326C28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5F247B" w:rsidRPr="0056557A" w:rsidRDefault="0078613C" w:rsidP="0078613C">
      <w:pPr>
        <w:spacing w:before="240" w:line="360" w:lineRule="auto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lastRenderedPageBreak/>
        <w:t>7</w:t>
      </w:r>
      <w:r w:rsidRPr="005F247B">
        <w:rPr>
          <w:rFonts w:eastAsiaTheme="minorEastAsia"/>
          <w:b/>
          <w:sz w:val="28"/>
          <w:szCs w:val="28"/>
        </w:rPr>
        <w:t xml:space="preserve"> ТЕХН</w:t>
      </w:r>
      <w:r>
        <w:rPr>
          <w:rFonts w:eastAsiaTheme="minorEastAsia"/>
          <w:b/>
          <w:sz w:val="28"/>
          <w:szCs w:val="28"/>
        </w:rPr>
        <w:t>ИКО-ЭКОНОМИЧЕСКОЕ ОБОСНОВАНИЕ РАЗРАБОТКИ</w:t>
      </w:r>
    </w:p>
    <w:p w:rsidR="00B82201" w:rsidRPr="002728AC" w:rsidRDefault="00BD6681" w:rsidP="007D3674">
      <w:pPr>
        <w:spacing w:before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B82201" w:rsidRPr="002728AC">
        <w:rPr>
          <w:b/>
          <w:sz w:val="28"/>
          <w:szCs w:val="28"/>
        </w:rPr>
        <w:t>.1 Обоснование необходимости и актуальности разработки</w:t>
      </w:r>
    </w:p>
    <w:p w:rsidR="00B82201" w:rsidRDefault="00326C28" w:rsidP="00F83D9D">
      <w:pPr>
        <w:spacing w:before="240" w:line="360" w:lineRule="auto"/>
        <w:ind w:righ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82201">
        <w:rPr>
          <w:sz w:val="28"/>
          <w:szCs w:val="28"/>
        </w:rPr>
        <w:t>Системы цифровой связи развиваются наиболее стремительно среди современных систем мобильной радиосвязи. Их внедрение позволило</w:t>
      </w:r>
      <w:r w:rsidR="0078613C">
        <w:rPr>
          <w:sz w:val="28"/>
          <w:szCs w:val="28"/>
        </w:rPr>
        <w:t xml:space="preserve"> </w:t>
      </w:r>
      <w:r w:rsidR="00B82201">
        <w:rPr>
          <w:sz w:val="28"/>
          <w:szCs w:val="28"/>
        </w:rPr>
        <w:t>увеличить пропускную способность телекоммуникационных сетей и решить проблему экономического использования выделенной полосы радиочастот путем передачи сообщений на одних и тех же частотах. Эти системы построены в соответствии с сотовым принципом разделения частот по территории обслуживания.</w:t>
      </w:r>
    </w:p>
    <w:p w:rsidR="00B82201" w:rsidRPr="00AA7CD9" w:rsidRDefault="00326C28" w:rsidP="00F83D9D">
      <w:pPr>
        <w:spacing w:before="240" w:line="360" w:lineRule="auto"/>
        <w:ind w:righ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82201">
        <w:rPr>
          <w:sz w:val="28"/>
          <w:szCs w:val="28"/>
        </w:rPr>
        <w:t>Применение современных информационных технологий позволяет обеспечить абонентам таких сетей</w:t>
      </w:r>
      <w:r w:rsidR="0078613C">
        <w:rPr>
          <w:sz w:val="28"/>
          <w:szCs w:val="28"/>
        </w:rPr>
        <w:t xml:space="preserve"> </w:t>
      </w:r>
      <w:r w:rsidR="00B82201">
        <w:rPr>
          <w:sz w:val="28"/>
          <w:szCs w:val="28"/>
        </w:rPr>
        <w:t>защиту от  несанкционированного доступа в сеть, высокое качество речевых сообщений, надежность и конфиденциальность связи, и еще очень широкий набор иных услуг. В настоящее время в сфере радиосвязи с подвижными объектами широко используются как аналоговые, так и цифровые стандарты (</w:t>
      </w:r>
      <w:r w:rsidR="00B82201">
        <w:rPr>
          <w:sz w:val="28"/>
          <w:szCs w:val="28"/>
          <w:lang w:val="en-US"/>
        </w:rPr>
        <w:t>GSM</w:t>
      </w:r>
      <w:r w:rsidR="00B82201" w:rsidRPr="00B86F04">
        <w:rPr>
          <w:sz w:val="28"/>
          <w:szCs w:val="28"/>
        </w:rPr>
        <w:t xml:space="preserve">-900, </w:t>
      </w:r>
      <w:r w:rsidR="00B82201">
        <w:rPr>
          <w:sz w:val="28"/>
          <w:szCs w:val="28"/>
          <w:lang w:val="en-US"/>
        </w:rPr>
        <w:t>GSM</w:t>
      </w:r>
      <w:r w:rsidR="00B82201" w:rsidRPr="00B86F04">
        <w:rPr>
          <w:sz w:val="28"/>
          <w:szCs w:val="28"/>
        </w:rPr>
        <w:t xml:space="preserve">-1800, </w:t>
      </w:r>
      <w:r w:rsidR="00B82201">
        <w:rPr>
          <w:sz w:val="28"/>
          <w:szCs w:val="28"/>
          <w:lang w:val="en-US"/>
        </w:rPr>
        <w:t>D</w:t>
      </w:r>
      <w:r w:rsidR="00B82201" w:rsidRPr="00B86F04">
        <w:rPr>
          <w:sz w:val="28"/>
          <w:szCs w:val="28"/>
        </w:rPr>
        <w:t>-</w:t>
      </w:r>
      <w:r w:rsidR="00B82201">
        <w:rPr>
          <w:sz w:val="28"/>
          <w:szCs w:val="28"/>
          <w:lang w:val="en-US"/>
        </w:rPr>
        <w:t>AMPS</w:t>
      </w:r>
      <w:r w:rsidR="00B82201" w:rsidRPr="00B86F04">
        <w:rPr>
          <w:sz w:val="28"/>
          <w:szCs w:val="28"/>
        </w:rPr>
        <w:t xml:space="preserve">, </w:t>
      </w:r>
      <w:r w:rsidR="00B82201">
        <w:rPr>
          <w:sz w:val="28"/>
          <w:szCs w:val="28"/>
        </w:rPr>
        <w:t xml:space="preserve">и др.). Наиболее успешно развиваются мобильные технологии, связанные со стандартом </w:t>
      </w:r>
      <w:r w:rsidR="00B82201">
        <w:rPr>
          <w:sz w:val="28"/>
          <w:szCs w:val="28"/>
          <w:lang w:val="en-US"/>
        </w:rPr>
        <w:t>GSM</w:t>
      </w:r>
      <w:r w:rsidR="00B82201">
        <w:rPr>
          <w:sz w:val="28"/>
          <w:szCs w:val="28"/>
        </w:rPr>
        <w:t xml:space="preserve">. Данный стандарт обеспечивают лучшие энергетические и качественные характеристики связи, самые высокие характеристики безопасности и конфиденциальности связи по отношению к другим цифровым стандартам сотовых систем подвижной связи. </w:t>
      </w:r>
    </w:p>
    <w:p w:rsidR="00B82201" w:rsidRDefault="00326C28" w:rsidP="00F83D9D">
      <w:pPr>
        <w:spacing w:before="240" w:line="360" w:lineRule="auto"/>
        <w:ind w:righ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82201">
        <w:rPr>
          <w:sz w:val="28"/>
          <w:szCs w:val="28"/>
        </w:rPr>
        <w:t xml:space="preserve">Поэтому задача </w:t>
      </w:r>
      <w:proofErr w:type="gramStart"/>
      <w:r w:rsidR="00B82201">
        <w:rPr>
          <w:sz w:val="28"/>
          <w:szCs w:val="28"/>
        </w:rPr>
        <w:t>разработки передающего канала цифровой системы связи стандарта</w:t>
      </w:r>
      <w:proofErr w:type="gramEnd"/>
      <w:r w:rsidR="0078613C">
        <w:rPr>
          <w:sz w:val="28"/>
          <w:szCs w:val="28"/>
        </w:rPr>
        <w:t xml:space="preserve"> </w:t>
      </w:r>
      <w:r w:rsidR="00B82201">
        <w:rPr>
          <w:sz w:val="28"/>
          <w:szCs w:val="28"/>
          <w:lang w:val="en-US"/>
        </w:rPr>
        <w:t>GSM</w:t>
      </w:r>
      <w:r w:rsidR="00B82201">
        <w:rPr>
          <w:sz w:val="28"/>
          <w:szCs w:val="28"/>
        </w:rPr>
        <w:t xml:space="preserve"> является важной и актуальной.</w:t>
      </w:r>
    </w:p>
    <w:p w:rsidR="00B82201" w:rsidRDefault="00326C28" w:rsidP="00F83D9D">
      <w:pPr>
        <w:spacing w:before="240" w:line="360" w:lineRule="auto"/>
        <w:ind w:righ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82201">
        <w:rPr>
          <w:sz w:val="28"/>
          <w:szCs w:val="28"/>
        </w:rPr>
        <w:t xml:space="preserve">Данная проектируемая цифровая система связи по комплексу своих функций принадлежит к классу связных радиосистем. Аналогом для сравнения выберем сотовую систему связи стандарта </w:t>
      </w:r>
      <w:r w:rsidR="00B82201">
        <w:rPr>
          <w:sz w:val="28"/>
          <w:szCs w:val="28"/>
          <w:lang w:val="en-US"/>
        </w:rPr>
        <w:t>DCS</w:t>
      </w:r>
      <w:r w:rsidR="00B82201">
        <w:rPr>
          <w:sz w:val="28"/>
          <w:szCs w:val="28"/>
        </w:rPr>
        <w:t>-1800.</w:t>
      </w:r>
    </w:p>
    <w:p w:rsidR="00B82201" w:rsidRPr="00B86F04" w:rsidRDefault="00B82201" w:rsidP="00F83D9D">
      <w:pPr>
        <w:spacing w:before="240" w:line="360" w:lineRule="auto"/>
        <w:ind w:right="567" w:firstLine="567"/>
        <w:contextualSpacing/>
        <w:jc w:val="both"/>
        <w:rPr>
          <w:sz w:val="28"/>
          <w:szCs w:val="28"/>
        </w:rPr>
      </w:pPr>
    </w:p>
    <w:p w:rsidR="00B82201" w:rsidRDefault="00B82201" w:rsidP="00F83D9D">
      <w:pPr>
        <w:spacing w:before="240" w:line="360" w:lineRule="auto"/>
        <w:ind w:right="567"/>
        <w:contextualSpacing/>
        <w:jc w:val="both"/>
        <w:rPr>
          <w:b/>
          <w:sz w:val="28"/>
          <w:szCs w:val="28"/>
        </w:rPr>
      </w:pPr>
    </w:p>
    <w:p w:rsidR="00B82201" w:rsidRDefault="00B82201" w:rsidP="001842AB">
      <w:pPr>
        <w:spacing w:before="240" w:line="360" w:lineRule="auto"/>
        <w:ind w:right="567"/>
        <w:contextualSpacing/>
        <w:jc w:val="both"/>
        <w:rPr>
          <w:b/>
          <w:sz w:val="28"/>
          <w:szCs w:val="28"/>
        </w:rPr>
      </w:pPr>
    </w:p>
    <w:p w:rsidR="00B82201" w:rsidRDefault="00BD6681" w:rsidP="0078613C">
      <w:pPr>
        <w:spacing w:before="240" w:line="360" w:lineRule="auto"/>
        <w:ind w:right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="00B82201" w:rsidRPr="00B82201">
        <w:rPr>
          <w:b/>
          <w:sz w:val="28"/>
          <w:szCs w:val="28"/>
        </w:rPr>
        <w:t>.2 Выбор аналога</w:t>
      </w:r>
    </w:p>
    <w:p w:rsidR="00B82201" w:rsidRPr="00B82201" w:rsidRDefault="00B82201" w:rsidP="00F83D9D">
      <w:pPr>
        <w:spacing w:before="240" w:line="360" w:lineRule="auto"/>
        <w:ind w:right="567"/>
        <w:contextualSpacing/>
        <w:jc w:val="both"/>
        <w:rPr>
          <w:b/>
          <w:sz w:val="28"/>
          <w:szCs w:val="28"/>
        </w:rPr>
      </w:pPr>
    </w:p>
    <w:p w:rsidR="00B82201" w:rsidRPr="002728AC" w:rsidRDefault="00326C28" w:rsidP="00F83D9D">
      <w:pPr>
        <w:spacing w:before="240" w:line="360" w:lineRule="auto"/>
        <w:ind w:righ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82201">
        <w:rPr>
          <w:sz w:val="28"/>
          <w:szCs w:val="28"/>
        </w:rPr>
        <w:t>При проектировании передающего модуля</w:t>
      </w:r>
      <w:r w:rsidR="00B82201" w:rsidRPr="002728AC">
        <w:rPr>
          <w:sz w:val="28"/>
          <w:szCs w:val="28"/>
        </w:rPr>
        <w:t xml:space="preserve"> необходимо</w:t>
      </w:r>
      <w:r w:rsidR="00B82201">
        <w:rPr>
          <w:sz w:val="28"/>
          <w:szCs w:val="28"/>
        </w:rPr>
        <w:t xml:space="preserve"> оценить его</w:t>
      </w:r>
      <w:r w:rsidR="00B82201" w:rsidRPr="002728AC">
        <w:rPr>
          <w:sz w:val="28"/>
          <w:szCs w:val="28"/>
        </w:rPr>
        <w:t xml:space="preserve"> технико-экономические показатели. Эта оценка может быть произведена на ос</w:t>
      </w:r>
      <w:r w:rsidR="00B82201">
        <w:rPr>
          <w:sz w:val="28"/>
          <w:szCs w:val="28"/>
        </w:rPr>
        <w:t>нове сравнения данного модуля</w:t>
      </w:r>
      <w:r w:rsidR="00B82201" w:rsidRPr="002728AC">
        <w:rPr>
          <w:sz w:val="28"/>
          <w:szCs w:val="28"/>
        </w:rPr>
        <w:t xml:space="preserve"> с уже имеющимся аналогом. </w:t>
      </w:r>
    </w:p>
    <w:p w:rsidR="00B82201" w:rsidRPr="002728AC" w:rsidRDefault="00B82201" w:rsidP="00F83D9D">
      <w:pPr>
        <w:spacing w:before="240" w:line="360" w:lineRule="auto"/>
        <w:ind w:right="567" w:firstLine="708"/>
        <w:contextualSpacing/>
        <w:jc w:val="both"/>
        <w:rPr>
          <w:color w:val="000000"/>
          <w:sz w:val="28"/>
          <w:szCs w:val="28"/>
        </w:rPr>
      </w:pPr>
      <w:r w:rsidRPr="002728AC">
        <w:rPr>
          <w:color w:val="000000"/>
          <w:sz w:val="28"/>
          <w:szCs w:val="28"/>
        </w:rPr>
        <w:t xml:space="preserve">Для заданного проектируемого рабочего </w:t>
      </w:r>
      <w:r w:rsidRPr="002728AC">
        <w:rPr>
          <w:bCs/>
          <w:color w:val="000000"/>
          <w:sz w:val="28"/>
          <w:szCs w:val="28"/>
        </w:rPr>
        <w:t>диапазона не</w:t>
      </w:r>
      <w:r w:rsidRPr="002728AC">
        <w:rPr>
          <w:color w:val="000000"/>
          <w:sz w:val="28"/>
          <w:szCs w:val="28"/>
        </w:rPr>
        <w:t xml:space="preserve">известно </w:t>
      </w:r>
      <w:r w:rsidRPr="002728AC">
        <w:rPr>
          <w:bCs/>
          <w:color w:val="000000"/>
          <w:sz w:val="28"/>
          <w:szCs w:val="28"/>
        </w:rPr>
        <w:t xml:space="preserve">аналогов </w:t>
      </w:r>
      <w:r>
        <w:rPr>
          <w:color w:val="000000"/>
          <w:sz w:val="28"/>
          <w:szCs w:val="28"/>
        </w:rPr>
        <w:t>передающего модуля</w:t>
      </w:r>
      <w:r w:rsidRPr="002728AC">
        <w:rPr>
          <w:color w:val="000000"/>
          <w:sz w:val="28"/>
          <w:szCs w:val="28"/>
        </w:rPr>
        <w:t>, поэтому в качестве аналога для сравнения  была вы</w:t>
      </w:r>
      <w:r>
        <w:rPr>
          <w:color w:val="000000"/>
          <w:sz w:val="28"/>
          <w:szCs w:val="28"/>
        </w:rPr>
        <w:t>бран модуль</w:t>
      </w:r>
      <w:r w:rsidRPr="002728AC">
        <w:rPr>
          <w:color w:val="000000"/>
          <w:sz w:val="28"/>
          <w:szCs w:val="28"/>
        </w:rPr>
        <w:t>.</w:t>
      </w:r>
    </w:p>
    <w:p w:rsidR="00B82201" w:rsidRPr="002728AC" w:rsidRDefault="00B82201" w:rsidP="00F83D9D">
      <w:pPr>
        <w:spacing w:before="240" w:line="360" w:lineRule="auto"/>
        <w:ind w:right="567" w:firstLine="567"/>
        <w:contextualSpacing/>
        <w:jc w:val="both"/>
        <w:rPr>
          <w:color w:val="000000"/>
          <w:sz w:val="28"/>
          <w:szCs w:val="28"/>
        </w:rPr>
      </w:pPr>
      <w:r w:rsidRPr="002728AC">
        <w:rPr>
          <w:color w:val="000000"/>
          <w:sz w:val="28"/>
          <w:szCs w:val="28"/>
        </w:rPr>
        <w:t>Основные критерии параметры для сравнения: рабочая поляризация, диапазон частот, КСВ, входное сопротивле</w:t>
      </w:r>
      <w:r>
        <w:rPr>
          <w:color w:val="000000"/>
          <w:sz w:val="28"/>
          <w:szCs w:val="28"/>
        </w:rPr>
        <w:t xml:space="preserve">ние (Таблица </w:t>
      </w:r>
      <w:r w:rsidR="00BD6681">
        <w:rPr>
          <w:color w:val="000000"/>
          <w:sz w:val="28"/>
          <w:szCs w:val="28"/>
        </w:rPr>
        <w:t>7</w:t>
      </w:r>
      <w:r w:rsidRPr="002728AC">
        <w:rPr>
          <w:color w:val="000000"/>
          <w:sz w:val="28"/>
          <w:szCs w:val="28"/>
        </w:rPr>
        <w:t>.1).</w:t>
      </w:r>
    </w:p>
    <w:p w:rsidR="00326C28" w:rsidRDefault="00326C28" w:rsidP="001842AB">
      <w:pPr>
        <w:spacing w:before="240" w:line="360" w:lineRule="auto"/>
        <w:ind w:right="567" w:firstLine="567"/>
        <w:contextualSpacing/>
        <w:jc w:val="both"/>
        <w:rPr>
          <w:color w:val="000000"/>
          <w:sz w:val="28"/>
          <w:szCs w:val="28"/>
        </w:rPr>
      </w:pPr>
    </w:p>
    <w:p w:rsidR="00B82201" w:rsidRPr="002728AC" w:rsidRDefault="00B82201" w:rsidP="001842AB">
      <w:pPr>
        <w:spacing w:before="240" w:line="360" w:lineRule="auto"/>
        <w:ind w:right="567"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</w:t>
      </w:r>
      <w:r w:rsidR="00BD6681">
        <w:rPr>
          <w:color w:val="000000"/>
          <w:sz w:val="28"/>
          <w:szCs w:val="28"/>
        </w:rPr>
        <w:t>7</w:t>
      </w:r>
      <w:r w:rsidRPr="002728AC">
        <w:rPr>
          <w:color w:val="000000"/>
          <w:sz w:val="28"/>
          <w:szCs w:val="28"/>
        </w:rPr>
        <w:t>.1</w:t>
      </w:r>
      <w:r w:rsidR="0078613C">
        <w:rPr>
          <w:color w:val="000000"/>
          <w:sz w:val="28"/>
          <w:szCs w:val="28"/>
        </w:rPr>
        <w:t>-</w:t>
      </w:r>
      <w:r w:rsidRPr="002728AC">
        <w:rPr>
          <w:color w:val="000000"/>
          <w:sz w:val="28"/>
          <w:szCs w:val="28"/>
        </w:rPr>
        <w:t xml:space="preserve"> Основные критерии сравнения с аналогом</w:t>
      </w:r>
    </w:p>
    <w:tbl>
      <w:tblPr>
        <w:tblW w:w="918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7"/>
        <w:gridCol w:w="2733"/>
        <w:gridCol w:w="1709"/>
        <w:gridCol w:w="2071"/>
      </w:tblGrid>
      <w:tr w:rsidR="00B82201" w:rsidRPr="002728AC" w:rsidTr="00CC38F1">
        <w:tc>
          <w:tcPr>
            <w:tcW w:w="2667" w:type="dxa"/>
            <w:vAlign w:val="center"/>
          </w:tcPr>
          <w:p w:rsidR="00B82201" w:rsidRPr="002728AC" w:rsidRDefault="00B82201" w:rsidP="001842AB">
            <w:pPr>
              <w:spacing w:before="240" w:line="360" w:lineRule="auto"/>
              <w:ind w:right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2728AC">
              <w:rPr>
                <w:color w:val="000000"/>
                <w:sz w:val="28"/>
                <w:szCs w:val="28"/>
              </w:rPr>
              <w:t>Краткие технические</w:t>
            </w:r>
          </w:p>
          <w:p w:rsidR="00B82201" w:rsidRPr="002728AC" w:rsidRDefault="00925EBF" w:rsidP="001842AB">
            <w:pPr>
              <w:spacing w:before="240" w:line="360" w:lineRule="auto"/>
              <w:ind w:right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2728AC">
              <w:rPr>
                <w:color w:val="000000"/>
                <w:sz w:val="28"/>
                <w:szCs w:val="28"/>
              </w:rPr>
              <w:t>Х</w:t>
            </w:r>
            <w:r w:rsidR="00B82201" w:rsidRPr="002728AC">
              <w:rPr>
                <w:color w:val="000000"/>
                <w:sz w:val="28"/>
                <w:szCs w:val="28"/>
              </w:rPr>
              <w:t>арактеристики</w:t>
            </w:r>
          </w:p>
        </w:tc>
        <w:tc>
          <w:tcPr>
            <w:tcW w:w="2733" w:type="dxa"/>
            <w:vAlign w:val="center"/>
          </w:tcPr>
          <w:p w:rsidR="00B82201" w:rsidRPr="002728AC" w:rsidRDefault="00B82201" w:rsidP="001842AB">
            <w:pPr>
              <w:spacing w:before="240" w:line="360" w:lineRule="auto"/>
              <w:ind w:right="567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Проектируемый</w:t>
            </w:r>
          </w:p>
          <w:p w:rsidR="00B82201" w:rsidRPr="002728AC" w:rsidRDefault="00B82201" w:rsidP="001842AB">
            <w:pPr>
              <w:spacing w:before="240" w:line="360" w:lineRule="auto"/>
              <w:ind w:right="567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передающий модуль</w:t>
            </w:r>
          </w:p>
        </w:tc>
        <w:tc>
          <w:tcPr>
            <w:tcW w:w="1709" w:type="dxa"/>
            <w:vAlign w:val="center"/>
          </w:tcPr>
          <w:p w:rsidR="00B82201" w:rsidRPr="002728AC" w:rsidRDefault="00B82201" w:rsidP="001842AB">
            <w:pPr>
              <w:spacing w:before="240" w:line="360" w:lineRule="auto"/>
              <w:ind w:right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2728AC">
              <w:rPr>
                <w:color w:val="000000"/>
                <w:sz w:val="28"/>
                <w:szCs w:val="28"/>
              </w:rPr>
              <w:t>Аналог</w:t>
            </w:r>
          </w:p>
        </w:tc>
        <w:tc>
          <w:tcPr>
            <w:tcW w:w="2071" w:type="dxa"/>
            <w:vAlign w:val="center"/>
          </w:tcPr>
          <w:p w:rsidR="00B82201" w:rsidRPr="002728AC" w:rsidRDefault="00CC38F1" w:rsidP="001842AB">
            <w:pPr>
              <w:tabs>
                <w:tab w:val="left" w:pos="1855"/>
              </w:tabs>
              <w:spacing w:before="240" w:line="360" w:lineRule="auto"/>
              <w:ind w:right="72"/>
              <w:contextualSpacing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Коэффиц</w:t>
            </w:r>
            <w:r w:rsidR="00B82201" w:rsidRPr="002728AC">
              <w:rPr>
                <w:color w:val="000000"/>
                <w:sz w:val="28"/>
                <w:szCs w:val="28"/>
              </w:rPr>
              <w:t>ент</w:t>
            </w:r>
            <w:proofErr w:type="spellEnd"/>
            <w:r w:rsidR="00B82201" w:rsidRPr="002728AC">
              <w:rPr>
                <w:color w:val="000000"/>
                <w:sz w:val="28"/>
                <w:szCs w:val="28"/>
              </w:rPr>
              <w:t xml:space="preserve"> улучшения</w:t>
            </w:r>
          </w:p>
        </w:tc>
      </w:tr>
      <w:tr w:rsidR="00B82201" w:rsidRPr="002728AC" w:rsidTr="00CC38F1">
        <w:tc>
          <w:tcPr>
            <w:tcW w:w="2667" w:type="dxa"/>
            <w:vAlign w:val="center"/>
          </w:tcPr>
          <w:p w:rsidR="00B82201" w:rsidRPr="002728AC" w:rsidRDefault="00B82201" w:rsidP="001842AB">
            <w:pPr>
              <w:spacing w:before="240" w:line="360" w:lineRule="auto"/>
              <w:ind w:right="567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Рабочая структура</w:t>
            </w:r>
          </w:p>
        </w:tc>
        <w:tc>
          <w:tcPr>
            <w:tcW w:w="2733" w:type="dxa"/>
            <w:vAlign w:val="center"/>
          </w:tcPr>
          <w:p w:rsidR="00B82201" w:rsidRPr="006314A3" w:rsidRDefault="00B82201" w:rsidP="001842AB">
            <w:pPr>
              <w:spacing w:before="240" w:line="360" w:lineRule="auto"/>
              <w:ind w:right="567"/>
              <w:contextualSpacing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GSM-900</w:t>
            </w:r>
          </w:p>
        </w:tc>
        <w:tc>
          <w:tcPr>
            <w:tcW w:w="1709" w:type="dxa"/>
            <w:vAlign w:val="center"/>
          </w:tcPr>
          <w:p w:rsidR="00B82201" w:rsidRPr="002728AC" w:rsidRDefault="00B82201" w:rsidP="001842AB">
            <w:pPr>
              <w:spacing w:before="240" w:line="360" w:lineRule="auto"/>
              <w:ind w:right="567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DCS</w:t>
            </w:r>
            <w:r>
              <w:rPr>
                <w:sz w:val="28"/>
                <w:szCs w:val="28"/>
              </w:rPr>
              <w:t>-     1800</w:t>
            </w:r>
          </w:p>
        </w:tc>
        <w:tc>
          <w:tcPr>
            <w:tcW w:w="2071" w:type="dxa"/>
            <w:vAlign w:val="center"/>
          </w:tcPr>
          <w:p w:rsidR="00B82201" w:rsidRPr="002728AC" w:rsidRDefault="00B82201" w:rsidP="001842AB">
            <w:pPr>
              <w:spacing w:before="240" w:line="360" w:lineRule="auto"/>
              <w:ind w:right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2728AC">
              <w:rPr>
                <w:color w:val="000000"/>
                <w:sz w:val="28"/>
                <w:szCs w:val="28"/>
              </w:rPr>
              <w:t>1</w:t>
            </w:r>
          </w:p>
        </w:tc>
      </w:tr>
      <w:tr w:rsidR="00B82201" w:rsidRPr="002728AC" w:rsidTr="00CC38F1">
        <w:tc>
          <w:tcPr>
            <w:tcW w:w="2667" w:type="dxa"/>
            <w:vAlign w:val="center"/>
          </w:tcPr>
          <w:p w:rsidR="00B82201" w:rsidRPr="002728AC" w:rsidRDefault="00B82201" w:rsidP="001842AB">
            <w:pPr>
              <w:spacing w:before="240" w:line="360" w:lineRule="auto"/>
              <w:ind w:right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2728AC">
              <w:rPr>
                <w:color w:val="000000"/>
                <w:sz w:val="28"/>
                <w:szCs w:val="28"/>
              </w:rPr>
              <w:t>Рабочий диапазон частот, МГц</w:t>
            </w:r>
          </w:p>
        </w:tc>
        <w:tc>
          <w:tcPr>
            <w:tcW w:w="2733" w:type="dxa"/>
            <w:vAlign w:val="center"/>
          </w:tcPr>
          <w:p w:rsidR="00B82201" w:rsidRPr="006314A3" w:rsidRDefault="00B82201" w:rsidP="001842AB">
            <w:pPr>
              <w:spacing w:before="240" w:line="360" w:lineRule="auto"/>
              <w:ind w:right="567"/>
              <w:contextualSpacing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745-900</w:t>
            </w:r>
          </w:p>
        </w:tc>
        <w:tc>
          <w:tcPr>
            <w:tcW w:w="1709" w:type="dxa"/>
            <w:vAlign w:val="center"/>
          </w:tcPr>
          <w:p w:rsidR="00B82201" w:rsidRPr="002728AC" w:rsidRDefault="00B82201" w:rsidP="001842AB">
            <w:pPr>
              <w:spacing w:before="240" w:line="360" w:lineRule="auto"/>
              <w:ind w:right="567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16</w:t>
            </w:r>
            <w:r>
              <w:rPr>
                <w:color w:val="000000"/>
                <w:sz w:val="28"/>
                <w:szCs w:val="28"/>
              </w:rPr>
              <w:t>00-</w:t>
            </w:r>
            <w:r>
              <w:rPr>
                <w:color w:val="000000"/>
                <w:sz w:val="28"/>
                <w:szCs w:val="28"/>
                <w:lang w:val="en-US"/>
              </w:rPr>
              <w:t>18</w:t>
            </w:r>
            <w:r w:rsidRPr="002728AC">
              <w:rPr>
                <w:color w:val="000000"/>
                <w:sz w:val="28"/>
                <w:szCs w:val="28"/>
              </w:rPr>
              <w:t>00</w:t>
            </w:r>
          </w:p>
        </w:tc>
        <w:tc>
          <w:tcPr>
            <w:tcW w:w="2071" w:type="dxa"/>
            <w:vAlign w:val="center"/>
          </w:tcPr>
          <w:p w:rsidR="00B82201" w:rsidRPr="002728AC" w:rsidRDefault="00B82201" w:rsidP="001842AB">
            <w:pPr>
              <w:spacing w:before="240" w:line="360" w:lineRule="auto"/>
              <w:ind w:right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2728AC">
              <w:rPr>
                <w:color w:val="000000"/>
                <w:sz w:val="28"/>
                <w:szCs w:val="28"/>
              </w:rPr>
              <w:t>1,8</w:t>
            </w:r>
          </w:p>
        </w:tc>
      </w:tr>
      <w:tr w:rsidR="00B82201" w:rsidRPr="002728AC" w:rsidTr="00CC38F1">
        <w:tc>
          <w:tcPr>
            <w:tcW w:w="2667" w:type="dxa"/>
            <w:vAlign w:val="center"/>
          </w:tcPr>
          <w:p w:rsidR="00B82201" w:rsidRPr="002728AC" w:rsidRDefault="00B82201" w:rsidP="001842AB">
            <w:pPr>
              <w:spacing w:before="240" w:line="360" w:lineRule="auto"/>
              <w:ind w:right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2728AC">
              <w:rPr>
                <w:color w:val="000000"/>
                <w:sz w:val="28"/>
                <w:szCs w:val="28"/>
              </w:rPr>
              <w:t>КСВ</w:t>
            </w:r>
          </w:p>
        </w:tc>
        <w:tc>
          <w:tcPr>
            <w:tcW w:w="2733" w:type="dxa"/>
            <w:vAlign w:val="center"/>
          </w:tcPr>
          <w:p w:rsidR="00B82201" w:rsidRPr="002728AC" w:rsidRDefault="00B82201" w:rsidP="001842AB">
            <w:pPr>
              <w:spacing w:before="240" w:line="360" w:lineRule="auto"/>
              <w:ind w:right="567"/>
              <w:contextualSpacing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2728AC">
              <w:rPr>
                <w:color w:val="000000"/>
                <w:sz w:val="28"/>
                <w:szCs w:val="28"/>
              </w:rPr>
              <w:t xml:space="preserve">Не более </w:t>
            </w:r>
            <w:r w:rsidRPr="002728AC">
              <w:rPr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709" w:type="dxa"/>
            <w:vAlign w:val="center"/>
          </w:tcPr>
          <w:p w:rsidR="00B82201" w:rsidRPr="002728AC" w:rsidRDefault="00B82201" w:rsidP="001842AB">
            <w:pPr>
              <w:spacing w:before="240" w:line="360" w:lineRule="auto"/>
              <w:ind w:right="567"/>
              <w:contextualSpacing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2728AC">
              <w:rPr>
                <w:color w:val="000000"/>
                <w:sz w:val="28"/>
                <w:szCs w:val="28"/>
              </w:rPr>
              <w:t xml:space="preserve">Не более </w:t>
            </w:r>
            <w:r w:rsidRPr="002728AC">
              <w:rPr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2071" w:type="dxa"/>
            <w:vAlign w:val="center"/>
          </w:tcPr>
          <w:p w:rsidR="00B82201" w:rsidRPr="002728AC" w:rsidRDefault="00B82201" w:rsidP="001842AB">
            <w:pPr>
              <w:spacing w:before="240" w:line="360" w:lineRule="auto"/>
              <w:ind w:right="567"/>
              <w:contextualSpacing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2728AC">
              <w:rPr>
                <w:color w:val="000000"/>
                <w:sz w:val="28"/>
                <w:szCs w:val="28"/>
              </w:rPr>
              <w:t>1</w:t>
            </w:r>
          </w:p>
        </w:tc>
      </w:tr>
      <w:tr w:rsidR="00B82201" w:rsidRPr="002728AC" w:rsidTr="00CC38F1">
        <w:tc>
          <w:tcPr>
            <w:tcW w:w="2667" w:type="dxa"/>
            <w:vAlign w:val="center"/>
          </w:tcPr>
          <w:p w:rsidR="00B82201" w:rsidRPr="002728AC" w:rsidRDefault="00B82201" w:rsidP="001842AB">
            <w:pPr>
              <w:spacing w:before="240" w:line="360" w:lineRule="auto"/>
              <w:ind w:right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2728AC">
              <w:rPr>
                <w:color w:val="000000"/>
                <w:sz w:val="28"/>
                <w:szCs w:val="28"/>
              </w:rPr>
              <w:t>Входное сопротивление, Ом</w:t>
            </w:r>
          </w:p>
        </w:tc>
        <w:tc>
          <w:tcPr>
            <w:tcW w:w="2733" w:type="dxa"/>
            <w:vAlign w:val="center"/>
          </w:tcPr>
          <w:p w:rsidR="00B82201" w:rsidRPr="002728AC" w:rsidRDefault="00B82201" w:rsidP="001842AB">
            <w:pPr>
              <w:spacing w:before="240" w:line="360" w:lineRule="auto"/>
              <w:ind w:right="567"/>
              <w:contextualSpacing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2728AC">
              <w:rPr>
                <w:color w:val="000000"/>
                <w:sz w:val="28"/>
                <w:szCs w:val="28"/>
                <w:lang w:val="en-US"/>
              </w:rPr>
              <w:t>75</w:t>
            </w:r>
          </w:p>
        </w:tc>
        <w:tc>
          <w:tcPr>
            <w:tcW w:w="1709" w:type="dxa"/>
            <w:vAlign w:val="center"/>
          </w:tcPr>
          <w:p w:rsidR="00B82201" w:rsidRPr="002728AC" w:rsidRDefault="00B82201" w:rsidP="001842AB">
            <w:pPr>
              <w:spacing w:before="240" w:line="360" w:lineRule="auto"/>
              <w:ind w:right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2728AC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2071" w:type="dxa"/>
            <w:vAlign w:val="center"/>
          </w:tcPr>
          <w:p w:rsidR="00B82201" w:rsidRPr="002728AC" w:rsidRDefault="00B82201" w:rsidP="001842AB">
            <w:pPr>
              <w:spacing w:before="240" w:line="360" w:lineRule="auto"/>
              <w:ind w:right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2728AC">
              <w:rPr>
                <w:color w:val="000000"/>
                <w:sz w:val="28"/>
                <w:szCs w:val="28"/>
              </w:rPr>
              <w:t>1,5</w:t>
            </w:r>
          </w:p>
        </w:tc>
      </w:tr>
    </w:tbl>
    <w:p w:rsidR="00B82201" w:rsidRPr="002728AC" w:rsidRDefault="00B82201" w:rsidP="001842AB">
      <w:pPr>
        <w:spacing w:before="240" w:line="360" w:lineRule="auto"/>
        <w:ind w:right="567" w:firstLine="567"/>
        <w:contextualSpacing/>
        <w:jc w:val="both"/>
        <w:rPr>
          <w:color w:val="000000"/>
          <w:sz w:val="28"/>
          <w:szCs w:val="28"/>
        </w:rPr>
      </w:pPr>
    </w:p>
    <w:p w:rsidR="00B82201" w:rsidRPr="002728AC" w:rsidRDefault="00326C28" w:rsidP="00F83D9D">
      <w:pPr>
        <w:spacing w:before="240" w:line="360" w:lineRule="auto"/>
        <w:ind w:right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  <w:r w:rsidR="00B82201" w:rsidRPr="002728AC">
        <w:rPr>
          <w:color w:val="000000"/>
          <w:sz w:val="28"/>
          <w:szCs w:val="28"/>
        </w:rPr>
        <w:t xml:space="preserve">По приведенным коэффициентам улучшения рассчитаем интегральный коэффициент качества по формуле </w:t>
      </w:r>
    </w:p>
    <w:p w:rsidR="00B82201" w:rsidRPr="002728AC" w:rsidRDefault="00B82201" w:rsidP="0078613C">
      <w:pPr>
        <w:spacing w:before="240" w:line="360" w:lineRule="auto"/>
        <w:ind w:right="567" w:firstLine="567"/>
        <w:contextualSpacing/>
        <w:jc w:val="center"/>
        <w:rPr>
          <w:sz w:val="28"/>
          <w:szCs w:val="28"/>
        </w:rPr>
      </w:pPr>
      <w:r w:rsidRPr="008D0382">
        <w:rPr>
          <w:position w:val="-30"/>
          <w:szCs w:val="28"/>
        </w:rPr>
        <w:object w:dxaOrig="4220" w:dyaOrig="760">
          <v:shape id="_x0000_i1310" type="#_x0000_t75" style="width:210pt;height:38.25pt" o:ole="" fillcolor="window">
            <v:imagedata r:id="rId594" o:title=""/>
          </v:shape>
          <o:OLEObject Type="Embed" ProgID="Equation.3" ShapeID="_x0000_i1310" DrawAspect="Content" ObjectID="_1591105362" r:id="rId595"/>
        </w:object>
      </w:r>
    </w:p>
    <w:p w:rsidR="00B82201" w:rsidRPr="002728AC" w:rsidRDefault="00B82201" w:rsidP="00F83D9D">
      <w:pPr>
        <w:spacing w:before="240" w:line="360" w:lineRule="auto"/>
        <w:ind w:righ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2728AC">
        <w:rPr>
          <w:sz w:val="28"/>
          <w:szCs w:val="28"/>
        </w:rPr>
        <w:t xml:space="preserve">де, </w:t>
      </w:r>
      <w:r w:rsidRPr="002728AC">
        <w:rPr>
          <w:sz w:val="28"/>
          <w:szCs w:val="28"/>
          <w:lang w:val="en-US"/>
        </w:rPr>
        <w:t>n</w:t>
      </w:r>
      <w:r w:rsidRPr="002728AC">
        <w:rPr>
          <w:sz w:val="28"/>
          <w:szCs w:val="28"/>
        </w:rPr>
        <w:t xml:space="preserve"> – количество сравниваемых показателей,</w:t>
      </w:r>
    </w:p>
    <w:p w:rsidR="00B82201" w:rsidRPr="002728AC" w:rsidRDefault="00B82201" w:rsidP="00F83D9D">
      <w:pPr>
        <w:spacing w:before="240" w:line="360" w:lineRule="auto"/>
        <w:jc w:val="both"/>
        <w:rPr>
          <w:sz w:val="28"/>
          <w:szCs w:val="28"/>
        </w:rPr>
      </w:pPr>
      <w:r w:rsidRPr="002728AC">
        <w:rPr>
          <w:sz w:val="28"/>
          <w:szCs w:val="28"/>
        </w:rPr>
        <w:t>α</w:t>
      </w:r>
      <w:proofErr w:type="spellStart"/>
      <w:r w:rsidRPr="002728AC">
        <w:rPr>
          <w:sz w:val="28"/>
          <w:szCs w:val="28"/>
          <w:vertAlign w:val="subscript"/>
          <w:lang w:val="en-US"/>
        </w:rPr>
        <w:t>i</w:t>
      </w:r>
      <w:proofErr w:type="spellEnd"/>
      <w:r w:rsidRPr="002728AC">
        <w:rPr>
          <w:sz w:val="28"/>
          <w:szCs w:val="28"/>
        </w:rPr>
        <w:t xml:space="preserve"> – коэффициент улучшения по </w:t>
      </w:r>
      <w:proofErr w:type="spellStart"/>
      <w:r w:rsidRPr="002728AC">
        <w:rPr>
          <w:i/>
          <w:sz w:val="28"/>
          <w:szCs w:val="28"/>
          <w:lang w:val="en-US"/>
        </w:rPr>
        <w:t>i</w:t>
      </w:r>
      <w:proofErr w:type="spellEnd"/>
      <w:r w:rsidRPr="002728AC">
        <w:rPr>
          <w:caps/>
          <w:sz w:val="28"/>
          <w:szCs w:val="28"/>
        </w:rPr>
        <w:t>-</w:t>
      </w:r>
      <w:r w:rsidRPr="002728AC">
        <w:rPr>
          <w:sz w:val="28"/>
          <w:szCs w:val="28"/>
        </w:rPr>
        <w:t>показателю.</w:t>
      </w:r>
    </w:p>
    <w:p w:rsidR="00B82201" w:rsidRPr="002728AC" w:rsidRDefault="00326C28" w:rsidP="00F83D9D">
      <w:p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C38F1">
        <w:rPr>
          <w:sz w:val="28"/>
          <w:szCs w:val="28"/>
        </w:rPr>
        <w:t>При вычислении</w:t>
      </w:r>
      <w:r w:rsidR="00B82201" w:rsidRPr="002728AC">
        <w:rPr>
          <w:sz w:val="28"/>
          <w:szCs w:val="28"/>
        </w:rPr>
        <w:t xml:space="preserve"> произведения получаем:</w:t>
      </w:r>
    </w:p>
    <w:p w:rsidR="00B82201" w:rsidRPr="00B82201" w:rsidRDefault="00B82201" w:rsidP="0078613C">
      <w:pPr>
        <w:spacing w:before="240" w:line="360" w:lineRule="auto"/>
        <w:ind w:left="708"/>
        <w:jc w:val="center"/>
        <w:rPr>
          <w:sz w:val="28"/>
          <w:szCs w:val="28"/>
        </w:rPr>
      </w:pPr>
      <w:r w:rsidRPr="002728AC">
        <w:rPr>
          <w:sz w:val="28"/>
          <w:szCs w:val="28"/>
          <w:lang w:val="en-US"/>
        </w:rPr>
        <w:t>Ks</w:t>
      </w:r>
      <w:r w:rsidRPr="002728AC">
        <w:rPr>
          <w:sz w:val="28"/>
          <w:szCs w:val="28"/>
        </w:rPr>
        <w:t>=1.</w:t>
      </w:r>
      <w:r w:rsidRPr="00B82201">
        <w:rPr>
          <w:sz w:val="28"/>
          <w:szCs w:val="28"/>
        </w:rPr>
        <w:t>54</w:t>
      </w:r>
      <w:r w:rsidR="0078613C">
        <w:rPr>
          <w:sz w:val="28"/>
          <w:szCs w:val="28"/>
        </w:rPr>
        <w:t>.</w:t>
      </w:r>
    </w:p>
    <w:p w:rsidR="00B82201" w:rsidRDefault="00326C28" w:rsidP="00F83D9D">
      <w:pPr>
        <w:spacing w:before="240" w:line="360" w:lineRule="auto"/>
        <w:ind w:righ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82201" w:rsidRPr="002728AC">
        <w:rPr>
          <w:sz w:val="28"/>
          <w:szCs w:val="28"/>
        </w:rPr>
        <w:t>Т.к. интегральный коэффициент качества больше 1.5, то можно говорить о</w:t>
      </w:r>
      <w:r w:rsidR="00CC38F1">
        <w:rPr>
          <w:sz w:val="28"/>
          <w:szCs w:val="28"/>
        </w:rPr>
        <w:t>б</w:t>
      </w:r>
      <w:r w:rsidR="00B82201" w:rsidRPr="002728AC">
        <w:rPr>
          <w:sz w:val="28"/>
          <w:szCs w:val="28"/>
        </w:rPr>
        <w:t xml:space="preserve"> экономической обоснованности данной разработки.</w:t>
      </w:r>
    </w:p>
    <w:p w:rsidR="00326C28" w:rsidRPr="002728AC" w:rsidRDefault="00326C28" w:rsidP="00F83D9D">
      <w:pPr>
        <w:spacing w:before="240" w:line="360" w:lineRule="auto"/>
        <w:ind w:right="567"/>
        <w:contextualSpacing/>
        <w:jc w:val="both"/>
        <w:rPr>
          <w:sz w:val="28"/>
          <w:szCs w:val="28"/>
        </w:rPr>
      </w:pPr>
    </w:p>
    <w:p w:rsidR="00B82201" w:rsidRDefault="00BD6681" w:rsidP="0078613C">
      <w:pPr>
        <w:spacing w:before="240" w:line="360" w:lineRule="auto"/>
        <w:ind w:righ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F24EFD">
        <w:rPr>
          <w:b/>
          <w:sz w:val="28"/>
          <w:szCs w:val="28"/>
        </w:rPr>
        <w:t xml:space="preserve">.3 </w:t>
      </w:r>
      <w:r w:rsidR="00B82201" w:rsidRPr="002728AC">
        <w:rPr>
          <w:b/>
          <w:sz w:val="28"/>
          <w:szCs w:val="28"/>
        </w:rPr>
        <w:t>Ленточный график выполнения работ</w:t>
      </w:r>
    </w:p>
    <w:p w:rsidR="00326C28" w:rsidRPr="002728AC" w:rsidRDefault="00326C28" w:rsidP="00F83D9D">
      <w:pPr>
        <w:spacing w:before="240" w:line="360" w:lineRule="auto"/>
        <w:ind w:right="567"/>
        <w:jc w:val="both"/>
        <w:rPr>
          <w:b/>
          <w:sz w:val="28"/>
          <w:szCs w:val="28"/>
        </w:rPr>
      </w:pPr>
    </w:p>
    <w:p w:rsidR="00B82201" w:rsidRPr="002728AC" w:rsidRDefault="00326C28" w:rsidP="00F83D9D">
      <w:pPr>
        <w:spacing w:before="240" w:line="360" w:lineRule="auto"/>
        <w:ind w:right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82201" w:rsidRPr="002728AC">
        <w:rPr>
          <w:sz w:val="28"/>
          <w:szCs w:val="28"/>
        </w:rPr>
        <w:t>Построим ленточный график выполнения работ. При его построении будем учитывать, что рабочий день составляет 8 часов.</w:t>
      </w:r>
    </w:p>
    <w:p w:rsidR="00B82201" w:rsidRPr="002728AC" w:rsidRDefault="00B82201" w:rsidP="00F83D9D">
      <w:pPr>
        <w:spacing w:before="240" w:line="360" w:lineRule="auto"/>
        <w:ind w:right="567"/>
        <w:jc w:val="both"/>
        <w:rPr>
          <w:sz w:val="28"/>
          <w:szCs w:val="28"/>
        </w:rPr>
      </w:pPr>
      <w:r w:rsidRPr="002728AC">
        <w:rPr>
          <w:sz w:val="28"/>
          <w:szCs w:val="28"/>
        </w:rPr>
        <w:t>Для выполнения рас</w:t>
      </w:r>
      <w:r>
        <w:rPr>
          <w:sz w:val="28"/>
          <w:szCs w:val="28"/>
        </w:rPr>
        <w:t>четов и  конструирования передающего модуля</w:t>
      </w:r>
      <w:r w:rsidRPr="002728AC">
        <w:rPr>
          <w:sz w:val="28"/>
          <w:szCs w:val="28"/>
        </w:rPr>
        <w:t xml:space="preserve"> было затрачено</w:t>
      </w:r>
      <w:r w:rsidR="0078613C">
        <w:rPr>
          <w:sz w:val="28"/>
          <w:szCs w:val="28"/>
        </w:rPr>
        <w:t xml:space="preserve"> </w:t>
      </w:r>
      <w:r w:rsidRPr="001842AB">
        <w:rPr>
          <w:b/>
          <w:sz w:val="28"/>
          <w:szCs w:val="28"/>
        </w:rPr>
        <w:t>80</w:t>
      </w:r>
      <w:r w:rsidRPr="002728AC">
        <w:rPr>
          <w:sz w:val="28"/>
          <w:szCs w:val="28"/>
        </w:rPr>
        <w:t xml:space="preserve"> дней.</w:t>
      </w:r>
    </w:p>
    <w:p w:rsidR="00326C28" w:rsidRDefault="00326C28" w:rsidP="00F83D9D">
      <w:pPr>
        <w:suppressLineNumbers/>
        <w:suppressAutoHyphens/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82201" w:rsidRPr="002728AC">
        <w:rPr>
          <w:sz w:val="28"/>
          <w:szCs w:val="28"/>
        </w:rPr>
        <w:t>Планирование комплекса научно-исследовательских работ</w:t>
      </w:r>
      <w:r w:rsidR="00B82201">
        <w:rPr>
          <w:sz w:val="28"/>
          <w:szCs w:val="28"/>
        </w:rPr>
        <w:t>.</w:t>
      </w:r>
    </w:p>
    <w:p w:rsidR="00B82201" w:rsidRPr="002728AC" w:rsidRDefault="00B82201" w:rsidP="00F83D9D">
      <w:pPr>
        <w:suppressLineNumbers/>
        <w:suppressAutoHyphens/>
        <w:spacing w:before="240" w:line="360" w:lineRule="auto"/>
        <w:jc w:val="both"/>
        <w:rPr>
          <w:sz w:val="28"/>
          <w:szCs w:val="28"/>
        </w:rPr>
      </w:pPr>
      <w:r w:rsidRPr="002728AC">
        <w:rPr>
          <w:sz w:val="28"/>
          <w:szCs w:val="28"/>
        </w:rPr>
        <w:t xml:space="preserve">Комплекс научно-исследовательских </w:t>
      </w:r>
      <w:r w:rsidR="0078613C">
        <w:rPr>
          <w:sz w:val="28"/>
          <w:szCs w:val="28"/>
        </w:rPr>
        <w:t>работ включает в себя следующее.</w:t>
      </w:r>
    </w:p>
    <w:p w:rsidR="00B82201" w:rsidRPr="002728AC" w:rsidRDefault="00B82201" w:rsidP="0078613C">
      <w:pPr>
        <w:widowControl w:val="0"/>
        <w:numPr>
          <w:ilvl w:val="0"/>
          <w:numId w:val="20"/>
        </w:numPr>
        <w:suppressLineNumbers/>
        <w:tabs>
          <w:tab w:val="clear" w:pos="1620"/>
          <w:tab w:val="num" w:pos="900"/>
        </w:tabs>
        <w:suppressAutoHyphens/>
        <w:overflowPunct w:val="0"/>
        <w:autoSpaceDE w:val="0"/>
        <w:autoSpaceDN w:val="0"/>
        <w:adjustRightInd w:val="0"/>
        <w:spacing w:line="360" w:lineRule="auto"/>
        <w:ind w:left="896" w:hanging="357"/>
        <w:jc w:val="both"/>
        <w:textAlignment w:val="baseline"/>
        <w:rPr>
          <w:sz w:val="28"/>
          <w:szCs w:val="28"/>
        </w:rPr>
      </w:pPr>
      <w:r w:rsidRPr="002728AC">
        <w:rPr>
          <w:sz w:val="28"/>
          <w:szCs w:val="28"/>
        </w:rPr>
        <w:t>Составление технического задания.</w:t>
      </w:r>
    </w:p>
    <w:p w:rsidR="00B82201" w:rsidRPr="002728AC" w:rsidRDefault="00B82201" w:rsidP="0078613C">
      <w:pPr>
        <w:widowControl w:val="0"/>
        <w:numPr>
          <w:ilvl w:val="0"/>
          <w:numId w:val="20"/>
        </w:numPr>
        <w:suppressLineNumbers/>
        <w:tabs>
          <w:tab w:val="clear" w:pos="1620"/>
          <w:tab w:val="num" w:pos="900"/>
        </w:tabs>
        <w:suppressAutoHyphens/>
        <w:overflowPunct w:val="0"/>
        <w:autoSpaceDE w:val="0"/>
        <w:autoSpaceDN w:val="0"/>
        <w:adjustRightInd w:val="0"/>
        <w:spacing w:line="360" w:lineRule="auto"/>
        <w:ind w:left="896" w:hanging="357"/>
        <w:jc w:val="both"/>
        <w:textAlignment w:val="baseline"/>
        <w:rPr>
          <w:sz w:val="28"/>
          <w:szCs w:val="28"/>
        </w:rPr>
      </w:pPr>
      <w:r w:rsidRPr="002728AC">
        <w:rPr>
          <w:sz w:val="28"/>
          <w:szCs w:val="28"/>
        </w:rPr>
        <w:t>Введение.</w:t>
      </w:r>
    </w:p>
    <w:p w:rsidR="00B82201" w:rsidRPr="002728AC" w:rsidRDefault="00B82201" w:rsidP="0078613C">
      <w:pPr>
        <w:widowControl w:val="0"/>
        <w:numPr>
          <w:ilvl w:val="0"/>
          <w:numId w:val="20"/>
        </w:numPr>
        <w:suppressLineNumbers/>
        <w:tabs>
          <w:tab w:val="clear" w:pos="1620"/>
          <w:tab w:val="num" w:pos="900"/>
        </w:tabs>
        <w:suppressAutoHyphens/>
        <w:overflowPunct w:val="0"/>
        <w:autoSpaceDE w:val="0"/>
        <w:autoSpaceDN w:val="0"/>
        <w:adjustRightInd w:val="0"/>
        <w:spacing w:line="360" w:lineRule="auto"/>
        <w:ind w:left="896" w:hanging="357"/>
        <w:jc w:val="both"/>
        <w:textAlignment w:val="baseline"/>
        <w:rPr>
          <w:sz w:val="28"/>
          <w:szCs w:val="28"/>
        </w:rPr>
      </w:pPr>
      <w:r w:rsidRPr="002728AC">
        <w:rPr>
          <w:sz w:val="28"/>
          <w:szCs w:val="28"/>
        </w:rPr>
        <w:t>Анализ технического задания.</w:t>
      </w:r>
    </w:p>
    <w:p w:rsidR="00B82201" w:rsidRPr="002728AC" w:rsidRDefault="00B82201" w:rsidP="0078613C">
      <w:pPr>
        <w:widowControl w:val="0"/>
        <w:numPr>
          <w:ilvl w:val="0"/>
          <w:numId w:val="20"/>
        </w:numPr>
        <w:suppressLineNumbers/>
        <w:tabs>
          <w:tab w:val="clear" w:pos="1620"/>
          <w:tab w:val="num" w:pos="900"/>
        </w:tabs>
        <w:suppressAutoHyphens/>
        <w:overflowPunct w:val="0"/>
        <w:autoSpaceDE w:val="0"/>
        <w:autoSpaceDN w:val="0"/>
        <w:adjustRightInd w:val="0"/>
        <w:spacing w:line="360" w:lineRule="auto"/>
        <w:ind w:left="896" w:hanging="357"/>
        <w:jc w:val="both"/>
        <w:textAlignment w:val="baseline"/>
        <w:rPr>
          <w:sz w:val="28"/>
          <w:szCs w:val="28"/>
        </w:rPr>
      </w:pPr>
      <w:r w:rsidRPr="002728AC">
        <w:rPr>
          <w:sz w:val="28"/>
          <w:szCs w:val="28"/>
        </w:rPr>
        <w:t xml:space="preserve">Расчет основных конструктивных элементов </w:t>
      </w:r>
      <w:r>
        <w:rPr>
          <w:sz w:val="28"/>
          <w:szCs w:val="28"/>
        </w:rPr>
        <w:t>передающего модуля цифровой системы связи</w:t>
      </w:r>
      <w:r w:rsidRPr="002728AC">
        <w:rPr>
          <w:sz w:val="28"/>
          <w:szCs w:val="28"/>
        </w:rPr>
        <w:t>.</w:t>
      </w:r>
    </w:p>
    <w:p w:rsidR="00B82201" w:rsidRPr="002728AC" w:rsidRDefault="00B82201" w:rsidP="0078613C">
      <w:pPr>
        <w:widowControl w:val="0"/>
        <w:numPr>
          <w:ilvl w:val="0"/>
          <w:numId w:val="20"/>
        </w:numPr>
        <w:suppressLineNumbers/>
        <w:tabs>
          <w:tab w:val="clear" w:pos="1620"/>
          <w:tab w:val="num" w:pos="900"/>
        </w:tabs>
        <w:suppressAutoHyphens/>
        <w:overflowPunct w:val="0"/>
        <w:autoSpaceDE w:val="0"/>
        <w:autoSpaceDN w:val="0"/>
        <w:adjustRightInd w:val="0"/>
        <w:spacing w:line="360" w:lineRule="auto"/>
        <w:ind w:left="896" w:hanging="357"/>
        <w:jc w:val="both"/>
        <w:textAlignment w:val="baseline"/>
        <w:rPr>
          <w:sz w:val="28"/>
          <w:szCs w:val="28"/>
        </w:rPr>
      </w:pPr>
      <w:r w:rsidRPr="002728AC">
        <w:rPr>
          <w:sz w:val="28"/>
          <w:szCs w:val="28"/>
        </w:rPr>
        <w:t>Конструкторская часть.</w:t>
      </w:r>
    </w:p>
    <w:p w:rsidR="00B82201" w:rsidRPr="002728AC" w:rsidRDefault="00B82201" w:rsidP="0078613C">
      <w:pPr>
        <w:widowControl w:val="0"/>
        <w:numPr>
          <w:ilvl w:val="0"/>
          <w:numId w:val="20"/>
        </w:numPr>
        <w:suppressLineNumbers/>
        <w:tabs>
          <w:tab w:val="clear" w:pos="1620"/>
          <w:tab w:val="num" w:pos="900"/>
        </w:tabs>
        <w:suppressAutoHyphens/>
        <w:overflowPunct w:val="0"/>
        <w:autoSpaceDE w:val="0"/>
        <w:autoSpaceDN w:val="0"/>
        <w:adjustRightInd w:val="0"/>
        <w:spacing w:line="360" w:lineRule="auto"/>
        <w:ind w:left="896" w:hanging="357"/>
        <w:jc w:val="both"/>
        <w:textAlignment w:val="baseline"/>
        <w:rPr>
          <w:sz w:val="28"/>
          <w:szCs w:val="28"/>
        </w:rPr>
      </w:pPr>
      <w:r w:rsidRPr="002728AC">
        <w:rPr>
          <w:sz w:val="28"/>
          <w:szCs w:val="28"/>
        </w:rPr>
        <w:lastRenderedPageBreak/>
        <w:t>Разработка структурной схемы.</w:t>
      </w:r>
    </w:p>
    <w:p w:rsidR="00B82201" w:rsidRPr="002728AC" w:rsidRDefault="00B82201" w:rsidP="0078613C">
      <w:pPr>
        <w:widowControl w:val="0"/>
        <w:numPr>
          <w:ilvl w:val="0"/>
          <w:numId w:val="20"/>
        </w:numPr>
        <w:suppressLineNumbers/>
        <w:tabs>
          <w:tab w:val="clear" w:pos="1620"/>
          <w:tab w:val="num" w:pos="900"/>
        </w:tabs>
        <w:suppressAutoHyphens/>
        <w:overflowPunct w:val="0"/>
        <w:autoSpaceDE w:val="0"/>
        <w:autoSpaceDN w:val="0"/>
        <w:adjustRightInd w:val="0"/>
        <w:spacing w:line="360" w:lineRule="auto"/>
        <w:ind w:left="896" w:hanging="35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Разработка передающего модуля</w:t>
      </w:r>
      <w:r w:rsidRPr="002728AC">
        <w:rPr>
          <w:sz w:val="28"/>
          <w:szCs w:val="28"/>
        </w:rPr>
        <w:t>.</w:t>
      </w:r>
    </w:p>
    <w:p w:rsidR="00B82201" w:rsidRPr="002728AC" w:rsidRDefault="00B82201" w:rsidP="0078613C">
      <w:pPr>
        <w:widowControl w:val="0"/>
        <w:numPr>
          <w:ilvl w:val="0"/>
          <w:numId w:val="20"/>
        </w:numPr>
        <w:suppressLineNumbers/>
        <w:tabs>
          <w:tab w:val="clear" w:pos="1620"/>
          <w:tab w:val="num" w:pos="900"/>
        </w:tabs>
        <w:suppressAutoHyphens/>
        <w:overflowPunct w:val="0"/>
        <w:autoSpaceDE w:val="0"/>
        <w:autoSpaceDN w:val="0"/>
        <w:adjustRightInd w:val="0"/>
        <w:spacing w:line="360" w:lineRule="auto"/>
        <w:ind w:left="896" w:hanging="357"/>
        <w:jc w:val="both"/>
        <w:textAlignment w:val="baseline"/>
        <w:rPr>
          <w:sz w:val="28"/>
          <w:szCs w:val="28"/>
        </w:rPr>
      </w:pPr>
      <w:r w:rsidRPr="002728AC">
        <w:rPr>
          <w:sz w:val="28"/>
          <w:szCs w:val="28"/>
        </w:rPr>
        <w:t>Изгот</w:t>
      </w:r>
      <w:r>
        <w:rPr>
          <w:sz w:val="28"/>
          <w:szCs w:val="28"/>
        </w:rPr>
        <w:t>овление макета модуля</w:t>
      </w:r>
      <w:r w:rsidRPr="002728AC">
        <w:rPr>
          <w:sz w:val="28"/>
          <w:szCs w:val="28"/>
        </w:rPr>
        <w:t>.</w:t>
      </w:r>
    </w:p>
    <w:p w:rsidR="00B82201" w:rsidRPr="002728AC" w:rsidRDefault="00B82201" w:rsidP="0078613C">
      <w:pPr>
        <w:widowControl w:val="0"/>
        <w:numPr>
          <w:ilvl w:val="0"/>
          <w:numId w:val="20"/>
        </w:numPr>
        <w:suppressLineNumbers/>
        <w:tabs>
          <w:tab w:val="clear" w:pos="1620"/>
          <w:tab w:val="num" w:pos="900"/>
        </w:tabs>
        <w:suppressAutoHyphens/>
        <w:overflowPunct w:val="0"/>
        <w:autoSpaceDE w:val="0"/>
        <w:autoSpaceDN w:val="0"/>
        <w:adjustRightInd w:val="0"/>
        <w:spacing w:line="360" w:lineRule="auto"/>
        <w:ind w:left="896" w:hanging="357"/>
        <w:jc w:val="both"/>
        <w:textAlignment w:val="baseline"/>
        <w:rPr>
          <w:sz w:val="28"/>
          <w:szCs w:val="28"/>
        </w:rPr>
      </w:pPr>
      <w:r w:rsidRPr="002728AC">
        <w:rPr>
          <w:sz w:val="28"/>
          <w:szCs w:val="28"/>
        </w:rPr>
        <w:t>Экономическое обоснование.</w:t>
      </w:r>
    </w:p>
    <w:p w:rsidR="00B82201" w:rsidRPr="002728AC" w:rsidRDefault="00B82201" w:rsidP="0078613C">
      <w:pPr>
        <w:widowControl w:val="0"/>
        <w:numPr>
          <w:ilvl w:val="0"/>
          <w:numId w:val="20"/>
        </w:numPr>
        <w:suppressLineNumbers/>
        <w:tabs>
          <w:tab w:val="clear" w:pos="1620"/>
          <w:tab w:val="num" w:pos="900"/>
        </w:tabs>
        <w:suppressAutoHyphens/>
        <w:overflowPunct w:val="0"/>
        <w:autoSpaceDE w:val="0"/>
        <w:autoSpaceDN w:val="0"/>
        <w:adjustRightInd w:val="0"/>
        <w:spacing w:line="360" w:lineRule="auto"/>
        <w:ind w:left="896" w:hanging="357"/>
        <w:jc w:val="both"/>
        <w:textAlignment w:val="baseline"/>
        <w:rPr>
          <w:sz w:val="28"/>
          <w:szCs w:val="28"/>
        </w:rPr>
      </w:pPr>
      <w:r w:rsidRPr="002728AC">
        <w:rPr>
          <w:sz w:val="28"/>
          <w:szCs w:val="28"/>
        </w:rPr>
        <w:t>Безопасность жизнедеятельности.</w:t>
      </w:r>
    </w:p>
    <w:p w:rsidR="00B82201" w:rsidRPr="002728AC" w:rsidRDefault="00B82201" w:rsidP="0078613C">
      <w:pPr>
        <w:widowControl w:val="0"/>
        <w:numPr>
          <w:ilvl w:val="0"/>
          <w:numId w:val="20"/>
        </w:numPr>
        <w:suppressLineNumbers/>
        <w:tabs>
          <w:tab w:val="clear" w:pos="1620"/>
          <w:tab w:val="num" w:pos="900"/>
        </w:tabs>
        <w:suppressAutoHyphens/>
        <w:overflowPunct w:val="0"/>
        <w:autoSpaceDE w:val="0"/>
        <w:autoSpaceDN w:val="0"/>
        <w:adjustRightInd w:val="0"/>
        <w:spacing w:line="360" w:lineRule="auto"/>
        <w:ind w:left="896" w:hanging="357"/>
        <w:jc w:val="both"/>
        <w:textAlignment w:val="baseline"/>
        <w:rPr>
          <w:sz w:val="28"/>
          <w:szCs w:val="28"/>
        </w:rPr>
      </w:pPr>
      <w:r w:rsidRPr="002728AC">
        <w:rPr>
          <w:sz w:val="28"/>
          <w:szCs w:val="28"/>
        </w:rPr>
        <w:t>Приложения.</w:t>
      </w:r>
    </w:p>
    <w:p w:rsidR="00B82201" w:rsidRPr="002728AC" w:rsidRDefault="00B82201" w:rsidP="00F83D9D">
      <w:pPr>
        <w:suppressLineNumbers/>
        <w:suppressAutoHyphens/>
        <w:spacing w:before="240" w:line="360" w:lineRule="auto"/>
        <w:ind w:firstLine="900"/>
        <w:jc w:val="both"/>
        <w:rPr>
          <w:color w:val="000000"/>
          <w:sz w:val="28"/>
          <w:szCs w:val="28"/>
        </w:rPr>
      </w:pPr>
      <w:r w:rsidRPr="002728AC">
        <w:rPr>
          <w:sz w:val="28"/>
          <w:szCs w:val="28"/>
        </w:rPr>
        <w:t xml:space="preserve">Ленточный график выполнения НИР представлен в </w:t>
      </w:r>
      <w:r>
        <w:rPr>
          <w:color w:val="000000"/>
          <w:sz w:val="28"/>
          <w:szCs w:val="28"/>
        </w:rPr>
        <w:t>таблице 6</w:t>
      </w:r>
      <w:r w:rsidRPr="002728AC">
        <w:rPr>
          <w:color w:val="000000"/>
          <w:sz w:val="28"/>
          <w:szCs w:val="28"/>
        </w:rPr>
        <w:t xml:space="preserve">.2. </w:t>
      </w:r>
      <w:bookmarkStart w:id="1" w:name="OLE_LINK1"/>
      <w:bookmarkStart w:id="2" w:name="OLE_LINK2"/>
    </w:p>
    <w:p w:rsidR="00B82201" w:rsidRPr="002728AC" w:rsidRDefault="00B82201" w:rsidP="0078613C">
      <w:pPr>
        <w:suppressLineNumbers/>
        <w:suppressAutoHyphens/>
        <w:spacing w:before="240" w:line="360" w:lineRule="auto"/>
        <w:ind w:firstLine="90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BD6681">
        <w:rPr>
          <w:sz w:val="28"/>
          <w:szCs w:val="28"/>
        </w:rPr>
        <w:t>7</w:t>
      </w:r>
      <w:r w:rsidRPr="002728AC">
        <w:rPr>
          <w:sz w:val="28"/>
          <w:szCs w:val="28"/>
        </w:rPr>
        <w:t xml:space="preserve">.2 - Ленточный график выполнения НИР </w:t>
      </w:r>
      <w:r w:rsidRPr="002728AC">
        <w:rPr>
          <w:sz w:val="28"/>
          <w:szCs w:val="28"/>
        </w:rPr>
        <w:object w:dxaOrig="23431" w:dyaOrig="20510">
          <v:shape id="_x0000_i1311" type="#_x0000_t75" style="width:352.5pt;height:305.25pt" o:ole="">
            <v:imagedata r:id="rId596" o:title=""/>
          </v:shape>
          <o:OLEObject Type="Embed" ProgID="Visio.Drawing.11" ShapeID="_x0000_i1311" DrawAspect="Content" ObjectID="_1591105363" r:id="rId597"/>
        </w:object>
      </w:r>
      <w:bookmarkEnd w:id="1"/>
      <w:bookmarkEnd w:id="2"/>
    </w:p>
    <w:p w:rsidR="00B82201" w:rsidRPr="002728AC" w:rsidRDefault="00BD6681" w:rsidP="001842AB">
      <w:pPr>
        <w:suppressLineNumbers/>
        <w:suppressAutoHyphens/>
        <w:spacing w:before="240"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82201" w:rsidRPr="002728AC">
        <w:rPr>
          <w:sz w:val="28"/>
          <w:szCs w:val="28"/>
        </w:rPr>
        <w:t>.2. Расчет затрат на техническую подготовку производства</w:t>
      </w:r>
    </w:p>
    <w:p w:rsidR="00B82201" w:rsidRDefault="00BD6681" w:rsidP="00F24EFD">
      <w:pPr>
        <w:spacing w:before="240" w:line="360" w:lineRule="auto"/>
        <w:ind w:righ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D909A4">
        <w:rPr>
          <w:b/>
          <w:sz w:val="28"/>
          <w:szCs w:val="28"/>
        </w:rPr>
        <w:t xml:space="preserve">.4 </w:t>
      </w:r>
      <w:r w:rsidR="00B82201" w:rsidRPr="002728AC">
        <w:rPr>
          <w:b/>
          <w:sz w:val="28"/>
          <w:szCs w:val="28"/>
        </w:rPr>
        <w:t xml:space="preserve"> Расчет заработной платы разработчика</w:t>
      </w:r>
    </w:p>
    <w:p w:rsidR="00B82201" w:rsidRDefault="00326C28" w:rsidP="00F83D9D">
      <w:pPr>
        <w:shd w:val="clear" w:color="auto" w:fill="FFFFFF"/>
        <w:autoSpaceDE w:val="0"/>
        <w:autoSpaceDN w:val="0"/>
        <w:adjustRightInd w:val="0"/>
        <w:spacing w:before="24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B82201" w:rsidRPr="002728AC">
        <w:rPr>
          <w:color w:val="000000"/>
          <w:sz w:val="28"/>
          <w:szCs w:val="28"/>
        </w:rPr>
        <w:t>Рассчитаем почасовую оплату для инженера и для ведущего инженера. Примем среднемесячное количество рабочих дней 21.</w:t>
      </w:r>
    </w:p>
    <w:p w:rsidR="00B82201" w:rsidRPr="00B82201" w:rsidRDefault="00326C28" w:rsidP="00F83D9D">
      <w:pPr>
        <w:shd w:val="clear" w:color="auto" w:fill="FFFFFF"/>
        <w:autoSpaceDE w:val="0"/>
        <w:autoSpaceDN w:val="0"/>
        <w:adjustRightInd w:val="0"/>
        <w:spacing w:before="24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  <w:r w:rsidR="00B82201" w:rsidRPr="002728AC">
        <w:rPr>
          <w:color w:val="000000"/>
          <w:sz w:val="28"/>
          <w:szCs w:val="28"/>
        </w:rPr>
        <w:t xml:space="preserve">Каждый рабочий день включает в себя 8 рабочих часов. Тогда, суммарное количество рабочих часов в месяце будет </w:t>
      </w:r>
      <m:oMath>
        <m:r>
          <w:rPr>
            <w:rFonts w:ascii="Cambria Math" w:hAnsi="Cambria Math"/>
            <w:color w:val="000000"/>
          </w:rPr>
          <m:t>8*21 = 168</m:t>
        </m:r>
      </m:oMath>
      <w:r w:rsidR="00B82201" w:rsidRPr="002728AC">
        <w:rPr>
          <w:color w:val="000000"/>
          <w:sz w:val="28"/>
          <w:szCs w:val="28"/>
        </w:rPr>
        <w:t>. Следовательно, разделив ежемесяч</w:t>
      </w:r>
      <w:r w:rsidR="00B82201" w:rsidRPr="002728AC">
        <w:rPr>
          <w:color w:val="000000"/>
          <w:sz w:val="28"/>
          <w:szCs w:val="28"/>
        </w:rPr>
        <w:softHyphen/>
        <w:t>ный оклад инженера на количество рабочих часов, по</w:t>
      </w:r>
      <w:r w:rsidR="00B82201" w:rsidRPr="002728AC">
        <w:rPr>
          <w:color w:val="000000"/>
          <w:sz w:val="28"/>
          <w:szCs w:val="28"/>
        </w:rPr>
        <w:softHyphen/>
        <w:t>лучим почасовую оплату его труда. Для инженера ежемесячная тарифная став</w:t>
      </w:r>
      <w:r w:rsidR="00B82201" w:rsidRPr="002728AC">
        <w:rPr>
          <w:color w:val="000000"/>
          <w:sz w:val="28"/>
          <w:szCs w:val="28"/>
        </w:rPr>
        <w:softHyphen/>
        <w:t>ка составляет 16800 рублей. Тогда почасовая оплата труда для инженера со</w:t>
      </w:r>
      <w:r w:rsidR="00B82201" w:rsidRPr="002728AC">
        <w:rPr>
          <w:color w:val="000000"/>
          <w:sz w:val="28"/>
          <w:szCs w:val="28"/>
        </w:rPr>
        <w:softHyphen/>
        <w:t>ставляет 16800/168 = 100 рублей. Аналогично, для ведущего инженера с ежемесячной оплатой труда, составляющей 28560 рублей, имеем, что почасовая оплата труда для доцента составляет 28560 / 168 = 170 руб.</w:t>
      </w:r>
    </w:p>
    <w:p w:rsidR="00B82201" w:rsidRPr="002728AC" w:rsidRDefault="00326C28" w:rsidP="00F83D9D">
      <w:pPr>
        <w:spacing w:before="240" w:line="360" w:lineRule="auto"/>
        <w:ind w:right="567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B82201" w:rsidRPr="002728AC">
        <w:rPr>
          <w:color w:val="000000"/>
          <w:sz w:val="28"/>
          <w:szCs w:val="28"/>
        </w:rPr>
        <w:t>Смета расходов на научно-исследовательск</w:t>
      </w:r>
      <w:r w:rsidR="00BD6681">
        <w:rPr>
          <w:color w:val="000000"/>
          <w:sz w:val="28"/>
          <w:szCs w:val="28"/>
        </w:rPr>
        <w:t>ие работы приведена в табли</w:t>
      </w:r>
      <w:r w:rsidR="00B82201">
        <w:rPr>
          <w:color w:val="000000"/>
          <w:sz w:val="28"/>
          <w:szCs w:val="28"/>
        </w:rPr>
        <w:t xml:space="preserve">це </w:t>
      </w:r>
      <w:r w:rsidR="00BD6681">
        <w:rPr>
          <w:color w:val="000000"/>
          <w:sz w:val="28"/>
          <w:szCs w:val="28"/>
        </w:rPr>
        <w:t>7</w:t>
      </w:r>
      <w:r w:rsidR="00B82201" w:rsidRPr="002728AC">
        <w:rPr>
          <w:color w:val="000000"/>
          <w:sz w:val="28"/>
          <w:szCs w:val="28"/>
        </w:rPr>
        <w:t>.3.</w:t>
      </w:r>
    </w:p>
    <w:p w:rsidR="00B82201" w:rsidRPr="002728AC" w:rsidRDefault="00B82201" w:rsidP="00F83D9D">
      <w:pPr>
        <w:spacing w:before="240" w:line="360" w:lineRule="auto"/>
        <w:ind w:righ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BD6681">
        <w:rPr>
          <w:sz w:val="28"/>
          <w:szCs w:val="28"/>
        </w:rPr>
        <w:t>7</w:t>
      </w:r>
      <w:r w:rsidRPr="002728AC">
        <w:rPr>
          <w:sz w:val="28"/>
          <w:szCs w:val="28"/>
        </w:rPr>
        <w:t xml:space="preserve">.3.  </w:t>
      </w:r>
      <w:r w:rsidRPr="002728AC">
        <w:rPr>
          <w:color w:val="000000"/>
          <w:sz w:val="28"/>
          <w:szCs w:val="28"/>
        </w:rPr>
        <w:t>Смета расходов на научно-исследовательские работы</w:t>
      </w:r>
    </w:p>
    <w:tbl>
      <w:tblPr>
        <w:tblW w:w="93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980"/>
        <w:gridCol w:w="1800"/>
        <w:gridCol w:w="1620"/>
        <w:gridCol w:w="1980"/>
      </w:tblGrid>
      <w:tr w:rsidR="00170167" w:rsidRPr="002728AC" w:rsidTr="00170167">
        <w:trPr>
          <w:trHeight w:val="682"/>
        </w:trPr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ind w:right="-108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Перечень работ</w:t>
            </w:r>
          </w:p>
        </w:tc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ind w:right="72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Исполнители</w:t>
            </w:r>
          </w:p>
        </w:tc>
        <w:tc>
          <w:tcPr>
            <w:tcW w:w="1800" w:type="dxa"/>
            <w:vAlign w:val="center"/>
          </w:tcPr>
          <w:p w:rsidR="00B82201" w:rsidRPr="002728AC" w:rsidRDefault="00B82201" w:rsidP="00F83D9D">
            <w:pPr>
              <w:spacing w:before="240"/>
              <w:ind w:left="432" w:right="-108" w:hanging="540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Трудоемкость, час</w:t>
            </w:r>
          </w:p>
        </w:tc>
        <w:tc>
          <w:tcPr>
            <w:tcW w:w="1620" w:type="dxa"/>
            <w:vAlign w:val="center"/>
          </w:tcPr>
          <w:p w:rsidR="00B82201" w:rsidRPr="002728AC" w:rsidRDefault="00B82201" w:rsidP="00F83D9D">
            <w:pPr>
              <w:spacing w:before="240"/>
              <w:ind w:right="-108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Часовая ставка, руб./час</w:t>
            </w:r>
          </w:p>
        </w:tc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Стоимость, руб.</w:t>
            </w:r>
          </w:p>
        </w:tc>
      </w:tr>
      <w:tr w:rsidR="00170167" w:rsidRPr="002728AC" w:rsidTr="00170167">
        <w:trPr>
          <w:trHeight w:val="899"/>
        </w:trPr>
        <w:tc>
          <w:tcPr>
            <w:tcW w:w="1980" w:type="dxa"/>
            <w:vAlign w:val="center"/>
          </w:tcPr>
          <w:p w:rsidR="00B82201" w:rsidRPr="002728AC" w:rsidRDefault="00B82201" w:rsidP="00F83D9D">
            <w:pPr>
              <w:tabs>
                <w:tab w:val="left" w:pos="1404"/>
              </w:tabs>
              <w:spacing w:before="240"/>
              <w:ind w:right="-108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Разработка ТЗ, подготовка исходных данных</w:t>
            </w:r>
          </w:p>
        </w:tc>
        <w:tc>
          <w:tcPr>
            <w:tcW w:w="1980" w:type="dxa"/>
            <w:vAlign w:val="center"/>
          </w:tcPr>
          <w:p w:rsidR="00B82201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Вед.</w:t>
            </w:r>
          </w:p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инженер</w:t>
            </w:r>
          </w:p>
        </w:tc>
        <w:tc>
          <w:tcPr>
            <w:tcW w:w="180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56</w:t>
            </w:r>
          </w:p>
        </w:tc>
        <w:tc>
          <w:tcPr>
            <w:tcW w:w="162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170</w:t>
            </w:r>
          </w:p>
        </w:tc>
        <w:tc>
          <w:tcPr>
            <w:tcW w:w="1980" w:type="dxa"/>
            <w:vAlign w:val="center"/>
          </w:tcPr>
          <w:p w:rsidR="00B82201" w:rsidRPr="002728AC" w:rsidRDefault="00B82201" w:rsidP="00F83D9D">
            <w:pPr>
              <w:tabs>
                <w:tab w:val="left" w:pos="1512"/>
                <w:tab w:val="left" w:pos="1584"/>
              </w:tabs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9520</w:t>
            </w:r>
          </w:p>
        </w:tc>
      </w:tr>
      <w:tr w:rsidR="00170167" w:rsidRPr="002728AC" w:rsidTr="00170167">
        <w:trPr>
          <w:trHeight w:val="694"/>
        </w:trPr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ind w:right="-108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Изучение проблемы, обзор литературы</w:t>
            </w:r>
          </w:p>
        </w:tc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Инженер</w:t>
            </w:r>
          </w:p>
        </w:tc>
        <w:tc>
          <w:tcPr>
            <w:tcW w:w="180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Pr="002728AC">
              <w:rPr>
                <w:sz w:val="28"/>
                <w:szCs w:val="28"/>
              </w:rPr>
              <w:t>6</w:t>
            </w:r>
          </w:p>
        </w:tc>
        <w:tc>
          <w:tcPr>
            <w:tcW w:w="162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100</w:t>
            </w:r>
          </w:p>
        </w:tc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Pr="002728AC">
              <w:rPr>
                <w:sz w:val="28"/>
                <w:szCs w:val="28"/>
              </w:rPr>
              <w:t>600</w:t>
            </w:r>
          </w:p>
        </w:tc>
      </w:tr>
      <w:tr w:rsidR="00170167" w:rsidRPr="002728AC" w:rsidTr="00170167">
        <w:trPr>
          <w:trHeight w:val="899"/>
        </w:trPr>
        <w:tc>
          <w:tcPr>
            <w:tcW w:w="1980" w:type="dxa"/>
            <w:vAlign w:val="center"/>
          </w:tcPr>
          <w:p w:rsidR="00B82201" w:rsidRPr="00170167" w:rsidRDefault="00B82201" w:rsidP="00F83D9D">
            <w:pPr>
              <w:spacing w:before="240"/>
              <w:ind w:right="72"/>
              <w:jc w:val="both"/>
              <w:rPr>
                <w:sz w:val="28"/>
                <w:szCs w:val="28"/>
              </w:rPr>
            </w:pPr>
            <w:r w:rsidRPr="00170167">
              <w:rPr>
                <w:sz w:val="28"/>
                <w:szCs w:val="28"/>
              </w:rPr>
              <w:t>Обоснование выбора модели для исследования</w:t>
            </w:r>
          </w:p>
        </w:tc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Инженер</w:t>
            </w:r>
          </w:p>
        </w:tc>
        <w:tc>
          <w:tcPr>
            <w:tcW w:w="180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Pr="002728AC">
              <w:rPr>
                <w:sz w:val="28"/>
                <w:szCs w:val="28"/>
              </w:rPr>
              <w:t>0</w:t>
            </w:r>
          </w:p>
        </w:tc>
        <w:tc>
          <w:tcPr>
            <w:tcW w:w="162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100</w:t>
            </w:r>
          </w:p>
        </w:tc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Pr="002728AC">
              <w:rPr>
                <w:sz w:val="28"/>
                <w:szCs w:val="28"/>
              </w:rPr>
              <w:t>000</w:t>
            </w:r>
          </w:p>
        </w:tc>
      </w:tr>
      <w:tr w:rsidR="00170167" w:rsidRPr="002728AC" w:rsidTr="00170167">
        <w:trPr>
          <w:trHeight w:val="498"/>
        </w:trPr>
        <w:tc>
          <w:tcPr>
            <w:tcW w:w="1980" w:type="dxa"/>
            <w:vAlign w:val="center"/>
          </w:tcPr>
          <w:p w:rsidR="00B82201" w:rsidRPr="00170167" w:rsidRDefault="00B82201" w:rsidP="00F83D9D">
            <w:pPr>
              <w:spacing w:before="240"/>
              <w:ind w:right="72"/>
              <w:jc w:val="both"/>
              <w:rPr>
                <w:sz w:val="28"/>
                <w:szCs w:val="28"/>
              </w:rPr>
            </w:pPr>
            <w:r w:rsidRPr="00170167">
              <w:rPr>
                <w:sz w:val="28"/>
                <w:szCs w:val="28"/>
              </w:rPr>
              <w:t>Постановка задачи</w:t>
            </w:r>
          </w:p>
        </w:tc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Инженер</w:t>
            </w:r>
          </w:p>
        </w:tc>
        <w:tc>
          <w:tcPr>
            <w:tcW w:w="180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Pr="002728AC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100</w:t>
            </w:r>
          </w:p>
        </w:tc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Pr="002728AC">
              <w:rPr>
                <w:sz w:val="28"/>
                <w:szCs w:val="28"/>
              </w:rPr>
              <w:t>200</w:t>
            </w:r>
          </w:p>
        </w:tc>
      </w:tr>
      <w:tr w:rsidR="00170167" w:rsidRPr="002728AC" w:rsidTr="00170167">
        <w:trPr>
          <w:trHeight w:val="1104"/>
        </w:trPr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ind w:right="-9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Решение задач</w:t>
            </w:r>
            <w:proofErr w:type="gramStart"/>
            <w:r w:rsidRPr="002728AC">
              <w:rPr>
                <w:sz w:val="28"/>
                <w:szCs w:val="28"/>
              </w:rPr>
              <w:t>и(</w:t>
            </w:r>
            <w:proofErr w:type="gramEnd"/>
            <w:r w:rsidRPr="002728AC">
              <w:rPr>
                <w:sz w:val="28"/>
                <w:szCs w:val="28"/>
              </w:rPr>
              <w:t xml:space="preserve">вывод расчетных </w:t>
            </w:r>
            <w:r w:rsidRPr="002728AC">
              <w:rPr>
                <w:sz w:val="28"/>
                <w:szCs w:val="28"/>
              </w:rPr>
              <w:lastRenderedPageBreak/>
              <w:t>соотношений, расчет на ПК)</w:t>
            </w:r>
          </w:p>
        </w:tc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lastRenderedPageBreak/>
              <w:t>Инженер</w:t>
            </w:r>
          </w:p>
        </w:tc>
        <w:tc>
          <w:tcPr>
            <w:tcW w:w="180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0</w:t>
            </w:r>
            <w:r w:rsidRPr="002728AC">
              <w:rPr>
                <w:sz w:val="28"/>
                <w:szCs w:val="28"/>
              </w:rPr>
              <w:t>0</w:t>
            </w:r>
          </w:p>
        </w:tc>
        <w:tc>
          <w:tcPr>
            <w:tcW w:w="162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100</w:t>
            </w:r>
          </w:p>
        </w:tc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0</w:t>
            </w:r>
            <w:r w:rsidRPr="002728AC">
              <w:rPr>
                <w:sz w:val="28"/>
                <w:szCs w:val="28"/>
              </w:rPr>
              <w:t>000</w:t>
            </w:r>
          </w:p>
        </w:tc>
      </w:tr>
      <w:tr w:rsidR="00170167" w:rsidRPr="002728AC" w:rsidTr="00170167">
        <w:trPr>
          <w:trHeight w:val="1214"/>
        </w:trPr>
        <w:tc>
          <w:tcPr>
            <w:tcW w:w="1980" w:type="dxa"/>
            <w:vAlign w:val="center"/>
          </w:tcPr>
          <w:p w:rsidR="00B82201" w:rsidRPr="002728AC" w:rsidRDefault="00170167" w:rsidP="00F83D9D">
            <w:pPr>
              <w:tabs>
                <w:tab w:val="left" w:pos="1512"/>
                <w:tab w:val="left" w:pos="1764"/>
              </w:tabs>
              <w:spacing w:before="240"/>
              <w:ind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Разработка макета </w:t>
            </w:r>
            <w:r w:rsidR="00B82201" w:rsidRPr="002728AC">
              <w:rPr>
                <w:sz w:val="28"/>
                <w:szCs w:val="28"/>
              </w:rPr>
              <w:t>на основе полученных результатов</w:t>
            </w:r>
          </w:p>
        </w:tc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Инженер</w:t>
            </w:r>
          </w:p>
        </w:tc>
        <w:tc>
          <w:tcPr>
            <w:tcW w:w="180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Pr="002728AC">
              <w:rPr>
                <w:sz w:val="28"/>
                <w:szCs w:val="28"/>
              </w:rPr>
              <w:t>00</w:t>
            </w:r>
          </w:p>
        </w:tc>
        <w:tc>
          <w:tcPr>
            <w:tcW w:w="162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100</w:t>
            </w:r>
          </w:p>
        </w:tc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Pr="002728AC">
              <w:rPr>
                <w:sz w:val="28"/>
                <w:szCs w:val="28"/>
              </w:rPr>
              <w:t>0000</w:t>
            </w:r>
          </w:p>
        </w:tc>
      </w:tr>
      <w:tr w:rsidR="00170167" w:rsidRPr="002728AC" w:rsidTr="00170167">
        <w:trPr>
          <w:trHeight w:val="694"/>
        </w:trPr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ind w:right="-108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Обработка полученных результатов</w:t>
            </w:r>
          </w:p>
        </w:tc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 xml:space="preserve"> Инженер</w:t>
            </w:r>
          </w:p>
        </w:tc>
        <w:tc>
          <w:tcPr>
            <w:tcW w:w="180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56</w:t>
            </w:r>
          </w:p>
        </w:tc>
        <w:tc>
          <w:tcPr>
            <w:tcW w:w="162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100</w:t>
            </w:r>
          </w:p>
        </w:tc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5600</w:t>
            </w:r>
          </w:p>
        </w:tc>
      </w:tr>
      <w:tr w:rsidR="00170167" w:rsidRPr="002728AC" w:rsidTr="00170167">
        <w:trPr>
          <w:trHeight w:val="907"/>
        </w:trPr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ind w:right="-108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Составление пояснительной записки и рекомендаций</w:t>
            </w:r>
          </w:p>
        </w:tc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Инженер</w:t>
            </w:r>
          </w:p>
        </w:tc>
        <w:tc>
          <w:tcPr>
            <w:tcW w:w="180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56</w:t>
            </w:r>
          </w:p>
        </w:tc>
        <w:tc>
          <w:tcPr>
            <w:tcW w:w="162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100</w:t>
            </w:r>
          </w:p>
        </w:tc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5600</w:t>
            </w:r>
          </w:p>
        </w:tc>
      </w:tr>
      <w:tr w:rsidR="00170167" w:rsidRPr="002728AC" w:rsidTr="00170167">
        <w:trPr>
          <w:trHeight w:val="294"/>
        </w:trPr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b/>
                <w:sz w:val="28"/>
                <w:szCs w:val="28"/>
              </w:rPr>
            </w:pPr>
            <w:r w:rsidRPr="002728AC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---------</w:t>
            </w:r>
          </w:p>
        </w:tc>
        <w:tc>
          <w:tcPr>
            <w:tcW w:w="1800" w:type="dxa"/>
            <w:vAlign w:val="center"/>
          </w:tcPr>
          <w:p w:rsidR="00B82201" w:rsidRPr="00D604E5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522</w:t>
            </w:r>
          </w:p>
        </w:tc>
        <w:tc>
          <w:tcPr>
            <w:tcW w:w="162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B82201" w:rsidRPr="002728AC" w:rsidRDefault="00B82201" w:rsidP="00F83D9D">
            <w:pPr>
              <w:spacing w:before="240"/>
              <w:ind w:right="567"/>
              <w:jc w:val="both"/>
              <w:rPr>
                <w:sz w:val="28"/>
                <w:szCs w:val="28"/>
              </w:rPr>
            </w:pPr>
            <w:r w:rsidRPr="00D604E5">
              <w:rPr>
                <w:sz w:val="28"/>
                <w:szCs w:val="28"/>
              </w:rPr>
              <w:t>48520</w:t>
            </w:r>
          </w:p>
        </w:tc>
      </w:tr>
    </w:tbl>
    <w:p w:rsidR="00326C28" w:rsidRDefault="00326C28" w:rsidP="00F83D9D">
      <w:pPr>
        <w:tabs>
          <w:tab w:val="left" w:pos="709"/>
        </w:tabs>
        <w:spacing w:before="240" w:line="360" w:lineRule="auto"/>
        <w:ind w:right="851"/>
        <w:jc w:val="both"/>
        <w:rPr>
          <w:sz w:val="28"/>
          <w:szCs w:val="28"/>
        </w:rPr>
      </w:pPr>
    </w:p>
    <w:p w:rsidR="00B82201" w:rsidRPr="00914BA3" w:rsidRDefault="00326C28" w:rsidP="0078613C">
      <w:pPr>
        <w:tabs>
          <w:tab w:val="left" w:pos="709"/>
        </w:tabs>
        <w:spacing w:line="360" w:lineRule="auto"/>
        <w:ind w:right="85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82201" w:rsidRPr="00914BA3">
        <w:rPr>
          <w:sz w:val="28"/>
          <w:szCs w:val="28"/>
        </w:rPr>
        <w:t>Основная зарплата составляет:48520 + 560.80= 49080 руб.</w:t>
      </w:r>
    </w:p>
    <w:p w:rsidR="00B82201" w:rsidRPr="002728AC" w:rsidRDefault="00326C28" w:rsidP="0078613C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82201" w:rsidRPr="002728AC">
        <w:rPr>
          <w:sz w:val="28"/>
          <w:szCs w:val="28"/>
        </w:rPr>
        <w:t>Как известно, основная зарплата определяется квалификацией разработчика, тарифными ставками, квалификацией исполнительней и др.</w:t>
      </w:r>
    </w:p>
    <w:p w:rsidR="00B82201" w:rsidRDefault="00326C28" w:rsidP="0078613C">
      <w:pPr>
        <w:tabs>
          <w:tab w:val="left" w:pos="709"/>
        </w:tabs>
        <w:spacing w:line="360" w:lineRule="auto"/>
        <w:ind w:right="85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82201" w:rsidRPr="002728AC">
        <w:rPr>
          <w:sz w:val="28"/>
          <w:szCs w:val="28"/>
        </w:rPr>
        <w:t>Дополнительная зарплата составляет 20% про</w:t>
      </w:r>
      <w:r w:rsidR="00F960A8">
        <w:rPr>
          <w:sz w:val="28"/>
          <w:szCs w:val="28"/>
        </w:rPr>
        <w:t xml:space="preserve">центов от </w:t>
      </w:r>
      <w:proofErr w:type="gramStart"/>
      <w:r w:rsidR="00F960A8">
        <w:rPr>
          <w:sz w:val="28"/>
          <w:szCs w:val="28"/>
        </w:rPr>
        <w:t>основной</w:t>
      </w:r>
      <w:proofErr w:type="gramEnd"/>
      <w:r w:rsidR="00F960A8">
        <w:rPr>
          <w:sz w:val="28"/>
          <w:szCs w:val="28"/>
        </w:rPr>
        <w:t xml:space="preserve"> и составляет</w:t>
      </w:r>
    </w:p>
    <w:p w:rsidR="00B82201" w:rsidRPr="002728AC" w:rsidRDefault="00BD6681" w:rsidP="004C4222">
      <w:pPr>
        <w:tabs>
          <w:tab w:val="left" w:pos="709"/>
        </w:tabs>
        <w:spacing w:line="360" w:lineRule="auto"/>
        <w:ind w:right="851"/>
        <w:jc w:val="center"/>
        <w:rPr>
          <w:sz w:val="28"/>
          <w:szCs w:val="28"/>
        </w:rPr>
      </w:pPr>
      <w:r w:rsidRPr="00CC2C26">
        <w:rPr>
          <w:position w:val="-12"/>
          <w:sz w:val="28"/>
          <w:szCs w:val="28"/>
        </w:rPr>
        <w:object w:dxaOrig="4000" w:dyaOrig="360">
          <v:shape id="_x0000_i1312" type="#_x0000_t75" style="width:232.5pt;height:20.25pt" o:ole="">
            <v:imagedata r:id="rId598" o:title=""/>
          </v:shape>
          <o:OLEObject Type="Embed" ProgID="Equation.3" ShapeID="_x0000_i1312" DrawAspect="Content" ObjectID="_1591105364" r:id="rId599"/>
        </w:object>
      </w:r>
    </w:p>
    <w:p w:rsidR="00B82201" w:rsidRPr="002728AC" w:rsidRDefault="00BD6681" w:rsidP="0078613C">
      <w:pPr>
        <w:tabs>
          <w:tab w:val="left" w:pos="709"/>
        </w:tabs>
        <w:spacing w:before="240" w:line="360" w:lineRule="auto"/>
        <w:ind w:right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B82201" w:rsidRPr="002728AC">
        <w:rPr>
          <w:b/>
          <w:sz w:val="28"/>
          <w:szCs w:val="28"/>
        </w:rPr>
        <w:t>.5 Расчет себестоимости и цены изделия</w:t>
      </w:r>
    </w:p>
    <w:p w:rsidR="00B82201" w:rsidRPr="002728AC" w:rsidRDefault="00326C28" w:rsidP="00F83D9D">
      <w:pPr>
        <w:shd w:val="clear" w:color="auto" w:fill="FFFFFF"/>
        <w:autoSpaceDE w:val="0"/>
        <w:autoSpaceDN w:val="0"/>
        <w:adjustRightInd w:val="0"/>
        <w:spacing w:before="24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gramStart"/>
      <w:r w:rsidR="00B82201" w:rsidRPr="002728AC">
        <w:rPr>
          <w:color w:val="000000"/>
          <w:sz w:val="28"/>
          <w:szCs w:val="28"/>
        </w:rPr>
        <w:t>Производственная себестоимость является расходами по сумме затрат на материалы и транспортно-заготовительные расходы, на основную и дополни</w:t>
      </w:r>
      <w:r w:rsidR="00B82201" w:rsidRPr="002728AC">
        <w:rPr>
          <w:color w:val="000000"/>
          <w:sz w:val="28"/>
          <w:szCs w:val="28"/>
        </w:rPr>
        <w:softHyphen/>
        <w:t>тельную зарплаты, а также отчисления на социальные нужды производствен</w:t>
      </w:r>
      <w:r w:rsidR="00B82201" w:rsidRPr="002728AC">
        <w:rPr>
          <w:color w:val="000000"/>
          <w:sz w:val="28"/>
          <w:szCs w:val="28"/>
        </w:rPr>
        <w:softHyphen/>
        <w:t>ных рабочих, расходы на содержание и эксплуатацию оборудования, цеховые, общезаводские и внепроизводственные расходы.</w:t>
      </w:r>
      <w:proofErr w:type="gramEnd"/>
      <w:r w:rsidR="00B82201" w:rsidRPr="002728AC">
        <w:rPr>
          <w:color w:val="000000"/>
          <w:sz w:val="28"/>
          <w:szCs w:val="28"/>
        </w:rPr>
        <w:t xml:space="preserve"> При использовании про</w:t>
      </w:r>
      <w:r w:rsidR="00B82201" w:rsidRPr="002728AC">
        <w:rPr>
          <w:color w:val="000000"/>
          <w:sz w:val="28"/>
          <w:szCs w:val="28"/>
        </w:rPr>
        <w:softHyphen/>
        <w:t>граммного продукта затраты на сырье и основные материалы, а также затраты на покупные изделия не учитываются.</w:t>
      </w:r>
    </w:p>
    <w:p w:rsidR="00B82201" w:rsidRPr="00914BA3" w:rsidRDefault="00326C28" w:rsidP="00F83D9D">
      <w:pPr>
        <w:shd w:val="clear" w:color="auto" w:fill="FFFFFF"/>
        <w:autoSpaceDE w:val="0"/>
        <w:autoSpaceDN w:val="0"/>
        <w:adjustRightInd w:val="0"/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B82201">
        <w:rPr>
          <w:sz w:val="28"/>
          <w:szCs w:val="28"/>
        </w:rPr>
        <w:t>С</w:t>
      </w:r>
      <w:r w:rsidR="00B82201" w:rsidRPr="00914BA3">
        <w:rPr>
          <w:sz w:val="28"/>
          <w:szCs w:val="28"/>
        </w:rPr>
        <w:t>траховые взносы во внебюджетные фонды соста</w:t>
      </w:r>
      <w:r w:rsidR="0078613C">
        <w:rPr>
          <w:sz w:val="28"/>
          <w:szCs w:val="28"/>
        </w:rPr>
        <w:t xml:space="preserve">вляют 30% от основной и </w:t>
      </w:r>
      <w:proofErr w:type="gramStart"/>
      <w:r w:rsidR="0078613C">
        <w:rPr>
          <w:sz w:val="28"/>
          <w:szCs w:val="28"/>
        </w:rPr>
        <w:t>дополни</w:t>
      </w:r>
      <w:r w:rsidR="00B82201" w:rsidRPr="00914BA3">
        <w:rPr>
          <w:sz w:val="28"/>
          <w:szCs w:val="28"/>
        </w:rPr>
        <w:t>тельной</w:t>
      </w:r>
      <w:proofErr w:type="gramEnd"/>
      <w:r w:rsidR="00B82201" w:rsidRPr="00914BA3">
        <w:rPr>
          <w:sz w:val="28"/>
          <w:szCs w:val="28"/>
        </w:rPr>
        <w:t xml:space="preserve"> заработных плат:</w:t>
      </w:r>
    </w:p>
    <w:p w:rsidR="00B82201" w:rsidRPr="00914BA3" w:rsidRDefault="0078613C" w:rsidP="0078613C">
      <w:pPr>
        <w:shd w:val="clear" w:color="auto" w:fill="FFFFFF"/>
        <w:autoSpaceDE w:val="0"/>
        <w:autoSpaceDN w:val="0"/>
        <w:adjustRightInd w:val="0"/>
        <w:spacing w:before="240"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82201" w:rsidRPr="00914BA3">
        <w:rPr>
          <w:position w:val="-14"/>
          <w:sz w:val="28"/>
          <w:szCs w:val="28"/>
        </w:rPr>
        <w:object w:dxaOrig="3800" w:dyaOrig="400">
          <v:shape id="_x0000_i1313" type="#_x0000_t75" style="width:189.75pt;height:20.25pt" o:ole="">
            <v:imagedata r:id="rId600" o:title=""/>
          </v:shape>
          <o:OLEObject Type="Embed" ProgID="Equation.3" ShapeID="_x0000_i1313" DrawAspect="Content" ObjectID="_1591105365" r:id="rId601"/>
        </w:object>
      </w:r>
      <w:r>
        <w:rPr>
          <w:sz w:val="28"/>
          <w:szCs w:val="28"/>
        </w:rPr>
        <w:t xml:space="preserve"> </w:t>
      </w:r>
      <w:r w:rsidR="00B82201" w:rsidRPr="00914BA3">
        <w:rPr>
          <w:sz w:val="28"/>
          <w:szCs w:val="28"/>
        </w:rPr>
        <w:t>руб</w:t>
      </w:r>
      <w:r>
        <w:rPr>
          <w:sz w:val="28"/>
          <w:szCs w:val="28"/>
        </w:rPr>
        <w:t>.</w:t>
      </w:r>
    </w:p>
    <w:p w:rsidR="00B82201" w:rsidRDefault="00B82201" w:rsidP="00F83D9D">
      <w:pPr>
        <w:tabs>
          <w:tab w:val="left" w:pos="3540"/>
        </w:tabs>
        <w:spacing w:before="240" w:line="360" w:lineRule="auto"/>
        <w:ind w:firstLine="709"/>
        <w:jc w:val="both"/>
        <w:rPr>
          <w:color w:val="000000"/>
          <w:sz w:val="28"/>
          <w:szCs w:val="28"/>
        </w:rPr>
      </w:pPr>
      <w:r w:rsidRPr="002728AC">
        <w:rPr>
          <w:color w:val="000000"/>
          <w:sz w:val="28"/>
          <w:szCs w:val="28"/>
        </w:rPr>
        <w:t>Накладные расходы определены в процентном отношении к основной за</w:t>
      </w:r>
      <w:r w:rsidRPr="002728AC">
        <w:rPr>
          <w:color w:val="000000"/>
          <w:sz w:val="28"/>
          <w:szCs w:val="28"/>
        </w:rPr>
        <w:softHyphen/>
        <w:t xml:space="preserve">работной плате производственных рабочих </w:t>
      </w:r>
      <w:proofErr w:type="gramStart"/>
      <w:r w:rsidRPr="002728AC">
        <w:rPr>
          <w:color w:val="000000"/>
          <w:sz w:val="28"/>
          <w:szCs w:val="28"/>
        </w:rPr>
        <w:t>исходя из конструктивных и техно</w:t>
      </w:r>
      <w:r w:rsidRPr="002728AC">
        <w:rPr>
          <w:color w:val="000000"/>
          <w:sz w:val="28"/>
          <w:szCs w:val="28"/>
        </w:rPr>
        <w:softHyphen/>
        <w:t>логических особенностей разработки следующим образом: расходы на содер</w:t>
      </w:r>
      <w:r w:rsidRPr="002728AC">
        <w:rPr>
          <w:color w:val="000000"/>
          <w:sz w:val="28"/>
          <w:szCs w:val="28"/>
        </w:rPr>
        <w:softHyphen/>
        <w:t>жание и эксплуатацию оборудования - 140 %, цеховые расходы - 50%, общеза</w:t>
      </w:r>
      <w:r w:rsidRPr="002728AC">
        <w:rPr>
          <w:color w:val="000000"/>
          <w:sz w:val="28"/>
          <w:szCs w:val="28"/>
        </w:rPr>
        <w:softHyphen/>
        <w:t>водск</w:t>
      </w:r>
      <w:r w:rsidR="0078613C">
        <w:rPr>
          <w:color w:val="000000"/>
          <w:sz w:val="28"/>
          <w:szCs w:val="28"/>
        </w:rPr>
        <w:t>ие расходы - 100%, и составляют</w:t>
      </w:r>
      <w:proofErr w:type="gramEnd"/>
    </w:p>
    <w:p w:rsidR="00B82201" w:rsidRDefault="0078613C" w:rsidP="0078613C">
      <w:pPr>
        <w:tabs>
          <w:tab w:val="left" w:pos="3540"/>
        </w:tabs>
        <w:spacing w:before="240" w:line="360" w:lineRule="auto"/>
        <w:ind w:firstLine="567"/>
        <w:jc w:val="center"/>
        <w:rPr>
          <w:color w:val="FF0000"/>
          <w:sz w:val="28"/>
          <w:szCs w:val="28"/>
        </w:rPr>
      </w:pPr>
      <w:r w:rsidRPr="002728AC">
        <w:rPr>
          <w:color w:val="FF0000"/>
          <w:position w:val="-14"/>
          <w:sz w:val="28"/>
          <w:szCs w:val="28"/>
        </w:rPr>
        <w:object w:dxaOrig="5319" w:dyaOrig="400">
          <v:shape id="_x0000_i1314" type="#_x0000_t75" style="width:315.75pt;height:24pt" o:ole="">
            <v:imagedata r:id="rId602" o:title=""/>
          </v:shape>
          <o:OLEObject Type="Embed" ProgID="Equation.3" ShapeID="_x0000_i1314" DrawAspect="Content" ObjectID="_1591105366" r:id="rId603"/>
        </w:object>
      </w:r>
    </w:p>
    <w:p w:rsidR="00B82201" w:rsidRPr="002728AC" w:rsidRDefault="00B82201" w:rsidP="00F83D9D">
      <w:pPr>
        <w:tabs>
          <w:tab w:val="left" w:pos="3540"/>
        </w:tabs>
        <w:spacing w:before="240" w:line="360" w:lineRule="auto"/>
        <w:ind w:firstLine="709"/>
        <w:jc w:val="both"/>
        <w:rPr>
          <w:color w:val="000000"/>
          <w:sz w:val="28"/>
          <w:szCs w:val="28"/>
        </w:rPr>
      </w:pPr>
      <w:r w:rsidRPr="002728AC">
        <w:rPr>
          <w:color w:val="000000"/>
          <w:sz w:val="28"/>
          <w:szCs w:val="28"/>
        </w:rPr>
        <w:t>Производственная себестоимость складываются из основной заработной платы, дополнительной заработной платы, отчислений на социальный налог, накладных расходов и стоимости сырья и материалов и составляет</w:t>
      </w:r>
    </w:p>
    <w:p w:rsidR="00B82201" w:rsidRPr="002728AC" w:rsidRDefault="00B82201" w:rsidP="001842AB">
      <w:pPr>
        <w:tabs>
          <w:tab w:val="left" w:pos="3540"/>
        </w:tabs>
        <w:spacing w:before="240" w:line="360" w:lineRule="auto"/>
        <w:ind w:firstLine="567"/>
        <w:jc w:val="center"/>
        <w:rPr>
          <w:color w:val="000000"/>
          <w:sz w:val="28"/>
          <w:szCs w:val="28"/>
        </w:rPr>
      </w:pPr>
      <w:r w:rsidRPr="002728AC">
        <w:rPr>
          <w:color w:val="FF0000"/>
          <w:position w:val="-16"/>
          <w:sz w:val="28"/>
          <w:szCs w:val="28"/>
        </w:rPr>
        <w:object w:dxaOrig="5960" w:dyaOrig="420">
          <v:shape id="_x0000_i1315" type="#_x0000_t75" style="width:297.75pt;height:20.25pt" o:ole="">
            <v:imagedata r:id="rId604" o:title=""/>
          </v:shape>
          <o:OLEObject Type="Embed" ProgID="Equation.3" ShapeID="_x0000_i1315" DrawAspect="Content" ObjectID="_1591105367" r:id="rId605"/>
        </w:object>
      </w:r>
      <w:r w:rsidR="0078613C">
        <w:rPr>
          <w:color w:val="FF0000"/>
          <w:sz w:val="28"/>
          <w:szCs w:val="28"/>
        </w:rPr>
        <w:t>.</w:t>
      </w:r>
    </w:p>
    <w:p w:rsidR="00B82201" w:rsidRPr="002728AC" w:rsidRDefault="00B82201" w:rsidP="00F83D9D">
      <w:pPr>
        <w:tabs>
          <w:tab w:val="left" w:pos="3540"/>
        </w:tabs>
        <w:spacing w:before="240" w:line="360" w:lineRule="auto"/>
        <w:ind w:right="-1" w:firstLine="709"/>
        <w:jc w:val="both"/>
        <w:rPr>
          <w:sz w:val="28"/>
          <w:szCs w:val="28"/>
        </w:rPr>
      </w:pPr>
      <w:r w:rsidRPr="002728AC">
        <w:rPr>
          <w:sz w:val="28"/>
          <w:szCs w:val="28"/>
        </w:rPr>
        <w:t>Внепроизводственные расходы принимаем в размере 5% к производственной себестоимости:</w:t>
      </w:r>
    </w:p>
    <w:p w:rsidR="00B82201" w:rsidRPr="002728AC" w:rsidRDefault="0078613C" w:rsidP="0078613C">
      <w:pPr>
        <w:tabs>
          <w:tab w:val="left" w:pos="3540"/>
        </w:tabs>
        <w:spacing w:before="240" w:line="360" w:lineRule="auto"/>
        <w:ind w:right="-1" w:firstLine="567"/>
        <w:jc w:val="center"/>
        <w:rPr>
          <w:sz w:val="28"/>
          <w:szCs w:val="28"/>
        </w:rPr>
      </w:pPr>
      <w:r w:rsidRPr="002728AC">
        <w:rPr>
          <w:color w:val="FF0000"/>
          <w:position w:val="-14"/>
          <w:sz w:val="28"/>
          <w:szCs w:val="28"/>
        </w:rPr>
        <w:object w:dxaOrig="3500" w:dyaOrig="400">
          <v:shape id="_x0000_i1316" type="#_x0000_t75" style="width:196.5pt;height:22.5pt" o:ole="">
            <v:imagedata r:id="rId606" o:title=""/>
          </v:shape>
          <o:OLEObject Type="Embed" ProgID="Equation.3" ShapeID="_x0000_i1316" DrawAspect="Content" ObjectID="_1591105368" r:id="rId607"/>
        </w:object>
      </w:r>
    </w:p>
    <w:p w:rsidR="00B82201" w:rsidRPr="002728AC" w:rsidRDefault="00B82201" w:rsidP="00F83D9D">
      <w:pPr>
        <w:tabs>
          <w:tab w:val="left" w:pos="3540"/>
        </w:tabs>
        <w:spacing w:before="240" w:line="360" w:lineRule="auto"/>
        <w:ind w:right="-1" w:firstLine="709"/>
        <w:jc w:val="both"/>
        <w:rPr>
          <w:sz w:val="28"/>
          <w:szCs w:val="28"/>
        </w:rPr>
      </w:pPr>
      <w:r w:rsidRPr="002728AC">
        <w:rPr>
          <w:sz w:val="28"/>
          <w:szCs w:val="28"/>
        </w:rPr>
        <w:t>Таким образом, полная себестоимость складывается из производственных и непроизводственных расходов:</w:t>
      </w:r>
    </w:p>
    <w:p w:rsidR="00B82201" w:rsidRPr="002728AC" w:rsidRDefault="0078613C" w:rsidP="0078613C">
      <w:pPr>
        <w:tabs>
          <w:tab w:val="left" w:pos="3540"/>
        </w:tabs>
        <w:spacing w:before="240" w:line="360" w:lineRule="auto"/>
        <w:ind w:right="-1" w:firstLine="567"/>
        <w:jc w:val="center"/>
        <w:rPr>
          <w:sz w:val="28"/>
          <w:szCs w:val="28"/>
          <w:lang w:val="en-US"/>
        </w:rPr>
      </w:pPr>
      <w:r w:rsidRPr="00F7442E">
        <w:rPr>
          <w:color w:val="FF0000"/>
          <w:position w:val="-34"/>
          <w:sz w:val="28"/>
          <w:szCs w:val="28"/>
        </w:rPr>
        <w:object w:dxaOrig="3580" w:dyaOrig="780">
          <v:shape id="_x0000_i1317" type="#_x0000_t75" style="width:194.25pt;height:23.25pt;mso-position-horizontal:absolute;mso-position-vertical:absolute" o:ole="">
            <v:imagedata r:id="rId608" o:title="" cropbottom="28580f"/>
          </v:shape>
          <o:OLEObject Type="Embed" ProgID="Equation.3" ShapeID="_x0000_i1317" DrawAspect="Content" ObjectID="_1591105369" r:id="rId609"/>
        </w:object>
      </w:r>
    </w:p>
    <w:p w:rsidR="007D3674" w:rsidRDefault="007D367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82201" w:rsidRPr="002728AC" w:rsidRDefault="00B82201" w:rsidP="00F83D9D">
      <w:pPr>
        <w:tabs>
          <w:tab w:val="left" w:pos="3540"/>
        </w:tabs>
        <w:spacing w:before="240"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Таблица </w:t>
      </w:r>
      <w:r w:rsidR="00BD6681">
        <w:rPr>
          <w:sz w:val="28"/>
          <w:szCs w:val="28"/>
        </w:rPr>
        <w:t>7</w:t>
      </w:r>
      <w:r w:rsidRPr="002728AC">
        <w:rPr>
          <w:sz w:val="28"/>
          <w:szCs w:val="28"/>
        </w:rPr>
        <w:t>.4. Затраты на сырье и основные материалы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3"/>
        <w:gridCol w:w="1470"/>
        <w:gridCol w:w="1834"/>
        <w:gridCol w:w="1857"/>
        <w:gridCol w:w="1905"/>
      </w:tblGrid>
      <w:tr w:rsidR="00B82201" w:rsidRPr="002728AC" w:rsidTr="00AB725B">
        <w:tc>
          <w:tcPr>
            <w:tcW w:w="3109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Материал</w:t>
            </w:r>
          </w:p>
        </w:tc>
        <w:tc>
          <w:tcPr>
            <w:tcW w:w="129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97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Расход на изделие</w:t>
            </w:r>
          </w:p>
        </w:tc>
        <w:tc>
          <w:tcPr>
            <w:tcW w:w="197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Цена за единицу, руб.</w:t>
            </w:r>
          </w:p>
        </w:tc>
        <w:tc>
          <w:tcPr>
            <w:tcW w:w="197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Стоимость, руб.</w:t>
            </w:r>
          </w:p>
        </w:tc>
      </w:tr>
      <w:tr w:rsidR="00B82201" w:rsidRPr="002728AC" w:rsidTr="00AB725B">
        <w:trPr>
          <w:trHeight w:val="444"/>
        </w:trPr>
        <w:tc>
          <w:tcPr>
            <w:tcW w:w="3109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Диэлектрик фольгированный ФЛАН (2.8...1.5 мм)</w:t>
            </w:r>
          </w:p>
        </w:tc>
        <w:tc>
          <w:tcPr>
            <w:tcW w:w="129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кг</w:t>
            </w:r>
          </w:p>
        </w:tc>
        <w:tc>
          <w:tcPr>
            <w:tcW w:w="197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0.3</w:t>
            </w:r>
          </w:p>
        </w:tc>
        <w:tc>
          <w:tcPr>
            <w:tcW w:w="197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170,00</w:t>
            </w:r>
          </w:p>
        </w:tc>
        <w:tc>
          <w:tcPr>
            <w:tcW w:w="197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51,00</w:t>
            </w:r>
          </w:p>
        </w:tc>
      </w:tr>
      <w:tr w:rsidR="00B82201" w:rsidRPr="002728AC" w:rsidTr="00AB725B">
        <w:tc>
          <w:tcPr>
            <w:tcW w:w="3109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Припой ПОС-61</w:t>
            </w:r>
          </w:p>
        </w:tc>
        <w:tc>
          <w:tcPr>
            <w:tcW w:w="129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кг</w:t>
            </w:r>
          </w:p>
        </w:tc>
        <w:tc>
          <w:tcPr>
            <w:tcW w:w="197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0.1</w:t>
            </w:r>
          </w:p>
        </w:tc>
        <w:tc>
          <w:tcPr>
            <w:tcW w:w="197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330,00</w:t>
            </w:r>
          </w:p>
        </w:tc>
        <w:tc>
          <w:tcPr>
            <w:tcW w:w="197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 xml:space="preserve">33,00 </w:t>
            </w:r>
          </w:p>
        </w:tc>
      </w:tr>
      <w:tr w:rsidR="00B82201" w:rsidRPr="002728AC" w:rsidTr="00AB725B">
        <w:tc>
          <w:tcPr>
            <w:tcW w:w="3109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Кабель коаксиальный РК-50-1.5 (повышенной защищенности)</w:t>
            </w:r>
          </w:p>
        </w:tc>
        <w:tc>
          <w:tcPr>
            <w:tcW w:w="129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м</w:t>
            </w:r>
          </w:p>
        </w:tc>
        <w:tc>
          <w:tcPr>
            <w:tcW w:w="197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600</w:t>
            </w:r>
          </w:p>
        </w:tc>
        <w:tc>
          <w:tcPr>
            <w:tcW w:w="197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600</w:t>
            </w:r>
          </w:p>
        </w:tc>
      </w:tr>
      <w:tr w:rsidR="00B82201" w:rsidRPr="002728AC" w:rsidTr="00AB725B">
        <w:tc>
          <w:tcPr>
            <w:tcW w:w="3109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  <w:lang w:val="en-US"/>
              </w:rPr>
            </w:pPr>
            <w:r w:rsidRPr="002728AC">
              <w:rPr>
                <w:sz w:val="28"/>
                <w:szCs w:val="28"/>
              </w:rPr>
              <w:t xml:space="preserve">Разъем </w:t>
            </w:r>
            <w:r w:rsidRPr="002728AC">
              <w:rPr>
                <w:sz w:val="28"/>
                <w:szCs w:val="28"/>
                <w:lang w:val="en-US"/>
              </w:rPr>
              <w:t>SMA</w:t>
            </w:r>
          </w:p>
        </w:tc>
        <w:tc>
          <w:tcPr>
            <w:tcW w:w="129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шт.</w:t>
            </w:r>
          </w:p>
        </w:tc>
        <w:tc>
          <w:tcPr>
            <w:tcW w:w="197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  <w:lang w:val="en-US"/>
              </w:rPr>
            </w:pPr>
            <w:r w:rsidRPr="002728A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97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50,00</w:t>
            </w:r>
          </w:p>
        </w:tc>
        <w:tc>
          <w:tcPr>
            <w:tcW w:w="197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  <w:lang w:val="en-US"/>
              </w:rPr>
            </w:pPr>
            <w:r w:rsidRPr="002728AC">
              <w:rPr>
                <w:sz w:val="28"/>
                <w:szCs w:val="28"/>
                <w:lang w:val="en-US"/>
              </w:rPr>
              <w:t>100</w:t>
            </w:r>
          </w:p>
        </w:tc>
      </w:tr>
      <w:tr w:rsidR="00B82201" w:rsidRPr="002728AC" w:rsidTr="00AB725B">
        <w:tc>
          <w:tcPr>
            <w:tcW w:w="3109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 xml:space="preserve">Флюс </w:t>
            </w:r>
            <w:proofErr w:type="spellStart"/>
            <w:r w:rsidRPr="002728AC">
              <w:rPr>
                <w:sz w:val="28"/>
                <w:szCs w:val="28"/>
              </w:rPr>
              <w:t>ФКСп</w:t>
            </w:r>
            <w:proofErr w:type="spellEnd"/>
          </w:p>
        </w:tc>
        <w:tc>
          <w:tcPr>
            <w:tcW w:w="129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л</w:t>
            </w:r>
          </w:p>
        </w:tc>
        <w:tc>
          <w:tcPr>
            <w:tcW w:w="197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0.1</w:t>
            </w:r>
          </w:p>
        </w:tc>
        <w:tc>
          <w:tcPr>
            <w:tcW w:w="197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60,00</w:t>
            </w:r>
          </w:p>
        </w:tc>
        <w:tc>
          <w:tcPr>
            <w:tcW w:w="197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6,00</w:t>
            </w:r>
          </w:p>
        </w:tc>
      </w:tr>
      <w:tr w:rsidR="00B82201" w:rsidRPr="002728AC" w:rsidTr="00AB725B">
        <w:tc>
          <w:tcPr>
            <w:tcW w:w="3109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Текстолит фольгированный</w:t>
            </w:r>
          </w:p>
        </w:tc>
        <w:tc>
          <w:tcPr>
            <w:tcW w:w="129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кг</w:t>
            </w:r>
          </w:p>
        </w:tc>
        <w:tc>
          <w:tcPr>
            <w:tcW w:w="197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0.5</w:t>
            </w:r>
          </w:p>
        </w:tc>
        <w:tc>
          <w:tcPr>
            <w:tcW w:w="197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120,00</w:t>
            </w:r>
          </w:p>
        </w:tc>
        <w:tc>
          <w:tcPr>
            <w:tcW w:w="197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60,00</w:t>
            </w:r>
          </w:p>
        </w:tc>
      </w:tr>
      <w:tr w:rsidR="00B82201" w:rsidRPr="002728AC" w:rsidTr="00AB725B">
        <w:tc>
          <w:tcPr>
            <w:tcW w:w="8342" w:type="dxa"/>
            <w:gridSpan w:val="4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Транспортно-заготовительные расходы (10 %)</w:t>
            </w:r>
          </w:p>
        </w:tc>
        <w:tc>
          <w:tcPr>
            <w:tcW w:w="197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110,00</w:t>
            </w:r>
          </w:p>
        </w:tc>
      </w:tr>
      <w:tr w:rsidR="00B82201" w:rsidRPr="002728AC" w:rsidTr="00AB725B">
        <w:tc>
          <w:tcPr>
            <w:tcW w:w="8342" w:type="dxa"/>
            <w:gridSpan w:val="4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b/>
                <w:sz w:val="28"/>
                <w:szCs w:val="28"/>
              </w:rPr>
            </w:pPr>
            <w:r w:rsidRPr="002728AC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971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ind w:right="-1"/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  <w:lang w:val="en-US"/>
              </w:rPr>
              <w:t>960</w:t>
            </w:r>
            <w:r w:rsidRPr="002728AC">
              <w:rPr>
                <w:sz w:val="28"/>
                <w:szCs w:val="28"/>
              </w:rPr>
              <w:t>,00</w:t>
            </w:r>
          </w:p>
        </w:tc>
      </w:tr>
    </w:tbl>
    <w:p w:rsidR="00B82201" w:rsidRPr="002728AC" w:rsidRDefault="00B82201" w:rsidP="007709CB">
      <w:pPr>
        <w:tabs>
          <w:tab w:val="left" w:pos="3540"/>
        </w:tabs>
        <w:ind w:firstLine="567"/>
        <w:jc w:val="both"/>
        <w:rPr>
          <w:sz w:val="28"/>
          <w:szCs w:val="28"/>
        </w:rPr>
      </w:pPr>
    </w:p>
    <w:p w:rsidR="00B82201" w:rsidRPr="002728AC" w:rsidRDefault="00B82201" w:rsidP="007709CB">
      <w:pPr>
        <w:tabs>
          <w:tab w:val="left" w:pos="35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BD6681">
        <w:rPr>
          <w:sz w:val="28"/>
          <w:szCs w:val="28"/>
        </w:rPr>
        <w:t>7</w:t>
      </w:r>
      <w:r w:rsidRPr="002728AC">
        <w:rPr>
          <w:sz w:val="28"/>
          <w:szCs w:val="28"/>
        </w:rPr>
        <w:t>.5. Расчет основной заработной платы производственных рабочих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3"/>
        <w:gridCol w:w="2424"/>
        <w:gridCol w:w="2374"/>
        <w:gridCol w:w="2388"/>
      </w:tblGrid>
      <w:tr w:rsidR="00B82201" w:rsidRPr="002728AC" w:rsidTr="00AB725B">
        <w:tc>
          <w:tcPr>
            <w:tcW w:w="2922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Вид работы</w:t>
            </w:r>
          </w:p>
        </w:tc>
        <w:tc>
          <w:tcPr>
            <w:tcW w:w="2463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Трудоемкость, час</w:t>
            </w:r>
          </w:p>
        </w:tc>
        <w:tc>
          <w:tcPr>
            <w:tcW w:w="2464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Средняя тарифная ставка, руб./час</w:t>
            </w:r>
          </w:p>
        </w:tc>
        <w:tc>
          <w:tcPr>
            <w:tcW w:w="2464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Стоимость</w:t>
            </w:r>
          </w:p>
        </w:tc>
      </w:tr>
      <w:tr w:rsidR="00B82201" w:rsidRPr="002728AC" w:rsidTr="00AB725B">
        <w:tc>
          <w:tcPr>
            <w:tcW w:w="2922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Механическая обработка</w:t>
            </w:r>
          </w:p>
        </w:tc>
        <w:tc>
          <w:tcPr>
            <w:tcW w:w="2463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2</w:t>
            </w:r>
          </w:p>
        </w:tc>
        <w:tc>
          <w:tcPr>
            <w:tcW w:w="2464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90,00</w:t>
            </w:r>
          </w:p>
        </w:tc>
        <w:tc>
          <w:tcPr>
            <w:tcW w:w="2464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180,00</w:t>
            </w:r>
          </w:p>
        </w:tc>
      </w:tr>
      <w:tr w:rsidR="00B82201" w:rsidRPr="002728AC" w:rsidTr="00AB725B">
        <w:tc>
          <w:tcPr>
            <w:tcW w:w="2922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Вырезка, удаление фольги</w:t>
            </w:r>
          </w:p>
        </w:tc>
        <w:tc>
          <w:tcPr>
            <w:tcW w:w="2463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5</w:t>
            </w:r>
          </w:p>
        </w:tc>
        <w:tc>
          <w:tcPr>
            <w:tcW w:w="2464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95,00</w:t>
            </w:r>
          </w:p>
        </w:tc>
        <w:tc>
          <w:tcPr>
            <w:tcW w:w="2464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475,00</w:t>
            </w:r>
          </w:p>
        </w:tc>
      </w:tr>
      <w:tr w:rsidR="00B82201" w:rsidRPr="002728AC" w:rsidTr="00AB725B">
        <w:tc>
          <w:tcPr>
            <w:tcW w:w="2922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Пайка</w:t>
            </w:r>
          </w:p>
        </w:tc>
        <w:tc>
          <w:tcPr>
            <w:tcW w:w="2463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2</w:t>
            </w:r>
          </w:p>
        </w:tc>
        <w:tc>
          <w:tcPr>
            <w:tcW w:w="2464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100,00</w:t>
            </w:r>
          </w:p>
        </w:tc>
        <w:tc>
          <w:tcPr>
            <w:tcW w:w="2464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200,00</w:t>
            </w:r>
          </w:p>
        </w:tc>
      </w:tr>
      <w:tr w:rsidR="00B82201" w:rsidRPr="002728AC" w:rsidTr="00AB725B">
        <w:tc>
          <w:tcPr>
            <w:tcW w:w="2922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Монтажные работы</w:t>
            </w:r>
          </w:p>
        </w:tc>
        <w:tc>
          <w:tcPr>
            <w:tcW w:w="2463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7</w:t>
            </w:r>
          </w:p>
        </w:tc>
        <w:tc>
          <w:tcPr>
            <w:tcW w:w="2464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105,00</w:t>
            </w:r>
          </w:p>
        </w:tc>
        <w:tc>
          <w:tcPr>
            <w:tcW w:w="2464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735,00</w:t>
            </w:r>
          </w:p>
        </w:tc>
      </w:tr>
      <w:tr w:rsidR="00B82201" w:rsidRPr="002728AC" w:rsidTr="00AB725B">
        <w:tc>
          <w:tcPr>
            <w:tcW w:w="2922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Сборочные работы</w:t>
            </w:r>
          </w:p>
        </w:tc>
        <w:tc>
          <w:tcPr>
            <w:tcW w:w="2463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8</w:t>
            </w:r>
          </w:p>
        </w:tc>
        <w:tc>
          <w:tcPr>
            <w:tcW w:w="2464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90,00</w:t>
            </w:r>
          </w:p>
        </w:tc>
        <w:tc>
          <w:tcPr>
            <w:tcW w:w="2464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720,00</w:t>
            </w:r>
          </w:p>
        </w:tc>
      </w:tr>
      <w:tr w:rsidR="00B82201" w:rsidRPr="002728AC" w:rsidTr="00AB725B">
        <w:tc>
          <w:tcPr>
            <w:tcW w:w="2922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2463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2</w:t>
            </w:r>
          </w:p>
        </w:tc>
        <w:tc>
          <w:tcPr>
            <w:tcW w:w="2464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100,00</w:t>
            </w:r>
          </w:p>
        </w:tc>
        <w:tc>
          <w:tcPr>
            <w:tcW w:w="2464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200,00</w:t>
            </w:r>
          </w:p>
        </w:tc>
      </w:tr>
      <w:tr w:rsidR="00B82201" w:rsidRPr="002728AC" w:rsidTr="00AB725B">
        <w:tc>
          <w:tcPr>
            <w:tcW w:w="7849" w:type="dxa"/>
            <w:gridSpan w:val="3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b/>
                <w:sz w:val="28"/>
                <w:szCs w:val="28"/>
              </w:rPr>
            </w:pPr>
            <w:r w:rsidRPr="002728AC">
              <w:rPr>
                <w:b/>
                <w:sz w:val="28"/>
                <w:szCs w:val="28"/>
              </w:rPr>
              <w:t>Итого основная заработная плата:</w:t>
            </w:r>
          </w:p>
        </w:tc>
        <w:tc>
          <w:tcPr>
            <w:tcW w:w="2464" w:type="dxa"/>
            <w:vAlign w:val="center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2510.00</w:t>
            </w:r>
          </w:p>
        </w:tc>
      </w:tr>
    </w:tbl>
    <w:p w:rsidR="00B82201" w:rsidRPr="002728AC" w:rsidRDefault="00B82201" w:rsidP="00F83D9D">
      <w:pPr>
        <w:tabs>
          <w:tab w:val="left" w:pos="3540"/>
        </w:tabs>
        <w:spacing w:before="240"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BD6681">
        <w:rPr>
          <w:sz w:val="28"/>
          <w:szCs w:val="28"/>
        </w:rPr>
        <w:t>7</w:t>
      </w:r>
      <w:r w:rsidRPr="002728AC">
        <w:rPr>
          <w:sz w:val="28"/>
          <w:szCs w:val="28"/>
        </w:rPr>
        <w:t>.6. Калькуляция полной себестоимости.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29"/>
        <w:gridCol w:w="1641"/>
      </w:tblGrid>
      <w:tr w:rsidR="00B82201" w:rsidRPr="002728AC" w:rsidTr="00AB725B">
        <w:tc>
          <w:tcPr>
            <w:tcW w:w="8188" w:type="dxa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Наименование статьи калькуляции</w:t>
            </w:r>
          </w:p>
        </w:tc>
        <w:tc>
          <w:tcPr>
            <w:tcW w:w="1666" w:type="dxa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Сумма, руб.</w:t>
            </w:r>
          </w:p>
        </w:tc>
      </w:tr>
      <w:tr w:rsidR="00B82201" w:rsidRPr="002728AC" w:rsidTr="00AB725B">
        <w:tc>
          <w:tcPr>
            <w:tcW w:w="8188" w:type="dxa"/>
          </w:tcPr>
          <w:p w:rsidR="00B82201" w:rsidRPr="002728AC" w:rsidRDefault="00B82201" w:rsidP="007709CB">
            <w:pPr>
              <w:pStyle w:val="12"/>
              <w:numPr>
                <w:ilvl w:val="0"/>
                <w:numId w:val="19"/>
              </w:numPr>
              <w:tabs>
                <w:tab w:val="left" w:pos="3540"/>
              </w:tabs>
              <w:spacing w:beforeLines="0" w:afterLines="0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28AC">
              <w:rPr>
                <w:rFonts w:ascii="Times New Roman" w:hAnsi="Times New Roman"/>
                <w:sz w:val="28"/>
                <w:szCs w:val="28"/>
              </w:rPr>
              <w:t>Сырье и материалы</w:t>
            </w:r>
          </w:p>
        </w:tc>
        <w:tc>
          <w:tcPr>
            <w:tcW w:w="1666" w:type="dxa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  <w:lang w:val="en-US"/>
              </w:rPr>
              <w:t>960</w:t>
            </w:r>
            <w:r w:rsidRPr="002728AC">
              <w:rPr>
                <w:sz w:val="28"/>
                <w:szCs w:val="28"/>
              </w:rPr>
              <w:t>,00</w:t>
            </w:r>
          </w:p>
        </w:tc>
      </w:tr>
      <w:tr w:rsidR="00B82201" w:rsidRPr="002728AC" w:rsidTr="00AB725B">
        <w:tc>
          <w:tcPr>
            <w:tcW w:w="8188" w:type="dxa"/>
          </w:tcPr>
          <w:p w:rsidR="00B82201" w:rsidRPr="002728AC" w:rsidRDefault="00B82201" w:rsidP="007709CB">
            <w:pPr>
              <w:pStyle w:val="12"/>
              <w:numPr>
                <w:ilvl w:val="0"/>
                <w:numId w:val="19"/>
              </w:numPr>
              <w:tabs>
                <w:tab w:val="left" w:pos="3540"/>
              </w:tabs>
              <w:spacing w:beforeLines="0" w:afterLines="0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28AC">
              <w:rPr>
                <w:rFonts w:ascii="Times New Roman" w:hAnsi="Times New Roman"/>
                <w:sz w:val="28"/>
                <w:szCs w:val="28"/>
              </w:rPr>
              <w:t>Покупные и комплектующие изделия</w:t>
            </w:r>
          </w:p>
        </w:tc>
        <w:tc>
          <w:tcPr>
            <w:tcW w:w="1666" w:type="dxa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</w:p>
        </w:tc>
      </w:tr>
      <w:tr w:rsidR="00B82201" w:rsidRPr="002728AC" w:rsidTr="00AB725B">
        <w:tc>
          <w:tcPr>
            <w:tcW w:w="8188" w:type="dxa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b/>
                <w:sz w:val="28"/>
                <w:szCs w:val="28"/>
              </w:rPr>
            </w:pPr>
            <w:r w:rsidRPr="002728AC">
              <w:rPr>
                <w:b/>
                <w:sz w:val="28"/>
                <w:szCs w:val="28"/>
              </w:rPr>
              <w:t>Итого, прямые материальные расходы</w:t>
            </w:r>
          </w:p>
        </w:tc>
        <w:tc>
          <w:tcPr>
            <w:tcW w:w="1666" w:type="dxa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b/>
                <w:sz w:val="28"/>
                <w:szCs w:val="28"/>
              </w:rPr>
            </w:pPr>
            <w:r w:rsidRPr="002728AC">
              <w:rPr>
                <w:b/>
                <w:sz w:val="28"/>
                <w:szCs w:val="28"/>
              </w:rPr>
              <w:t>1210,00</w:t>
            </w:r>
          </w:p>
        </w:tc>
      </w:tr>
      <w:tr w:rsidR="00B82201" w:rsidRPr="002728AC" w:rsidTr="00AB725B">
        <w:tc>
          <w:tcPr>
            <w:tcW w:w="8188" w:type="dxa"/>
          </w:tcPr>
          <w:p w:rsidR="00B82201" w:rsidRPr="002728AC" w:rsidRDefault="00B82201" w:rsidP="007709CB">
            <w:pPr>
              <w:pStyle w:val="12"/>
              <w:numPr>
                <w:ilvl w:val="0"/>
                <w:numId w:val="19"/>
              </w:numPr>
              <w:tabs>
                <w:tab w:val="left" w:pos="3540"/>
              </w:tabs>
              <w:spacing w:beforeLines="0" w:afterLines="0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28AC">
              <w:rPr>
                <w:rFonts w:ascii="Times New Roman" w:hAnsi="Times New Roman"/>
                <w:sz w:val="28"/>
                <w:szCs w:val="28"/>
              </w:rPr>
              <w:t>Основная заработная плата</w:t>
            </w:r>
          </w:p>
        </w:tc>
        <w:tc>
          <w:tcPr>
            <w:tcW w:w="1666" w:type="dxa"/>
          </w:tcPr>
          <w:p w:rsidR="00B82201" w:rsidRPr="00914BA3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914BA3">
              <w:rPr>
                <w:sz w:val="28"/>
                <w:szCs w:val="28"/>
              </w:rPr>
              <w:t>49080.</w:t>
            </w:r>
            <w:r w:rsidRPr="00914BA3">
              <w:rPr>
                <w:sz w:val="28"/>
                <w:szCs w:val="28"/>
                <w:lang w:val="en-US"/>
              </w:rPr>
              <w:t>0</w:t>
            </w:r>
          </w:p>
        </w:tc>
      </w:tr>
      <w:tr w:rsidR="00B82201" w:rsidRPr="002728AC" w:rsidTr="00AB725B">
        <w:tc>
          <w:tcPr>
            <w:tcW w:w="8188" w:type="dxa"/>
          </w:tcPr>
          <w:p w:rsidR="00B82201" w:rsidRPr="002728AC" w:rsidRDefault="00B82201" w:rsidP="007709CB">
            <w:pPr>
              <w:pStyle w:val="12"/>
              <w:numPr>
                <w:ilvl w:val="0"/>
                <w:numId w:val="19"/>
              </w:numPr>
              <w:tabs>
                <w:tab w:val="left" w:pos="3540"/>
              </w:tabs>
              <w:spacing w:beforeLines="0" w:afterLines="0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28AC">
              <w:rPr>
                <w:rFonts w:ascii="Times New Roman" w:hAnsi="Times New Roman"/>
                <w:sz w:val="28"/>
                <w:szCs w:val="28"/>
              </w:rPr>
              <w:t>Дополнительная заработная плата (20%)</w:t>
            </w:r>
          </w:p>
        </w:tc>
        <w:tc>
          <w:tcPr>
            <w:tcW w:w="1666" w:type="dxa"/>
          </w:tcPr>
          <w:p w:rsidR="00B82201" w:rsidRPr="00F7442E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  <w:lang w:val="en-US"/>
              </w:rPr>
            </w:pPr>
            <w:r w:rsidRPr="00F7442E">
              <w:rPr>
                <w:sz w:val="28"/>
                <w:szCs w:val="28"/>
                <w:lang w:val="en-US"/>
              </w:rPr>
              <w:t>13904</w:t>
            </w:r>
          </w:p>
        </w:tc>
      </w:tr>
      <w:tr w:rsidR="00B82201" w:rsidRPr="002728AC" w:rsidTr="00AB725B">
        <w:tc>
          <w:tcPr>
            <w:tcW w:w="8188" w:type="dxa"/>
          </w:tcPr>
          <w:p w:rsidR="00B82201" w:rsidRPr="002728AC" w:rsidRDefault="00B82201" w:rsidP="007709CB">
            <w:pPr>
              <w:pStyle w:val="12"/>
              <w:numPr>
                <w:ilvl w:val="0"/>
                <w:numId w:val="19"/>
              </w:numPr>
              <w:tabs>
                <w:tab w:val="left" w:pos="3540"/>
              </w:tabs>
              <w:spacing w:beforeLines="0" w:afterLines="0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28AC">
              <w:rPr>
                <w:rFonts w:ascii="Times New Roman" w:hAnsi="Times New Roman"/>
                <w:sz w:val="28"/>
                <w:szCs w:val="28"/>
              </w:rPr>
              <w:t>Платежи во внебюджетные фонды (30%)</w:t>
            </w:r>
          </w:p>
        </w:tc>
        <w:tc>
          <w:tcPr>
            <w:tcW w:w="1666" w:type="dxa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b/>
                <w:sz w:val="28"/>
                <w:szCs w:val="28"/>
              </w:rPr>
            </w:pPr>
            <w:r w:rsidRPr="009B3918">
              <w:rPr>
                <w:position w:val="-6"/>
              </w:rPr>
              <w:object w:dxaOrig="639" w:dyaOrig="279">
                <v:shape id="_x0000_i1318" type="#_x0000_t75" style="width:31.5pt;height:14.25pt" o:ole="">
                  <v:imagedata r:id="rId610" o:title=""/>
                </v:shape>
                <o:OLEObject Type="Embed" ProgID="Equation.3" ShapeID="_x0000_i1318" DrawAspect="Content" ObjectID="_1591105370" r:id="rId611"/>
              </w:object>
            </w:r>
          </w:p>
        </w:tc>
      </w:tr>
      <w:tr w:rsidR="00B82201" w:rsidRPr="002728AC" w:rsidTr="00AB725B">
        <w:tc>
          <w:tcPr>
            <w:tcW w:w="8188" w:type="dxa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b/>
                <w:sz w:val="28"/>
                <w:szCs w:val="28"/>
              </w:rPr>
            </w:pPr>
            <w:r w:rsidRPr="002728AC">
              <w:rPr>
                <w:b/>
                <w:sz w:val="28"/>
                <w:szCs w:val="28"/>
              </w:rPr>
              <w:t>Итого, прямые трудовые затраты:</w:t>
            </w:r>
          </w:p>
        </w:tc>
        <w:tc>
          <w:tcPr>
            <w:tcW w:w="1666" w:type="dxa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83089</w:t>
            </w:r>
          </w:p>
        </w:tc>
      </w:tr>
      <w:tr w:rsidR="00B82201" w:rsidRPr="002728AC" w:rsidTr="00AB725B">
        <w:tc>
          <w:tcPr>
            <w:tcW w:w="8188" w:type="dxa"/>
          </w:tcPr>
          <w:p w:rsidR="00B82201" w:rsidRPr="002728AC" w:rsidRDefault="00B82201" w:rsidP="007709CB">
            <w:pPr>
              <w:pStyle w:val="12"/>
              <w:numPr>
                <w:ilvl w:val="0"/>
                <w:numId w:val="19"/>
              </w:numPr>
              <w:tabs>
                <w:tab w:val="left" w:pos="3540"/>
              </w:tabs>
              <w:spacing w:beforeLines="0" w:afterLines="0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28AC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содержание и эксплуатацию оборудования (140%)</w:t>
            </w:r>
          </w:p>
        </w:tc>
        <w:tc>
          <w:tcPr>
            <w:tcW w:w="1666" w:type="dxa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785,12</w:t>
            </w:r>
          </w:p>
        </w:tc>
      </w:tr>
      <w:tr w:rsidR="00B82201" w:rsidRPr="002728AC" w:rsidTr="00AB725B">
        <w:tc>
          <w:tcPr>
            <w:tcW w:w="8188" w:type="dxa"/>
          </w:tcPr>
          <w:p w:rsidR="00B82201" w:rsidRPr="002728AC" w:rsidRDefault="00B82201" w:rsidP="007709CB">
            <w:pPr>
              <w:pStyle w:val="12"/>
              <w:numPr>
                <w:ilvl w:val="0"/>
                <w:numId w:val="19"/>
              </w:numPr>
              <w:tabs>
                <w:tab w:val="left" w:pos="3540"/>
              </w:tabs>
              <w:spacing w:beforeLines="0" w:afterLines="0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28AC">
              <w:rPr>
                <w:rFonts w:ascii="Times New Roman" w:hAnsi="Times New Roman"/>
                <w:sz w:val="28"/>
                <w:szCs w:val="28"/>
              </w:rPr>
              <w:t>Цеховые расходы (50 %)</w:t>
            </w:r>
          </w:p>
        </w:tc>
        <w:tc>
          <w:tcPr>
            <w:tcW w:w="1666" w:type="dxa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280,4</w:t>
            </w:r>
          </w:p>
        </w:tc>
      </w:tr>
      <w:tr w:rsidR="00B82201" w:rsidRPr="002728AC" w:rsidTr="00AB725B">
        <w:tc>
          <w:tcPr>
            <w:tcW w:w="8188" w:type="dxa"/>
          </w:tcPr>
          <w:p w:rsidR="00B82201" w:rsidRPr="002728AC" w:rsidRDefault="00B82201" w:rsidP="007709CB">
            <w:pPr>
              <w:pStyle w:val="12"/>
              <w:numPr>
                <w:ilvl w:val="0"/>
                <w:numId w:val="19"/>
              </w:numPr>
              <w:tabs>
                <w:tab w:val="left" w:pos="3540"/>
              </w:tabs>
              <w:spacing w:beforeLines="0" w:afterLines="0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28AC">
              <w:rPr>
                <w:rFonts w:ascii="Times New Roman" w:hAnsi="Times New Roman"/>
                <w:sz w:val="28"/>
                <w:szCs w:val="28"/>
              </w:rPr>
              <w:t>Общезаводские расходы (100%)</w:t>
            </w:r>
          </w:p>
        </w:tc>
        <w:tc>
          <w:tcPr>
            <w:tcW w:w="1666" w:type="dxa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 w:rsidRPr="002728AC">
              <w:rPr>
                <w:sz w:val="28"/>
                <w:szCs w:val="28"/>
              </w:rPr>
              <w:t>2510.00</w:t>
            </w:r>
          </w:p>
        </w:tc>
      </w:tr>
      <w:tr w:rsidR="00B82201" w:rsidRPr="002728AC" w:rsidTr="00AB725B">
        <w:tc>
          <w:tcPr>
            <w:tcW w:w="8188" w:type="dxa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b/>
                <w:sz w:val="28"/>
                <w:szCs w:val="28"/>
              </w:rPr>
            </w:pPr>
            <w:r w:rsidRPr="002728AC">
              <w:rPr>
                <w:b/>
                <w:sz w:val="28"/>
                <w:szCs w:val="28"/>
              </w:rPr>
              <w:t>Итого, накладные расходы</w:t>
            </w:r>
          </w:p>
        </w:tc>
        <w:tc>
          <w:tcPr>
            <w:tcW w:w="1666" w:type="dxa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b/>
                <w:sz w:val="28"/>
                <w:szCs w:val="28"/>
              </w:rPr>
            </w:pPr>
            <w:r w:rsidRPr="002728AC">
              <w:rPr>
                <w:b/>
                <w:sz w:val="28"/>
                <w:szCs w:val="28"/>
              </w:rPr>
              <w:t>1626,32</w:t>
            </w:r>
          </w:p>
        </w:tc>
      </w:tr>
      <w:tr w:rsidR="00B82201" w:rsidRPr="002728AC" w:rsidTr="00AB725B">
        <w:tc>
          <w:tcPr>
            <w:tcW w:w="8188" w:type="dxa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b/>
                <w:sz w:val="28"/>
                <w:szCs w:val="28"/>
              </w:rPr>
            </w:pPr>
            <w:r w:rsidRPr="002728AC">
              <w:rPr>
                <w:b/>
                <w:sz w:val="28"/>
                <w:szCs w:val="28"/>
              </w:rPr>
              <w:t>Производственная себестоимость</w:t>
            </w:r>
          </w:p>
        </w:tc>
        <w:tc>
          <w:tcPr>
            <w:tcW w:w="1666" w:type="dxa"/>
          </w:tcPr>
          <w:p w:rsidR="00B82201" w:rsidRPr="00296DDF" w:rsidRDefault="00B82201" w:rsidP="007709CB">
            <w:pPr>
              <w:tabs>
                <w:tab w:val="left" w:pos="3540"/>
              </w:tabs>
              <w:jc w:val="both"/>
              <w:rPr>
                <w:b/>
                <w:sz w:val="28"/>
                <w:szCs w:val="28"/>
                <w:lang w:val="en-US"/>
              </w:rPr>
            </w:pPr>
            <w:r w:rsidRPr="00733C78">
              <w:rPr>
                <w:b/>
                <w:sz w:val="28"/>
                <w:szCs w:val="28"/>
                <w:lang w:val="en-US"/>
              </w:rPr>
              <w:t>84715</w:t>
            </w:r>
          </w:p>
        </w:tc>
      </w:tr>
      <w:tr w:rsidR="00B82201" w:rsidRPr="002728AC" w:rsidTr="00AB725B">
        <w:tc>
          <w:tcPr>
            <w:tcW w:w="8188" w:type="dxa"/>
          </w:tcPr>
          <w:p w:rsidR="00B82201" w:rsidRPr="002728AC" w:rsidRDefault="00B82201" w:rsidP="007709CB">
            <w:pPr>
              <w:pStyle w:val="12"/>
              <w:numPr>
                <w:ilvl w:val="0"/>
                <w:numId w:val="19"/>
              </w:numPr>
              <w:tabs>
                <w:tab w:val="left" w:pos="3540"/>
              </w:tabs>
              <w:spacing w:beforeLines="0" w:afterLines="0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28AC">
              <w:rPr>
                <w:rFonts w:ascii="Times New Roman" w:hAnsi="Times New Roman"/>
                <w:sz w:val="28"/>
                <w:szCs w:val="28"/>
              </w:rPr>
              <w:t>Внепроизводственные расходы</w:t>
            </w:r>
          </w:p>
        </w:tc>
        <w:tc>
          <w:tcPr>
            <w:tcW w:w="1666" w:type="dxa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Pr="002728AC">
              <w:rPr>
                <w:sz w:val="28"/>
                <w:szCs w:val="28"/>
              </w:rPr>
              <w:t>768,80</w:t>
            </w:r>
          </w:p>
        </w:tc>
      </w:tr>
      <w:tr w:rsidR="00B82201" w:rsidRPr="002728AC" w:rsidTr="00AB725B">
        <w:trPr>
          <w:trHeight w:val="377"/>
        </w:trPr>
        <w:tc>
          <w:tcPr>
            <w:tcW w:w="8188" w:type="dxa"/>
          </w:tcPr>
          <w:p w:rsidR="00B82201" w:rsidRPr="002728AC" w:rsidRDefault="00B82201" w:rsidP="007709CB">
            <w:pPr>
              <w:tabs>
                <w:tab w:val="left" w:pos="3540"/>
              </w:tabs>
              <w:jc w:val="both"/>
              <w:rPr>
                <w:b/>
                <w:sz w:val="28"/>
                <w:szCs w:val="28"/>
              </w:rPr>
            </w:pPr>
            <w:r w:rsidRPr="002728AC">
              <w:rPr>
                <w:b/>
                <w:sz w:val="28"/>
                <w:szCs w:val="28"/>
              </w:rPr>
              <w:t>Полная себестоимость</w:t>
            </w:r>
          </w:p>
        </w:tc>
        <w:tc>
          <w:tcPr>
            <w:tcW w:w="1666" w:type="dxa"/>
          </w:tcPr>
          <w:p w:rsidR="00B82201" w:rsidRPr="00733C78" w:rsidRDefault="00B82201" w:rsidP="007709CB">
            <w:pPr>
              <w:tabs>
                <w:tab w:val="left" w:pos="3540"/>
              </w:tabs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88483.32</w:t>
            </w:r>
          </w:p>
        </w:tc>
      </w:tr>
    </w:tbl>
    <w:p w:rsidR="00BD6681" w:rsidRDefault="00BD6681" w:rsidP="007709CB">
      <w:pPr>
        <w:tabs>
          <w:tab w:val="left" w:pos="3540"/>
        </w:tabs>
        <w:ind w:firstLine="709"/>
        <w:jc w:val="both"/>
        <w:rPr>
          <w:b/>
          <w:sz w:val="28"/>
          <w:szCs w:val="28"/>
        </w:rPr>
      </w:pPr>
    </w:p>
    <w:p w:rsidR="00B82201" w:rsidRDefault="00BD6681" w:rsidP="007709CB">
      <w:pPr>
        <w:tabs>
          <w:tab w:val="left" w:pos="3540"/>
        </w:tabs>
        <w:spacing w:before="240" w:line="360" w:lineRule="auto"/>
        <w:ind w:right="-1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B82201" w:rsidRPr="002728AC">
        <w:rPr>
          <w:b/>
          <w:sz w:val="28"/>
          <w:szCs w:val="28"/>
        </w:rPr>
        <w:t xml:space="preserve">.6 </w:t>
      </w:r>
      <w:r w:rsidR="007709CB">
        <w:rPr>
          <w:b/>
          <w:sz w:val="28"/>
          <w:szCs w:val="28"/>
        </w:rPr>
        <w:t xml:space="preserve">- </w:t>
      </w:r>
      <w:r w:rsidR="00B82201" w:rsidRPr="002728AC">
        <w:rPr>
          <w:b/>
          <w:sz w:val="28"/>
          <w:szCs w:val="28"/>
        </w:rPr>
        <w:t>Определение возможной рыночной цены</w:t>
      </w:r>
    </w:p>
    <w:p w:rsidR="00B82201" w:rsidRDefault="00B82201" w:rsidP="00F83D9D">
      <w:pPr>
        <w:tabs>
          <w:tab w:val="left" w:pos="3540"/>
        </w:tabs>
        <w:spacing w:before="240" w:line="360" w:lineRule="auto"/>
        <w:ind w:right="-1" w:firstLine="709"/>
        <w:jc w:val="both"/>
        <w:rPr>
          <w:sz w:val="28"/>
          <w:szCs w:val="28"/>
        </w:rPr>
      </w:pPr>
      <w:r w:rsidRPr="002728AC">
        <w:rPr>
          <w:sz w:val="28"/>
          <w:szCs w:val="28"/>
        </w:rPr>
        <w:t>Исходя из назначения</w:t>
      </w:r>
      <w:r>
        <w:rPr>
          <w:sz w:val="28"/>
          <w:szCs w:val="28"/>
        </w:rPr>
        <w:t xml:space="preserve"> и области передающего канала</w:t>
      </w:r>
      <w:r w:rsidRPr="002728AC">
        <w:rPr>
          <w:sz w:val="28"/>
          <w:szCs w:val="28"/>
        </w:rPr>
        <w:t>, определим величину закладываемой прибыли в размере 40% к полной себестоимости. Размер НДС определим, как 18% от продажной цены за вычетом уже уплаченного НДС по приобретенным материалам и комплектующим. Результаты возможной рыночной цены приведены в таб</w:t>
      </w:r>
      <w:r>
        <w:rPr>
          <w:sz w:val="28"/>
          <w:szCs w:val="28"/>
        </w:rPr>
        <w:t>лице 6</w:t>
      </w:r>
      <w:r w:rsidRPr="002728AC">
        <w:rPr>
          <w:sz w:val="28"/>
          <w:szCs w:val="28"/>
        </w:rPr>
        <w:t>.7.</w:t>
      </w:r>
    </w:p>
    <w:p w:rsidR="00B82201" w:rsidRPr="002728AC" w:rsidRDefault="00B82201" w:rsidP="001842AB">
      <w:pPr>
        <w:tabs>
          <w:tab w:val="left" w:pos="3540"/>
        </w:tabs>
        <w:spacing w:before="240"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BD6681">
        <w:rPr>
          <w:sz w:val="28"/>
          <w:szCs w:val="28"/>
        </w:rPr>
        <w:t>7</w:t>
      </w:r>
      <w:r w:rsidRPr="002728AC">
        <w:rPr>
          <w:sz w:val="28"/>
          <w:szCs w:val="28"/>
        </w:rPr>
        <w:t>.7. – Определение возможной рыночной цены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49"/>
        <w:gridCol w:w="1921"/>
      </w:tblGrid>
      <w:tr w:rsidR="00B82201" w:rsidRPr="007D3674" w:rsidTr="00326C28">
        <w:tc>
          <w:tcPr>
            <w:tcW w:w="7649" w:type="dxa"/>
          </w:tcPr>
          <w:p w:rsidR="00B82201" w:rsidRPr="007D3674" w:rsidRDefault="00B82201" w:rsidP="007D367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7D3674">
              <w:rPr>
                <w:rFonts w:ascii="Times New Roman" w:hAnsi="Times New Roman"/>
                <w:sz w:val="28"/>
                <w:szCs w:val="28"/>
              </w:rPr>
              <w:t>Наименование статьи калькуляции</w:t>
            </w:r>
          </w:p>
        </w:tc>
        <w:tc>
          <w:tcPr>
            <w:tcW w:w="1921" w:type="dxa"/>
          </w:tcPr>
          <w:p w:rsidR="00B82201" w:rsidRPr="007D3674" w:rsidRDefault="00B82201" w:rsidP="007D367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7D3674">
              <w:rPr>
                <w:rFonts w:ascii="Times New Roman" w:hAnsi="Times New Roman"/>
                <w:sz w:val="28"/>
                <w:szCs w:val="28"/>
              </w:rPr>
              <w:t>Сумма, руб.</w:t>
            </w:r>
          </w:p>
        </w:tc>
      </w:tr>
      <w:tr w:rsidR="00B82201" w:rsidRPr="007D3674" w:rsidTr="00326C28">
        <w:tc>
          <w:tcPr>
            <w:tcW w:w="7649" w:type="dxa"/>
          </w:tcPr>
          <w:p w:rsidR="00B82201" w:rsidRPr="007D3674" w:rsidRDefault="00B82201" w:rsidP="007D367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7D3674">
              <w:rPr>
                <w:rFonts w:ascii="Times New Roman" w:hAnsi="Times New Roman"/>
                <w:sz w:val="28"/>
                <w:szCs w:val="28"/>
              </w:rPr>
              <w:t>Полная себестоимость</w:t>
            </w:r>
          </w:p>
        </w:tc>
        <w:tc>
          <w:tcPr>
            <w:tcW w:w="1921" w:type="dxa"/>
            <w:vAlign w:val="center"/>
          </w:tcPr>
          <w:p w:rsidR="00B82201" w:rsidRPr="007D3674" w:rsidRDefault="00B82201" w:rsidP="007D367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7D367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88483.32</w:t>
            </w:r>
          </w:p>
        </w:tc>
      </w:tr>
      <w:tr w:rsidR="00B82201" w:rsidRPr="007D3674" w:rsidTr="00326C28">
        <w:tc>
          <w:tcPr>
            <w:tcW w:w="7649" w:type="dxa"/>
          </w:tcPr>
          <w:p w:rsidR="00B82201" w:rsidRPr="007D3674" w:rsidRDefault="00B82201" w:rsidP="007D367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7D3674">
              <w:rPr>
                <w:rFonts w:ascii="Times New Roman" w:hAnsi="Times New Roman"/>
                <w:sz w:val="28"/>
                <w:szCs w:val="28"/>
              </w:rPr>
              <w:t>Закладываемая прибыль (40%)</w:t>
            </w:r>
          </w:p>
        </w:tc>
        <w:tc>
          <w:tcPr>
            <w:tcW w:w="1921" w:type="dxa"/>
            <w:vAlign w:val="center"/>
          </w:tcPr>
          <w:p w:rsidR="00B82201" w:rsidRPr="007D3674" w:rsidRDefault="00B82201" w:rsidP="007D367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D3674">
              <w:rPr>
                <w:rFonts w:ascii="Times New Roman" w:hAnsi="Times New Roman"/>
                <w:sz w:val="28"/>
                <w:szCs w:val="28"/>
                <w:lang w:val="en-US"/>
              </w:rPr>
              <w:t>35393.2</w:t>
            </w:r>
          </w:p>
        </w:tc>
      </w:tr>
      <w:tr w:rsidR="00B82201" w:rsidRPr="007D3674" w:rsidTr="00326C28">
        <w:tc>
          <w:tcPr>
            <w:tcW w:w="7649" w:type="dxa"/>
          </w:tcPr>
          <w:p w:rsidR="00B82201" w:rsidRPr="007D3674" w:rsidRDefault="00B82201" w:rsidP="007D3674">
            <w:pPr>
              <w:pStyle w:val="ad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D3674">
              <w:rPr>
                <w:rFonts w:ascii="Times New Roman" w:hAnsi="Times New Roman"/>
                <w:b/>
                <w:sz w:val="28"/>
                <w:szCs w:val="28"/>
              </w:rPr>
              <w:t>Итого, продажная цена без НДС</w:t>
            </w:r>
          </w:p>
        </w:tc>
        <w:tc>
          <w:tcPr>
            <w:tcW w:w="1921" w:type="dxa"/>
            <w:vAlign w:val="center"/>
          </w:tcPr>
          <w:p w:rsidR="00B82201" w:rsidRPr="007D3674" w:rsidRDefault="00B82201" w:rsidP="007D367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D3674">
              <w:rPr>
                <w:rFonts w:ascii="Times New Roman" w:hAnsi="Times New Roman"/>
                <w:sz w:val="28"/>
                <w:szCs w:val="28"/>
                <w:lang w:val="en-US"/>
              </w:rPr>
              <w:t>123876.52</w:t>
            </w:r>
          </w:p>
        </w:tc>
      </w:tr>
      <w:tr w:rsidR="00B82201" w:rsidRPr="007D3674" w:rsidTr="00326C28">
        <w:tc>
          <w:tcPr>
            <w:tcW w:w="7649" w:type="dxa"/>
          </w:tcPr>
          <w:p w:rsidR="00B82201" w:rsidRPr="007D3674" w:rsidRDefault="00B82201" w:rsidP="007D367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7D3674">
              <w:rPr>
                <w:rFonts w:ascii="Times New Roman" w:hAnsi="Times New Roman"/>
                <w:sz w:val="28"/>
                <w:szCs w:val="28"/>
              </w:rPr>
              <w:t>НДС за вычетом уплаченного НДС по приобретенным материалам и комплектующим.(18%)</w:t>
            </w:r>
          </w:p>
        </w:tc>
        <w:tc>
          <w:tcPr>
            <w:tcW w:w="1921" w:type="dxa"/>
            <w:vAlign w:val="center"/>
          </w:tcPr>
          <w:p w:rsidR="00B82201" w:rsidRPr="007D3674" w:rsidRDefault="00B82201" w:rsidP="007D367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D3674">
              <w:rPr>
                <w:rFonts w:ascii="Times New Roman" w:hAnsi="Times New Roman"/>
                <w:sz w:val="28"/>
                <w:szCs w:val="28"/>
                <w:lang w:val="en-US"/>
              </w:rPr>
              <w:t>21354</w:t>
            </w:r>
          </w:p>
        </w:tc>
      </w:tr>
      <w:tr w:rsidR="00B82201" w:rsidRPr="007D3674" w:rsidTr="00326C28">
        <w:tc>
          <w:tcPr>
            <w:tcW w:w="7649" w:type="dxa"/>
          </w:tcPr>
          <w:p w:rsidR="00B82201" w:rsidRPr="007D3674" w:rsidRDefault="00B82201" w:rsidP="007D3674">
            <w:pPr>
              <w:pStyle w:val="ad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D3674">
              <w:rPr>
                <w:rFonts w:ascii="Times New Roman" w:hAnsi="Times New Roman"/>
                <w:b/>
                <w:sz w:val="28"/>
                <w:szCs w:val="28"/>
              </w:rPr>
              <w:t>Итого, продажная цена с НДС</w:t>
            </w:r>
          </w:p>
        </w:tc>
        <w:tc>
          <w:tcPr>
            <w:tcW w:w="1921" w:type="dxa"/>
            <w:vAlign w:val="center"/>
          </w:tcPr>
          <w:p w:rsidR="00B82201" w:rsidRPr="007D3674" w:rsidRDefault="00B82201" w:rsidP="007D367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D3674">
              <w:rPr>
                <w:rFonts w:ascii="Times New Roman" w:hAnsi="Times New Roman"/>
                <w:sz w:val="28"/>
                <w:szCs w:val="28"/>
                <w:lang w:val="en-US"/>
              </w:rPr>
              <w:t>145230</w:t>
            </w:r>
            <w:r w:rsidRPr="007D3674">
              <w:rPr>
                <w:rFonts w:ascii="Times New Roman" w:hAnsi="Times New Roman"/>
                <w:sz w:val="28"/>
                <w:szCs w:val="28"/>
              </w:rPr>
              <w:t>,</w:t>
            </w:r>
            <w:r w:rsidRPr="007D3674">
              <w:rPr>
                <w:rFonts w:ascii="Times New Roman" w:hAnsi="Times New Roman"/>
                <w:sz w:val="28"/>
                <w:szCs w:val="28"/>
                <w:lang w:val="en-US"/>
              </w:rPr>
              <w:t>52</w:t>
            </w:r>
          </w:p>
        </w:tc>
      </w:tr>
    </w:tbl>
    <w:p w:rsidR="00E621FF" w:rsidRDefault="00E621FF" w:rsidP="001842AB">
      <w:pPr>
        <w:spacing w:before="240" w:line="360" w:lineRule="auto"/>
        <w:ind w:firstLine="900"/>
        <w:rPr>
          <w:b/>
          <w:sz w:val="28"/>
          <w:szCs w:val="28"/>
        </w:rPr>
      </w:pPr>
    </w:p>
    <w:p w:rsidR="00E621FF" w:rsidRDefault="00BD6681" w:rsidP="007709CB">
      <w:pPr>
        <w:spacing w:before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B82201">
        <w:rPr>
          <w:b/>
          <w:sz w:val="28"/>
          <w:szCs w:val="28"/>
        </w:rPr>
        <w:t>.7</w:t>
      </w:r>
      <w:r w:rsidR="00B82201" w:rsidRPr="002728AC">
        <w:rPr>
          <w:b/>
          <w:sz w:val="28"/>
          <w:szCs w:val="28"/>
        </w:rPr>
        <w:t xml:space="preserve"> </w:t>
      </w:r>
      <w:r w:rsidR="00F960A8">
        <w:rPr>
          <w:b/>
          <w:sz w:val="28"/>
          <w:szCs w:val="28"/>
        </w:rPr>
        <w:t xml:space="preserve"> </w:t>
      </w:r>
      <w:r w:rsidR="00B82201" w:rsidRPr="002728AC">
        <w:rPr>
          <w:b/>
          <w:sz w:val="28"/>
          <w:szCs w:val="28"/>
        </w:rPr>
        <w:t xml:space="preserve">Выводы по технико-экономическому обоснованию </w:t>
      </w:r>
      <w:r w:rsidR="007709CB">
        <w:rPr>
          <w:b/>
          <w:sz w:val="28"/>
          <w:szCs w:val="28"/>
        </w:rPr>
        <w:t>разработки</w:t>
      </w:r>
    </w:p>
    <w:p w:rsidR="00B82201" w:rsidRPr="00E621FF" w:rsidRDefault="00B82201" w:rsidP="00F83D9D">
      <w:pPr>
        <w:spacing w:before="240"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В результате проведения экономического анализа</w:t>
      </w:r>
      <w:r w:rsidRPr="002728AC">
        <w:rPr>
          <w:sz w:val="28"/>
          <w:szCs w:val="28"/>
        </w:rPr>
        <w:t xml:space="preserve"> были рассчитаны затраты на техническую подготовку производства: материальные затраты на производство образца, накладные расходы</w:t>
      </w:r>
      <w:r>
        <w:rPr>
          <w:sz w:val="28"/>
          <w:szCs w:val="28"/>
        </w:rPr>
        <w:t xml:space="preserve"> и зарплата разработчика. Также была</w:t>
      </w:r>
      <w:r w:rsidRPr="002728AC">
        <w:rPr>
          <w:sz w:val="28"/>
          <w:szCs w:val="28"/>
        </w:rPr>
        <w:t xml:space="preserve"> рассчитана себестоимость и цена из</w:t>
      </w:r>
      <w:r>
        <w:rPr>
          <w:sz w:val="28"/>
          <w:szCs w:val="28"/>
        </w:rPr>
        <w:t>делия,</w:t>
      </w:r>
      <w:r w:rsidRPr="002728AC">
        <w:rPr>
          <w:sz w:val="28"/>
          <w:szCs w:val="28"/>
        </w:rPr>
        <w:t xml:space="preserve"> вычислены затраты н</w:t>
      </w:r>
      <w:r>
        <w:rPr>
          <w:sz w:val="28"/>
          <w:szCs w:val="28"/>
        </w:rPr>
        <w:t>а сырье и основные материалы.</w:t>
      </w:r>
      <w:r w:rsidR="001842AB">
        <w:rPr>
          <w:sz w:val="28"/>
          <w:szCs w:val="28"/>
        </w:rPr>
        <w:t xml:space="preserve"> П</w:t>
      </w:r>
      <w:r>
        <w:rPr>
          <w:sz w:val="28"/>
          <w:szCs w:val="28"/>
        </w:rPr>
        <w:t>олученные результаты были</w:t>
      </w:r>
      <w:r w:rsidRPr="002728AC">
        <w:rPr>
          <w:sz w:val="28"/>
          <w:szCs w:val="28"/>
        </w:rPr>
        <w:t xml:space="preserve"> занесены в таблицы.</w:t>
      </w:r>
    </w:p>
    <w:p w:rsidR="007D3674" w:rsidRDefault="007D3674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1288A" w:rsidRPr="00EB32BF" w:rsidRDefault="007709CB" w:rsidP="00F24EF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 </w:t>
      </w:r>
      <w:r w:rsidRPr="00EB32BF">
        <w:rPr>
          <w:b/>
          <w:sz w:val="28"/>
          <w:szCs w:val="28"/>
        </w:rPr>
        <w:t>БЕЗОПАСНОСТЬ И ЭКОЛОГИЧНОСТЬ</w:t>
      </w:r>
      <w:r>
        <w:rPr>
          <w:b/>
          <w:sz w:val="28"/>
          <w:szCs w:val="28"/>
        </w:rPr>
        <w:t xml:space="preserve"> РАЗРАБОТКИ</w:t>
      </w:r>
    </w:p>
    <w:p w:rsidR="00CA31BA" w:rsidRDefault="00BD6681" w:rsidP="007709CB">
      <w:pPr>
        <w:pStyle w:val="ad"/>
        <w:spacing w:line="360" w:lineRule="auto"/>
        <w:ind w:firstLine="42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F960A8">
        <w:rPr>
          <w:rFonts w:ascii="Times New Roman" w:hAnsi="Times New Roman"/>
          <w:b/>
          <w:sz w:val="28"/>
          <w:szCs w:val="28"/>
        </w:rPr>
        <w:t xml:space="preserve">.1 </w:t>
      </w:r>
      <w:r w:rsidR="007709CB">
        <w:rPr>
          <w:rFonts w:ascii="Times New Roman" w:hAnsi="Times New Roman"/>
          <w:b/>
          <w:sz w:val="28"/>
          <w:szCs w:val="28"/>
        </w:rPr>
        <w:t xml:space="preserve"> </w:t>
      </w:r>
      <w:r w:rsidR="00CA31BA" w:rsidRPr="002B36C7">
        <w:rPr>
          <w:rFonts w:ascii="Times New Roman" w:hAnsi="Times New Roman"/>
          <w:b/>
          <w:sz w:val="28"/>
          <w:szCs w:val="28"/>
        </w:rPr>
        <w:t>Потенциальные вредные и опасные факторы при эксплуатации устройства и меры защиты</w:t>
      </w:r>
    </w:p>
    <w:p w:rsidR="00CA31BA" w:rsidRPr="005A075F" w:rsidRDefault="00CA31BA" w:rsidP="007709CB">
      <w:pPr>
        <w:pStyle w:val="ad"/>
        <w:spacing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F1739">
        <w:rPr>
          <w:rFonts w:ascii="Times New Roman" w:hAnsi="Times New Roman"/>
          <w:sz w:val="28"/>
          <w:szCs w:val="28"/>
        </w:rPr>
        <w:t xml:space="preserve">Результатом данной </w:t>
      </w:r>
      <w:r w:rsidR="007709CB">
        <w:rPr>
          <w:rFonts w:ascii="Times New Roman" w:hAnsi="Times New Roman"/>
          <w:sz w:val="28"/>
          <w:szCs w:val="28"/>
        </w:rPr>
        <w:t xml:space="preserve">ВКР </w:t>
      </w:r>
      <w:r>
        <w:rPr>
          <w:rFonts w:ascii="Times New Roman" w:hAnsi="Times New Roman"/>
          <w:sz w:val="28"/>
          <w:szCs w:val="28"/>
        </w:rPr>
        <w:t>является анализ структуры передающего канала цифровой системы связи.</w:t>
      </w:r>
      <w:r w:rsidRPr="009F1739">
        <w:rPr>
          <w:rFonts w:ascii="Times New Roman" w:hAnsi="Times New Roman"/>
          <w:sz w:val="28"/>
          <w:szCs w:val="28"/>
        </w:rPr>
        <w:t xml:space="preserve"> Поэто</w:t>
      </w:r>
      <w:r>
        <w:rPr>
          <w:rFonts w:ascii="Times New Roman" w:hAnsi="Times New Roman"/>
          <w:sz w:val="28"/>
          <w:szCs w:val="28"/>
        </w:rPr>
        <w:t>му данный раздел будет посвящен</w:t>
      </w:r>
      <w:r w:rsidR="007709CB">
        <w:rPr>
          <w:rFonts w:ascii="Times New Roman" w:hAnsi="Times New Roman"/>
          <w:sz w:val="28"/>
          <w:szCs w:val="28"/>
        </w:rPr>
        <w:t xml:space="preserve"> анализу ус</w:t>
      </w:r>
      <w:r w:rsidRPr="009F1739">
        <w:rPr>
          <w:rFonts w:ascii="Times New Roman" w:hAnsi="Times New Roman"/>
          <w:sz w:val="28"/>
          <w:szCs w:val="28"/>
        </w:rPr>
        <w:t xml:space="preserve">ловий труда, которые сопровождают работу с </w:t>
      </w:r>
      <w:r>
        <w:rPr>
          <w:rFonts w:ascii="Times New Roman" w:hAnsi="Times New Roman"/>
          <w:sz w:val="28"/>
          <w:szCs w:val="28"/>
        </w:rPr>
        <w:t>передающим модулем</w:t>
      </w:r>
      <w:r w:rsidRPr="009F173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Работа будет осуществляться в помещении площадью 90 </w:t>
      </w:r>
      <w:proofErr w:type="spellStart"/>
      <w:r>
        <w:rPr>
          <w:rFonts w:ascii="Times New Roman" w:hAnsi="Times New Roman"/>
          <w:sz w:val="28"/>
          <w:szCs w:val="28"/>
        </w:rPr>
        <w:t>кв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и на рабочем месте площадью 7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 xml:space="preserve"> .</w:t>
      </w:r>
    </w:p>
    <w:p w:rsidR="00CA31BA" w:rsidRDefault="00CA31BA" w:rsidP="007709CB">
      <w:pPr>
        <w:pStyle w:val="ad"/>
        <w:spacing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Деятельность работника</w:t>
      </w:r>
      <w:r w:rsidRPr="009F1739">
        <w:rPr>
          <w:rFonts w:ascii="Times New Roman" w:hAnsi="Times New Roman"/>
          <w:sz w:val="28"/>
          <w:szCs w:val="28"/>
        </w:rPr>
        <w:t xml:space="preserve"> мало связана с опасными веществами и предметами, основные нагрузки - умственная работа, сидячее положе</w:t>
      </w:r>
      <w:r w:rsidRPr="009F1739">
        <w:rPr>
          <w:rFonts w:ascii="Times New Roman" w:hAnsi="Times New Roman"/>
          <w:sz w:val="28"/>
          <w:szCs w:val="28"/>
        </w:rPr>
        <w:softHyphen/>
        <w:t>ние и нагрузка на органы зрения. Также пользователь подвергается воздействию разли</w:t>
      </w:r>
      <w:r>
        <w:rPr>
          <w:rFonts w:ascii="Times New Roman" w:hAnsi="Times New Roman"/>
          <w:sz w:val="28"/>
          <w:szCs w:val="28"/>
        </w:rPr>
        <w:t xml:space="preserve">чных полей </w:t>
      </w:r>
      <w:r w:rsidRPr="009F1739">
        <w:rPr>
          <w:rFonts w:ascii="Times New Roman" w:hAnsi="Times New Roman"/>
          <w:sz w:val="28"/>
          <w:szCs w:val="28"/>
        </w:rPr>
        <w:t>электромагнитного излучения и электростатического поля, возни</w:t>
      </w:r>
      <w:r w:rsidRPr="009F1739">
        <w:rPr>
          <w:rFonts w:ascii="Times New Roman" w:hAnsi="Times New Roman"/>
          <w:sz w:val="28"/>
          <w:szCs w:val="28"/>
        </w:rPr>
        <w:softHyphen/>
        <w:t>кающе</w:t>
      </w:r>
      <w:r>
        <w:rPr>
          <w:rFonts w:ascii="Times New Roman" w:hAnsi="Times New Roman"/>
          <w:sz w:val="28"/>
          <w:szCs w:val="28"/>
        </w:rPr>
        <w:t>го в результате облучения</w:t>
      </w:r>
      <w:r w:rsidRPr="009F1739">
        <w:rPr>
          <w:rFonts w:ascii="Times New Roman" w:hAnsi="Times New Roman"/>
          <w:sz w:val="28"/>
          <w:szCs w:val="28"/>
        </w:rPr>
        <w:t xml:space="preserve"> потоком заряженных частиц. </w:t>
      </w:r>
    </w:p>
    <w:p w:rsidR="00CA31BA" w:rsidRDefault="00CA31BA" w:rsidP="007709CB">
      <w:pPr>
        <w:spacing w:line="360" w:lineRule="auto"/>
        <w:jc w:val="both"/>
        <w:rPr>
          <w:sz w:val="28"/>
          <w:szCs w:val="28"/>
        </w:rPr>
      </w:pPr>
      <w:r w:rsidRPr="00100647">
        <w:rPr>
          <w:sz w:val="28"/>
          <w:szCs w:val="28"/>
        </w:rPr>
        <w:t xml:space="preserve">Специальная оценка условий труда проводится </w:t>
      </w:r>
      <w:r>
        <w:rPr>
          <w:sz w:val="28"/>
          <w:szCs w:val="28"/>
        </w:rPr>
        <w:t>в соответствии с классификаторами</w:t>
      </w:r>
      <w:r w:rsidRPr="00100647">
        <w:rPr>
          <w:sz w:val="28"/>
          <w:szCs w:val="28"/>
        </w:rPr>
        <w:t xml:space="preserve"> опасности и вредности производствен</w:t>
      </w:r>
      <w:r>
        <w:rPr>
          <w:sz w:val="28"/>
          <w:szCs w:val="28"/>
        </w:rPr>
        <w:t>ной среды, тяжести и напряженно</w:t>
      </w:r>
      <w:r w:rsidRPr="00100647">
        <w:rPr>
          <w:sz w:val="28"/>
          <w:szCs w:val="28"/>
        </w:rPr>
        <w:t xml:space="preserve">сти трудового процесса. </w:t>
      </w:r>
      <w:r>
        <w:rPr>
          <w:sz w:val="28"/>
          <w:szCs w:val="28"/>
        </w:rPr>
        <w:t xml:space="preserve">В таблице 1 </w:t>
      </w:r>
      <w:r w:rsidRPr="00100647">
        <w:rPr>
          <w:sz w:val="28"/>
          <w:szCs w:val="28"/>
        </w:rPr>
        <w:t>приводятся фактические значения пок</w:t>
      </w:r>
      <w:r>
        <w:rPr>
          <w:sz w:val="28"/>
          <w:szCs w:val="28"/>
        </w:rPr>
        <w:t>азателей выявленных вредных фак</w:t>
      </w:r>
      <w:r w:rsidRPr="00100647">
        <w:rPr>
          <w:sz w:val="28"/>
          <w:szCs w:val="28"/>
        </w:rPr>
        <w:t>торов их сравнение с нормативными значениями и класс условий труда.</w:t>
      </w:r>
    </w:p>
    <w:p w:rsidR="00CA31BA" w:rsidRPr="00B1745F" w:rsidRDefault="00CA31BA" w:rsidP="001842AB">
      <w:pPr>
        <w:spacing w:before="240" w:line="360" w:lineRule="auto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Таблица </w:t>
      </w:r>
      <w:r w:rsidR="00BD6681">
        <w:rPr>
          <w:bCs/>
          <w:iCs/>
          <w:sz w:val="28"/>
          <w:szCs w:val="28"/>
        </w:rPr>
        <w:t>8</w:t>
      </w:r>
      <w:r w:rsidR="00F960A8">
        <w:rPr>
          <w:bCs/>
          <w:iCs/>
          <w:sz w:val="28"/>
          <w:szCs w:val="28"/>
        </w:rPr>
        <w:t>.1 -</w:t>
      </w:r>
      <w:r>
        <w:rPr>
          <w:bCs/>
          <w:iCs/>
          <w:sz w:val="28"/>
          <w:szCs w:val="28"/>
        </w:rPr>
        <w:t xml:space="preserve"> </w:t>
      </w:r>
      <w:r w:rsidRPr="00B1745F">
        <w:rPr>
          <w:bCs/>
          <w:iCs/>
          <w:sz w:val="28"/>
          <w:szCs w:val="28"/>
        </w:rPr>
        <w:t>Показатели опасности и вредности производственной среды</w:t>
      </w:r>
    </w:p>
    <w:tbl>
      <w:tblPr>
        <w:tblStyle w:val="a7"/>
        <w:tblW w:w="9414" w:type="dxa"/>
        <w:tblLayout w:type="fixed"/>
        <w:tblLook w:val="04A0" w:firstRow="1" w:lastRow="0" w:firstColumn="1" w:lastColumn="0" w:noHBand="0" w:noVBand="1"/>
      </w:tblPr>
      <w:tblGrid>
        <w:gridCol w:w="3629"/>
        <w:gridCol w:w="1744"/>
        <w:gridCol w:w="8"/>
        <w:gridCol w:w="25"/>
        <w:gridCol w:w="2086"/>
        <w:gridCol w:w="1916"/>
        <w:gridCol w:w="6"/>
      </w:tblGrid>
      <w:tr w:rsidR="00CA31BA" w:rsidTr="00AB725B">
        <w:trPr>
          <w:gridAfter w:val="1"/>
          <w:wAfter w:w="6" w:type="dxa"/>
          <w:trHeight w:val="1134"/>
        </w:trPr>
        <w:tc>
          <w:tcPr>
            <w:tcW w:w="3629" w:type="dxa"/>
          </w:tcPr>
          <w:p w:rsidR="00CA31BA" w:rsidRDefault="00CA31BA" w:rsidP="001842AB"/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68"/>
              <w:gridCol w:w="236"/>
              <w:gridCol w:w="236"/>
              <w:gridCol w:w="236"/>
            </w:tblGrid>
            <w:tr w:rsidR="00CA31BA" w:rsidRPr="00007090" w:rsidTr="00AB725B">
              <w:trPr>
                <w:trHeight w:val="329"/>
                <w:jc w:val="center"/>
              </w:trPr>
              <w:tc>
                <w:tcPr>
                  <w:tcW w:w="1568" w:type="dxa"/>
                </w:tcPr>
                <w:p w:rsidR="00CA31BA" w:rsidRPr="00007090" w:rsidRDefault="00CA31BA" w:rsidP="001842AB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007090">
                    <w:rPr>
                      <w:color w:val="000000"/>
                      <w:sz w:val="28"/>
                      <w:szCs w:val="28"/>
                    </w:rPr>
                    <w:t>П</w:t>
                  </w:r>
                  <w:r>
                    <w:rPr>
                      <w:color w:val="000000"/>
                      <w:sz w:val="28"/>
                      <w:szCs w:val="28"/>
                    </w:rPr>
                    <w:t>оказа</w:t>
                  </w:r>
                  <w:r w:rsidRPr="00007090">
                    <w:rPr>
                      <w:color w:val="000000"/>
                      <w:sz w:val="28"/>
                      <w:szCs w:val="28"/>
                    </w:rPr>
                    <w:t>тель</w:t>
                  </w:r>
                </w:p>
              </w:tc>
              <w:tc>
                <w:tcPr>
                  <w:tcW w:w="222" w:type="dxa"/>
                </w:tcPr>
                <w:p w:rsidR="00CA31BA" w:rsidRPr="00007090" w:rsidRDefault="00CA31BA" w:rsidP="001842AB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22" w:type="dxa"/>
                </w:tcPr>
                <w:p w:rsidR="00CA31BA" w:rsidRPr="00007090" w:rsidRDefault="00CA31BA" w:rsidP="001842AB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22" w:type="dxa"/>
                </w:tcPr>
                <w:p w:rsidR="00CA31BA" w:rsidRPr="00007090" w:rsidRDefault="00CA31BA" w:rsidP="001842AB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CA31BA" w:rsidRPr="00007090" w:rsidRDefault="00CA31BA" w:rsidP="001842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77" w:type="dxa"/>
            <w:gridSpan w:val="3"/>
          </w:tcPr>
          <w:p w:rsidR="00CA31BA" w:rsidRPr="00007090" w:rsidRDefault="00CA31BA" w:rsidP="001842AB">
            <w:pPr>
              <w:jc w:val="center"/>
              <w:rPr>
                <w:sz w:val="28"/>
                <w:szCs w:val="28"/>
              </w:rPr>
            </w:pPr>
            <w:r w:rsidRPr="00007090">
              <w:rPr>
                <w:color w:val="000000"/>
                <w:sz w:val="28"/>
                <w:szCs w:val="28"/>
              </w:rPr>
              <w:t>Фактическое значение</w:t>
            </w:r>
          </w:p>
        </w:tc>
        <w:tc>
          <w:tcPr>
            <w:tcW w:w="2086" w:type="dxa"/>
          </w:tcPr>
          <w:p w:rsidR="00CA31BA" w:rsidRPr="00007090" w:rsidRDefault="00CA31BA" w:rsidP="001842AB">
            <w:pPr>
              <w:jc w:val="center"/>
              <w:rPr>
                <w:sz w:val="28"/>
                <w:szCs w:val="28"/>
              </w:rPr>
            </w:pPr>
            <w:r w:rsidRPr="00007090">
              <w:rPr>
                <w:color w:val="000000"/>
                <w:sz w:val="28"/>
                <w:szCs w:val="28"/>
              </w:rPr>
              <w:t>Нормативное значение</w:t>
            </w:r>
          </w:p>
        </w:tc>
        <w:tc>
          <w:tcPr>
            <w:tcW w:w="1916" w:type="dxa"/>
          </w:tcPr>
          <w:p w:rsidR="00CA31BA" w:rsidRPr="00007090" w:rsidRDefault="00CA31BA" w:rsidP="001842AB">
            <w:pPr>
              <w:jc w:val="center"/>
              <w:rPr>
                <w:sz w:val="28"/>
                <w:szCs w:val="28"/>
              </w:rPr>
            </w:pPr>
            <w:r w:rsidRPr="00007090">
              <w:rPr>
                <w:color w:val="000000"/>
                <w:sz w:val="28"/>
                <w:szCs w:val="28"/>
              </w:rPr>
              <w:t>Класс условий труда</w:t>
            </w:r>
          </w:p>
        </w:tc>
      </w:tr>
      <w:tr w:rsidR="00CA31BA" w:rsidTr="00AB725B">
        <w:trPr>
          <w:gridAfter w:val="1"/>
          <w:wAfter w:w="6" w:type="dxa"/>
          <w:trHeight w:val="553"/>
        </w:trPr>
        <w:tc>
          <w:tcPr>
            <w:tcW w:w="9408" w:type="dxa"/>
            <w:gridSpan w:val="6"/>
          </w:tcPr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60"/>
            </w:tblGrid>
            <w:tr w:rsidR="00CA31BA" w:rsidRPr="006502C9" w:rsidTr="00AB725B">
              <w:trPr>
                <w:trHeight w:val="478"/>
                <w:jc w:val="center"/>
              </w:trPr>
              <w:tc>
                <w:tcPr>
                  <w:tcW w:w="2960" w:type="dxa"/>
                  <w:vAlign w:val="center"/>
                </w:tcPr>
                <w:p w:rsidR="00CA31BA" w:rsidRPr="006502C9" w:rsidRDefault="00CA31BA" w:rsidP="001842AB">
                  <w:pPr>
                    <w:rPr>
                      <w:sz w:val="28"/>
                      <w:szCs w:val="28"/>
                    </w:rPr>
                  </w:pPr>
                  <w:r w:rsidRPr="006502C9">
                    <w:rPr>
                      <w:bCs/>
                      <w:sz w:val="28"/>
                      <w:szCs w:val="28"/>
                    </w:rPr>
                    <w:t>1.Физические факторы</w:t>
                  </w:r>
                </w:p>
              </w:tc>
            </w:tr>
          </w:tbl>
          <w:p w:rsidR="00CA31BA" w:rsidRDefault="00CA31BA" w:rsidP="001842AB">
            <w:pPr>
              <w:jc w:val="both"/>
              <w:rPr>
                <w:sz w:val="28"/>
                <w:szCs w:val="28"/>
              </w:rPr>
            </w:pPr>
          </w:p>
        </w:tc>
      </w:tr>
      <w:tr w:rsidR="00CA31BA" w:rsidTr="00AB725B">
        <w:trPr>
          <w:gridAfter w:val="1"/>
          <w:wAfter w:w="6" w:type="dxa"/>
          <w:trHeight w:val="416"/>
        </w:trPr>
        <w:tc>
          <w:tcPr>
            <w:tcW w:w="9408" w:type="dxa"/>
            <w:gridSpan w:val="6"/>
          </w:tcPr>
          <w:p w:rsidR="00CA31BA" w:rsidRDefault="00CA31BA" w:rsidP="001842AB">
            <w:pPr>
              <w:jc w:val="center"/>
              <w:rPr>
                <w:sz w:val="28"/>
                <w:szCs w:val="28"/>
              </w:rPr>
            </w:pPr>
            <w:r w:rsidRPr="006502C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  <w:r w:rsidRPr="006502C9">
              <w:rPr>
                <w:sz w:val="28"/>
                <w:szCs w:val="28"/>
              </w:rPr>
              <w:t>1.Микроклимат</w:t>
            </w:r>
          </w:p>
        </w:tc>
      </w:tr>
      <w:tr w:rsidR="00CA31BA" w:rsidTr="00AB725B">
        <w:trPr>
          <w:gridAfter w:val="1"/>
          <w:wAfter w:w="6" w:type="dxa"/>
          <w:trHeight w:val="806"/>
        </w:trPr>
        <w:tc>
          <w:tcPr>
            <w:tcW w:w="362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76"/>
              <w:gridCol w:w="2637"/>
            </w:tblGrid>
            <w:tr w:rsidR="00CA31BA" w:rsidRPr="006502C9" w:rsidTr="00AB725B">
              <w:trPr>
                <w:trHeight w:val="145"/>
              </w:trPr>
              <w:tc>
                <w:tcPr>
                  <w:tcW w:w="776" w:type="dxa"/>
                </w:tcPr>
                <w:p w:rsidR="00CA31BA" w:rsidRPr="006502C9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 w:rsidRPr="006502C9">
                    <w:rPr>
                      <w:color w:val="000000"/>
                      <w:sz w:val="28"/>
                      <w:szCs w:val="28"/>
                    </w:rPr>
                    <w:t xml:space="preserve">1.1.1 </w:t>
                  </w:r>
                </w:p>
              </w:tc>
              <w:tc>
                <w:tcPr>
                  <w:tcW w:w="2637" w:type="dxa"/>
                </w:tcPr>
                <w:p w:rsidR="00CA31BA" w:rsidRPr="006502C9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 w:rsidRPr="006502C9">
                    <w:rPr>
                      <w:color w:val="000000"/>
                      <w:sz w:val="28"/>
                      <w:szCs w:val="28"/>
                    </w:rPr>
                    <w:t xml:space="preserve">Температура воздуха </w:t>
                  </w:r>
                  <w:r>
                    <w:rPr>
                      <w:color w:val="000000"/>
                      <w:sz w:val="28"/>
                      <w:szCs w:val="28"/>
                    </w:rPr>
                    <w:t>(град.)</w:t>
                  </w:r>
                </w:p>
              </w:tc>
            </w:tr>
            <w:tr w:rsidR="00CA31BA" w:rsidRPr="006502C9" w:rsidTr="00AB725B">
              <w:trPr>
                <w:trHeight w:val="145"/>
              </w:trPr>
              <w:tc>
                <w:tcPr>
                  <w:tcW w:w="776" w:type="dxa"/>
                </w:tcPr>
                <w:p w:rsidR="00CA31BA" w:rsidRPr="006502C9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637" w:type="dxa"/>
                </w:tcPr>
                <w:p w:rsidR="00CA31BA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Теплый период</w:t>
                  </w:r>
                </w:p>
                <w:p w:rsidR="00CA31BA" w:rsidRPr="0073695B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Холодный период</w:t>
                  </w:r>
                </w:p>
              </w:tc>
            </w:tr>
          </w:tbl>
          <w:p w:rsidR="00CA31BA" w:rsidRPr="002F12FA" w:rsidRDefault="00CA31BA" w:rsidP="001842A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77" w:type="dxa"/>
            <w:gridSpan w:val="3"/>
          </w:tcPr>
          <w:p w:rsidR="00CA31BA" w:rsidRDefault="00CA31BA" w:rsidP="001842AB">
            <w:pPr>
              <w:jc w:val="both"/>
              <w:rPr>
                <w:sz w:val="28"/>
                <w:szCs w:val="28"/>
              </w:rPr>
            </w:pPr>
          </w:p>
          <w:p w:rsidR="00CA31BA" w:rsidRDefault="00CA31BA" w:rsidP="001842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  <w:p w:rsidR="00CA31BA" w:rsidRDefault="00CA31BA" w:rsidP="001842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086" w:type="dxa"/>
          </w:tcPr>
          <w:p w:rsidR="00CA31BA" w:rsidRDefault="00CA31BA" w:rsidP="001842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22-24</w:t>
            </w:r>
          </w:p>
        </w:tc>
        <w:tc>
          <w:tcPr>
            <w:tcW w:w="1916" w:type="dxa"/>
          </w:tcPr>
          <w:p w:rsidR="00CA31BA" w:rsidRDefault="00CA31BA" w:rsidP="001842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1а</w:t>
            </w:r>
          </w:p>
        </w:tc>
      </w:tr>
      <w:tr w:rsidR="00CA31BA" w:rsidTr="00AB725B">
        <w:trPr>
          <w:gridAfter w:val="1"/>
          <w:wAfter w:w="6" w:type="dxa"/>
        </w:trPr>
        <w:tc>
          <w:tcPr>
            <w:tcW w:w="362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76"/>
              <w:gridCol w:w="2637"/>
            </w:tblGrid>
            <w:tr w:rsidR="00CA31BA" w:rsidRPr="002F12FA" w:rsidTr="00AB725B">
              <w:trPr>
                <w:trHeight w:val="145"/>
              </w:trPr>
              <w:tc>
                <w:tcPr>
                  <w:tcW w:w="776" w:type="dxa"/>
                </w:tcPr>
                <w:p w:rsidR="00CA31BA" w:rsidRPr="006502C9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 w:rsidRPr="006502C9">
                    <w:rPr>
                      <w:color w:val="000000"/>
                      <w:sz w:val="28"/>
                      <w:szCs w:val="28"/>
                    </w:rPr>
                    <w:t xml:space="preserve">1.1.2 </w:t>
                  </w:r>
                </w:p>
              </w:tc>
              <w:tc>
                <w:tcPr>
                  <w:tcW w:w="2637" w:type="dxa"/>
                </w:tcPr>
                <w:p w:rsidR="00CA31BA" w:rsidRPr="006502C9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 w:rsidRPr="006502C9">
                    <w:rPr>
                      <w:color w:val="000000"/>
                      <w:sz w:val="28"/>
                      <w:szCs w:val="28"/>
                    </w:rPr>
                    <w:t>Относительная влажность воздуха</w:t>
                  </w:r>
                  <w:r>
                    <w:rPr>
                      <w:color w:val="000000"/>
                      <w:sz w:val="28"/>
                      <w:szCs w:val="28"/>
                    </w:rPr>
                    <w:t>(%)</w:t>
                  </w:r>
                </w:p>
              </w:tc>
            </w:tr>
          </w:tbl>
          <w:p w:rsidR="00CA31BA" w:rsidRPr="002F12FA" w:rsidRDefault="00CA31BA" w:rsidP="001842A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77" w:type="dxa"/>
            <w:gridSpan w:val="3"/>
          </w:tcPr>
          <w:p w:rsidR="00CA31BA" w:rsidRDefault="009435D5" w:rsidP="001842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56</w:t>
            </w:r>
          </w:p>
        </w:tc>
        <w:tc>
          <w:tcPr>
            <w:tcW w:w="2086" w:type="dxa"/>
          </w:tcPr>
          <w:p w:rsidR="00CA31BA" w:rsidRDefault="009435D5" w:rsidP="001842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46-61</w:t>
            </w:r>
          </w:p>
        </w:tc>
        <w:tc>
          <w:tcPr>
            <w:tcW w:w="1916" w:type="dxa"/>
          </w:tcPr>
          <w:p w:rsidR="00CA31BA" w:rsidRDefault="00CA31BA" w:rsidP="001842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1</w:t>
            </w:r>
          </w:p>
        </w:tc>
      </w:tr>
      <w:tr w:rsidR="00CA31BA" w:rsidTr="00AB725B">
        <w:trPr>
          <w:gridAfter w:val="1"/>
          <w:wAfter w:w="6" w:type="dxa"/>
          <w:trHeight w:val="486"/>
        </w:trPr>
        <w:tc>
          <w:tcPr>
            <w:tcW w:w="9408" w:type="dxa"/>
            <w:gridSpan w:val="6"/>
          </w:tcPr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6"/>
              <w:gridCol w:w="3674"/>
            </w:tblGrid>
            <w:tr w:rsidR="00CA31BA" w:rsidRPr="002F12FA" w:rsidTr="00AB725B">
              <w:trPr>
                <w:trHeight w:val="142"/>
                <w:jc w:val="center"/>
              </w:trPr>
              <w:tc>
                <w:tcPr>
                  <w:tcW w:w="566" w:type="dxa"/>
                </w:tcPr>
                <w:p w:rsidR="00CA31BA" w:rsidRPr="002F12FA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</w:rPr>
                    <w:lastRenderedPageBreak/>
                    <w:t>1.3</w:t>
                  </w:r>
                </w:p>
              </w:tc>
              <w:tc>
                <w:tcPr>
                  <w:tcW w:w="3674" w:type="dxa"/>
                </w:tcPr>
                <w:p w:rsidR="00CA31BA" w:rsidRPr="002F12FA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proofErr w:type="spellStart"/>
                  <w:r w:rsidRPr="002F12FA">
                    <w:rPr>
                      <w:bCs/>
                      <w:color w:val="000000"/>
                      <w:sz w:val="28"/>
                      <w:szCs w:val="28"/>
                    </w:rPr>
                    <w:t>Виброакустические</w:t>
                  </w:r>
                  <w:proofErr w:type="spellEnd"/>
                  <w:r w:rsidRPr="002F12FA">
                    <w:rPr>
                      <w:bCs/>
                      <w:color w:val="000000"/>
                      <w:sz w:val="28"/>
                      <w:szCs w:val="28"/>
                    </w:rPr>
                    <w:t xml:space="preserve"> факторы </w:t>
                  </w:r>
                </w:p>
              </w:tc>
            </w:tr>
          </w:tbl>
          <w:p w:rsidR="00CA31BA" w:rsidRDefault="00CA31BA" w:rsidP="001842AB">
            <w:pPr>
              <w:jc w:val="center"/>
              <w:rPr>
                <w:sz w:val="28"/>
                <w:szCs w:val="28"/>
              </w:rPr>
            </w:pPr>
          </w:p>
        </w:tc>
      </w:tr>
      <w:tr w:rsidR="00CA31BA" w:rsidTr="00AB725B">
        <w:trPr>
          <w:gridAfter w:val="1"/>
          <w:wAfter w:w="6" w:type="dxa"/>
        </w:trPr>
        <w:tc>
          <w:tcPr>
            <w:tcW w:w="362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76"/>
              <w:gridCol w:w="816"/>
            </w:tblGrid>
            <w:tr w:rsidR="00CA31BA" w:rsidRPr="002F12FA" w:rsidTr="00AB725B">
              <w:trPr>
                <w:trHeight w:val="145"/>
              </w:trPr>
              <w:tc>
                <w:tcPr>
                  <w:tcW w:w="776" w:type="dxa"/>
                </w:tcPr>
                <w:p w:rsidR="00CA31BA" w:rsidRPr="002F12FA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 w:rsidRPr="002F12FA">
                    <w:rPr>
                      <w:color w:val="000000"/>
                      <w:sz w:val="28"/>
                      <w:szCs w:val="28"/>
                    </w:rPr>
                    <w:t xml:space="preserve">1.3.1 </w:t>
                  </w:r>
                </w:p>
              </w:tc>
              <w:tc>
                <w:tcPr>
                  <w:tcW w:w="816" w:type="dxa"/>
                </w:tcPr>
                <w:p w:rsidR="00CA31BA" w:rsidRPr="002F12FA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 w:rsidRPr="002F12FA">
                    <w:rPr>
                      <w:color w:val="000000"/>
                      <w:sz w:val="28"/>
                      <w:szCs w:val="28"/>
                    </w:rPr>
                    <w:t xml:space="preserve">Шум </w:t>
                  </w:r>
                </w:p>
              </w:tc>
            </w:tr>
          </w:tbl>
          <w:p w:rsidR="00CA31BA" w:rsidRPr="002F12FA" w:rsidRDefault="00CA31BA" w:rsidP="001842AB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777" w:type="dxa"/>
            <w:gridSpan w:val="3"/>
          </w:tcPr>
          <w:p w:rsidR="00CA31BA" w:rsidRDefault="009435D5" w:rsidP="001842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32</w:t>
            </w:r>
            <w:r w:rsidR="00CA31BA">
              <w:rPr>
                <w:sz w:val="28"/>
                <w:szCs w:val="28"/>
              </w:rPr>
              <w:t>дБа</w:t>
            </w:r>
          </w:p>
        </w:tc>
        <w:tc>
          <w:tcPr>
            <w:tcW w:w="2086" w:type="dxa"/>
          </w:tcPr>
          <w:p w:rsidR="00CA31BA" w:rsidRDefault="009435D5" w:rsidP="001842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52</w:t>
            </w:r>
            <w:r w:rsidR="00CA31BA">
              <w:rPr>
                <w:sz w:val="28"/>
                <w:szCs w:val="28"/>
              </w:rPr>
              <w:t>дБа</w:t>
            </w:r>
          </w:p>
        </w:tc>
        <w:tc>
          <w:tcPr>
            <w:tcW w:w="1916" w:type="dxa"/>
          </w:tcPr>
          <w:p w:rsidR="00CA31BA" w:rsidRDefault="00CA31BA" w:rsidP="001842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1</w:t>
            </w:r>
          </w:p>
        </w:tc>
      </w:tr>
      <w:tr w:rsidR="00CA31BA" w:rsidTr="00AB725B">
        <w:trPr>
          <w:gridAfter w:val="1"/>
          <w:wAfter w:w="6" w:type="dxa"/>
          <w:trHeight w:val="392"/>
        </w:trPr>
        <w:tc>
          <w:tcPr>
            <w:tcW w:w="9408" w:type="dxa"/>
            <w:gridSpan w:val="6"/>
          </w:tcPr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6"/>
              <w:gridCol w:w="2033"/>
            </w:tblGrid>
            <w:tr w:rsidR="00CA31BA" w:rsidRPr="002F12FA" w:rsidTr="00AB725B">
              <w:trPr>
                <w:trHeight w:val="142"/>
                <w:jc w:val="center"/>
              </w:trPr>
              <w:tc>
                <w:tcPr>
                  <w:tcW w:w="566" w:type="dxa"/>
                </w:tcPr>
                <w:p w:rsidR="00CA31BA" w:rsidRPr="002F12FA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</w:rPr>
                    <w:t>1.4</w:t>
                  </w:r>
                </w:p>
              </w:tc>
              <w:tc>
                <w:tcPr>
                  <w:tcW w:w="2033" w:type="dxa"/>
                </w:tcPr>
                <w:p w:rsidR="00CA31BA" w:rsidRPr="002F12FA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 w:rsidRPr="002F12FA">
                    <w:rPr>
                      <w:bCs/>
                      <w:color w:val="000000"/>
                      <w:sz w:val="28"/>
                      <w:szCs w:val="28"/>
                    </w:rPr>
                    <w:t xml:space="preserve">Световая среда </w:t>
                  </w:r>
                </w:p>
              </w:tc>
            </w:tr>
          </w:tbl>
          <w:p w:rsidR="00CA31BA" w:rsidRDefault="00CA31BA" w:rsidP="001842AB">
            <w:pPr>
              <w:jc w:val="both"/>
              <w:rPr>
                <w:sz w:val="28"/>
                <w:szCs w:val="28"/>
              </w:rPr>
            </w:pPr>
          </w:p>
        </w:tc>
      </w:tr>
      <w:tr w:rsidR="00CA31BA" w:rsidTr="00AB725B">
        <w:trPr>
          <w:gridAfter w:val="1"/>
          <w:wAfter w:w="6" w:type="dxa"/>
        </w:trPr>
        <w:tc>
          <w:tcPr>
            <w:tcW w:w="3629" w:type="dxa"/>
          </w:tcPr>
          <w:p w:rsidR="00CA31BA" w:rsidRPr="002F12FA" w:rsidRDefault="00CA31BA" w:rsidP="001842AB">
            <w:pPr>
              <w:tabs>
                <w:tab w:val="left" w:pos="99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1.4.1 </w:t>
            </w:r>
            <w:r w:rsidRPr="008B772A">
              <w:rPr>
                <w:bCs/>
                <w:color w:val="000000"/>
                <w:sz w:val="28"/>
                <w:szCs w:val="28"/>
              </w:rPr>
              <w:t>О</w:t>
            </w:r>
            <w:r>
              <w:rPr>
                <w:bCs/>
                <w:color w:val="000000"/>
                <w:sz w:val="28"/>
                <w:szCs w:val="28"/>
              </w:rPr>
              <w:t xml:space="preserve">свещенность рабочей поверхности  </w:t>
            </w:r>
            <w:r w:rsidRPr="008B772A">
              <w:rPr>
                <w:bCs/>
                <w:color w:val="000000"/>
                <w:sz w:val="28"/>
                <w:szCs w:val="28"/>
              </w:rPr>
              <w:t>при искусственном освещении</w:t>
            </w:r>
          </w:p>
        </w:tc>
        <w:tc>
          <w:tcPr>
            <w:tcW w:w="1777" w:type="dxa"/>
            <w:gridSpan w:val="3"/>
          </w:tcPr>
          <w:p w:rsidR="00CA31BA" w:rsidRDefault="00CA31BA" w:rsidP="001842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292лк</w:t>
            </w:r>
          </w:p>
        </w:tc>
        <w:tc>
          <w:tcPr>
            <w:tcW w:w="2086" w:type="dxa"/>
          </w:tcPr>
          <w:p w:rsidR="00CA31BA" w:rsidRDefault="009435D5" w:rsidP="001842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301</w:t>
            </w:r>
            <w:r w:rsidR="00CA31BA">
              <w:rPr>
                <w:sz w:val="28"/>
                <w:szCs w:val="28"/>
              </w:rPr>
              <w:t>лк</w:t>
            </w:r>
          </w:p>
        </w:tc>
        <w:tc>
          <w:tcPr>
            <w:tcW w:w="1916" w:type="dxa"/>
          </w:tcPr>
          <w:p w:rsidR="00CA31BA" w:rsidRDefault="00CA31BA" w:rsidP="001842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1</w:t>
            </w:r>
          </w:p>
        </w:tc>
      </w:tr>
      <w:tr w:rsidR="00CA31BA" w:rsidTr="00AB725B">
        <w:trPr>
          <w:gridAfter w:val="1"/>
          <w:wAfter w:w="6" w:type="dxa"/>
          <w:trHeight w:val="415"/>
        </w:trPr>
        <w:tc>
          <w:tcPr>
            <w:tcW w:w="9408" w:type="dxa"/>
            <w:gridSpan w:val="6"/>
          </w:tcPr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6"/>
              <w:gridCol w:w="3676"/>
            </w:tblGrid>
            <w:tr w:rsidR="00CA31BA" w:rsidRPr="008B772A" w:rsidTr="00AB725B">
              <w:trPr>
                <w:trHeight w:val="142"/>
                <w:jc w:val="center"/>
              </w:trPr>
              <w:tc>
                <w:tcPr>
                  <w:tcW w:w="566" w:type="dxa"/>
                </w:tcPr>
                <w:p w:rsidR="00CA31BA" w:rsidRPr="008B772A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</w:rPr>
                    <w:t>1.5</w:t>
                  </w:r>
                </w:p>
              </w:tc>
              <w:tc>
                <w:tcPr>
                  <w:tcW w:w="3676" w:type="dxa"/>
                </w:tcPr>
                <w:p w:rsidR="00CA31BA" w:rsidRPr="008B772A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 w:rsidRPr="008B772A">
                    <w:rPr>
                      <w:bCs/>
                      <w:color w:val="000000"/>
                      <w:sz w:val="28"/>
                      <w:szCs w:val="28"/>
                    </w:rPr>
                    <w:t xml:space="preserve">Неионизирующие излучения </w:t>
                  </w:r>
                </w:p>
              </w:tc>
            </w:tr>
          </w:tbl>
          <w:p w:rsidR="00CA31BA" w:rsidRDefault="00CA31BA" w:rsidP="001842AB">
            <w:pPr>
              <w:jc w:val="both"/>
              <w:rPr>
                <w:sz w:val="28"/>
                <w:szCs w:val="28"/>
              </w:rPr>
            </w:pPr>
          </w:p>
        </w:tc>
      </w:tr>
      <w:tr w:rsidR="00CA31BA" w:rsidTr="00AB725B">
        <w:trPr>
          <w:gridAfter w:val="1"/>
          <w:wAfter w:w="6" w:type="dxa"/>
          <w:trHeight w:val="1729"/>
        </w:trPr>
        <w:tc>
          <w:tcPr>
            <w:tcW w:w="362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76"/>
              <w:gridCol w:w="2637"/>
            </w:tblGrid>
            <w:tr w:rsidR="00CA31BA" w:rsidRPr="00112B4E" w:rsidTr="00AB725B">
              <w:trPr>
                <w:trHeight w:val="329"/>
              </w:trPr>
              <w:tc>
                <w:tcPr>
                  <w:tcW w:w="776" w:type="dxa"/>
                </w:tcPr>
                <w:p w:rsidR="00CA31BA" w:rsidRPr="00112B4E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 w:rsidRPr="00112B4E">
                    <w:rPr>
                      <w:color w:val="000000"/>
                      <w:sz w:val="28"/>
                      <w:szCs w:val="28"/>
                    </w:rPr>
                    <w:t xml:space="preserve">1.5.1 </w:t>
                  </w:r>
                </w:p>
              </w:tc>
              <w:tc>
                <w:tcPr>
                  <w:tcW w:w="2637" w:type="dxa"/>
                </w:tcPr>
                <w:p w:rsidR="00CA31BA" w:rsidRPr="00112B4E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 w:rsidRPr="00112B4E">
                    <w:rPr>
                      <w:color w:val="000000"/>
                      <w:sz w:val="28"/>
                      <w:szCs w:val="28"/>
                    </w:rPr>
                    <w:t xml:space="preserve">Переменное электромагнитное поле (промышленная частота 50 ГЦ) </w:t>
                  </w:r>
                </w:p>
              </w:tc>
            </w:tr>
          </w:tbl>
          <w:p w:rsidR="00CA31BA" w:rsidRPr="00112B4E" w:rsidRDefault="00CA31BA" w:rsidP="001842AB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777" w:type="dxa"/>
            <w:gridSpan w:val="3"/>
          </w:tcPr>
          <w:p w:rsidR="00CA31BA" w:rsidRPr="00AC670E" w:rsidRDefault="00CA31BA" w:rsidP="001842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17</w:t>
            </w:r>
            <w:proofErr w:type="gramStart"/>
            <w:r>
              <w:rPr>
                <w:sz w:val="28"/>
                <w:szCs w:val="28"/>
              </w:rPr>
              <w:t xml:space="preserve"> В</w:t>
            </w:r>
            <w:proofErr w:type="gramEnd"/>
            <w:r w:rsidRPr="005632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м</w:t>
            </w:r>
          </w:p>
        </w:tc>
        <w:tc>
          <w:tcPr>
            <w:tcW w:w="2086" w:type="dxa"/>
          </w:tcPr>
          <w:p w:rsidR="00CA31BA" w:rsidRPr="00AC670E" w:rsidRDefault="00CA31BA" w:rsidP="001842AB">
            <w:pPr>
              <w:jc w:val="both"/>
              <w:rPr>
                <w:sz w:val="28"/>
                <w:szCs w:val="28"/>
              </w:rPr>
            </w:pPr>
            <w:r w:rsidRPr="00563247">
              <w:rPr>
                <w:sz w:val="28"/>
                <w:szCs w:val="28"/>
              </w:rPr>
              <w:t xml:space="preserve">       2</w:t>
            </w:r>
            <w:r w:rsidRPr="005A075F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В</w:t>
            </w:r>
            <w:r w:rsidRPr="005A075F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м</w:t>
            </w:r>
          </w:p>
        </w:tc>
        <w:tc>
          <w:tcPr>
            <w:tcW w:w="1916" w:type="dxa"/>
          </w:tcPr>
          <w:p w:rsidR="00CA31BA" w:rsidRDefault="00CA31BA" w:rsidP="001842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1</w:t>
            </w:r>
          </w:p>
        </w:tc>
      </w:tr>
      <w:tr w:rsidR="00CA31BA" w:rsidTr="00AB725B">
        <w:trPr>
          <w:gridAfter w:val="1"/>
          <w:wAfter w:w="6" w:type="dxa"/>
        </w:trPr>
        <w:tc>
          <w:tcPr>
            <w:tcW w:w="9408" w:type="dxa"/>
            <w:gridSpan w:val="6"/>
          </w:tcPr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6"/>
              <w:gridCol w:w="3637"/>
            </w:tblGrid>
            <w:tr w:rsidR="00CA31BA" w:rsidRPr="009B57BB" w:rsidTr="00AB725B">
              <w:trPr>
                <w:trHeight w:val="142"/>
                <w:jc w:val="center"/>
              </w:trPr>
              <w:tc>
                <w:tcPr>
                  <w:tcW w:w="426" w:type="dxa"/>
                </w:tcPr>
                <w:p w:rsidR="00CA31BA" w:rsidRPr="009B57BB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3637" w:type="dxa"/>
                </w:tcPr>
                <w:p w:rsidR="00CA31BA" w:rsidRPr="009B57BB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 w:rsidRPr="009B57BB">
                    <w:rPr>
                      <w:bCs/>
                      <w:color w:val="000000"/>
                      <w:sz w:val="28"/>
                      <w:szCs w:val="28"/>
                    </w:rPr>
                    <w:t xml:space="preserve">Тяжесть трудового процесса </w:t>
                  </w:r>
                </w:p>
              </w:tc>
            </w:tr>
          </w:tbl>
          <w:p w:rsidR="00CA31BA" w:rsidRPr="009B57BB" w:rsidRDefault="00CA31BA" w:rsidP="001842AB">
            <w:pPr>
              <w:jc w:val="both"/>
              <w:rPr>
                <w:sz w:val="28"/>
                <w:szCs w:val="28"/>
              </w:rPr>
            </w:pPr>
          </w:p>
        </w:tc>
      </w:tr>
      <w:tr w:rsidR="00CA31BA" w:rsidTr="00AB725B">
        <w:trPr>
          <w:gridAfter w:val="1"/>
          <w:wAfter w:w="6" w:type="dxa"/>
        </w:trPr>
        <w:tc>
          <w:tcPr>
            <w:tcW w:w="9408" w:type="dxa"/>
            <w:gridSpan w:val="6"/>
            <w:vAlign w:val="center"/>
          </w:tcPr>
          <w:p w:rsidR="00CA31BA" w:rsidRPr="009B57BB" w:rsidRDefault="00CA31BA" w:rsidP="001842AB">
            <w:pPr>
              <w:rPr>
                <w:sz w:val="28"/>
                <w:szCs w:val="28"/>
              </w:rPr>
            </w:pPr>
            <w:r w:rsidRPr="009B57BB">
              <w:rPr>
                <w:sz w:val="28"/>
                <w:szCs w:val="28"/>
              </w:rPr>
              <w:t>Стереотипные рабочие движения (кол-во за рабочий день)</w:t>
            </w:r>
          </w:p>
        </w:tc>
      </w:tr>
      <w:tr w:rsidR="00CA31BA" w:rsidTr="00AB725B">
        <w:trPr>
          <w:gridAfter w:val="1"/>
          <w:wAfter w:w="6" w:type="dxa"/>
        </w:trPr>
        <w:tc>
          <w:tcPr>
            <w:tcW w:w="3629" w:type="dxa"/>
            <w:vAlign w:val="center"/>
          </w:tcPr>
          <w:p w:rsidR="00CA31BA" w:rsidRPr="009B57BB" w:rsidRDefault="00CA31BA" w:rsidP="001842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</w:t>
            </w:r>
            <w:r w:rsidRPr="009B57BB">
              <w:rPr>
                <w:sz w:val="28"/>
                <w:szCs w:val="28"/>
              </w:rPr>
              <w:t>. При локальной нагрузке (с участием мышц кистей и пальцев рук)</w:t>
            </w:r>
          </w:p>
        </w:tc>
        <w:tc>
          <w:tcPr>
            <w:tcW w:w="1777" w:type="dxa"/>
            <w:gridSpan w:val="3"/>
            <w:vAlign w:val="center"/>
          </w:tcPr>
          <w:p w:rsidR="00CA31BA" w:rsidRPr="009B57BB" w:rsidRDefault="00CA31BA" w:rsidP="001842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131000</w:t>
            </w:r>
          </w:p>
        </w:tc>
        <w:tc>
          <w:tcPr>
            <w:tcW w:w="2086" w:type="dxa"/>
            <w:vAlign w:val="center"/>
          </w:tcPr>
          <w:p w:rsidR="00CA31BA" w:rsidRPr="009B57BB" w:rsidRDefault="00CA31BA" w:rsidP="001842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Более 50000</w:t>
            </w:r>
          </w:p>
        </w:tc>
        <w:tc>
          <w:tcPr>
            <w:tcW w:w="1916" w:type="dxa"/>
            <w:vAlign w:val="center"/>
          </w:tcPr>
          <w:p w:rsidR="00CA31BA" w:rsidRPr="009B57BB" w:rsidRDefault="00CA31BA" w:rsidP="001842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3.2</w:t>
            </w:r>
          </w:p>
        </w:tc>
      </w:tr>
      <w:tr w:rsidR="001842AB" w:rsidTr="001842AB">
        <w:trPr>
          <w:gridAfter w:val="1"/>
          <w:wAfter w:w="6" w:type="dxa"/>
          <w:trHeight w:val="1915"/>
        </w:trPr>
        <w:tc>
          <w:tcPr>
            <w:tcW w:w="3629" w:type="dxa"/>
            <w:tcBorders>
              <w:bottom w:val="nil"/>
            </w:tcBorders>
            <w:vAlign w:val="center"/>
          </w:tcPr>
          <w:p w:rsidR="001842AB" w:rsidRPr="009B57BB" w:rsidRDefault="001842AB" w:rsidP="001842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</w:t>
            </w:r>
            <w:r w:rsidRPr="009B57BB">
              <w:rPr>
                <w:sz w:val="28"/>
                <w:szCs w:val="28"/>
              </w:rPr>
              <w:t>. При  региональной нагрузке (при работе с преимущественным участием мышц рук и плечевого пояса)</w:t>
            </w:r>
          </w:p>
        </w:tc>
        <w:tc>
          <w:tcPr>
            <w:tcW w:w="1777" w:type="dxa"/>
            <w:gridSpan w:val="3"/>
            <w:tcBorders>
              <w:bottom w:val="nil"/>
            </w:tcBorders>
            <w:vAlign w:val="center"/>
          </w:tcPr>
          <w:p w:rsidR="001842AB" w:rsidRPr="009B57BB" w:rsidRDefault="001842AB" w:rsidP="001842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</w:t>
            </w:r>
          </w:p>
        </w:tc>
        <w:tc>
          <w:tcPr>
            <w:tcW w:w="2086" w:type="dxa"/>
            <w:tcBorders>
              <w:bottom w:val="nil"/>
            </w:tcBorders>
            <w:vAlign w:val="center"/>
          </w:tcPr>
          <w:p w:rsidR="001842AB" w:rsidRPr="009B57BB" w:rsidRDefault="001842AB" w:rsidP="001842AB">
            <w:pPr>
              <w:jc w:val="center"/>
              <w:rPr>
                <w:sz w:val="28"/>
                <w:szCs w:val="28"/>
              </w:rPr>
            </w:pPr>
            <w:r w:rsidRPr="009B57BB">
              <w:rPr>
                <w:sz w:val="28"/>
                <w:szCs w:val="28"/>
              </w:rPr>
              <w:t>до 10000</w:t>
            </w:r>
          </w:p>
        </w:tc>
        <w:tc>
          <w:tcPr>
            <w:tcW w:w="1916" w:type="dxa"/>
            <w:tcBorders>
              <w:bottom w:val="nil"/>
            </w:tcBorders>
            <w:vAlign w:val="center"/>
          </w:tcPr>
          <w:p w:rsidR="001842AB" w:rsidRPr="009B57BB" w:rsidRDefault="001842AB" w:rsidP="001842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1</w:t>
            </w:r>
          </w:p>
        </w:tc>
      </w:tr>
      <w:tr w:rsidR="00CA31BA" w:rsidTr="00AB725B">
        <w:trPr>
          <w:gridAfter w:val="1"/>
          <w:wAfter w:w="6" w:type="dxa"/>
          <w:trHeight w:val="2553"/>
        </w:trPr>
        <w:tc>
          <w:tcPr>
            <w:tcW w:w="3629" w:type="dxa"/>
            <w:vAlign w:val="center"/>
          </w:tcPr>
          <w:p w:rsidR="00CA31BA" w:rsidRPr="009B57BB" w:rsidRDefault="00CA31BA" w:rsidP="001842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9B57B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5</w:t>
            </w:r>
            <w:r w:rsidRPr="009B57BB">
              <w:rPr>
                <w:sz w:val="28"/>
                <w:szCs w:val="28"/>
              </w:rPr>
              <w:t xml:space="preserve"> Рабочая поза</w:t>
            </w:r>
          </w:p>
        </w:tc>
        <w:tc>
          <w:tcPr>
            <w:tcW w:w="1777" w:type="dxa"/>
            <w:gridSpan w:val="3"/>
            <w:vAlign w:val="center"/>
          </w:tcPr>
          <w:p w:rsidR="00CA31BA" w:rsidRPr="009B57BB" w:rsidRDefault="00CA31BA" w:rsidP="001842AB">
            <w:pPr>
              <w:rPr>
                <w:sz w:val="28"/>
                <w:szCs w:val="28"/>
              </w:rPr>
            </w:pPr>
            <w:r w:rsidRPr="009B57BB">
              <w:rPr>
                <w:sz w:val="28"/>
                <w:szCs w:val="28"/>
              </w:rPr>
              <w:t>Свободная удобная поза (смена позы «сидя-стоя» по усмотрению работника)</w:t>
            </w:r>
          </w:p>
        </w:tc>
        <w:tc>
          <w:tcPr>
            <w:tcW w:w="2086" w:type="dxa"/>
            <w:vAlign w:val="center"/>
          </w:tcPr>
          <w:p w:rsidR="00CA31BA" w:rsidRPr="009B57BB" w:rsidRDefault="00CA31BA" w:rsidP="001842AB">
            <w:pPr>
              <w:rPr>
                <w:sz w:val="28"/>
                <w:szCs w:val="28"/>
              </w:rPr>
            </w:pPr>
            <w:r w:rsidRPr="009B57BB">
              <w:rPr>
                <w:sz w:val="28"/>
                <w:szCs w:val="28"/>
              </w:rPr>
              <w:t>Свободная удобная поза (смена позы «сидя-стоя» по усмотрению работника)</w:t>
            </w:r>
          </w:p>
        </w:tc>
        <w:tc>
          <w:tcPr>
            <w:tcW w:w="1916" w:type="dxa"/>
            <w:vAlign w:val="center"/>
          </w:tcPr>
          <w:p w:rsidR="00CA31BA" w:rsidRPr="009B57BB" w:rsidRDefault="00CA31BA" w:rsidP="001842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1</w:t>
            </w:r>
          </w:p>
        </w:tc>
      </w:tr>
      <w:tr w:rsidR="00CA31BA" w:rsidTr="00AB725B">
        <w:trPr>
          <w:gridAfter w:val="1"/>
          <w:wAfter w:w="6" w:type="dxa"/>
          <w:trHeight w:val="558"/>
        </w:trPr>
        <w:tc>
          <w:tcPr>
            <w:tcW w:w="9408" w:type="dxa"/>
            <w:gridSpan w:val="6"/>
          </w:tcPr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6"/>
              <w:gridCol w:w="4522"/>
            </w:tblGrid>
            <w:tr w:rsidR="00CA31BA" w:rsidRPr="009B57BB" w:rsidTr="00AB725B">
              <w:trPr>
                <w:trHeight w:val="142"/>
                <w:jc w:val="center"/>
              </w:trPr>
              <w:tc>
                <w:tcPr>
                  <w:tcW w:w="426" w:type="dxa"/>
                </w:tcPr>
                <w:p w:rsidR="00CA31BA" w:rsidRPr="009B57BB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4522" w:type="dxa"/>
                </w:tcPr>
                <w:p w:rsidR="00CA31BA" w:rsidRPr="009B57BB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 w:rsidRPr="009B57BB">
                    <w:rPr>
                      <w:bCs/>
                      <w:color w:val="000000"/>
                      <w:sz w:val="28"/>
                      <w:szCs w:val="28"/>
                    </w:rPr>
                    <w:t xml:space="preserve">Напряженность трудового процесса </w:t>
                  </w:r>
                </w:p>
              </w:tc>
            </w:tr>
          </w:tbl>
          <w:p w:rsidR="00CA31BA" w:rsidRDefault="00CA31BA" w:rsidP="001842AB">
            <w:pPr>
              <w:jc w:val="both"/>
              <w:rPr>
                <w:sz w:val="28"/>
                <w:szCs w:val="28"/>
              </w:rPr>
            </w:pPr>
          </w:p>
        </w:tc>
      </w:tr>
      <w:tr w:rsidR="00CA31BA" w:rsidTr="00AB725B">
        <w:trPr>
          <w:trHeight w:val="1992"/>
        </w:trPr>
        <w:tc>
          <w:tcPr>
            <w:tcW w:w="362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6"/>
              <w:gridCol w:w="2847"/>
            </w:tblGrid>
            <w:tr w:rsidR="00CA31BA" w:rsidRPr="009B57BB" w:rsidTr="00AB725B">
              <w:trPr>
                <w:trHeight w:val="145"/>
              </w:trPr>
              <w:tc>
                <w:tcPr>
                  <w:tcW w:w="566" w:type="dxa"/>
                </w:tcPr>
                <w:p w:rsidR="00CA31BA" w:rsidRPr="009B57BB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5</w:t>
                  </w:r>
                  <w:r w:rsidRPr="009B57BB">
                    <w:rPr>
                      <w:color w:val="000000"/>
                      <w:sz w:val="28"/>
                      <w:szCs w:val="28"/>
                    </w:rPr>
                    <w:t xml:space="preserve">.1 </w:t>
                  </w:r>
                </w:p>
              </w:tc>
              <w:tc>
                <w:tcPr>
                  <w:tcW w:w="2847" w:type="dxa"/>
                </w:tcPr>
                <w:p w:rsidR="00CA31BA" w:rsidRPr="009B57BB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 w:rsidRPr="009B57BB">
                    <w:rPr>
                      <w:color w:val="000000"/>
                      <w:sz w:val="28"/>
                      <w:szCs w:val="28"/>
                    </w:rPr>
                    <w:t xml:space="preserve">Длительность сосредоточенного наблюдения </w:t>
                  </w:r>
                  <w:r w:rsidRPr="00B1745F">
                    <w:rPr>
                      <w:sz w:val="28"/>
                      <w:szCs w:val="28"/>
                    </w:rPr>
                    <w:t>(</w:t>
                  </w:r>
                  <w:proofErr w:type="gramStart"/>
                  <w:r w:rsidRPr="00B1745F">
                    <w:rPr>
                      <w:sz w:val="28"/>
                      <w:szCs w:val="28"/>
                    </w:rPr>
                    <w:t>в</w:t>
                  </w:r>
                  <w:proofErr w:type="gramEnd"/>
                  <w:r w:rsidRPr="00B1745F">
                    <w:rPr>
                      <w:sz w:val="28"/>
                      <w:szCs w:val="28"/>
                    </w:rPr>
                    <w:t xml:space="preserve"> % </w:t>
                  </w:r>
                  <w:proofErr w:type="gramStart"/>
                  <w:r w:rsidRPr="00B1745F">
                    <w:rPr>
                      <w:sz w:val="28"/>
                      <w:szCs w:val="28"/>
                    </w:rPr>
                    <w:t>от</w:t>
                  </w:r>
                  <w:proofErr w:type="gramEnd"/>
                  <w:r w:rsidRPr="00B1745F">
                    <w:rPr>
                      <w:sz w:val="28"/>
                      <w:szCs w:val="28"/>
                    </w:rPr>
                    <w:t xml:space="preserve"> времени рабочего дня)</w:t>
                  </w:r>
                </w:p>
              </w:tc>
            </w:tr>
          </w:tbl>
          <w:p w:rsidR="00CA31BA" w:rsidRPr="009B57BB" w:rsidRDefault="00CA31BA" w:rsidP="001842AB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744" w:type="dxa"/>
            <w:vAlign w:val="center"/>
          </w:tcPr>
          <w:p w:rsidR="00CA31BA" w:rsidRPr="00B1745F" w:rsidRDefault="00CA31BA" w:rsidP="001842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2119" w:type="dxa"/>
            <w:gridSpan w:val="3"/>
            <w:vAlign w:val="center"/>
          </w:tcPr>
          <w:p w:rsidR="00CA31BA" w:rsidRPr="00B1745F" w:rsidRDefault="00CA31BA" w:rsidP="001842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36-60</w:t>
            </w:r>
          </w:p>
        </w:tc>
        <w:tc>
          <w:tcPr>
            <w:tcW w:w="1922" w:type="dxa"/>
            <w:gridSpan w:val="2"/>
            <w:vAlign w:val="center"/>
          </w:tcPr>
          <w:p w:rsidR="00CA31BA" w:rsidRPr="00B1745F" w:rsidRDefault="00CA31BA" w:rsidP="001842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2</w:t>
            </w:r>
          </w:p>
        </w:tc>
      </w:tr>
      <w:tr w:rsidR="00CA31BA" w:rsidTr="00AB725B">
        <w:trPr>
          <w:trHeight w:val="1833"/>
        </w:trPr>
        <w:tc>
          <w:tcPr>
            <w:tcW w:w="3629" w:type="dxa"/>
          </w:tcPr>
          <w:tbl>
            <w:tblPr>
              <w:tblW w:w="362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00"/>
              <w:gridCol w:w="3022"/>
            </w:tblGrid>
            <w:tr w:rsidR="00CA31BA" w:rsidRPr="009B57BB" w:rsidTr="00AB725B">
              <w:trPr>
                <w:trHeight w:val="332"/>
              </w:trPr>
              <w:tc>
                <w:tcPr>
                  <w:tcW w:w="600" w:type="dxa"/>
                </w:tcPr>
                <w:p w:rsidR="00CA31BA" w:rsidRPr="009B57BB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lastRenderedPageBreak/>
                    <w:t>5</w:t>
                  </w:r>
                  <w:r w:rsidRPr="009B57BB">
                    <w:rPr>
                      <w:color w:val="000000"/>
                      <w:sz w:val="28"/>
                      <w:szCs w:val="28"/>
                    </w:rPr>
                    <w:t xml:space="preserve">.2 </w:t>
                  </w:r>
                </w:p>
              </w:tc>
              <w:tc>
                <w:tcPr>
                  <w:tcW w:w="3022" w:type="dxa"/>
                </w:tcPr>
                <w:p w:rsidR="00CA31BA" w:rsidRPr="009B57BB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 w:rsidRPr="009B57BB">
                    <w:rPr>
                      <w:color w:val="000000"/>
                      <w:sz w:val="28"/>
                      <w:szCs w:val="28"/>
                    </w:rPr>
                    <w:t>Плотность сигналов (световы</w:t>
                  </w:r>
                  <w:r>
                    <w:rPr>
                      <w:color w:val="000000"/>
                      <w:sz w:val="28"/>
                      <w:szCs w:val="28"/>
                    </w:rPr>
                    <w:t>х, звуковых) и сообщений в едини</w:t>
                  </w:r>
                  <w:r w:rsidRPr="009B57BB">
                    <w:rPr>
                      <w:color w:val="000000"/>
                      <w:sz w:val="28"/>
                      <w:szCs w:val="28"/>
                    </w:rPr>
                    <w:t xml:space="preserve">цу времени </w:t>
                  </w:r>
                  <w:r>
                    <w:rPr>
                      <w:color w:val="000000"/>
                      <w:sz w:val="28"/>
                      <w:szCs w:val="28"/>
                    </w:rPr>
                    <w:t>(за час работы)</w:t>
                  </w:r>
                </w:p>
              </w:tc>
            </w:tr>
          </w:tbl>
          <w:p w:rsidR="00CA31BA" w:rsidRPr="009B57BB" w:rsidRDefault="00CA31BA" w:rsidP="001842AB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744" w:type="dxa"/>
            <w:vAlign w:val="center"/>
          </w:tcPr>
          <w:p w:rsidR="00CA31BA" w:rsidRPr="00B1745F" w:rsidRDefault="00CA31BA" w:rsidP="001842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2119" w:type="dxa"/>
            <w:gridSpan w:val="3"/>
            <w:vAlign w:val="center"/>
          </w:tcPr>
          <w:p w:rsidR="00CA31BA" w:rsidRPr="00B1745F" w:rsidRDefault="00CA31BA" w:rsidP="001842AB">
            <w:pPr>
              <w:jc w:val="center"/>
              <w:rPr>
                <w:sz w:val="28"/>
                <w:szCs w:val="28"/>
              </w:rPr>
            </w:pPr>
            <w:r w:rsidRPr="00B1745F">
              <w:rPr>
                <w:sz w:val="28"/>
                <w:szCs w:val="28"/>
              </w:rPr>
              <w:t>до 75</w:t>
            </w:r>
          </w:p>
        </w:tc>
        <w:tc>
          <w:tcPr>
            <w:tcW w:w="1922" w:type="dxa"/>
            <w:gridSpan w:val="2"/>
            <w:vAlign w:val="center"/>
          </w:tcPr>
          <w:p w:rsidR="00CA31BA" w:rsidRPr="00B1745F" w:rsidRDefault="00CA31BA" w:rsidP="001842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1</w:t>
            </w:r>
          </w:p>
        </w:tc>
      </w:tr>
      <w:tr w:rsidR="00CA31BA" w:rsidTr="00AB725B">
        <w:trPr>
          <w:trHeight w:val="1946"/>
        </w:trPr>
        <w:tc>
          <w:tcPr>
            <w:tcW w:w="3629" w:type="dxa"/>
          </w:tcPr>
          <w:tbl>
            <w:tblPr>
              <w:tblW w:w="344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70"/>
              <w:gridCol w:w="2872"/>
            </w:tblGrid>
            <w:tr w:rsidR="00CA31BA" w:rsidRPr="009B57BB" w:rsidTr="00AB725B">
              <w:trPr>
                <w:trHeight w:val="326"/>
              </w:trPr>
              <w:tc>
                <w:tcPr>
                  <w:tcW w:w="570" w:type="dxa"/>
                </w:tcPr>
                <w:p w:rsidR="00CA31BA" w:rsidRPr="009B57BB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5</w:t>
                  </w:r>
                  <w:r w:rsidRPr="009B57BB">
                    <w:rPr>
                      <w:color w:val="000000"/>
                      <w:sz w:val="28"/>
                      <w:szCs w:val="28"/>
                    </w:rPr>
                    <w:t xml:space="preserve">.3 </w:t>
                  </w:r>
                </w:p>
              </w:tc>
              <w:tc>
                <w:tcPr>
                  <w:tcW w:w="2872" w:type="dxa"/>
                </w:tcPr>
                <w:p w:rsidR="00CA31BA" w:rsidRPr="009B57BB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 w:rsidRPr="009B57BB">
                    <w:rPr>
                      <w:color w:val="000000"/>
                      <w:sz w:val="28"/>
                      <w:szCs w:val="28"/>
                    </w:rPr>
                    <w:t xml:space="preserve">Число производственных </w:t>
                  </w:r>
                  <w:r>
                    <w:rPr>
                      <w:color w:val="000000"/>
                      <w:sz w:val="28"/>
                      <w:szCs w:val="28"/>
                    </w:rPr>
                    <w:t>объектов одновременного наблюде</w:t>
                  </w:r>
                  <w:r w:rsidRPr="009B57BB">
                    <w:rPr>
                      <w:color w:val="000000"/>
                      <w:sz w:val="28"/>
                      <w:szCs w:val="28"/>
                    </w:rPr>
                    <w:t xml:space="preserve">ния </w:t>
                  </w:r>
                </w:p>
              </w:tc>
            </w:tr>
          </w:tbl>
          <w:p w:rsidR="00CA31BA" w:rsidRPr="009B57BB" w:rsidRDefault="00CA31BA" w:rsidP="001842AB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744" w:type="dxa"/>
            <w:vAlign w:val="center"/>
          </w:tcPr>
          <w:p w:rsidR="00CA31BA" w:rsidRPr="00B1745F" w:rsidRDefault="00CA31BA" w:rsidP="001842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19" w:type="dxa"/>
            <w:gridSpan w:val="3"/>
            <w:vAlign w:val="center"/>
          </w:tcPr>
          <w:p w:rsidR="00CA31BA" w:rsidRPr="00B1745F" w:rsidRDefault="00CA31BA" w:rsidP="001842AB">
            <w:pPr>
              <w:jc w:val="center"/>
              <w:rPr>
                <w:sz w:val="28"/>
                <w:szCs w:val="28"/>
              </w:rPr>
            </w:pPr>
            <w:r w:rsidRPr="00B1745F">
              <w:rPr>
                <w:sz w:val="28"/>
                <w:szCs w:val="28"/>
              </w:rPr>
              <w:t>до 5</w:t>
            </w:r>
          </w:p>
        </w:tc>
        <w:tc>
          <w:tcPr>
            <w:tcW w:w="1922" w:type="dxa"/>
            <w:gridSpan w:val="2"/>
            <w:vAlign w:val="center"/>
          </w:tcPr>
          <w:p w:rsidR="00CA31BA" w:rsidRPr="00B1745F" w:rsidRDefault="00CA31BA" w:rsidP="001842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1</w:t>
            </w:r>
          </w:p>
        </w:tc>
      </w:tr>
      <w:tr w:rsidR="00CA31BA" w:rsidTr="00AB725B">
        <w:trPr>
          <w:gridAfter w:val="1"/>
          <w:wAfter w:w="6" w:type="dxa"/>
          <w:trHeight w:val="2538"/>
        </w:trPr>
        <w:tc>
          <w:tcPr>
            <w:tcW w:w="3629" w:type="dxa"/>
          </w:tcPr>
          <w:tbl>
            <w:tblPr>
              <w:tblW w:w="344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70"/>
              <w:gridCol w:w="2872"/>
            </w:tblGrid>
            <w:tr w:rsidR="00CA31BA" w:rsidRPr="009B57BB" w:rsidTr="00AB725B">
              <w:trPr>
                <w:trHeight w:val="326"/>
              </w:trPr>
              <w:tc>
                <w:tcPr>
                  <w:tcW w:w="570" w:type="dxa"/>
                </w:tcPr>
                <w:p w:rsidR="00CA31BA" w:rsidRPr="009B57BB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5.4</w:t>
                  </w:r>
                </w:p>
              </w:tc>
              <w:tc>
                <w:tcPr>
                  <w:tcW w:w="2872" w:type="dxa"/>
                </w:tcPr>
                <w:p w:rsidR="00CA31BA" w:rsidRPr="009B57BB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 w:rsidRPr="007E7E8F">
                    <w:rPr>
                      <w:sz w:val="28"/>
                      <w:szCs w:val="28"/>
                    </w:rPr>
                    <w:t>Нагрузка на сл</w:t>
                  </w:r>
                  <w:r>
                    <w:rPr>
                      <w:sz w:val="28"/>
                      <w:szCs w:val="28"/>
                    </w:rPr>
                    <w:t>уховой анализатор (при производственной необходимости восприятия речи или диффе</w:t>
                  </w:r>
                  <w:r w:rsidRPr="007E7E8F">
                    <w:rPr>
                      <w:sz w:val="28"/>
                      <w:szCs w:val="28"/>
                    </w:rPr>
                    <w:t>ренцированных сигналов)</w:t>
                  </w:r>
                </w:p>
              </w:tc>
            </w:tr>
          </w:tbl>
          <w:p w:rsidR="00CA31BA" w:rsidRPr="009B57BB" w:rsidRDefault="00CA31BA" w:rsidP="001842AB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752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79"/>
            </w:tblGrid>
            <w:tr w:rsidR="00CA31BA" w:rsidRPr="007E7E8F" w:rsidTr="00AB725B">
              <w:trPr>
                <w:trHeight w:val="1249"/>
              </w:trPr>
              <w:tc>
                <w:tcPr>
                  <w:tcW w:w="1679" w:type="dxa"/>
                </w:tcPr>
                <w:p w:rsidR="00CA31BA" w:rsidRPr="007E7E8F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7E7E8F">
                    <w:rPr>
                      <w:color w:val="000000"/>
                      <w:sz w:val="28"/>
                      <w:szCs w:val="28"/>
                    </w:rPr>
                    <w:t>Разборчи-вость</w:t>
                  </w:r>
                  <w:proofErr w:type="spellEnd"/>
                  <w:proofErr w:type="gramEnd"/>
                  <w:r w:rsidRPr="007E7E8F">
                    <w:rPr>
                      <w:color w:val="000000"/>
                      <w:sz w:val="28"/>
                      <w:szCs w:val="28"/>
                    </w:rPr>
                    <w:t xml:space="preserve"> слов и сиг</w:t>
                  </w:r>
                  <w:r>
                    <w:rPr>
                      <w:color w:val="000000"/>
                      <w:sz w:val="28"/>
                      <w:szCs w:val="28"/>
                    </w:rPr>
                    <w:t>налов от 100 %. Помехи от</w:t>
                  </w:r>
                  <w:r w:rsidRPr="007E7E8F">
                    <w:rPr>
                      <w:color w:val="000000"/>
                      <w:sz w:val="28"/>
                      <w:szCs w:val="28"/>
                    </w:rPr>
                    <w:t xml:space="preserve">сутствуют </w:t>
                  </w:r>
                </w:p>
              </w:tc>
            </w:tr>
          </w:tbl>
          <w:p w:rsidR="00CA31BA" w:rsidRDefault="00CA31BA" w:rsidP="001842A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1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79"/>
            </w:tblGrid>
            <w:tr w:rsidR="00CA31BA" w:rsidRPr="007E7E8F" w:rsidTr="00AB725B">
              <w:trPr>
                <w:trHeight w:val="1249"/>
              </w:trPr>
              <w:tc>
                <w:tcPr>
                  <w:tcW w:w="1679" w:type="dxa"/>
                </w:tcPr>
                <w:p w:rsidR="00CA31BA" w:rsidRPr="007E7E8F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7E7E8F">
                    <w:rPr>
                      <w:color w:val="000000"/>
                      <w:sz w:val="28"/>
                      <w:szCs w:val="28"/>
                    </w:rPr>
                    <w:t>Разборчи-вость</w:t>
                  </w:r>
                  <w:proofErr w:type="spellEnd"/>
                  <w:proofErr w:type="gramEnd"/>
                  <w:r w:rsidRPr="007E7E8F">
                    <w:rPr>
                      <w:color w:val="000000"/>
                      <w:sz w:val="28"/>
                      <w:szCs w:val="28"/>
                    </w:rPr>
                    <w:t xml:space="preserve"> слов и сиг</w:t>
                  </w:r>
                  <w:r>
                    <w:rPr>
                      <w:color w:val="000000"/>
                      <w:sz w:val="28"/>
                      <w:szCs w:val="28"/>
                    </w:rPr>
                    <w:t>налов от 100 до 90 %. Помехи отсутствую</w:t>
                  </w:r>
                  <w:r w:rsidRPr="007E7E8F">
                    <w:rPr>
                      <w:color w:val="000000"/>
                      <w:sz w:val="28"/>
                      <w:szCs w:val="28"/>
                    </w:rPr>
                    <w:t xml:space="preserve">т </w:t>
                  </w:r>
                </w:p>
              </w:tc>
            </w:tr>
          </w:tbl>
          <w:p w:rsidR="00CA31BA" w:rsidRDefault="00CA31BA" w:rsidP="001842A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CA31BA" w:rsidRDefault="00CA31BA" w:rsidP="001842AB">
            <w:pPr>
              <w:rPr>
                <w:sz w:val="28"/>
                <w:szCs w:val="28"/>
              </w:rPr>
            </w:pPr>
          </w:p>
          <w:p w:rsidR="00CA31BA" w:rsidRDefault="00CA31BA" w:rsidP="001842AB">
            <w:pPr>
              <w:rPr>
                <w:sz w:val="28"/>
                <w:szCs w:val="28"/>
              </w:rPr>
            </w:pPr>
          </w:p>
          <w:p w:rsidR="00CA31BA" w:rsidRDefault="00CA31BA" w:rsidP="001842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1</w:t>
            </w:r>
          </w:p>
        </w:tc>
      </w:tr>
      <w:tr w:rsidR="00CA31BA" w:rsidTr="00AB725B">
        <w:trPr>
          <w:gridAfter w:val="1"/>
          <w:wAfter w:w="6" w:type="dxa"/>
          <w:trHeight w:val="2679"/>
        </w:trPr>
        <w:tc>
          <w:tcPr>
            <w:tcW w:w="3629" w:type="dxa"/>
          </w:tcPr>
          <w:tbl>
            <w:tblPr>
              <w:tblW w:w="344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70"/>
              <w:gridCol w:w="2872"/>
            </w:tblGrid>
            <w:tr w:rsidR="00CA31BA" w:rsidRPr="009B57BB" w:rsidTr="00AB725B">
              <w:trPr>
                <w:trHeight w:val="326"/>
              </w:trPr>
              <w:tc>
                <w:tcPr>
                  <w:tcW w:w="570" w:type="dxa"/>
                </w:tcPr>
                <w:p w:rsidR="00CA31BA" w:rsidRPr="009B57BB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5.5</w:t>
                  </w:r>
                </w:p>
              </w:tc>
              <w:tc>
                <w:tcPr>
                  <w:tcW w:w="2872" w:type="dxa"/>
                </w:tcPr>
                <w:p w:rsidR="00CA31BA" w:rsidRPr="009B57BB" w:rsidRDefault="00CA31BA" w:rsidP="001842A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Время актив</w:t>
                  </w:r>
                  <w:r w:rsidRPr="0003671F">
                    <w:rPr>
                      <w:color w:val="000000"/>
                      <w:sz w:val="28"/>
                      <w:szCs w:val="28"/>
                    </w:rPr>
                    <w:t>ных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действий (</w:t>
                  </w:r>
                  <w:proofErr w:type="gramStart"/>
                  <w:r>
                    <w:rPr>
                      <w:color w:val="000000"/>
                      <w:sz w:val="28"/>
                      <w:szCs w:val="28"/>
                    </w:rPr>
                    <w:t>в</w:t>
                  </w:r>
                  <w:proofErr w:type="gramEnd"/>
                  <w:r>
                    <w:rPr>
                      <w:color w:val="000000"/>
                      <w:sz w:val="28"/>
                      <w:szCs w:val="28"/>
                    </w:rPr>
                    <w:t xml:space="preserve"> % </w:t>
                  </w:r>
                  <w:proofErr w:type="gramStart"/>
                  <w:r>
                    <w:rPr>
                      <w:color w:val="000000"/>
                      <w:sz w:val="28"/>
                      <w:szCs w:val="28"/>
                    </w:rPr>
                    <w:t>к</w:t>
                  </w:r>
                  <w:proofErr w:type="gramEnd"/>
                  <w:r>
                    <w:rPr>
                      <w:color w:val="000000"/>
                      <w:sz w:val="28"/>
                      <w:szCs w:val="28"/>
                    </w:rPr>
                    <w:t xml:space="preserve"> продолжительно</w:t>
                  </w:r>
                  <w:r w:rsidRPr="0003671F">
                    <w:rPr>
                      <w:color w:val="000000"/>
                      <w:sz w:val="28"/>
                      <w:szCs w:val="28"/>
                    </w:rPr>
                    <w:t>сти смены). В ост</w:t>
                  </w:r>
                  <w:r>
                    <w:rPr>
                      <w:color w:val="000000"/>
                      <w:sz w:val="28"/>
                      <w:szCs w:val="28"/>
                    </w:rPr>
                    <w:t>альное время - наблюдение за хо</w:t>
                  </w:r>
                  <w:r w:rsidRPr="0003671F">
                    <w:rPr>
                      <w:color w:val="000000"/>
                      <w:sz w:val="28"/>
                      <w:szCs w:val="28"/>
                    </w:rPr>
                    <w:t>до</w:t>
                  </w:r>
                  <w:r>
                    <w:rPr>
                      <w:color w:val="000000"/>
                      <w:sz w:val="28"/>
                      <w:szCs w:val="28"/>
                    </w:rPr>
                    <w:t>м производ</w:t>
                  </w:r>
                  <w:r w:rsidRPr="0003671F">
                    <w:rPr>
                      <w:color w:val="000000"/>
                      <w:sz w:val="28"/>
                      <w:szCs w:val="28"/>
                    </w:rPr>
                    <w:t>ственного процесса</w:t>
                  </w:r>
                </w:p>
              </w:tc>
            </w:tr>
          </w:tbl>
          <w:p w:rsidR="00CA31BA" w:rsidRDefault="00CA31BA" w:rsidP="001842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52" w:type="dxa"/>
            <w:gridSpan w:val="2"/>
          </w:tcPr>
          <w:p w:rsidR="00CA31BA" w:rsidRDefault="00CA31BA" w:rsidP="001842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CA31BA" w:rsidRDefault="00CA31BA" w:rsidP="001842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CA31BA" w:rsidRDefault="00CA31BA" w:rsidP="001842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CA31BA" w:rsidRPr="007E7E8F" w:rsidRDefault="00CA31BA" w:rsidP="001842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80</w:t>
            </w:r>
          </w:p>
        </w:tc>
        <w:tc>
          <w:tcPr>
            <w:tcW w:w="2111" w:type="dxa"/>
            <w:gridSpan w:val="2"/>
          </w:tcPr>
          <w:p w:rsidR="00CA31BA" w:rsidRDefault="00CA31BA" w:rsidP="001842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CA31BA" w:rsidRDefault="00CA31BA" w:rsidP="001842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CA31BA" w:rsidRDefault="00CA31BA" w:rsidP="001842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CA31BA" w:rsidRPr="007E7E8F" w:rsidRDefault="00CA31BA" w:rsidP="001842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3671F">
              <w:rPr>
                <w:color w:val="000000"/>
                <w:sz w:val="28"/>
                <w:szCs w:val="28"/>
              </w:rPr>
              <w:t>20 и более</w:t>
            </w:r>
          </w:p>
        </w:tc>
        <w:tc>
          <w:tcPr>
            <w:tcW w:w="1916" w:type="dxa"/>
            <w:vAlign w:val="center"/>
          </w:tcPr>
          <w:p w:rsidR="00CA31BA" w:rsidRDefault="00CA31BA" w:rsidP="001842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1</w:t>
            </w:r>
          </w:p>
        </w:tc>
      </w:tr>
      <w:tr w:rsidR="00CA31BA" w:rsidTr="007709CB">
        <w:trPr>
          <w:gridAfter w:val="1"/>
          <w:wAfter w:w="6" w:type="dxa"/>
          <w:trHeight w:val="416"/>
        </w:trPr>
        <w:tc>
          <w:tcPr>
            <w:tcW w:w="7492" w:type="dxa"/>
            <w:gridSpan w:val="5"/>
          </w:tcPr>
          <w:p w:rsidR="00CA31BA" w:rsidRDefault="00CA31BA" w:rsidP="001842A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86095">
              <w:rPr>
                <w:color w:val="000000"/>
                <w:sz w:val="28"/>
                <w:szCs w:val="28"/>
              </w:rPr>
              <w:t>Общая оценка условий труда</w:t>
            </w:r>
          </w:p>
        </w:tc>
        <w:tc>
          <w:tcPr>
            <w:tcW w:w="1916" w:type="dxa"/>
            <w:vAlign w:val="center"/>
          </w:tcPr>
          <w:p w:rsidR="00CA31BA" w:rsidRDefault="00CA31BA" w:rsidP="007709CB">
            <w:pPr>
              <w:jc w:val="center"/>
              <w:rPr>
                <w:sz w:val="28"/>
                <w:szCs w:val="28"/>
              </w:rPr>
            </w:pPr>
            <w:r w:rsidRPr="000226C9">
              <w:rPr>
                <w:sz w:val="28"/>
                <w:szCs w:val="28"/>
              </w:rPr>
              <w:t>2</w:t>
            </w:r>
          </w:p>
        </w:tc>
      </w:tr>
    </w:tbl>
    <w:p w:rsidR="001842AB" w:rsidRDefault="001842AB" w:rsidP="00F83D9D">
      <w:pPr>
        <w:pStyle w:val="a3"/>
        <w:autoSpaceDE w:val="0"/>
        <w:autoSpaceDN w:val="0"/>
        <w:adjustRightInd w:val="0"/>
        <w:spacing w:line="360" w:lineRule="auto"/>
        <w:ind w:left="1175"/>
        <w:jc w:val="both"/>
        <w:rPr>
          <w:b/>
          <w:color w:val="000000"/>
          <w:sz w:val="28"/>
          <w:szCs w:val="28"/>
        </w:rPr>
      </w:pPr>
    </w:p>
    <w:p w:rsidR="00CA31BA" w:rsidRPr="00F960A8" w:rsidRDefault="00F960A8" w:rsidP="007D3674">
      <w:pPr>
        <w:autoSpaceDE w:val="0"/>
        <w:autoSpaceDN w:val="0"/>
        <w:adjustRightInd w:val="0"/>
        <w:spacing w:line="360" w:lineRule="auto"/>
        <w:ind w:left="80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8.2 </w:t>
      </w:r>
      <w:r w:rsidR="00CA31BA" w:rsidRPr="00F960A8">
        <w:rPr>
          <w:b/>
          <w:color w:val="000000"/>
          <w:sz w:val="28"/>
          <w:szCs w:val="28"/>
        </w:rPr>
        <w:t>Мероприятия по улучшению условий труда</w:t>
      </w:r>
    </w:p>
    <w:p w:rsidR="00CA31BA" w:rsidRPr="00136687" w:rsidRDefault="00CA31BA" w:rsidP="007709CB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36687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ри организации рабочего места </w:t>
      </w:r>
      <w:r w:rsidRPr="00136687">
        <w:rPr>
          <w:rFonts w:ascii="Times New Roman" w:hAnsi="Times New Roman"/>
          <w:sz w:val="28"/>
          <w:szCs w:val="28"/>
        </w:rPr>
        <w:t>должны соблюдаться следующие условия: оптимальное размещение оборудования, достаточное рабочее пространство, необходимо естественное и искусственное освещение для выполнения поставленных задач, уровень акустического шума не превышает допустимого значения, достаточная вентиляция рабочего помещения. Рассмотрим подробнее мероприятия, основанные на следующих методах управления безопасностью труда:</w:t>
      </w:r>
    </w:p>
    <w:p w:rsidR="00CA31BA" w:rsidRPr="00136687" w:rsidRDefault="00CA31BA" w:rsidP="007709CB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36687">
        <w:rPr>
          <w:rFonts w:ascii="Times New Roman" w:hAnsi="Times New Roman"/>
          <w:sz w:val="28"/>
          <w:szCs w:val="28"/>
        </w:rPr>
        <w:t>а) организационные</w:t>
      </w:r>
      <w:r>
        <w:rPr>
          <w:rFonts w:ascii="Times New Roman" w:hAnsi="Times New Roman"/>
          <w:sz w:val="28"/>
          <w:szCs w:val="28"/>
        </w:rPr>
        <w:t>;</w:t>
      </w:r>
    </w:p>
    <w:p w:rsidR="00CA31BA" w:rsidRPr="00136687" w:rsidRDefault="00CA31BA" w:rsidP="007709CB">
      <w:pPr>
        <w:pStyle w:val="ad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Так как процедура работы с передающим модулем цифровой системы связи давно компьютеризирована, то основная нагрузка</w:t>
      </w:r>
      <w:r w:rsidRPr="00136687">
        <w:rPr>
          <w:rFonts w:ascii="Times New Roman" w:hAnsi="Times New Roman"/>
          <w:color w:val="000000"/>
          <w:sz w:val="28"/>
          <w:szCs w:val="28"/>
        </w:rPr>
        <w:t xml:space="preserve"> ложится на органы зрения. Поэтому </w:t>
      </w:r>
      <w:r w:rsidRPr="00136687">
        <w:rPr>
          <w:rFonts w:ascii="Times New Roman" w:hAnsi="Times New Roman"/>
          <w:sz w:val="28"/>
          <w:szCs w:val="28"/>
        </w:rPr>
        <w:t xml:space="preserve">для снятия физического напряжения и усталости глаз рекомендуется делать пятнадцатиминутные перерывы в работе через каждые сорок пять минут. Во время перерывов необходимо выполнять специальные упражнения для глаз, такие как вращение, зажмуривание, моргание и др. </w:t>
      </w:r>
    </w:p>
    <w:p w:rsidR="00CA31BA" w:rsidRPr="00136687" w:rsidRDefault="00CA31BA" w:rsidP="007709CB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организационно – технические:</w:t>
      </w:r>
    </w:p>
    <w:p w:rsidR="00CA31BA" w:rsidRPr="00136687" w:rsidRDefault="00CA31BA" w:rsidP="007709CB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36687">
        <w:rPr>
          <w:rFonts w:ascii="Times New Roman" w:hAnsi="Times New Roman"/>
          <w:sz w:val="28"/>
          <w:szCs w:val="28"/>
        </w:rPr>
        <w:t>1) организация рабочего помещения</w:t>
      </w:r>
      <w:r>
        <w:rPr>
          <w:rFonts w:ascii="Times New Roman" w:hAnsi="Times New Roman"/>
          <w:sz w:val="28"/>
          <w:szCs w:val="28"/>
        </w:rPr>
        <w:t>;</w:t>
      </w:r>
    </w:p>
    <w:p w:rsidR="00F83D9D" w:rsidRDefault="00CA31BA" w:rsidP="007709CB">
      <w:pPr>
        <w:pStyle w:val="ad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36687">
        <w:rPr>
          <w:rFonts w:ascii="Times New Roman" w:hAnsi="Times New Roman"/>
          <w:color w:val="000000"/>
          <w:sz w:val="28"/>
          <w:szCs w:val="28"/>
        </w:rPr>
        <w:t>Схе</w:t>
      </w:r>
      <w:r w:rsidR="001842AB">
        <w:rPr>
          <w:rFonts w:ascii="Times New Roman" w:hAnsi="Times New Roman"/>
          <w:color w:val="000000"/>
          <w:sz w:val="28"/>
          <w:szCs w:val="28"/>
        </w:rPr>
        <w:t>мы рас</w:t>
      </w:r>
      <w:r>
        <w:rPr>
          <w:rFonts w:ascii="Times New Roman" w:hAnsi="Times New Roman"/>
          <w:color w:val="000000"/>
          <w:sz w:val="28"/>
          <w:szCs w:val="28"/>
        </w:rPr>
        <w:t xml:space="preserve">положения рабочих мест </w:t>
      </w:r>
      <w:r w:rsidRPr="00136687">
        <w:rPr>
          <w:rFonts w:ascii="Times New Roman" w:hAnsi="Times New Roman"/>
          <w:color w:val="000000"/>
          <w:sz w:val="28"/>
          <w:szCs w:val="28"/>
        </w:rPr>
        <w:t xml:space="preserve">должны учитывать расстояние между рабочими столами с мониторами, которое должно быть не менее 2 м, </w:t>
      </w:r>
    </w:p>
    <w:p w:rsidR="00CA31BA" w:rsidRDefault="00CA31BA" w:rsidP="007709CB">
      <w:pPr>
        <w:pStyle w:val="ad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36687">
        <w:rPr>
          <w:rFonts w:ascii="Times New Roman" w:hAnsi="Times New Roman"/>
          <w:color w:val="000000"/>
          <w:sz w:val="28"/>
          <w:szCs w:val="28"/>
        </w:rPr>
        <w:t>а расстояние между боковыми поверхностями мониторов - не менее 1.2 м. Площадь на одно рабочее место с компь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 w:rsidRPr="00136687">
        <w:rPr>
          <w:rFonts w:ascii="Times New Roman" w:hAnsi="Times New Roman"/>
          <w:color w:val="000000"/>
          <w:sz w:val="28"/>
          <w:szCs w:val="28"/>
        </w:rPr>
        <w:t>тер</w:t>
      </w:r>
      <w:r>
        <w:rPr>
          <w:rFonts w:ascii="Times New Roman" w:hAnsi="Times New Roman"/>
          <w:color w:val="000000"/>
          <w:sz w:val="28"/>
          <w:szCs w:val="28"/>
        </w:rPr>
        <w:t xml:space="preserve">ом составляет не менее 7 </w:t>
      </w:r>
      <w:r w:rsidRPr="00136687">
        <w:rPr>
          <w:rFonts w:ascii="Times New Roman" w:hAnsi="Times New Roman"/>
          <w:color w:val="000000"/>
          <w:sz w:val="28"/>
          <w:szCs w:val="28"/>
        </w:rPr>
        <w:t>м</w:t>
      </w:r>
      <w:proofErr w:type="gramStart"/>
      <w:r w:rsidRPr="00136687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proofErr w:type="gramEnd"/>
      <w:r w:rsidRPr="00136687">
        <w:rPr>
          <w:rFonts w:ascii="Times New Roman" w:hAnsi="Times New Roman"/>
          <w:color w:val="000000"/>
          <w:sz w:val="28"/>
          <w:szCs w:val="28"/>
        </w:rPr>
        <w:t>, а объем не менее 20 м</w:t>
      </w:r>
      <w:r w:rsidRPr="00136687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Pr="00136687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CA31BA" w:rsidRDefault="00CA31BA" w:rsidP="007709CB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вентиляция и отопление помещения;</w:t>
      </w:r>
    </w:p>
    <w:p w:rsidR="00CA31BA" w:rsidRDefault="00CA31BA" w:rsidP="007709C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3) освещение;</w:t>
      </w:r>
    </w:p>
    <w:p w:rsidR="00CA31BA" w:rsidRDefault="001842AB" w:rsidP="007709CB">
      <w:pPr>
        <w:autoSpaceDE w:val="0"/>
        <w:autoSpaceDN w:val="0"/>
        <w:adjustRightInd w:val="0"/>
        <w:spacing w:line="360" w:lineRule="auto"/>
        <w:ind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Естествен</w:t>
      </w:r>
      <w:r w:rsidR="00CA31BA" w:rsidRPr="00BF4BDC">
        <w:rPr>
          <w:color w:val="000000"/>
          <w:sz w:val="28"/>
          <w:szCs w:val="28"/>
        </w:rPr>
        <w:t>ное освещение должно ос</w:t>
      </w:r>
      <w:r w:rsidR="00CA31BA">
        <w:rPr>
          <w:color w:val="000000"/>
          <w:sz w:val="28"/>
          <w:szCs w:val="28"/>
        </w:rPr>
        <w:t xml:space="preserve">уществляться через </w:t>
      </w:r>
      <w:proofErr w:type="spellStart"/>
      <w:r w:rsidR="00CA31BA">
        <w:rPr>
          <w:color w:val="000000"/>
          <w:sz w:val="28"/>
          <w:szCs w:val="28"/>
        </w:rPr>
        <w:t>светопроемы</w:t>
      </w:r>
      <w:proofErr w:type="spellEnd"/>
      <w:r w:rsidR="00CA31BA">
        <w:rPr>
          <w:color w:val="000000"/>
          <w:sz w:val="28"/>
          <w:szCs w:val="28"/>
        </w:rPr>
        <w:t>. Н</w:t>
      </w:r>
      <w:r w:rsidR="00CA31BA" w:rsidRPr="00BF4BDC">
        <w:rPr>
          <w:color w:val="000000"/>
          <w:sz w:val="28"/>
          <w:szCs w:val="28"/>
        </w:rPr>
        <w:t>о в случае работы с документами и видеодисплеями такого освещения будет недостаточно, так как значительная нагрузка при данной работе приходится на зрительные анализаторы, а при плохом освещении нагрузка на них еще больше увеличивается. В качестве мер защиты можно предложить использование искусственного освещения.</w:t>
      </w:r>
      <w:r w:rsidR="00F24EFD">
        <w:rPr>
          <w:color w:val="000000"/>
          <w:sz w:val="28"/>
          <w:szCs w:val="28"/>
        </w:rPr>
        <w:t xml:space="preserve"> </w:t>
      </w:r>
      <w:r w:rsidR="00CA31BA" w:rsidRPr="00BF4BDC">
        <w:rPr>
          <w:color w:val="000000"/>
          <w:sz w:val="28"/>
          <w:szCs w:val="28"/>
        </w:rPr>
        <w:t>Допускается установка с</w:t>
      </w:r>
      <w:r w:rsidR="00CA31BA">
        <w:rPr>
          <w:color w:val="000000"/>
          <w:sz w:val="28"/>
          <w:szCs w:val="28"/>
        </w:rPr>
        <w:t xml:space="preserve">ветильников местного освещения. </w:t>
      </w:r>
    </w:p>
    <w:p w:rsidR="00CA31BA" w:rsidRDefault="00CA31BA" w:rsidP="00F83D9D">
      <w:pPr>
        <w:autoSpaceDE w:val="0"/>
        <w:autoSpaceDN w:val="0"/>
        <w:adjustRightInd w:val="0"/>
        <w:spacing w:before="24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производственная эстетика;</w:t>
      </w:r>
    </w:p>
    <w:p w:rsidR="00CA31BA" w:rsidRDefault="00CA31BA" w:rsidP="007709CB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BF4BDC">
        <w:rPr>
          <w:color w:val="000000"/>
          <w:sz w:val="28"/>
          <w:szCs w:val="28"/>
        </w:rPr>
        <w:t xml:space="preserve">Для внутренней отделки интерьера помещений с </w:t>
      </w:r>
      <w:r>
        <w:rPr>
          <w:color w:val="000000"/>
          <w:sz w:val="28"/>
          <w:szCs w:val="28"/>
        </w:rPr>
        <w:t>компьютером  используют</w:t>
      </w:r>
      <w:r w:rsidRPr="00BF4BDC">
        <w:rPr>
          <w:color w:val="000000"/>
          <w:sz w:val="28"/>
          <w:szCs w:val="28"/>
        </w:rPr>
        <w:t xml:space="preserve">ся диффузно-отражающие </w:t>
      </w:r>
      <w:r>
        <w:rPr>
          <w:color w:val="000000"/>
          <w:sz w:val="28"/>
          <w:szCs w:val="28"/>
        </w:rPr>
        <w:t>материалы. О</w:t>
      </w:r>
      <w:r w:rsidRPr="00BF4BDC">
        <w:rPr>
          <w:color w:val="000000"/>
          <w:sz w:val="28"/>
          <w:szCs w:val="28"/>
        </w:rPr>
        <w:t>краску корпуса</w:t>
      </w:r>
      <w:r>
        <w:rPr>
          <w:color w:val="000000"/>
          <w:sz w:val="28"/>
          <w:szCs w:val="28"/>
        </w:rPr>
        <w:t xml:space="preserve"> выбираем в спокойных мягких</w:t>
      </w:r>
      <w:r w:rsidRPr="00BF4BDC">
        <w:rPr>
          <w:color w:val="000000"/>
          <w:sz w:val="28"/>
          <w:szCs w:val="28"/>
        </w:rPr>
        <w:t xml:space="preserve"> тона</w:t>
      </w:r>
      <w:r>
        <w:rPr>
          <w:color w:val="000000"/>
          <w:sz w:val="28"/>
          <w:szCs w:val="28"/>
        </w:rPr>
        <w:t>х</w:t>
      </w:r>
      <w:r w:rsidRPr="00BF4BDC">
        <w:rPr>
          <w:color w:val="000000"/>
          <w:sz w:val="28"/>
          <w:szCs w:val="28"/>
        </w:rPr>
        <w:t xml:space="preserve"> с диффузным рассеи</w:t>
      </w:r>
      <w:r>
        <w:rPr>
          <w:color w:val="000000"/>
          <w:sz w:val="28"/>
          <w:szCs w:val="28"/>
        </w:rPr>
        <w:t>ванием света. Корпус</w:t>
      </w:r>
      <w:r w:rsidRPr="00BF4BDC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другие блоки и устройства имеют матовую поверхность и не имеют</w:t>
      </w:r>
      <w:r w:rsidRPr="00BF4BDC">
        <w:rPr>
          <w:color w:val="000000"/>
          <w:sz w:val="28"/>
          <w:szCs w:val="28"/>
        </w:rPr>
        <w:t xml:space="preserve"> блестящих деталей</w:t>
      </w:r>
      <w:r>
        <w:rPr>
          <w:color w:val="000000"/>
          <w:sz w:val="28"/>
          <w:szCs w:val="28"/>
        </w:rPr>
        <w:t xml:space="preserve">. </w:t>
      </w:r>
      <w:r w:rsidRPr="00BF4BDC">
        <w:rPr>
          <w:color w:val="000000"/>
          <w:sz w:val="28"/>
          <w:szCs w:val="28"/>
        </w:rPr>
        <w:t>Поверхность пола в помещениях</w:t>
      </w:r>
      <w:r>
        <w:rPr>
          <w:color w:val="000000"/>
          <w:sz w:val="28"/>
          <w:szCs w:val="28"/>
        </w:rPr>
        <w:t xml:space="preserve"> ровная, нескользкая и без выбоин.</w:t>
      </w:r>
    </w:p>
    <w:p w:rsidR="00CA31BA" w:rsidRDefault="00CA31BA" w:rsidP="007709CB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в) технические;</w:t>
      </w:r>
    </w:p>
    <w:p w:rsidR="00CA31BA" w:rsidRPr="00BF4BDC" w:rsidRDefault="00CA31BA" w:rsidP="007709CB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BF4BDC">
        <w:rPr>
          <w:color w:val="000000"/>
          <w:sz w:val="28"/>
          <w:szCs w:val="28"/>
        </w:rPr>
        <w:t xml:space="preserve">Уровень шума на рабочем месте при выполнении основной работы на </w:t>
      </w:r>
      <w:r>
        <w:rPr>
          <w:color w:val="000000"/>
          <w:sz w:val="28"/>
          <w:szCs w:val="28"/>
        </w:rPr>
        <w:t>компьютере не  превышает</w:t>
      </w:r>
      <w:r w:rsidRPr="00BF4BDC">
        <w:rPr>
          <w:color w:val="000000"/>
          <w:sz w:val="28"/>
          <w:szCs w:val="28"/>
        </w:rPr>
        <w:t xml:space="preserve"> 50 </w:t>
      </w:r>
      <w:proofErr w:type="spellStart"/>
      <w:r w:rsidRPr="00BF4BDC">
        <w:rPr>
          <w:color w:val="000000"/>
          <w:sz w:val="28"/>
          <w:szCs w:val="28"/>
        </w:rPr>
        <w:t>дБА</w:t>
      </w:r>
      <w:proofErr w:type="spellEnd"/>
      <w:r>
        <w:rPr>
          <w:color w:val="000000"/>
          <w:sz w:val="28"/>
          <w:szCs w:val="28"/>
        </w:rPr>
        <w:t xml:space="preserve">. </w:t>
      </w:r>
      <w:r w:rsidRPr="00BF4BDC">
        <w:rPr>
          <w:color w:val="000000"/>
          <w:sz w:val="28"/>
          <w:szCs w:val="28"/>
        </w:rPr>
        <w:t xml:space="preserve">К столу подведены розетки питания 220 вольт для подключения </w:t>
      </w:r>
      <w:r>
        <w:rPr>
          <w:color w:val="000000"/>
          <w:sz w:val="28"/>
          <w:szCs w:val="28"/>
        </w:rPr>
        <w:t>компьютера</w:t>
      </w:r>
      <w:r w:rsidRPr="00BF4BDC">
        <w:rPr>
          <w:color w:val="000000"/>
          <w:sz w:val="28"/>
          <w:szCs w:val="28"/>
        </w:rPr>
        <w:t xml:space="preserve"> и периферийных ус</w:t>
      </w:r>
      <w:r>
        <w:rPr>
          <w:color w:val="000000"/>
          <w:sz w:val="28"/>
          <w:szCs w:val="28"/>
        </w:rPr>
        <w:t xml:space="preserve">тройств; столы также </w:t>
      </w:r>
      <w:r w:rsidRPr="00BF4BDC">
        <w:rPr>
          <w:color w:val="000000"/>
          <w:sz w:val="28"/>
          <w:szCs w:val="28"/>
        </w:rPr>
        <w:t xml:space="preserve"> оснащены подводкой для заземления корпусов </w:t>
      </w:r>
      <w:r>
        <w:rPr>
          <w:color w:val="000000"/>
          <w:sz w:val="28"/>
          <w:szCs w:val="28"/>
        </w:rPr>
        <w:t>устройств</w:t>
      </w:r>
      <w:r w:rsidRPr="00BF4BDC">
        <w:rPr>
          <w:color w:val="000000"/>
          <w:sz w:val="28"/>
          <w:szCs w:val="28"/>
        </w:rPr>
        <w:t>. Это предотвращает повышенную возможность поражения электрическим током людей при одновременном касании корпусов и других металлических предметов в комнате (батарей центрального отопления и т.д.). Это мера предосторожности на случай выхода из строя электрического оборудования.</w:t>
      </w:r>
    </w:p>
    <w:p w:rsidR="00CA31BA" w:rsidRPr="002A09CD" w:rsidRDefault="00BD6681" w:rsidP="00F960A8">
      <w:pPr>
        <w:autoSpaceDE w:val="0"/>
        <w:autoSpaceDN w:val="0"/>
        <w:adjustRightInd w:val="0"/>
        <w:spacing w:before="240" w:line="360" w:lineRule="auto"/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</w:t>
      </w:r>
      <w:r w:rsidR="00CA31BA" w:rsidRPr="002A09CD">
        <w:rPr>
          <w:b/>
          <w:color w:val="000000"/>
          <w:sz w:val="28"/>
          <w:szCs w:val="28"/>
        </w:rPr>
        <w:t>.3  Пожарная безопасность</w:t>
      </w:r>
    </w:p>
    <w:p w:rsidR="00CA31BA" w:rsidRDefault="001842AB" w:rsidP="00F83D9D">
      <w:p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A31BA">
        <w:rPr>
          <w:sz w:val="28"/>
          <w:szCs w:val="28"/>
        </w:rPr>
        <w:t>Для предупреждения причин пожаров электрического характера</w:t>
      </w:r>
      <w:r w:rsidR="00CA31BA" w:rsidRPr="009C6E59">
        <w:rPr>
          <w:sz w:val="28"/>
          <w:szCs w:val="28"/>
        </w:rPr>
        <w:t>, нагрева токоведущих частей</w:t>
      </w:r>
      <w:r w:rsidR="00CA31BA">
        <w:rPr>
          <w:sz w:val="28"/>
          <w:szCs w:val="28"/>
        </w:rPr>
        <w:t>,</w:t>
      </w:r>
      <w:r w:rsidR="007D3674">
        <w:rPr>
          <w:sz w:val="28"/>
          <w:szCs w:val="28"/>
        </w:rPr>
        <w:t xml:space="preserve"> </w:t>
      </w:r>
      <w:r w:rsidR="00CA31BA">
        <w:rPr>
          <w:sz w:val="28"/>
          <w:szCs w:val="28"/>
        </w:rPr>
        <w:t>искрения, и т.п</w:t>
      </w:r>
      <w:r w:rsidR="00CA31BA" w:rsidRPr="009C6E59">
        <w:rPr>
          <w:sz w:val="28"/>
          <w:szCs w:val="28"/>
        </w:rPr>
        <w:t xml:space="preserve">. необходимо соблюдать «Правила техники безопасности при эксплуатации электроустановок потребителей», </w:t>
      </w:r>
      <w:r w:rsidR="00CA31BA">
        <w:rPr>
          <w:sz w:val="28"/>
          <w:szCs w:val="28"/>
        </w:rPr>
        <w:t xml:space="preserve">также </w:t>
      </w:r>
      <w:r w:rsidR="00CA31BA" w:rsidRPr="009C6E59">
        <w:rPr>
          <w:sz w:val="28"/>
          <w:szCs w:val="28"/>
        </w:rPr>
        <w:t>инструкции по эксплуатации электрических приборов.</w:t>
      </w:r>
    </w:p>
    <w:p w:rsidR="00CA31BA" w:rsidRDefault="001842AB" w:rsidP="007709CB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A31BA">
        <w:rPr>
          <w:color w:val="000000"/>
          <w:sz w:val="28"/>
          <w:szCs w:val="28"/>
        </w:rPr>
        <w:t>Помещение, в котором проходит работа, относится к категории</w:t>
      </w:r>
      <w:proofErr w:type="gramStart"/>
      <w:r w:rsidR="00CA31BA">
        <w:rPr>
          <w:color w:val="000000"/>
          <w:sz w:val="28"/>
          <w:szCs w:val="28"/>
        </w:rPr>
        <w:t xml:space="preserve"> Д</w:t>
      </w:r>
      <w:proofErr w:type="gramEnd"/>
      <w:r w:rsidR="00CA31BA">
        <w:rPr>
          <w:color w:val="000000"/>
          <w:sz w:val="28"/>
          <w:szCs w:val="28"/>
        </w:rPr>
        <w:t xml:space="preserve"> по взрывопожарной опасности и к помещениям 1 степени огнестойкости.</w:t>
      </w:r>
    </w:p>
    <w:p w:rsidR="00CA31BA" w:rsidRDefault="001842AB" w:rsidP="007709C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A31BA">
        <w:rPr>
          <w:sz w:val="28"/>
          <w:szCs w:val="28"/>
        </w:rPr>
        <w:t>С</w:t>
      </w:r>
      <w:r w:rsidR="00CA31BA" w:rsidRPr="009C6E59">
        <w:rPr>
          <w:sz w:val="28"/>
          <w:szCs w:val="28"/>
        </w:rPr>
        <w:t xml:space="preserve">огласно </w:t>
      </w:r>
      <w:r w:rsidR="00CA31BA">
        <w:rPr>
          <w:sz w:val="28"/>
          <w:szCs w:val="28"/>
        </w:rPr>
        <w:t>правилам и нормам пожарной безопасности п</w:t>
      </w:r>
      <w:r w:rsidR="00CA31BA" w:rsidRPr="009C6E59">
        <w:rPr>
          <w:sz w:val="28"/>
          <w:szCs w:val="28"/>
        </w:rPr>
        <w:t>ом</w:t>
      </w:r>
      <w:r w:rsidR="00CA31BA">
        <w:rPr>
          <w:sz w:val="28"/>
          <w:szCs w:val="28"/>
        </w:rPr>
        <w:t>ещение должно быть обеспечено в легкодоступных местах</w:t>
      </w:r>
      <w:r w:rsidR="00CA31BA" w:rsidRPr="009C6E59">
        <w:rPr>
          <w:sz w:val="28"/>
          <w:szCs w:val="28"/>
        </w:rPr>
        <w:t xml:space="preserve"> первичными средствами пожаротушения</w:t>
      </w:r>
      <w:r w:rsidR="00CA31BA">
        <w:rPr>
          <w:sz w:val="28"/>
          <w:szCs w:val="28"/>
        </w:rPr>
        <w:t xml:space="preserve">, такие как </w:t>
      </w:r>
      <w:r w:rsidR="00CA31BA" w:rsidRPr="00A03E84">
        <w:rPr>
          <w:sz w:val="28"/>
          <w:szCs w:val="28"/>
        </w:rPr>
        <w:t xml:space="preserve">ёмкости с огнетушащими средствами (песком, водой), ручной пожарный инструмент (топоры, </w:t>
      </w:r>
      <w:r w:rsidR="00CA31BA">
        <w:rPr>
          <w:sz w:val="28"/>
          <w:szCs w:val="28"/>
        </w:rPr>
        <w:t>крюки, лопаты и багры</w:t>
      </w:r>
      <w:r w:rsidR="00CA31BA" w:rsidRPr="00A03E84">
        <w:rPr>
          <w:sz w:val="28"/>
          <w:szCs w:val="28"/>
        </w:rPr>
        <w:t>), пожарные краны со стволом и рукавом на в</w:t>
      </w:r>
      <w:r w:rsidR="00CA31BA">
        <w:rPr>
          <w:sz w:val="28"/>
          <w:szCs w:val="28"/>
        </w:rPr>
        <w:t>нутреннем пожарном водопроводе, огнетушителям</w:t>
      </w:r>
      <w:proofErr w:type="gramStart"/>
      <w:r w:rsidR="00CA31BA">
        <w:rPr>
          <w:sz w:val="28"/>
          <w:szCs w:val="28"/>
        </w:rPr>
        <w:t>и(</w:t>
      </w:r>
      <w:proofErr w:type="gramEnd"/>
      <w:r w:rsidR="00CA31BA">
        <w:rPr>
          <w:sz w:val="28"/>
          <w:szCs w:val="28"/>
        </w:rPr>
        <w:t xml:space="preserve">ОУ-5), также наличие </w:t>
      </w:r>
      <w:r w:rsidR="00CA31BA" w:rsidRPr="00DF5200">
        <w:rPr>
          <w:color w:val="000000"/>
          <w:sz w:val="28"/>
          <w:szCs w:val="28"/>
        </w:rPr>
        <w:t xml:space="preserve">автоматической системы пожарной сигнализации (АСПС 01-33-1311) с оптико-электронным </w:t>
      </w:r>
      <w:proofErr w:type="spellStart"/>
      <w:r w:rsidR="00CA31BA" w:rsidRPr="00DF5200">
        <w:rPr>
          <w:color w:val="000000"/>
          <w:sz w:val="28"/>
          <w:szCs w:val="28"/>
        </w:rPr>
        <w:t>извещателем</w:t>
      </w:r>
      <w:proofErr w:type="spellEnd"/>
      <w:r w:rsidR="00CA31BA" w:rsidRPr="00DF5200">
        <w:rPr>
          <w:color w:val="000000"/>
          <w:sz w:val="28"/>
          <w:szCs w:val="28"/>
        </w:rPr>
        <w:t xml:space="preserve"> ИПД-3.1М</w:t>
      </w:r>
      <w:r w:rsidR="00CA31BA">
        <w:rPr>
          <w:sz w:val="28"/>
          <w:szCs w:val="28"/>
        </w:rPr>
        <w:t xml:space="preserve">. </w:t>
      </w:r>
    </w:p>
    <w:p w:rsidR="00CA31BA" w:rsidRPr="004F6CA3" w:rsidRDefault="001842AB" w:rsidP="00F83D9D">
      <w:pPr>
        <w:spacing w:before="24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A31BA" w:rsidRPr="004F6CA3">
        <w:rPr>
          <w:sz w:val="28"/>
          <w:szCs w:val="28"/>
        </w:rPr>
        <w:t>Защита сети от короткого замыкания обеспечивается</w:t>
      </w:r>
      <w:r w:rsidR="00CA31BA">
        <w:rPr>
          <w:sz w:val="28"/>
          <w:szCs w:val="28"/>
        </w:rPr>
        <w:t xml:space="preserve"> устройством автоматического отключения и плавкими </w:t>
      </w:r>
      <w:r w:rsidR="00CA31BA" w:rsidRPr="004F6CA3">
        <w:rPr>
          <w:sz w:val="28"/>
          <w:szCs w:val="28"/>
        </w:rPr>
        <w:t xml:space="preserve">предохранителями </w:t>
      </w:r>
      <w:r w:rsidR="00CA31BA">
        <w:rPr>
          <w:sz w:val="28"/>
          <w:szCs w:val="28"/>
        </w:rPr>
        <w:t>электроприборов</w:t>
      </w:r>
      <w:r w:rsidR="00CA31BA" w:rsidRPr="004F6CA3">
        <w:rPr>
          <w:sz w:val="28"/>
          <w:szCs w:val="28"/>
        </w:rPr>
        <w:t xml:space="preserve">. </w:t>
      </w:r>
      <w:r w:rsidR="00CA31BA">
        <w:rPr>
          <w:sz w:val="28"/>
          <w:szCs w:val="28"/>
        </w:rPr>
        <w:t>В лаборатории п</w:t>
      </w:r>
      <w:r w:rsidR="00CA31BA" w:rsidRPr="004F6CA3">
        <w:rPr>
          <w:sz w:val="28"/>
          <w:szCs w:val="28"/>
        </w:rPr>
        <w:t xml:space="preserve">редусмотрены выключатели для </w:t>
      </w:r>
      <w:r w:rsidR="00CA31BA" w:rsidRPr="004F6CA3">
        <w:rPr>
          <w:sz w:val="28"/>
          <w:szCs w:val="28"/>
        </w:rPr>
        <w:lastRenderedPageBreak/>
        <w:t>отключения пит</w:t>
      </w:r>
      <w:r w:rsidR="00CA31BA">
        <w:rPr>
          <w:sz w:val="28"/>
          <w:szCs w:val="28"/>
        </w:rPr>
        <w:t xml:space="preserve">ания всех приборов. Не допускается курение в рабочих </w:t>
      </w:r>
      <w:r w:rsidR="00CA31BA" w:rsidRPr="004F6CA3">
        <w:rPr>
          <w:sz w:val="28"/>
          <w:szCs w:val="28"/>
        </w:rPr>
        <w:t>помещениях.</w:t>
      </w:r>
    </w:p>
    <w:p w:rsidR="00CA31BA" w:rsidRPr="004F6CA3" w:rsidRDefault="001842AB" w:rsidP="00F83D9D">
      <w:pPr>
        <w:spacing w:before="24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A31BA">
        <w:rPr>
          <w:sz w:val="28"/>
          <w:szCs w:val="28"/>
        </w:rPr>
        <w:t>Проходы, коридоры, тамбуры</w:t>
      </w:r>
      <w:r w:rsidR="00CA31BA" w:rsidRPr="004F6CA3">
        <w:rPr>
          <w:sz w:val="28"/>
          <w:szCs w:val="28"/>
        </w:rPr>
        <w:t>, основ</w:t>
      </w:r>
      <w:r w:rsidR="00CA31BA">
        <w:rPr>
          <w:sz w:val="28"/>
          <w:szCs w:val="28"/>
        </w:rPr>
        <w:t xml:space="preserve">ные и запасные выходы, </w:t>
      </w:r>
      <w:r w:rsidR="00CA31BA" w:rsidRPr="004F6CA3">
        <w:rPr>
          <w:sz w:val="28"/>
          <w:szCs w:val="28"/>
        </w:rPr>
        <w:t xml:space="preserve">лестничные клетки должны постоянно содержаться в исправном состоянии, ничем не загроможденные, а в ночное время освещаться. </w:t>
      </w:r>
      <w:r w:rsidR="00CA31BA">
        <w:rPr>
          <w:sz w:val="28"/>
          <w:szCs w:val="28"/>
        </w:rPr>
        <w:t>Специальные таблички и надписи должны информировать о</w:t>
      </w:r>
      <w:r w:rsidR="00CA31BA" w:rsidRPr="00A03E84">
        <w:rPr>
          <w:sz w:val="28"/>
          <w:szCs w:val="28"/>
        </w:rPr>
        <w:t xml:space="preserve"> наличии и расположении выходов.</w:t>
      </w:r>
      <w:r w:rsidR="007D3674">
        <w:rPr>
          <w:sz w:val="28"/>
          <w:szCs w:val="28"/>
        </w:rPr>
        <w:t xml:space="preserve"> </w:t>
      </w:r>
      <w:r w:rsidR="00CA31BA" w:rsidRPr="004F6CA3">
        <w:rPr>
          <w:sz w:val="28"/>
          <w:szCs w:val="28"/>
        </w:rPr>
        <w:t>В лаборатории имеется один эвакуационный выход из помещения.</w:t>
      </w:r>
    </w:p>
    <w:p w:rsidR="00CA31BA" w:rsidRPr="004F6CA3" w:rsidRDefault="001842AB" w:rsidP="00F83D9D">
      <w:pPr>
        <w:spacing w:before="24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A31BA">
        <w:rPr>
          <w:sz w:val="28"/>
          <w:szCs w:val="28"/>
        </w:rPr>
        <w:t>Если возник пожар, то необходимо  принять</w:t>
      </w:r>
      <w:r w:rsidR="00CA31BA" w:rsidRPr="004F6CA3">
        <w:rPr>
          <w:sz w:val="28"/>
          <w:szCs w:val="28"/>
        </w:rPr>
        <w:t xml:space="preserve"> мер</w:t>
      </w:r>
      <w:r w:rsidR="00CA31BA">
        <w:rPr>
          <w:sz w:val="28"/>
          <w:szCs w:val="28"/>
        </w:rPr>
        <w:t>ы</w:t>
      </w:r>
      <w:r w:rsidR="00CA31BA" w:rsidRPr="004F6CA3">
        <w:rPr>
          <w:sz w:val="28"/>
          <w:szCs w:val="28"/>
        </w:rPr>
        <w:t xml:space="preserve"> по его ликвидаци</w:t>
      </w:r>
      <w:r w:rsidR="00CA31BA">
        <w:rPr>
          <w:sz w:val="28"/>
          <w:szCs w:val="28"/>
        </w:rPr>
        <w:t xml:space="preserve">и, а </w:t>
      </w:r>
      <w:r w:rsidR="00CA31BA" w:rsidRPr="004F6CA3">
        <w:rPr>
          <w:sz w:val="28"/>
          <w:szCs w:val="28"/>
        </w:rPr>
        <w:t>также осуществить эвакуацию</w:t>
      </w:r>
      <w:r w:rsidR="00CA31BA">
        <w:rPr>
          <w:sz w:val="28"/>
          <w:szCs w:val="28"/>
        </w:rPr>
        <w:t xml:space="preserve"> работающего персонала</w:t>
      </w:r>
      <w:r w:rsidR="00CA31BA" w:rsidRPr="004F6CA3">
        <w:rPr>
          <w:sz w:val="28"/>
          <w:szCs w:val="28"/>
        </w:rPr>
        <w:t xml:space="preserve"> из оп</w:t>
      </w:r>
      <w:r w:rsidR="00CA31BA">
        <w:rPr>
          <w:sz w:val="28"/>
          <w:szCs w:val="28"/>
        </w:rPr>
        <w:t>асной зоны</w:t>
      </w:r>
      <w:r w:rsidR="00CA31BA" w:rsidRPr="004F6CA3">
        <w:rPr>
          <w:sz w:val="28"/>
          <w:szCs w:val="28"/>
        </w:rPr>
        <w:t>.</w:t>
      </w:r>
    </w:p>
    <w:p w:rsidR="00CA31BA" w:rsidRDefault="00BD6681" w:rsidP="00F24EFD">
      <w:pPr>
        <w:autoSpaceDE w:val="0"/>
        <w:autoSpaceDN w:val="0"/>
        <w:adjustRightInd w:val="0"/>
        <w:spacing w:before="240" w:line="360" w:lineRule="auto"/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</w:t>
      </w:r>
      <w:r w:rsidR="00CA31BA" w:rsidRPr="0017287D">
        <w:rPr>
          <w:b/>
          <w:color w:val="000000"/>
          <w:sz w:val="28"/>
          <w:szCs w:val="28"/>
        </w:rPr>
        <w:t>.4  Защита окружающей природной среды</w:t>
      </w:r>
    </w:p>
    <w:p w:rsidR="00CA31BA" w:rsidRPr="000C076D" w:rsidRDefault="001842AB" w:rsidP="007709C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A31BA" w:rsidRPr="000C076D">
        <w:rPr>
          <w:sz w:val="28"/>
          <w:szCs w:val="28"/>
        </w:rPr>
        <w:t>Основными проблемами экологии являются</w:t>
      </w:r>
      <w:r w:rsidR="007709CB">
        <w:rPr>
          <w:sz w:val="28"/>
          <w:szCs w:val="28"/>
        </w:rPr>
        <w:t xml:space="preserve"> следующие</w:t>
      </w:r>
      <w:r w:rsidR="00CA31BA" w:rsidRPr="000C076D">
        <w:rPr>
          <w:sz w:val="28"/>
          <w:szCs w:val="28"/>
        </w:rPr>
        <w:t>:</w:t>
      </w:r>
    </w:p>
    <w:p w:rsidR="00CA31BA" w:rsidRPr="001842AB" w:rsidRDefault="00CA31BA" w:rsidP="007709CB">
      <w:pPr>
        <w:pStyle w:val="a3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1842AB">
        <w:rPr>
          <w:sz w:val="28"/>
          <w:szCs w:val="28"/>
        </w:rPr>
        <w:t>совершенствование технологических процессов и разработка нового оборудования с малым уровнем выбросов, отходов и вредных веществ в атмосферу и гидросферу;</w:t>
      </w:r>
    </w:p>
    <w:p w:rsidR="00CA31BA" w:rsidRPr="001842AB" w:rsidRDefault="00CA31BA" w:rsidP="007709CB">
      <w:pPr>
        <w:pStyle w:val="a3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1842AB">
        <w:rPr>
          <w:sz w:val="28"/>
          <w:szCs w:val="28"/>
        </w:rPr>
        <w:t>сбережение энергоресурсов планеты;</w:t>
      </w:r>
    </w:p>
    <w:p w:rsidR="00CA31BA" w:rsidRPr="001842AB" w:rsidRDefault="00CA31BA" w:rsidP="007709CB">
      <w:pPr>
        <w:pStyle w:val="a3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1842AB">
        <w:rPr>
          <w:sz w:val="28"/>
          <w:szCs w:val="28"/>
        </w:rPr>
        <w:t>сохранение экологического баланса;</w:t>
      </w:r>
    </w:p>
    <w:p w:rsidR="00CA31BA" w:rsidRPr="001842AB" w:rsidRDefault="00CA31BA" w:rsidP="007709CB">
      <w:pPr>
        <w:pStyle w:val="a3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1842AB">
        <w:rPr>
          <w:sz w:val="28"/>
          <w:szCs w:val="28"/>
        </w:rPr>
        <w:t>недопущение дальнейшего загрязнения воздуха, воды и пыли.</w:t>
      </w:r>
    </w:p>
    <w:p w:rsidR="00CA31BA" w:rsidRPr="000C076D" w:rsidRDefault="001842AB" w:rsidP="007709C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A31BA" w:rsidRPr="000C076D">
        <w:rPr>
          <w:sz w:val="28"/>
          <w:szCs w:val="28"/>
        </w:rPr>
        <w:t xml:space="preserve">При анализе дипломного проекта применяются следующие технологические процессы: обработка фольгированного стеклотекстолита и металлов, изготовление печатных плат, монтаж электрических соединений пайкой. </w:t>
      </w:r>
    </w:p>
    <w:p w:rsidR="00CA31BA" w:rsidRPr="000C076D" w:rsidRDefault="001842AB" w:rsidP="007709C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A31BA" w:rsidRPr="000C076D">
        <w:rPr>
          <w:sz w:val="28"/>
          <w:szCs w:val="28"/>
        </w:rPr>
        <w:t>Все рассматриваемые технологические процессы связаны с загрязнением атмосферы различными отходами производства. Потому необходимо рассмотреть способы защиты атмосферы от промышленных отходов.</w:t>
      </w:r>
    </w:p>
    <w:p w:rsidR="00CA31BA" w:rsidRPr="000C076D" w:rsidRDefault="001842AB" w:rsidP="007709C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A31BA" w:rsidRPr="000C076D">
        <w:rPr>
          <w:sz w:val="28"/>
          <w:szCs w:val="28"/>
        </w:rPr>
        <w:t xml:space="preserve">Для очистки воздуха и пыли и других аэрозолей применяются сухие, электрические </w:t>
      </w:r>
      <w:proofErr w:type="spellStart"/>
      <w:r w:rsidR="00CA31BA" w:rsidRPr="000C076D">
        <w:rPr>
          <w:sz w:val="28"/>
          <w:szCs w:val="28"/>
        </w:rPr>
        <w:t>пылеувлажнители</w:t>
      </w:r>
      <w:proofErr w:type="spellEnd"/>
      <w:r w:rsidR="00CA31BA" w:rsidRPr="000C076D">
        <w:rPr>
          <w:sz w:val="28"/>
          <w:szCs w:val="28"/>
        </w:rPr>
        <w:t xml:space="preserve"> и аппараты мокрой очистки. </w:t>
      </w:r>
      <w:proofErr w:type="spellStart"/>
      <w:r w:rsidR="00CA31BA" w:rsidRPr="000C076D">
        <w:rPr>
          <w:sz w:val="28"/>
          <w:szCs w:val="28"/>
        </w:rPr>
        <w:t>Пылеувлажнители</w:t>
      </w:r>
      <w:proofErr w:type="spellEnd"/>
      <w:r w:rsidR="00CA31BA" w:rsidRPr="000C076D">
        <w:rPr>
          <w:sz w:val="28"/>
          <w:szCs w:val="28"/>
        </w:rPr>
        <w:t xml:space="preserve"> применяются при повышенной концентрации примесей в </w:t>
      </w:r>
      <w:r w:rsidR="00CA31BA" w:rsidRPr="000C076D">
        <w:rPr>
          <w:sz w:val="28"/>
          <w:szCs w:val="28"/>
        </w:rPr>
        <w:lastRenderedPageBreak/>
        <w:t>воздухе. Фильтры используются для тонкой очистки воздуха с концентрацией примесей меньше 100 мг/м</w:t>
      </w:r>
      <w:r w:rsidR="00CA31BA" w:rsidRPr="000C076D">
        <w:rPr>
          <w:sz w:val="28"/>
          <w:szCs w:val="28"/>
          <w:vertAlign w:val="superscript"/>
        </w:rPr>
        <w:t>3</w:t>
      </w:r>
      <w:r w:rsidR="00CA31BA" w:rsidRPr="000C076D">
        <w:rPr>
          <w:sz w:val="28"/>
          <w:szCs w:val="28"/>
        </w:rPr>
        <w:t xml:space="preserve">. </w:t>
      </w:r>
    </w:p>
    <w:p w:rsidR="00CA31BA" w:rsidRPr="000C076D" w:rsidRDefault="001842AB" w:rsidP="007709C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A31BA" w:rsidRPr="000C076D">
        <w:rPr>
          <w:sz w:val="28"/>
          <w:szCs w:val="28"/>
        </w:rPr>
        <w:t xml:space="preserve">Для защиты грунтовых вод от попадания в них ядовитых веществ необходимо применять очистные сооружения с механической очисткой для поглощения взвешенных веществ, физико-химическими и электрохимическими средствами очистки для поглощения растворенных веществ. </w:t>
      </w:r>
    </w:p>
    <w:p w:rsidR="00CA31BA" w:rsidRPr="000C076D" w:rsidRDefault="001842AB" w:rsidP="007709C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A31BA" w:rsidRPr="000C076D">
        <w:rPr>
          <w:sz w:val="28"/>
          <w:szCs w:val="28"/>
        </w:rPr>
        <w:t xml:space="preserve">Вывоз отходов механической обработки материалов необходимо производить в закрытых контейнерах. Он должен производиться на специальные перерабатывающие предприятия или в специально отведенные места захоронения. Отходы химической обработки необходимо перед вывозом нейтрализовать. </w:t>
      </w:r>
    </w:p>
    <w:p w:rsidR="00CA31BA" w:rsidRDefault="00CA31BA" w:rsidP="007709C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Передающий канал является частью передающего модуля цифровой системы связи. Данное устройство представляет собой печатную плату. В результате утилизации плата разбирается на отдельные части. Первая часть перерабатывается, а вторая может быть использована также вторично для другого устройства. Детали, которые не могут быть повторно использованы, следует утилизировать и отправить на специальный полигон для переработки.</w:t>
      </w:r>
    </w:p>
    <w:p w:rsidR="00F960A8" w:rsidRDefault="00F960A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247B" w:rsidRDefault="00BD6681" w:rsidP="00F960A8">
      <w:pPr>
        <w:spacing w:before="240" w:line="360" w:lineRule="auto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lastRenderedPageBreak/>
        <w:t>ЗАКЛЮЧЕНИЕ</w:t>
      </w:r>
    </w:p>
    <w:p w:rsidR="00AB725B" w:rsidRDefault="001842A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AB725B">
        <w:rPr>
          <w:rFonts w:eastAsiaTheme="minorEastAsia"/>
          <w:sz w:val="28"/>
          <w:szCs w:val="28"/>
        </w:rPr>
        <w:t>В рамках выпускной квалификационной работы был произв</w:t>
      </w:r>
      <w:r w:rsidR="009435D5">
        <w:rPr>
          <w:rFonts w:eastAsiaTheme="minorEastAsia"/>
          <w:sz w:val="28"/>
          <w:szCs w:val="28"/>
        </w:rPr>
        <w:t>еден анализ передающего канала ц</w:t>
      </w:r>
      <w:r w:rsidR="00AB725B">
        <w:rPr>
          <w:rFonts w:eastAsiaTheme="minorEastAsia"/>
          <w:sz w:val="28"/>
          <w:szCs w:val="28"/>
        </w:rPr>
        <w:t xml:space="preserve">ифровой системы связи стандарта </w:t>
      </w:r>
      <w:r w:rsidR="00AB725B">
        <w:rPr>
          <w:rFonts w:eastAsiaTheme="minorEastAsia"/>
          <w:sz w:val="28"/>
          <w:szCs w:val="28"/>
          <w:lang w:val="en-US"/>
        </w:rPr>
        <w:t>GSM</w:t>
      </w:r>
      <w:r w:rsidR="00AB725B" w:rsidRPr="00AB725B">
        <w:rPr>
          <w:rFonts w:eastAsiaTheme="minorEastAsia"/>
          <w:sz w:val="28"/>
          <w:szCs w:val="28"/>
        </w:rPr>
        <w:t xml:space="preserve">. </w:t>
      </w:r>
      <w:r w:rsidR="00AB725B">
        <w:rPr>
          <w:rFonts w:eastAsiaTheme="minorEastAsia"/>
          <w:sz w:val="28"/>
          <w:szCs w:val="28"/>
        </w:rPr>
        <w:t xml:space="preserve">Также был рассмотрен </w:t>
      </w:r>
      <w:r w:rsidR="00AB725B">
        <w:rPr>
          <w:rFonts w:eastAsiaTheme="minorEastAsia"/>
          <w:sz w:val="28"/>
          <w:szCs w:val="28"/>
          <w:lang w:val="en-US"/>
        </w:rPr>
        <w:t>GMSK</w:t>
      </w:r>
      <w:r w:rsidR="00AB725B">
        <w:rPr>
          <w:rFonts w:eastAsiaTheme="minorEastAsia"/>
          <w:sz w:val="28"/>
          <w:szCs w:val="28"/>
        </w:rPr>
        <w:t xml:space="preserve"> – модулятор. Рассмотренный канал цифровой системы связи соответствует принятым международным стандартам и всем требованиям</w:t>
      </w:r>
      <w:r w:rsidR="009435D5">
        <w:rPr>
          <w:rFonts w:eastAsiaTheme="minorEastAsia"/>
          <w:sz w:val="28"/>
          <w:szCs w:val="28"/>
        </w:rPr>
        <w:t>,</w:t>
      </w:r>
      <w:r w:rsidR="00AB725B">
        <w:rPr>
          <w:rFonts w:eastAsiaTheme="minorEastAsia"/>
          <w:sz w:val="28"/>
          <w:szCs w:val="28"/>
        </w:rPr>
        <w:t xml:space="preserve"> заданным в техническом задании.</w:t>
      </w:r>
    </w:p>
    <w:p w:rsidR="00AB725B" w:rsidRDefault="001842A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AB725B">
        <w:rPr>
          <w:rFonts w:eastAsiaTheme="minorEastAsia"/>
          <w:sz w:val="28"/>
          <w:szCs w:val="28"/>
        </w:rPr>
        <w:t xml:space="preserve">В процессе выполнения работы были проверены системотехнические проверочные работы, выбраны основные энергетические и частотно-временные параметры передающего канала, выбрана его структурная и </w:t>
      </w:r>
      <w:r w:rsidR="00AB725B" w:rsidRPr="00AB725B">
        <w:rPr>
          <w:rFonts w:eastAsiaTheme="minorEastAsia"/>
          <w:sz w:val="28"/>
          <w:szCs w:val="28"/>
        </w:rPr>
        <w:t>функциональная</w:t>
      </w:r>
      <w:r w:rsidR="00EA6CF0">
        <w:rPr>
          <w:rFonts w:eastAsiaTheme="minorEastAsia"/>
          <w:sz w:val="28"/>
          <w:szCs w:val="28"/>
        </w:rPr>
        <w:t xml:space="preserve"> схемы. Также было произведено и</w:t>
      </w:r>
      <w:r w:rsidR="00AB725B" w:rsidRPr="00AB725B">
        <w:rPr>
          <w:rFonts w:eastAsiaTheme="minorEastAsia"/>
          <w:sz w:val="28"/>
          <w:szCs w:val="28"/>
        </w:rPr>
        <w:t xml:space="preserve">митационное моделирование передающего канала цифровой системы связи стандарта </w:t>
      </w:r>
      <w:r w:rsidR="00AB725B" w:rsidRPr="00AB725B">
        <w:rPr>
          <w:rFonts w:eastAsiaTheme="minorEastAsia"/>
          <w:sz w:val="28"/>
          <w:szCs w:val="28"/>
          <w:lang w:val="en-US"/>
        </w:rPr>
        <w:t>GSM</w:t>
      </w:r>
      <w:r w:rsidR="00AB725B" w:rsidRPr="00AB725B">
        <w:rPr>
          <w:rFonts w:eastAsiaTheme="minorEastAsia"/>
          <w:sz w:val="28"/>
          <w:szCs w:val="28"/>
        </w:rPr>
        <w:t>.</w:t>
      </w:r>
      <w:r w:rsidR="00EA6CF0">
        <w:rPr>
          <w:rFonts w:eastAsiaTheme="minorEastAsia"/>
          <w:sz w:val="28"/>
          <w:szCs w:val="28"/>
        </w:rPr>
        <w:t xml:space="preserve">Проведено технико-экономическое обоснование работы и рассмотрены вопросы </w:t>
      </w:r>
      <w:proofErr w:type="spellStart"/>
      <w:r w:rsidR="00EA6CF0">
        <w:rPr>
          <w:rFonts w:eastAsiaTheme="minorEastAsia"/>
          <w:sz w:val="28"/>
          <w:szCs w:val="28"/>
        </w:rPr>
        <w:t>экол</w:t>
      </w:r>
      <w:r w:rsidR="00E621FF">
        <w:rPr>
          <w:rFonts w:eastAsiaTheme="minorEastAsia"/>
          <w:sz w:val="28"/>
          <w:szCs w:val="28"/>
        </w:rPr>
        <w:t>огичности</w:t>
      </w:r>
      <w:proofErr w:type="spellEnd"/>
      <w:r w:rsidR="00E621FF">
        <w:rPr>
          <w:rFonts w:eastAsiaTheme="minorEastAsia"/>
          <w:sz w:val="28"/>
          <w:szCs w:val="28"/>
        </w:rPr>
        <w:t xml:space="preserve"> и безопасности</w:t>
      </w:r>
      <w:r w:rsidR="00EA6CF0">
        <w:rPr>
          <w:rFonts w:eastAsiaTheme="minorEastAsia"/>
          <w:sz w:val="28"/>
          <w:szCs w:val="28"/>
        </w:rPr>
        <w:t>.</w:t>
      </w:r>
    </w:p>
    <w:p w:rsidR="00F52017" w:rsidRDefault="001842AB" w:rsidP="00F83D9D">
      <w:pPr>
        <w:spacing w:before="24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F52017" w:rsidRDefault="00BD6681" w:rsidP="00F960A8">
      <w:pPr>
        <w:spacing w:before="240" w:line="360" w:lineRule="auto"/>
        <w:ind w:firstLine="360"/>
        <w:jc w:val="center"/>
        <w:rPr>
          <w:rFonts w:eastAsiaTheme="minorEastAsia"/>
          <w:b/>
          <w:sz w:val="28"/>
          <w:szCs w:val="28"/>
        </w:rPr>
      </w:pPr>
      <w:r w:rsidRPr="00F52017">
        <w:rPr>
          <w:rFonts w:eastAsiaTheme="minorEastAsia"/>
          <w:b/>
          <w:sz w:val="28"/>
          <w:szCs w:val="28"/>
        </w:rPr>
        <w:lastRenderedPageBreak/>
        <w:t>СПИСОК ИСПОЛЬЗОВАНН</w:t>
      </w:r>
      <w:r w:rsidR="00F960A8">
        <w:rPr>
          <w:rFonts w:eastAsiaTheme="minorEastAsia"/>
          <w:b/>
          <w:sz w:val="28"/>
          <w:szCs w:val="28"/>
        </w:rPr>
        <w:t>ЫХ</w:t>
      </w:r>
      <w:r w:rsidRPr="00F52017">
        <w:rPr>
          <w:rFonts w:eastAsiaTheme="minorEastAsia"/>
          <w:b/>
          <w:sz w:val="28"/>
          <w:szCs w:val="28"/>
        </w:rPr>
        <w:t xml:space="preserve"> </w:t>
      </w:r>
      <w:r w:rsidR="00F960A8">
        <w:rPr>
          <w:rFonts w:eastAsiaTheme="minorEastAsia"/>
          <w:b/>
          <w:sz w:val="28"/>
          <w:szCs w:val="28"/>
        </w:rPr>
        <w:t>ИСТОЧНИКОВ</w:t>
      </w:r>
    </w:p>
    <w:p w:rsidR="00F52017" w:rsidRDefault="00F52017" w:rsidP="007D3674">
      <w:pPr>
        <w:pStyle w:val="a3"/>
        <w:numPr>
          <w:ilvl w:val="0"/>
          <w:numId w:val="24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Алехин В.А., Горбенко А.П. Проектирование телекоммуникационных </w:t>
      </w:r>
      <w:r w:rsidR="00934A7A">
        <w:rPr>
          <w:rFonts w:eastAsiaTheme="minorEastAsia"/>
          <w:sz w:val="28"/>
          <w:szCs w:val="28"/>
        </w:rPr>
        <w:t>систем. Часть 1. Дискретный канал передачи аналоговых сообщений: Учебное пособие по курсовому проектированию. – Таганрог: Изд-во ТТИ ЮФУ, 2009. – 124 с.</w:t>
      </w:r>
    </w:p>
    <w:p w:rsidR="00934A7A" w:rsidRPr="00A177B2" w:rsidRDefault="00A177B2" w:rsidP="007D3674">
      <w:pPr>
        <w:pStyle w:val="a3"/>
        <w:numPr>
          <w:ilvl w:val="0"/>
          <w:numId w:val="24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Скляр Бернард. Цифровая связь. Теоретические основы и практическое применение. Изд. 2-е, </w:t>
      </w:r>
      <w:proofErr w:type="spellStart"/>
      <w:r>
        <w:rPr>
          <w:rFonts w:eastAsiaTheme="minorEastAsia"/>
          <w:sz w:val="28"/>
          <w:szCs w:val="28"/>
        </w:rPr>
        <w:t>исправл</w:t>
      </w:r>
      <w:proofErr w:type="spellEnd"/>
      <w:r>
        <w:rPr>
          <w:rFonts w:eastAsiaTheme="minorEastAsia"/>
          <w:sz w:val="28"/>
          <w:szCs w:val="28"/>
        </w:rPr>
        <w:t xml:space="preserve">: пер. с англ. – М.: Издательский дом </w:t>
      </w:r>
      <w:r w:rsidRPr="00A177B2">
        <w:rPr>
          <w:sz w:val="28"/>
          <w:szCs w:val="28"/>
        </w:rPr>
        <w:t>«Вильямс»</w:t>
      </w:r>
      <w:r>
        <w:rPr>
          <w:sz w:val="28"/>
          <w:szCs w:val="28"/>
        </w:rPr>
        <w:t>, 2003. – 1104с.</w:t>
      </w:r>
    </w:p>
    <w:p w:rsidR="00A177B2" w:rsidRPr="00A177B2" w:rsidRDefault="00A177B2" w:rsidP="007D3674">
      <w:pPr>
        <w:pStyle w:val="a3"/>
        <w:numPr>
          <w:ilvl w:val="0"/>
          <w:numId w:val="24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proofErr w:type="spellStart"/>
      <w:r>
        <w:rPr>
          <w:sz w:val="28"/>
          <w:szCs w:val="28"/>
        </w:rPr>
        <w:t>Феер</w:t>
      </w:r>
      <w:proofErr w:type="spellEnd"/>
      <w:r>
        <w:rPr>
          <w:sz w:val="28"/>
          <w:szCs w:val="28"/>
        </w:rPr>
        <w:t xml:space="preserve"> К. Беспроводная цифровая связь. Методы модуляции и расширения спектра. Пер. с англ.; под ред. В.И. Журавлева. – М.: Радио и связь, 2000. – 520с.</w:t>
      </w:r>
    </w:p>
    <w:p w:rsidR="00A177B2" w:rsidRDefault="009D7260" w:rsidP="007D3674">
      <w:pPr>
        <w:pStyle w:val="a3"/>
        <w:numPr>
          <w:ilvl w:val="0"/>
          <w:numId w:val="24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Печаткин А.В. Системы мобильной связи. Часть 1. Принципы организации, функционирования и частотного планирования систем мобильной связи: Учебное пособие. – Рыбинск: Изд-во РГАТА, 2008. – 122 с.</w:t>
      </w:r>
    </w:p>
    <w:p w:rsidR="009D7260" w:rsidRDefault="009D7260" w:rsidP="007D3674">
      <w:pPr>
        <w:pStyle w:val="a3"/>
        <w:numPr>
          <w:ilvl w:val="0"/>
          <w:numId w:val="24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Ипатов В.П., Орлов В.К. Системы мобильной связи: Учебное пособие – Москва: Изд-во Горячая линия – Телеком, 2005. – 272 с.</w:t>
      </w:r>
    </w:p>
    <w:p w:rsidR="009D7260" w:rsidRDefault="009D7260" w:rsidP="007D3674">
      <w:pPr>
        <w:pStyle w:val="a3"/>
        <w:numPr>
          <w:ilvl w:val="0"/>
          <w:numId w:val="24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Громаков</w:t>
      </w:r>
      <w:proofErr w:type="spellEnd"/>
      <w:r>
        <w:rPr>
          <w:rFonts w:eastAsiaTheme="minorEastAsia"/>
          <w:sz w:val="28"/>
          <w:szCs w:val="28"/>
        </w:rPr>
        <w:t xml:space="preserve"> А.Ю. Описание стандарта </w:t>
      </w:r>
      <w:r>
        <w:rPr>
          <w:rFonts w:eastAsiaTheme="minorEastAsia"/>
          <w:sz w:val="28"/>
          <w:szCs w:val="28"/>
          <w:lang w:val="en-US"/>
        </w:rPr>
        <w:t>GSM</w:t>
      </w:r>
      <w:r>
        <w:rPr>
          <w:rFonts w:eastAsiaTheme="minorEastAsia"/>
          <w:sz w:val="28"/>
          <w:szCs w:val="28"/>
        </w:rPr>
        <w:t>: Учебное пособие: - Москва: Изд-во Горячая линия – Телеком, 2003. – 174 с.</w:t>
      </w:r>
    </w:p>
    <w:p w:rsidR="009D7260" w:rsidRDefault="009D7260" w:rsidP="007D3674">
      <w:pPr>
        <w:pStyle w:val="a3"/>
        <w:numPr>
          <w:ilvl w:val="0"/>
          <w:numId w:val="24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Попов В.И. Основы сотовой связи стандарта </w:t>
      </w:r>
      <w:r>
        <w:rPr>
          <w:rFonts w:eastAsiaTheme="minorEastAsia"/>
          <w:sz w:val="28"/>
          <w:szCs w:val="28"/>
          <w:lang w:val="en-US"/>
        </w:rPr>
        <w:t>GSM</w:t>
      </w:r>
      <w:r>
        <w:rPr>
          <w:rFonts w:eastAsiaTheme="minorEastAsia"/>
          <w:sz w:val="28"/>
          <w:szCs w:val="28"/>
        </w:rPr>
        <w:t>: Учебное пособие: - Москва: Изд-во</w:t>
      </w:r>
      <w:proofErr w:type="gramStart"/>
      <w:r>
        <w:rPr>
          <w:rFonts w:eastAsiaTheme="minorEastAsia"/>
          <w:sz w:val="28"/>
          <w:szCs w:val="28"/>
        </w:rPr>
        <w:t xml:space="preserve"> Э</w:t>
      </w:r>
      <w:proofErr w:type="gramEnd"/>
      <w:r>
        <w:rPr>
          <w:rFonts w:eastAsiaTheme="minorEastAsia"/>
          <w:sz w:val="28"/>
          <w:szCs w:val="28"/>
        </w:rPr>
        <w:t xml:space="preserve">ко </w:t>
      </w:r>
      <w:proofErr w:type="spellStart"/>
      <w:r>
        <w:rPr>
          <w:rFonts w:eastAsiaTheme="minorEastAsia"/>
          <w:sz w:val="28"/>
          <w:szCs w:val="28"/>
        </w:rPr>
        <w:t>Трендз</w:t>
      </w:r>
      <w:proofErr w:type="spellEnd"/>
      <w:r>
        <w:rPr>
          <w:rFonts w:eastAsiaTheme="minorEastAsia"/>
          <w:sz w:val="28"/>
          <w:szCs w:val="28"/>
        </w:rPr>
        <w:t>, 2005. – 296 с.</w:t>
      </w:r>
    </w:p>
    <w:p w:rsidR="009D7260" w:rsidRDefault="009D7260" w:rsidP="007D3674">
      <w:pPr>
        <w:pStyle w:val="a3"/>
        <w:numPr>
          <w:ilvl w:val="0"/>
          <w:numId w:val="24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Шеболков</w:t>
      </w:r>
      <w:proofErr w:type="spellEnd"/>
      <w:r>
        <w:rPr>
          <w:rFonts w:eastAsiaTheme="minorEastAsia"/>
          <w:sz w:val="28"/>
          <w:szCs w:val="28"/>
        </w:rPr>
        <w:t xml:space="preserve"> В.В. Моделирование динамических компонентов радиоэлектронных устройств  систем в пакете </w:t>
      </w:r>
      <w:r>
        <w:rPr>
          <w:rFonts w:eastAsiaTheme="minorEastAsia"/>
          <w:sz w:val="28"/>
          <w:szCs w:val="28"/>
          <w:lang w:val="en-US"/>
        </w:rPr>
        <w:t>Simulink</w:t>
      </w:r>
      <w:r>
        <w:rPr>
          <w:rFonts w:eastAsiaTheme="minorEastAsia"/>
          <w:sz w:val="28"/>
          <w:szCs w:val="28"/>
        </w:rPr>
        <w:t>: Учебное пособие</w:t>
      </w:r>
      <w:r w:rsidR="005A1351">
        <w:rPr>
          <w:rFonts w:eastAsiaTheme="minorEastAsia"/>
          <w:sz w:val="28"/>
          <w:szCs w:val="28"/>
        </w:rPr>
        <w:t>. – Таганрог: Изд-во ТТИ ЮФУ, 2007. – 104 с.</w:t>
      </w:r>
    </w:p>
    <w:p w:rsidR="005A1351" w:rsidRDefault="005A1351" w:rsidP="007D3674">
      <w:pPr>
        <w:pStyle w:val="a3"/>
        <w:numPr>
          <w:ilvl w:val="0"/>
          <w:numId w:val="24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Дьяконов В.П. </w:t>
      </w:r>
      <w:r>
        <w:rPr>
          <w:rFonts w:eastAsiaTheme="minorEastAsia"/>
          <w:sz w:val="28"/>
          <w:szCs w:val="28"/>
          <w:lang w:val="en-US"/>
        </w:rPr>
        <w:t>MATLAB</w:t>
      </w:r>
      <w:r w:rsidRPr="005A1351">
        <w:rPr>
          <w:rFonts w:eastAsiaTheme="minorEastAsia"/>
          <w:sz w:val="28"/>
          <w:szCs w:val="28"/>
        </w:rPr>
        <w:t xml:space="preserve"> 6</w:t>
      </w:r>
      <w:r>
        <w:rPr>
          <w:rFonts w:eastAsiaTheme="minorEastAsia"/>
          <w:sz w:val="28"/>
          <w:szCs w:val="28"/>
        </w:rPr>
        <w:t>. Учебный курс. – СПб</w:t>
      </w:r>
      <w:proofErr w:type="gramStart"/>
      <w:r>
        <w:rPr>
          <w:rFonts w:eastAsiaTheme="minorEastAsia"/>
          <w:sz w:val="28"/>
          <w:szCs w:val="28"/>
        </w:rPr>
        <w:t xml:space="preserve">.: </w:t>
      </w:r>
      <w:proofErr w:type="gramEnd"/>
      <w:r>
        <w:rPr>
          <w:rFonts w:eastAsiaTheme="minorEastAsia"/>
          <w:sz w:val="28"/>
          <w:szCs w:val="28"/>
        </w:rPr>
        <w:t>Питер, 2002. – 592 с.</w:t>
      </w:r>
    </w:p>
    <w:p w:rsidR="005A1351" w:rsidRDefault="005A1351" w:rsidP="007D3674">
      <w:pPr>
        <w:pStyle w:val="a3"/>
        <w:numPr>
          <w:ilvl w:val="0"/>
          <w:numId w:val="24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Дьяконов В.П. </w:t>
      </w:r>
      <w:r>
        <w:rPr>
          <w:rFonts w:eastAsiaTheme="minorEastAsia"/>
          <w:sz w:val="28"/>
          <w:szCs w:val="28"/>
          <w:lang w:val="en-US"/>
        </w:rPr>
        <w:t>Simulink</w:t>
      </w:r>
      <w:r w:rsidRPr="005A1351">
        <w:rPr>
          <w:rFonts w:eastAsiaTheme="minorEastAsia"/>
          <w:sz w:val="28"/>
          <w:szCs w:val="28"/>
        </w:rPr>
        <w:t xml:space="preserve"> 4. </w:t>
      </w:r>
      <w:r>
        <w:rPr>
          <w:rFonts w:eastAsiaTheme="minorEastAsia"/>
          <w:sz w:val="28"/>
          <w:szCs w:val="28"/>
        </w:rPr>
        <w:t>Специальный справочник. – СПб</w:t>
      </w:r>
      <w:proofErr w:type="gramStart"/>
      <w:r>
        <w:rPr>
          <w:rFonts w:eastAsiaTheme="minorEastAsia"/>
          <w:sz w:val="28"/>
          <w:szCs w:val="28"/>
        </w:rPr>
        <w:t xml:space="preserve">.: </w:t>
      </w:r>
      <w:proofErr w:type="gramEnd"/>
      <w:r>
        <w:rPr>
          <w:rFonts w:eastAsiaTheme="minorEastAsia"/>
          <w:sz w:val="28"/>
          <w:szCs w:val="28"/>
        </w:rPr>
        <w:t>Питер, 2002. – 528 с.</w:t>
      </w:r>
    </w:p>
    <w:p w:rsidR="00A05C1D" w:rsidRDefault="00A05C1D" w:rsidP="007D3674">
      <w:pPr>
        <w:pStyle w:val="a3"/>
        <w:numPr>
          <w:ilvl w:val="0"/>
          <w:numId w:val="24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Сергиенко А.Б. Цифровая обработка сигналов: Учебник для вузов. 2-е изд. – СПб</w:t>
      </w:r>
      <w:proofErr w:type="gramStart"/>
      <w:r>
        <w:rPr>
          <w:rFonts w:eastAsiaTheme="minorEastAsia"/>
          <w:sz w:val="28"/>
          <w:szCs w:val="28"/>
        </w:rPr>
        <w:t xml:space="preserve">.: </w:t>
      </w:r>
      <w:proofErr w:type="gramEnd"/>
      <w:r>
        <w:rPr>
          <w:rFonts w:eastAsiaTheme="minorEastAsia"/>
          <w:sz w:val="28"/>
          <w:szCs w:val="28"/>
        </w:rPr>
        <w:t>Питер, 2006. – 701 с.</w:t>
      </w:r>
    </w:p>
    <w:p w:rsidR="00A05C1D" w:rsidRDefault="00A05C1D" w:rsidP="007D3674">
      <w:pPr>
        <w:pStyle w:val="a3"/>
        <w:numPr>
          <w:ilvl w:val="0"/>
          <w:numId w:val="24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 Черных И.В. </w:t>
      </w:r>
      <w:r>
        <w:rPr>
          <w:rFonts w:eastAsiaTheme="minorEastAsia"/>
          <w:sz w:val="28"/>
          <w:szCs w:val="28"/>
          <w:lang w:val="en-US"/>
        </w:rPr>
        <w:t>Simulink</w:t>
      </w:r>
      <w:r>
        <w:rPr>
          <w:rFonts w:eastAsiaTheme="minorEastAsia"/>
          <w:sz w:val="28"/>
          <w:szCs w:val="28"/>
        </w:rPr>
        <w:t xml:space="preserve"> среда создания инженерных приложений. – М.: Диалог – МИФИ, 2004.</w:t>
      </w:r>
    </w:p>
    <w:p w:rsidR="00A05C1D" w:rsidRDefault="00A05C1D" w:rsidP="007D3674">
      <w:pPr>
        <w:pStyle w:val="a3"/>
        <w:numPr>
          <w:ilvl w:val="0"/>
          <w:numId w:val="24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Громаков</w:t>
      </w:r>
      <w:proofErr w:type="spellEnd"/>
      <w:r>
        <w:rPr>
          <w:rFonts w:eastAsiaTheme="minorEastAsia"/>
          <w:sz w:val="28"/>
          <w:szCs w:val="28"/>
        </w:rPr>
        <w:t xml:space="preserve"> Ю.А. Структура </w:t>
      </w:r>
      <w:r>
        <w:rPr>
          <w:rFonts w:eastAsiaTheme="minorEastAsia"/>
          <w:sz w:val="28"/>
          <w:szCs w:val="28"/>
          <w:lang w:val="en-US"/>
        </w:rPr>
        <w:t>TDMA</w:t>
      </w:r>
      <w:r>
        <w:rPr>
          <w:rFonts w:eastAsiaTheme="minorEastAsia"/>
          <w:sz w:val="28"/>
          <w:szCs w:val="28"/>
        </w:rPr>
        <w:t xml:space="preserve"> кадров и формирование сигналов в стандарте </w:t>
      </w:r>
      <w:r>
        <w:rPr>
          <w:rFonts w:eastAsiaTheme="minorEastAsia"/>
          <w:sz w:val="28"/>
          <w:szCs w:val="28"/>
          <w:lang w:val="en-US"/>
        </w:rPr>
        <w:t>GSM</w:t>
      </w:r>
      <w:r>
        <w:rPr>
          <w:rFonts w:eastAsiaTheme="minorEastAsia"/>
          <w:sz w:val="28"/>
          <w:szCs w:val="28"/>
        </w:rPr>
        <w:t xml:space="preserve">. </w:t>
      </w:r>
      <w:r w:rsidR="00AE7791">
        <w:rPr>
          <w:rFonts w:eastAsiaTheme="minorEastAsia"/>
          <w:sz w:val="28"/>
          <w:szCs w:val="28"/>
        </w:rPr>
        <w:t xml:space="preserve">Электросвязь. </w:t>
      </w:r>
      <w:r w:rsidR="007D3674">
        <w:rPr>
          <w:rFonts w:eastAsiaTheme="minorEastAsia"/>
          <w:sz w:val="28"/>
          <w:szCs w:val="28"/>
        </w:rPr>
        <w:t>- №</w:t>
      </w:r>
      <w:r w:rsidR="00AE7791">
        <w:rPr>
          <w:rFonts w:eastAsiaTheme="minorEastAsia"/>
          <w:sz w:val="28"/>
          <w:szCs w:val="28"/>
          <w:lang w:val="en-US"/>
        </w:rPr>
        <w:t xml:space="preserve"> 1</w:t>
      </w:r>
      <w:r w:rsidR="00AE7791">
        <w:rPr>
          <w:rFonts w:eastAsiaTheme="minorEastAsia"/>
          <w:sz w:val="28"/>
          <w:szCs w:val="28"/>
        </w:rPr>
        <w:t xml:space="preserve">0. </w:t>
      </w:r>
      <w:r w:rsidR="007D3674">
        <w:rPr>
          <w:rFonts w:eastAsiaTheme="minorEastAsia"/>
          <w:sz w:val="28"/>
          <w:szCs w:val="28"/>
        </w:rPr>
        <w:t xml:space="preserve">- </w:t>
      </w:r>
      <w:r w:rsidR="00AE7791">
        <w:rPr>
          <w:rFonts w:eastAsiaTheme="minorEastAsia"/>
          <w:sz w:val="28"/>
          <w:szCs w:val="28"/>
        </w:rPr>
        <w:t xml:space="preserve">1993. </w:t>
      </w:r>
      <w:r w:rsidR="007D3674">
        <w:rPr>
          <w:rFonts w:eastAsiaTheme="minorEastAsia"/>
          <w:sz w:val="28"/>
          <w:szCs w:val="28"/>
        </w:rPr>
        <w:t xml:space="preserve">- </w:t>
      </w:r>
      <w:r w:rsidR="00AE7791">
        <w:rPr>
          <w:rFonts w:eastAsiaTheme="minorEastAsia"/>
          <w:sz w:val="28"/>
          <w:szCs w:val="28"/>
        </w:rPr>
        <w:t>214 с.</w:t>
      </w:r>
    </w:p>
    <w:p w:rsidR="00AE7791" w:rsidRDefault="00AE7791" w:rsidP="007D3674">
      <w:pPr>
        <w:pStyle w:val="a3"/>
        <w:numPr>
          <w:ilvl w:val="0"/>
          <w:numId w:val="24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Сукачев Э.А. Сотовые сети радиосвязи с подвижными объектами: Учебное пособие. – Изд. 2-е, </w:t>
      </w:r>
      <w:proofErr w:type="spellStart"/>
      <w:r>
        <w:rPr>
          <w:rFonts w:eastAsiaTheme="minorEastAsia"/>
          <w:sz w:val="28"/>
          <w:szCs w:val="28"/>
        </w:rPr>
        <w:t>испр</w:t>
      </w:r>
      <w:proofErr w:type="spellEnd"/>
      <w:r>
        <w:rPr>
          <w:rFonts w:eastAsiaTheme="minorEastAsia"/>
          <w:sz w:val="28"/>
          <w:szCs w:val="28"/>
        </w:rPr>
        <w:t xml:space="preserve">. и </w:t>
      </w:r>
      <w:proofErr w:type="spellStart"/>
      <w:r>
        <w:rPr>
          <w:rFonts w:eastAsiaTheme="minorEastAsia"/>
          <w:sz w:val="28"/>
          <w:szCs w:val="28"/>
        </w:rPr>
        <w:t>дополн</w:t>
      </w:r>
      <w:proofErr w:type="spellEnd"/>
      <w:r>
        <w:rPr>
          <w:rFonts w:eastAsiaTheme="minorEastAsia"/>
          <w:sz w:val="28"/>
          <w:szCs w:val="28"/>
        </w:rPr>
        <w:t>. – Одесса: УГАС, 2000.-119 с.</w:t>
      </w:r>
    </w:p>
    <w:p w:rsidR="00AE7791" w:rsidRDefault="00AE7791" w:rsidP="007D3674">
      <w:pPr>
        <w:pStyle w:val="a3"/>
        <w:numPr>
          <w:ilvl w:val="0"/>
          <w:numId w:val="24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Громаков</w:t>
      </w:r>
      <w:proofErr w:type="spellEnd"/>
      <w:r>
        <w:rPr>
          <w:rFonts w:eastAsiaTheme="minorEastAsia"/>
          <w:sz w:val="28"/>
          <w:szCs w:val="28"/>
        </w:rPr>
        <w:t xml:space="preserve"> Ю.А. Сотовые системы подвижной радиосвязи. Технологии электронных коммуникаций. Том 48. Эко-</w:t>
      </w:r>
      <w:proofErr w:type="spellStart"/>
      <w:r>
        <w:rPr>
          <w:rFonts w:eastAsiaTheme="minorEastAsia"/>
          <w:sz w:val="28"/>
          <w:szCs w:val="28"/>
        </w:rPr>
        <w:t>Трендз</w:t>
      </w:r>
      <w:proofErr w:type="spellEnd"/>
      <w:r>
        <w:rPr>
          <w:rFonts w:eastAsiaTheme="minorEastAsia"/>
          <w:sz w:val="28"/>
          <w:szCs w:val="28"/>
        </w:rPr>
        <w:t>. Москва. 1994.</w:t>
      </w:r>
    </w:p>
    <w:p w:rsidR="00AE7791" w:rsidRDefault="00AE7791" w:rsidP="007D3674">
      <w:pPr>
        <w:pStyle w:val="a3"/>
        <w:numPr>
          <w:ilvl w:val="0"/>
          <w:numId w:val="24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Гринченко А.Г. Теория информации и кодирование: </w:t>
      </w:r>
      <w:proofErr w:type="spellStart"/>
      <w:r>
        <w:rPr>
          <w:rFonts w:eastAsiaTheme="minorEastAsia"/>
          <w:sz w:val="28"/>
          <w:szCs w:val="28"/>
        </w:rPr>
        <w:t>Учебн</w:t>
      </w:r>
      <w:proofErr w:type="spellEnd"/>
      <w:r>
        <w:rPr>
          <w:rFonts w:eastAsiaTheme="minorEastAsia"/>
          <w:sz w:val="28"/>
          <w:szCs w:val="28"/>
        </w:rPr>
        <w:t>. Пособие. – Харьков: ХПУ, 2000.</w:t>
      </w:r>
    </w:p>
    <w:p w:rsidR="00AE7791" w:rsidRDefault="00AE7791" w:rsidP="007D3674">
      <w:pPr>
        <w:pStyle w:val="a3"/>
        <w:numPr>
          <w:ilvl w:val="0"/>
          <w:numId w:val="24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Куприянов М.С., Матюшкин Б.Д. – цифровая обработка сигналов. – СПб</w:t>
      </w:r>
      <w:proofErr w:type="gramStart"/>
      <w:r>
        <w:rPr>
          <w:rFonts w:eastAsiaTheme="minorEastAsia"/>
          <w:sz w:val="28"/>
          <w:szCs w:val="28"/>
        </w:rPr>
        <w:t xml:space="preserve">.: </w:t>
      </w:r>
      <w:proofErr w:type="gramEnd"/>
      <w:r>
        <w:rPr>
          <w:rFonts w:eastAsiaTheme="minorEastAsia"/>
          <w:sz w:val="28"/>
          <w:szCs w:val="28"/>
        </w:rPr>
        <w:t>Политехника, 1999.</w:t>
      </w:r>
    </w:p>
    <w:p w:rsidR="00AE7791" w:rsidRDefault="00171832" w:rsidP="007D3674">
      <w:pPr>
        <w:pStyle w:val="a3"/>
        <w:numPr>
          <w:ilvl w:val="0"/>
          <w:numId w:val="24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Крук</w:t>
      </w:r>
      <w:proofErr w:type="spellEnd"/>
      <w:r>
        <w:rPr>
          <w:rFonts w:eastAsiaTheme="minorEastAsia"/>
          <w:sz w:val="28"/>
          <w:szCs w:val="28"/>
        </w:rPr>
        <w:t xml:space="preserve"> Б.И., </w:t>
      </w:r>
      <w:proofErr w:type="spellStart"/>
      <w:r>
        <w:rPr>
          <w:rFonts w:eastAsiaTheme="minorEastAsia"/>
          <w:sz w:val="28"/>
          <w:szCs w:val="28"/>
        </w:rPr>
        <w:t>Поп</w:t>
      </w:r>
      <w:r w:rsidR="00F960A8">
        <w:rPr>
          <w:rFonts w:eastAsiaTheme="minorEastAsia"/>
          <w:sz w:val="28"/>
          <w:szCs w:val="28"/>
        </w:rPr>
        <w:t>антонопуло</w:t>
      </w:r>
      <w:proofErr w:type="spellEnd"/>
      <w:r w:rsidR="00F960A8">
        <w:rPr>
          <w:rFonts w:eastAsiaTheme="minorEastAsia"/>
          <w:sz w:val="28"/>
          <w:szCs w:val="28"/>
        </w:rPr>
        <w:t xml:space="preserve"> В.Н., Шувалов В.П.: Т</w:t>
      </w:r>
      <w:r>
        <w:rPr>
          <w:rFonts w:eastAsiaTheme="minorEastAsia"/>
          <w:sz w:val="28"/>
          <w:szCs w:val="28"/>
        </w:rPr>
        <w:t>еле</w:t>
      </w:r>
      <w:r w:rsidR="007D3674">
        <w:rPr>
          <w:rFonts w:eastAsiaTheme="minorEastAsia"/>
          <w:sz w:val="28"/>
          <w:szCs w:val="28"/>
        </w:rPr>
        <w:t>коммуникационные системы и сети. -</w:t>
      </w:r>
      <w:r>
        <w:rPr>
          <w:rFonts w:eastAsiaTheme="minorEastAsia"/>
          <w:sz w:val="28"/>
          <w:szCs w:val="28"/>
        </w:rPr>
        <w:t xml:space="preserve"> </w:t>
      </w:r>
      <w:r w:rsidR="007D3674">
        <w:rPr>
          <w:rFonts w:eastAsiaTheme="minorEastAsia"/>
          <w:sz w:val="28"/>
          <w:szCs w:val="28"/>
        </w:rPr>
        <w:t xml:space="preserve">Том </w:t>
      </w:r>
      <w:r>
        <w:rPr>
          <w:rFonts w:eastAsiaTheme="minorEastAsia"/>
          <w:sz w:val="28"/>
          <w:szCs w:val="28"/>
        </w:rPr>
        <w:t>1</w:t>
      </w:r>
      <w:r w:rsidR="007D3674">
        <w:rPr>
          <w:rFonts w:eastAsiaTheme="minorEastAsia"/>
          <w:sz w:val="28"/>
          <w:szCs w:val="28"/>
        </w:rPr>
        <w:t>. -</w:t>
      </w:r>
      <w:r>
        <w:rPr>
          <w:rFonts w:eastAsiaTheme="minorEastAsia"/>
          <w:sz w:val="28"/>
          <w:szCs w:val="28"/>
        </w:rPr>
        <w:t xml:space="preserve"> 647 с.</w:t>
      </w:r>
    </w:p>
    <w:p w:rsidR="00171832" w:rsidRDefault="00171832" w:rsidP="007D3674">
      <w:pPr>
        <w:pStyle w:val="a3"/>
        <w:numPr>
          <w:ilvl w:val="0"/>
          <w:numId w:val="24"/>
        </w:numPr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Назаров И.В., Кувшинов Б.И., Попов О.В.</w:t>
      </w:r>
      <w:r w:rsidR="007D3674">
        <w:rPr>
          <w:rFonts w:eastAsiaTheme="minorEastAsia"/>
          <w:sz w:val="28"/>
          <w:szCs w:val="28"/>
        </w:rPr>
        <w:t>: Теория передачи сигналов, 368</w:t>
      </w:r>
      <w:r>
        <w:rPr>
          <w:rFonts w:eastAsiaTheme="minorEastAsia"/>
          <w:sz w:val="28"/>
          <w:szCs w:val="28"/>
        </w:rPr>
        <w:t>с.</w:t>
      </w:r>
    </w:p>
    <w:p w:rsidR="00171832" w:rsidRPr="009D7260" w:rsidRDefault="00171832" w:rsidP="007D3674">
      <w:pPr>
        <w:pStyle w:val="a3"/>
        <w:spacing w:before="240" w:line="360" w:lineRule="auto"/>
        <w:ind w:left="567" w:hanging="567"/>
        <w:jc w:val="both"/>
        <w:rPr>
          <w:rFonts w:eastAsiaTheme="minorEastAsia"/>
          <w:sz w:val="28"/>
          <w:szCs w:val="28"/>
        </w:rPr>
      </w:pPr>
    </w:p>
    <w:sectPr w:rsidR="00171832" w:rsidRPr="009D7260" w:rsidSect="004340B0">
      <w:headerReference w:type="default" r:id="rId612"/>
      <w:footerReference w:type="default" r:id="rId613"/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44A" w:rsidRDefault="0025644A" w:rsidP="000E3858">
      <w:r>
        <w:separator/>
      </w:r>
    </w:p>
  </w:endnote>
  <w:endnote w:type="continuationSeparator" w:id="0">
    <w:p w:rsidR="0025644A" w:rsidRDefault="0025644A" w:rsidP="000E3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15689"/>
    </w:sdtPr>
    <w:sdtContent>
      <w:p w:rsidR="0025644A" w:rsidRDefault="0025644A">
        <w:pPr>
          <w:pStyle w:val="aa"/>
          <w:jc w:val="center"/>
        </w:pPr>
      </w:p>
    </w:sdtContent>
  </w:sdt>
  <w:p w:rsidR="0025644A" w:rsidRDefault="0025644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44A" w:rsidRDefault="0025644A" w:rsidP="000E3858">
      <w:r>
        <w:separator/>
      </w:r>
    </w:p>
  </w:footnote>
  <w:footnote w:type="continuationSeparator" w:id="0">
    <w:p w:rsidR="0025644A" w:rsidRDefault="0025644A" w:rsidP="000E38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4764284"/>
      <w:docPartObj>
        <w:docPartGallery w:val="Page Numbers (Top of Page)"/>
        <w:docPartUnique/>
      </w:docPartObj>
    </w:sdtPr>
    <w:sdtContent>
      <w:p w:rsidR="0025644A" w:rsidRDefault="0025644A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19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5644A" w:rsidRDefault="0025644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C0179"/>
    <w:multiLevelType w:val="hybridMultilevel"/>
    <w:tmpl w:val="FB9ADEAC"/>
    <w:lvl w:ilvl="0" w:tplc="D3363C9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04E745F8"/>
    <w:multiLevelType w:val="hybridMultilevel"/>
    <w:tmpl w:val="DDA0ECE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06CA21AE"/>
    <w:multiLevelType w:val="hybridMultilevel"/>
    <w:tmpl w:val="5C106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22F25"/>
    <w:multiLevelType w:val="multilevel"/>
    <w:tmpl w:val="C216605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2160"/>
      </w:pPr>
      <w:rPr>
        <w:rFonts w:hint="default"/>
      </w:rPr>
    </w:lvl>
  </w:abstractNum>
  <w:abstractNum w:abstractNumId="4">
    <w:nsid w:val="1829122F"/>
    <w:multiLevelType w:val="multilevel"/>
    <w:tmpl w:val="AFFC0D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6"/>
      <w:numFmt w:val="decimal"/>
      <w:lvlText w:val="%1.%2"/>
      <w:lvlJc w:val="left"/>
      <w:pPr>
        <w:ind w:left="786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  <w:u w:val="single"/>
      </w:rPr>
    </w:lvl>
  </w:abstractNum>
  <w:abstractNum w:abstractNumId="5">
    <w:nsid w:val="192B4F3D"/>
    <w:multiLevelType w:val="hybridMultilevel"/>
    <w:tmpl w:val="999A3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E5396E"/>
    <w:multiLevelType w:val="multilevel"/>
    <w:tmpl w:val="C5E4498E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60" w:hanging="2160"/>
      </w:pPr>
      <w:rPr>
        <w:rFonts w:hint="default"/>
      </w:rPr>
    </w:lvl>
  </w:abstractNum>
  <w:abstractNum w:abstractNumId="7">
    <w:nsid w:val="21AE4D39"/>
    <w:multiLevelType w:val="hybridMultilevel"/>
    <w:tmpl w:val="7A42D0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403F30"/>
    <w:multiLevelType w:val="multilevel"/>
    <w:tmpl w:val="62B2AEA8"/>
    <w:lvl w:ilvl="0">
      <w:start w:val="1"/>
      <w:numFmt w:val="decimal"/>
      <w:lvlText w:val="%1."/>
      <w:lvlJc w:val="left"/>
      <w:pPr>
        <w:ind w:left="5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9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30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3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66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02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02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380" w:hanging="2160"/>
      </w:pPr>
      <w:rPr>
        <w:rFonts w:hint="default"/>
        <w:b w:val="0"/>
      </w:rPr>
    </w:lvl>
  </w:abstractNum>
  <w:abstractNum w:abstractNumId="9">
    <w:nsid w:val="2CA56804"/>
    <w:multiLevelType w:val="hybridMultilevel"/>
    <w:tmpl w:val="7CD447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8B7AD8"/>
    <w:multiLevelType w:val="multilevel"/>
    <w:tmpl w:val="1200C71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4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11">
    <w:nsid w:val="3467077D"/>
    <w:multiLevelType w:val="hybridMultilevel"/>
    <w:tmpl w:val="142E95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063CC4"/>
    <w:multiLevelType w:val="hybridMultilevel"/>
    <w:tmpl w:val="EC5C47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7C5377"/>
    <w:multiLevelType w:val="multilevel"/>
    <w:tmpl w:val="88189BC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3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4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72" w:hanging="2160"/>
      </w:pPr>
      <w:rPr>
        <w:rFonts w:hint="default"/>
      </w:rPr>
    </w:lvl>
  </w:abstractNum>
  <w:abstractNum w:abstractNumId="14">
    <w:nsid w:val="47846440"/>
    <w:multiLevelType w:val="multilevel"/>
    <w:tmpl w:val="7A0A67E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12" w:hanging="2160"/>
      </w:pPr>
      <w:rPr>
        <w:rFonts w:hint="default"/>
      </w:rPr>
    </w:lvl>
  </w:abstractNum>
  <w:abstractNum w:abstractNumId="15">
    <w:nsid w:val="4A5C7096"/>
    <w:multiLevelType w:val="multilevel"/>
    <w:tmpl w:val="0096C4DA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60" w:hanging="2160"/>
      </w:pPr>
      <w:rPr>
        <w:rFonts w:hint="default"/>
      </w:rPr>
    </w:lvl>
  </w:abstractNum>
  <w:abstractNum w:abstractNumId="16">
    <w:nsid w:val="4F163FA5"/>
    <w:multiLevelType w:val="hybridMultilevel"/>
    <w:tmpl w:val="A524F7E0"/>
    <w:lvl w:ilvl="0" w:tplc="509CED84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7">
    <w:nsid w:val="4F733696"/>
    <w:multiLevelType w:val="hybridMultilevel"/>
    <w:tmpl w:val="DC983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EF53E6"/>
    <w:multiLevelType w:val="multilevel"/>
    <w:tmpl w:val="E56AA6E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9">
    <w:nsid w:val="53CD2930"/>
    <w:multiLevelType w:val="multilevel"/>
    <w:tmpl w:val="AB86C8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6"/>
      <w:numFmt w:val="decimal"/>
      <w:lvlText w:val="%1.%2"/>
      <w:lvlJc w:val="left"/>
      <w:pPr>
        <w:ind w:left="786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u w:val="single"/>
      </w:rPr>
    </w:lvl>
  </w:abstractNum>
  <w:abstractNum w:abstractNumId="20">
    <w:nsid w:val="576B6A59"/>
    <w:multiLevelType w:val="hybridMultilevel"/>
    <w:tmpl w:val="D7BCF440"/>
    <w:lvl w:ilvl="0" w:tplc="771868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B7436F4"/>
    <w:multiLevelType w:val="multilevel"/>
    <w:tmpl w:val="CEAC4A22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nsid w:val="5E5C47B7"/>
    <w:multiLevelType w:val="multilevel"/>
    <w:tmpl w:val="E19A94B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23">
    <w:nsid w:val="5EC1667D"/>
    <w:multiLevelType w:val="hybridMultilevel"/>
    <w:tmpl w:val="9A5AEF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DB4359"/>
    <w:multiLevelType w:val="multilevel"/>
    <w:tmpl w:val="C3E4B238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25">
    <w:nsid w:val="64DB012E"/>
    <w:multiLevelType w:val="hybridMultilevel"/>
    <w:tmpl w:val="DA6E53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0368F9"/>
    <w:multiLevelType w:val="hybridMultilevel"/>
    <w:tmpl w:val="CC30D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DD134C"/>
    <w:multiLevelType w:val="hybridMultilevel"/>
    <w:tmpl w:val="D932F9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6E6A8A"/>
    <w:multiLevelType w:val="multilevel"/>
    <w:tmpl w:val="0D62CD22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9">
    <w:nsid w:val="6C595E00"/>
    <w:multiLevelType w:val="hybridMultilevel"/>
    <w:tmpl w:val="FEF0F294"/>
    <w:lvl w:ilvl="0" w:tplc="9EBC37DA">
      <w:start w:val="12"/>
      <w:numFmt w:val="decimal"/>
      <w:lvlText w:val="%1)"/>
      <w:lvlJc w:val="left"/>
      <w:pPr>
        <w:ind w:left="73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0">
    <w:nsid w:val="6E6C0158"/>
    <w:multiLevelType w:val="multilevel"/>
    <w:tmpl w:val="513CFA7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ascii="Times New Roman" w:hAnsi="Times New Roman" w:cs="Times New Roman" w:hint="default"/>
        <w:b w:val="0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1">
    <w:nsid w:val="6FBA7EA7"/>
    <w:multiLevelType w:val="hybridMultilevel"/>
    <w:tmpl w:val="115A1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855271"/>
    <w:multiLevelType w:val="multilevel"/>
    <w:tmpl w:val="F0AEF7F0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72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0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9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0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36" w:hanging="2160"/>
      </w:pPr>
      <w:rPr>
        <w:rFonts w:hint="default"/>
      </w:rPr>
    </w:lvl>
  </w:abstractNum>
  <w:abstractNum w:abstractNumId="33">
    <w:nsid w:val="718728A6"/>
    <w:multiLevelType w:val="hybridMultilevel"/>
    <w:tmpl w:val="8C9E0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2F712E"/>
    <w:multiLevelType w:val="multilevel"/>
    <w:tmpl w:val="7286ED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D6F4D33"/>
    <w:multiLevelType w:val="multilevel"/>
    <w:tmpl w:val="6BAE92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3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36">
    <w:nsid w:val="7DD64505"/>
    <w:multiLevelType w:val="hybridMultilevel"/>
    <w:tmpl w:val="3FFE3C8E"/>
    <w:lvl w:ilvl="0" w:tplc="9C3AE4AE">
      <w:start w:val="1"/>
      <w:numFmt w:val="decimal"/>
      <w:lvlText w:val="%1."/>
      <w:lvlJc w:val="left"/>
      <w:pPr>
        <w:ind w:left="360" w:hanging="360"/>
      </w:pPr>
      <w:rPr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EB378DB"/>
    <w:multiLevelType w:val="multilevel"/>
    <w:tmpl w:val="CFD82F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05" w:hanging="64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31"/>
  </w:num>
  <w:num w:numId="2">
    <w:abstractNumId w:val="20"/>
  </w:num>
  <w:num w:numId="3">
    <w:abstractNumId w:val="2"/>
  </w:num>
  <w:num w:numId="4">
    <w:abstractNumId w:val="18"/>
  </w:num>
  <w:num w:numId="5">
    <w:abstractNumId w:val="5"/>
  </w:num>
  <w:num w:numId="6">
    <w:abstractNumId w:val="35"/>
  </w:num>
  <w:num w:numId="7">
    <w:abstractNumId w:val="27"/>
  </w:num>
  <w:num w:numId="8">
    <w:abstractNumId w:val="7"/>
  </w:num>
  <w:num w:numId="9">
    <w:abstractNumId w:val="23"/>
  </w:num>
  <w:num w:numId="10">
    <w:abstractNumId w:val="12"/>
  </w:num>
  <w:num w:numId="11">
    <w:abstractNumId w:val="37"/>
  </w:num>
  <w:num w:numId="12">
    <w:abstractNumId w:val="9"/>
  </w:num>
  <w:num w:numId="13">
    <w:abstractNumId w:val="34"/>
  </w:num>
  <w:num w:numId="14">
    <w:abstractNumId w:val="25"/>
  </w:num>
  <w:num w:numId="15">
    <w:abstractNumId w:val="21"/>
  </w:num>
  <w:num w:numId="16">
    <w:abstractNumId w:val="32"/>
  </w:num>
  <w:num w:numId="17">
    <w:abstractNumId w:val="29"/>
  </w:num>
  <w:num w:numId="18">
    <w:abstractNumId w:val="16"/>
  </w:num>
  <w:num w:numId="19">
    <w:abstractNumId w:val="33"/>
  </w:num>
  <w:num w:numId="20">
    <w:abstractNumId w:val="1"/>
  </w:num>
  <w:num w:numId="21">
    <w:abstractNumId w:val="24"/>
  </w:num>
  <w:num w:numId="22">
    <w:abstractNumId w:val="6"/>
  </w:num>
  <w:num w:numId="23">
    <w:abstractNumId w:val="0"/>
  </w:num>
  <w:num w:numId="24">
    <w:abstractNumId w:val="11"/>
  </w:num>
  <w:num w:numId="25">
    <w:abstractNumId w:val="26"/>
  </w:num>
  <w:num w:numId="26">
    <w:abstractNumId w:val="36"/>
  </w:num>
  <w:num w:numId="27">
    <w:abstractNumId w:val="3"/>
  </w:num>
  <w:num w:numId="28">
    <w:abstractNumId w:val="14"/>
  </w:num>
  <w:num w:numId="29">
    <w:abstractNumId w:val="28"/>
  </w:num>
  <w:num w:numId="30">
    <w:abstractNumId w:val="15"/>
  </w:num>
  <w:num w:numId="31">
    <w:abstractNumId w:val="30"/>
  </w:num>
  <w:num w:numId="32">
    <w:abstractNumId w:val="13"/>
  </w:num>
  <w:num w:numId="33">
    <w:abstractNumId w:val="22"/>
  </w:num>
  <w:num w:numId="34">
    <w:abstractNumId w:val="10"/>
  </w:num>
  <w:num w:numId="35">
    <w:abstractNumId w:val="8"/>
  </w:num>
  <w:num w:numId="36">
    <w:abstractNumId w:val="4"/>
  </w:num>
  <w:num w:numId="37">
    <w:abstractNumId w:val="17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62C"/>
    <w:rsid w:val="00011AB1"/>
    <w:rsid w:val="000243D4"/>
    <w:rsid w:val="00026198"/>
    <w:rsid w:val="0002649B"/>
    <w:rsid w:val="00035F1B"/>
    <w:rsid w:val="000432BB"/>
    <w:rsid w:val="00046817"/>
    <w:rsid w:val="00051B68"/>
    <w:rsid w:val="000545FE"/>
    <w:rsid w:val="00067E2D"/>
    <w:rsid w:val="00070E9E"/>
    <w:rsid w:val="000A1068"/>
    <w:rsid w:val="000A6AF3"/>
    <w:rsid w:val="000E2166"/>
    <w:rsid w:val="000E3858"/>
    <w:rsid w:val="000E4C01"/>
    <w:rsid w:val="000F6E45"/>
    <w:rsid w:val="00115A92"/>
    <w:rsid w:val="00122207"/>
    <w:rsid w:val="00123A23"/>
    <w:rsid w:val="001277FB"/>
    <w:rsid w:val="0013559F"/>
    <w:rsid w:val="0014606C"/>
    <w:rsid w:val="00165EA8"/>
    <w:rsid w:val="00170167"/>
    <w:rsid w:val="00171832"/>
    <w:rsid w:val="00172A77"/>
    <w:rsid w:val="00173D0B"/>
    <w:rsid w:val="001779E2"/>
    <w:rsid w:val="00181D7D"/>
    <w:rsid w:val="001842AB"/>
    <w:rsid w:val="0019318A"/>
    <w:rsid w:val="001A6059"/>
    <w:rsid w:val="001D1018"/>
    <w:rsid w:val="001F054F"/>
    <w:rsid w:val="001F0894"/>
    <w:rsid w:val="00210DB5"/>
    <w:rsid w:val="002113C4"/>
    <w:rsid w:val="002130BA"/>
    <w:rsid w:val="00240DDC"/>
    <w:rsid w:val="0025125A"/>
    <w:rsid w:val="0025644A"/>
    <w:rsid w:val="0026450E"/>
    <w:rsid w:val="00271EBD"/>
    <w:rsid w:val="0027358E"/>
    <w:rsid w:val="00286D0E"/>
    <w:rsid w:val="00287191"/>
    <w:rsid w:val="0028726E"/>
    <w:rsid w:val="002A634F"/>
    <w:rsid w:val="002B1B4C"/>
    <w:rsid w:val="002B6A47"/>
    <w:rsid w:val="002C14EF"/>
    <w:rsid w:val="002C7E4F"/>
    <w:rsid w:val="002E0BE2"/>
    <w:rsid w:val="002E5996"/>
    <w:rsid w:val="00323B2A"/>
    <w:rsid w:val="00323F3A"/>
    <w:rsid w:val="00326C28"/>
    <w:rsid w:val="0032746A"/>
    <w:rsid w:val="00340770"/>
    <w:rsid w:val="003430F6"/>
    <w:rsid w:val="00343D8D"/>
    <w:rsid w:val="00371909"/>
    <w:rsid w:val="0037297F"/>
    <w:rsid w:val="00375750"/>
    <w:rsid w:val="0037709D"/>
    <w:rsid w:val="003802F0"/>
    <w:rsid w:val="0038650F"/>
    <w:rsid w:val="00393515"/>
    <w:rsid w:val="00395F63"/>
    <w:rsid w:val="003A2F98"/>
    <w:rsid w:val="003A48D1"/>
    <w:rsid w:val="003D1190"/>
    <w:rsid w:val="003D16BD"/>
    <w:rsid w:val="003D61BC"/>
    <w:rsid w:val="003D710C"/>
    <w:rsid w:val="003E07C3"/>
    <w:rsid w:val="003F00D8"/>
    <w:rsid w:val="003F3AA5"/>
    <w:rsid w:val="004129BC"/>
    <w:rsid w:val="00415B6F"/>
    <w:rsid w:val="00424D71"/>
    <w:rsid w:val="0042724C"/>
    <w:rsid w:val="0043116A"/>
    <w:rsid w:val="004340B0"/>
    <w:rsid w:val="004372D1"/>
    <w:rsid w:val="0044206C"/>
    <w:rsid w:val="00447143"/>
    <w:rsid w:val="004558A8"/>
    <w:rsid w:val="00463CBD"/>
    <w:rsid w:val="00470B56"/>
    <w:rsid w:val="00491C0B"/>
    <w:rsid w:val="0049306E"/>
    <w:rsid w:val="00494711"/>
    <w:rsid w:val="004A0EAF"/>
    <w:rsid w:val="004B4F14"/>
    <w:rsid w:val="004C1B4F"/>
    <w:rsid w:val="004C39F7"/>
    <w:rsid w:val="004C4222"/>
    <w:rsid w:val="004C6E5E"/>
    <w:rsid w:val="004D21B0"/>
    <w:rsid w:val="004D6543"/>
    <w:rsid w:val="004F295F"/>
    <w:rsid w:val="004F3E56"/>
    <w:rsid w:val="00506258"/>
    <w:rsid w:val="00517F1B"/>
    <w:rsid w:val="005328A9"/>
    <w:rsid w:val="00533434"/>
    <w:rsid w:val="0053541F"/>
    <w:rsid w:val="00537730"/>
    <w:rsid w:val="00540790"/>
    <w:rsid w:val="0054306E"/>
    <w:rsid w:val="00550284"/>
    <w:rsid w:val="00551A2A"/>
    <w:rsid w:val="0056557A"/>
    <w:rsid w:val="00566F2D"/>
    <w:rsid w:val="005802FE"/>
    <w:rsid w:val="005879DE"/>
    <w:rsid w:val="0059225F"/>
    <w:rsid w:val="00593D68"/>
    <w:rsid w:val="005A1351"/>
    <w:rsid w:val="005B14B0"/>
    <w:rsid w:val="005C19C6"/>
    <w:rsid w:val="005C4B57"/>
    <w:rsid w:val="005D5AC9"/>
    <w:rsid w:val="005D7968"/>
    <w:rsid w:val="005D7A7D"/>
    <w:rsid w:val="005E1578"/>
    <w:rsid w:val="005E4524"/>
    <w:rsid w:val="005E7263"/>
    <w:rsid w:val="005E7397"/>
    <w:rsid w:val="005F10B0"/>
    <w:rsid w:val="005F247B"/>
    <w:rsid w:val="005F3B78"/>
    <w:rsid w:val="005F78B7"/>
    <w:rsid w:val="006065C1"/>
    <w:rsid w:val="00621D23"/>
    <w:rsid w:val="00625318"/>
    <w:rsid w:val="00636818"/>
    <w:rsid w:val="006423B3"/>
    <w:rsid w:val="00644FAB"/>
    <w:rsid w:val="0065213D"/>
    <w:rsid w:val="0065226B"/>
    <w:rsid w:val="006527FA"/>
    <w:rsid w:val="00652BD6"/>
    <w:rsid w:val="006533E6"/>
    <w:rsid w:val="00654E74"/>
    <w:rsid w:val="006571BA"/>
    <w:rsid w:val="00657DDF"/>
    <w:rsid w:val="006602EE"/>
    <w:rsid w:val="006776B1"/>
    <w:rsid w:val="0069199A"/>
    <w:rsid w:val="006A31C8"/>
    <w:rsid w:val="006A678F"/>
    <w:rsid w:val="006B27B5"/>
    <w:rsid w:val="006B7090"/>
    <w:rsid w:val="006C444B"/>
    <w:rsid w:val="006F0273"/>
    <w:rsid w:val="007177AA"/>
    <w:rsid w:val="00722922"/>
    <w:rsid w:val="00727B4C"/>
    <w:rsid w:val="00750A18"/>
    <w:rsid w:val="00761C69"/>
    <w:rsid w:val="007709CB"/>
    <w:rsid w:val="007726DD"/>
    <w:rsid w:val="00775BCD"/>
    <w:rsid w:val="00785E34"/>
    <w:rsid w:val="0078613C"/>
    <w:rsid w:val="00793F86"/>
    <w:rsid w:val="007A32B4"/>
    <w:rsid w:val="007B07F6"/>
    <w:rsid w:val="007B08A8"/>
    <w:rsid w:val="007B1687"/>
    <w:rsid w:val="007B1D9C"/>
    <w:rsid w:val="007B69CC"/>
    <w:rsid w:val="007B7C38"/>
    <w:rsid w:val="007D0B94"/>
    <w:rsid w:val="007D3674"/>
    <w:rsid w:val="007E2452"/>
    <w:rsid w:val="00804513"/>
    <w:rsid w:val="008079EB"/>
    <w:rsid w:val="0081105F"/>
    <w:rsid w:val="00811462"/>
    <w:rsid w:val="00815C18"/>
    <w:rsid w:val="00820FBF"/>
    <w:rsid w:val="008304CA"/>
    <w:rsid w:val="00832E2C"/>
    <w:rsid w:val="0084003F"/>
    <w:rsid w:val="00866F5E"/>
    <w:rsid w:val="00870E66"/>
    <w:rsid w:val="008728B8"/>
    <w:rsid w:val="00877BA8"/>
    <w:rsid w:val="0088128D"/>
    <w:rsid w:val="00882246"/>
    <w:rsid w:val="0089068D"/>
    <w:rsid w:val="008926B8"/>
    <w:rsid w:val="008A69A6"/>
    <w:rsid w:val="008B0A14"/>
    <w:rsid w:val="008B4246"/>
    <w:rsid w:val="008B60D0"/>
    <w:rsid w:val="008B613E"/>
    <w:rsid w:val="008B76CD"/>
    <w:rsid w:val="008C78F0"/>
    <w:rsid w:val="008C7FAF"/>
    <w:rsid w:val="008D3120"/>
    <w:rsid w:val="008D4005"/>
    <w:rsid w:val="008D7D56"/>
    <w:rsid w:val="008E354A"/>
    <w:rsid w:val="008F2138"/>
    <w:rsid w:val="008F4D0D"/>
    <w:rsid w:val="00921569"/>
    <w:rsid w:val="00924FC9"/>
    <w:rsid w:val="00925EBF"/>
    <w:rsid w:val="00927327"/>
    <w:rsid w:val="00933918"/>
    <w:rsid w:val="00934A7A"/>
    <w:rsid w:val="009417BA"/>
    <w:rsid w:val="009435D5"/>
    <w:rsid w:val="00943E70"/>
    <w:rsid w:val="00944434"/>
    <w:rsid w:val="0094445D"/>
    <w:rsid w:val="009501E3"/>
    <w:rsid w:val="00950AFE"/>
    <w:rsid w:val="009542DD"/>
    <w:rsid w:val="009746B6"/>
    <w:rsid w:val="00981BF5"/>
    <w:rsid w:val="00983C7B"/>
    <w:rsid w:val="009900AF"/>
    <w:rsid w:val="009908A1"/>
    <w:rsid w:val="00995C2B"/>
    <w:rsid w:val="009A2B9E"/>
    <w:rsid w:val="009B29AE"/>
    <w:rsid w:val="009B4397"/>
    <w:rsid w:val="009B791A"/>
    <w:rsid w:val="009C2C2E"/>
    <w:rsid w:val="009C4489"/>
    <w:rsid w:val="009C5444"/>
    <w:rsid w:val="009D162F"/>
    <w:rsid w:val="009D7260"/>
    <w:rsid w:val="009D77C6"/>
    <w:rsid w:val="009F2759"/>
    <w:rsid w:val="009F5DE6"/>
    <w:rsid w:val="00A05C1D"/>
    <w:rsid w:val="00A1073F"/>
    <w:rsid w:val="00A177B2"/>
    <w:rsid w:val="00A307C8"/>
    <w:rsid w:val="00A62AD5"/>
    <w:rsid w:val="00A71187"/>
    <w:rsid w:val="00A728F2"/>
    <w:rsid w:val="00A72961"/>
    <w:rsid w:val="00A757E4"/>
    <w:rsid w:val="00A82579"/>
    <w:rsid w:val="00A83A36"/>
    <w:rsid w:val="00AA0B43"/>
    <w:rsid w:val="00AA20EA"/>
    <w:rsid w:val="00AB725B"/>
    <w:rsid w:val="00AC10B0"/>
    <w:rsid w:val="00AE7791"/>
    <w:rsid w:val="00AF0895"/>
    <w:rsid w:val="00B128C1"/>
    <w:rsid w:val="00B14462"/>
    <w:rsid w:val="00B14B5A"/>
    <w:rsid w:val="00B26488"/>
    <w:rsid w:val="00B4756E"/>
    <w:rsid w:val="00B60138"/>
    <w:rsid w:val="00B606D0"/>
    <w:rsid w:val="00B64BCD"/>
    <w:rsid w:val="00B6535F"/>
    <w:rsid w:val="00B658A3"/>
    <w:rsid w:val="00B6683E"/>
    <w:rsid w:val="00B742F0"/>
    <w:rsid w:val="00B82201"/>
    <w:rsid w:val="00B870D4"/>
    <w:rsid w:val="00B87F07"/>
    <w:rsid w:val="00B96A4B"/>
    <w:rsid w:val="00BA7AF3"/>
    <w:rsid w:val="00BB36B1"/>
    <w:rsid w:val="00BB3ACC"/>
    <w:rsid w:val="00BB5505"/>
    <w:rsid w:val="00BC139F"/>
    <w:rsid w:val="00BD4B53"/>
    <w:rsid w:val="00BD506B"/>
    <w:rsid w:val="00BD6681"/>
    <w:rsid w:val="00BE6EA2"/>
    <w:rsid w:val="00BF43EC"/>
    <w:rsid w:val="00BF4B4B"/>
    <w:rsid w:val="00BF6FEB"/>
    <w:rsid w:val="00C04605"/>
    <w:rsid w:val="00C20E3A"/>
    <w:rsid w:val="00C23A00"/>
    <w:rsid w:val="00C266F6"/>
    <w:rsid w:val="00C277BB"/>
    <w:rsid w:val="00C3138A"/>
    <w:rsid w:val="00C3294A"/>
    <w:rsid w:val="00C36F0C"/>
    <w:rsid w:val="00C40A2E"/>
    <w:rsid w:val="00C47CF4"/>
    <w:rsid w:val="00C57D9D"/>
    <w:rsid w:val="00C738FB"/>
    <w:rsid w:val="00C74B84"/>
    <w:rsid w:val="00C77439"/>
    <w:rsid w:val="00C77E92"/>
    <w:rsid w:val="00C91190"/>
    <w:rsid w:val="00C93F3A"/>
    <w:rsid w:val="00CA31BA"/>
    <w:rsid w:val="00CB5166"/>
    <w:rsid w:val="00CB5548"/>
    <w:rsid w:val="00CB71C4"/>
    <w:rsid w:val="00CC2C26"/>
    <w:rsid w:val="00CC2D1B"/>
    <w:rsid w:val="00CC38F1"/>
    <w:rsid w:val="00CD5897"/>
    <w:rsid w:val="00CE4441"/>
    <w:rsid w:val="00CE6F6B"/>
    <w:rsid w:val="00CF232B"/>
    <w:rsid w:val="00D0091E"/>
    <w:rsid w:val="00D019DE"/>
    <w:rsid w:val="00D02A82"/>
    <w:rsid w:val="00D21981"/>
    <w:rsid w:val="00D22FA7"/>
    <w:rsid w:val="00D240E1"/>
    <w:rsid w:val="00D3078C"/>
    <w:rsid w:val="00D352C9"/>
    <w:rsid w:val="00D433DC"/>
    <w:rsid w:val="00D55556"/>
    <w:rsid w:val="00D660E1"/>
    <w:rsid w:val="00D675E8"/>
    <w:rsid w:val="00D752D9"/>
    <w:rsid w:val="00D80ABB"/>
    <w:rsid w:val="00D81384"/>
    <w:rsid w:val="00D8323F"/>
    <w:rsid w:val="00D84D65"/>
    <w:rsid w:val="00D909A4"/>
    <w:rsid w:val="00D95683"/>
    <w:rsid w:val="00DB208E"/>
    <w:rsid w:val="00DB2F78"/>
    <w:rsid w:val="00DB7092"/>
    <w:rsid w:val="00DC1A8E"/>
    <w:rsid w:val="00DD03D6"/>
    <w:rsid w:val="00DD54B6"/>
    <w:rsid w:val="00DE22F9"/>
    <w:rsid w:val="00DE2C34"/>
    <w:rsid w:val="00E1288A"/>
    <w:rsid w:val="00E12FA0"/>
    <w:rsid w:val="00E147A7"/>
    <w:rsid w:val="00E17E98"/>
    <w:rsid w:val="00E2382C"/>
    <w:rsid w:val="00E5595E"/>
    <w:rsid w:val="00E57E0A"/>
    <w:rsid w:val="00E621FF"/>
    <w:rsid w:val="00E62D79"/>
    <w:rsid w:val="00E8213E"/>
    <w:rsid w:val="00E84E46"/>
    <w:rsid w:val="00E86F85"/>
    <w:rsid w:val="00E94EF7"/>
    <w:rsid w:val="00EA6CF0"/>
    <w:rsid w:val="00EB32BF"/>
    <w:rsid w:val="00EB362C"/>
    <w:rsid w:val="00EB6A3E"/>
    <w:rsid w:val="00EC4156"/>
    <w:rsid w:val="00ED1F70"/>
    <w:rsid w:val="00EE68C2"/>
    <w:rsid w:val="00EE79CB"/>
    <w:rsid w:val="00F0265E"/>
    <w:rsid w:val="00F1606D"/>
    <w:rsid w:val="00F2300C"/>
    <w:rsid w:val="00F24EFD"/>
    <w:rsid w:val="00F348CF"/>
    <w:rsid w:val="00F41153"/>
    <w:rsid w:val="00F52017"/>
    <w:rsid w:val="00F74298"/>
    <w:rsid w:val="00F83CCE"/>
    <w:rsid w:val="00F83D9D"/>
    <w:rsid w:val="00F954C4"/>
    <w:rsid w:val="00F960A8"/>
    <w:rsid w:val="00FA5571"/>
    <w:rsid w:val="00FC0A1C"/>
    <w:rsid w:val="00FD0A89"/>
    <w:rsid w:val="00FF36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2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F3E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3E56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0A6AF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6AF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362C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8213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821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213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95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E385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E3858"/>
  </w:style>
  <w:style w:type="paragraph" w:styleId="aa">
    <w:name w:val="footer"/>
    <w:basedOn w:val="a"/>
    <w:link w:val="ab"/>
    <w:uiPriority w:val="99"/>
    <w:unhideWhenUsed/>
    <w:rsid w:val="000E385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E3858"/>
  </w:style>
  <w:style w:type="character" w:customStyle="1" w:styleId="ac">
    <w:name w:val="Основной текст_"/>
    <w:basedOn w:val="a0"/>
    <w:link w:val="6"/>
    <w:rsid w:val="008B60D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">
    <w:name w:val="Основной текст1"/>
    <w:basedOn w:val="ac"/>
    <w:rsid w:val="008B60D0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pt">
    <w:name w:val="Основной текст + Курсив;Интервал 2 pt"/>
    <w:basedOn w:val="ac"/>
    <w:rsid w:val="008B60D0"/>
    <w:rPr>
      <w:rFonts w:ascii="Times New Roman" w:eastAsia="Times New Roman" w:hAnsi="Times New Roman" w:cs="Times New Roman"/>
      <w:i/>
      <w:iCs/>
      <w:color w:val="000000"/>
      <w:spacing w:val="4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6">
    <w:name w:val="Основной текст6"/>
    <w:basedOn w:val="a"/>
    <w:link w:val="ac"/>
    <w:rsid w:val="008B60D0"/>
    <w:pPr>
      <w:widowControl w:val="0"/>
      <w:shd w:val="clear" w:color="auto" w:fill="FFFFFF"/>
      <w:spacing w:before="60" w:line="0" w:lineRule="atLeast"/>
      <w:ind w:hanging="340"/>
      <w:jc w:val="right"/>
    </w:pPr>
    <w:rPr>
      <w:sz w:val="26"/>
      <w:szCs w:val="26"/>
    </w:rPr>
  </w:style>
  <w:style w:type="character" w:customStyle="1" w:styleId="Exact">
    <w:name w:val="Основной текст Exact"/>
    <w:basedOn w:val="ac"/>
    <w:rsid w:val="009C2C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4"/>
      <w:szCs w:val="24"/>
      <w:u w:val="none"/>
      <w:shd w:val="clear" w:color="auto" w:fill="FFFFFF"/>
    </w:rPr>
  </w:style>
  <w:style w:type="character" w:customStyle="1" w:styleId="40">
    <w:name w:val="Заголовок 4 Знак"/>
    <w:basedOn w:val="a0"/>
    <w:link w:val="4"/>
    <w:uiPriority w:val="9"/>
    <w:rsid w:val="000A6AF3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A6AF3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customStyle="1" w:styleId="12">
    <w:name w:val="Абзац списка1"/>
    <w:basedOn w:val="a"/>
    <w:uiPriority w:val="34"/>
    <w:qFormat/>
    <w:rsid w:val="00B82201"/>
    <w:pPr>
      <w:spacing w:beforeLines="30" w:afterLines="30"/>
      <w:ind w:left="720" w:right="-851"/>
      <w:contextualSpacing/>
    </w:pPr>
    <w:rPr>
      <w:rFonts w:ascii="Calibri" w:eastAsia="Calibri" w:hAnsi="Calibri"/>
    </w:rPr>
  </w:style>
  <w:style w:type="paragraph" w:styleId="ad">
    <w:name w:val="No Spacing"/>
    <w:uiPriority w:val="1"/>
    <w:qFormat/>
    <w:rsid w:val="00CA31B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CA31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C74B84"/>
  </w:style>
  <w:style w:type="character" w:styleId="ae">
    <w:name w:val="Hyperlink"/>
    <w:basedOn w:val="a0"/>
    <w:uiPriority w:val="99"/>
    <w:semiHidden/>
    <w:unhideWhenUsed/>
    <w:rsid w:val="00A7118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F3E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F3E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Body Text"/>
    <w:basedOn w:val="a"/>
    <w:link w:val="af0"/>
    <w:semiHidden/>
    <w:unhideWhenUsed/>
    <w:rsid w:val="004F3E56"/>
    <w:pPr>
      <w:widowControl w:val="0"/>
      <w:spacing w:after="120"/>
      <w:jc w:val="both"/>
    </w:pPr>
    <w:rPr>
      <w:rFonts w:ascii="Calibri" w:hAnsi="Calibri"/>
      <w:kern w:val="2"/>
      <w:sz w:val="21"/>
      <w:szCs w:val="22"/>
      <w:lang w:val="en-US" w:eastAsia="zh-CN"/>
    </w:rPr>
  </w:style>
  <w:style w:type="character" w:customStyle="1" w:styleId="af0">
    <w:name w:val="Основной текст Знак"/>
    <w:basedOn w:val="a0"/>
    <w:link w:val="af"/>
    <w:semiHidden/>
    <w:rsid w:val="004F3E56"/>
    <w:rPr>
      <w:rFonts w:ascii="Calibri" w:eastAsia="Times New Roman" w:hAnsi="Calibri" w:cs="Times New Roman"/>
      <w:kern w:val="2"/>
      <w:sz w:val="21"/>
      <w:lang w:val="en-US" w:eastAsia="zh-CN"/>
    </w:rPr>
  </w:style>
  <w:style w:type="paragraph" w:styleId="af1">
    <w:name w:val="Body Text Indent"/>
    <w:basedOn w:val="a"/>
    <w:link w:val="af2"/>
    <w:uiPriority w:val="99"/>
    <w:semiHidden/>
    <w:unhideWhenUsed/>
    <w:rsid w:val="0065226B"/>
    <w:pPr>
      <w:spacing w:after="120" w:line="360" w:lineRule="auto"/>
      <w:ind w:left="283" w:firstLine="851"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65226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2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F3E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3E56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0A6AF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6AF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362C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8213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821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213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95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E385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E3858"/>
  </w:style>
  <w:style w:type="paragraph" w:styleId="aa">
    <w:name w:val="footer"/>
    <w:basedOn w:val="a"/>
    <w:link w:val="ab"/>
    <w:uiPriority w:val="99"/>
    <w:unhideWhenUsed/>
    <w:rsid w:val="000E385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E3858"/>
  </w:style>
  <w:style w:type="character" w:customStyle="1" w:styleId="ac">
    <w:name w:val="Основной текст_"/>
    <w:basedOn w:val="a0"/>
    <w:link w:val="6"/>
    <w:rsid w:val="008B60D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">
    <w:name w:val="Основной текст1"/>
    <w:basedOn w:val="ac"/>
    <w:rsid w:val="008B60D0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pt">
    <w:name w:val="Основной текст + Курсив;Интервал 2 pt"/>
    <w:basedOn w:val="ac"/>
    <w:rsid w:val="008B60D0"/>
    <w:rPr>
      <w:rFonts w:ascii="Times New Roman" w:eastAsia="Times New Roman" w:hAnsi="Times New Roman" w:cs="Times New Roman"/>
      <w:i/>
      <w:iCs/>
      <w:color w:val="000000"/>
      <w:spacing w:val="4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6">
    <w:name w:val="Основной текст6"/>
    <w:basedOn w:val="a"/>
    <w:link w:val="ac"/>
    <w:rsid w:val="008B60D0"/>
    <w:pPr>
      <w:widowControl w:val="0"/>
      <w:shd w:val="clear" w:color="auto" w:fill="FFFFFF"/>
      <w:spacing w:before="60" w:line="0" w:lineRule="atLeast"/>
      <w:ind w:hanging="340"/>
      <w:jc w:val="right"/>
    </w:pPr>
    <w:rPr>
      <w:sz w:val="26"/>
      <w:szCs w:val="26"/>
    </w:rPr>
  </w:style>
  <w:style w:type="character" w:customStyle="1" w:styleId="Exact">
    <w:name w:val="Основной текст Exact"/>
    <w:basedOn w:val="ac"/>
    <w:rsid w:val="009C2C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4"/>
      <w:szCs w:val="24"/>
      <w:u w:val="none"/>
      <w:shd w:val="clear" w:color="auto" w:fill="FFFFFF"/>
    </w:rPr>
  </w:style>
  <w:style w:type="character" w:customStyle="1" w:styleId="40">
    <w:name w:val="Заголовок 4 Знак"/>
    <w:basedOn w:val="a0"/>
    <w:link w:val="4"/>
    <w:uiPriority w:val="9"/>
    <w:rsid w:val="000A6AF3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A6AF3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customStyle="1" w:styleId="12">
    <w:name w:val="Абзац списка1"/>
    <w:basedOn w:val="a"/>
    <w:uiPriority w:val="34"/>
    <w:qFormat/>
    <w:rsid w:val="00B82201"/>
    <w:pPr>
      <w:spacing w:beforeLines="30" w:afterLines="30"/>
      <w:ind w:left="720" w:right="-851"/>
      <w:contextualSpacing/>
    </w:pPr>
    <w:rPr>
      <w:rFonts w:ascii="Calibri" w:eastAsia="Calibri" w:hAnsi="Calibri"/>
    </w:rPr>
  </w:style>
  <w:style w:type="paragraph" w:styleId="ad">
    <w:name w:val="No Spacing"/>
    <w:uiPriority w:val="1"/>
    <w:qFormat/>
    <w:rsid w:val="00CA31B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CA31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C74B84"/>
  </w:style>
  <w:style w:type="character" w:styleId="ae">
    <w:name w:val="Hyperlink"/>
    <w:basedOn w:val="a0"/>
    <w:uiPriority w:val="99"/>
    <w:semiHidden/>
    <w:unhideWhenUsed/>
    <w:rsid w:val="00A7118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F3E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F3E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Body Text"/>
    <w:basedOn w:val="a"/>
    <w:link w:val="af0"/>
    <w:semiHidden/>
    <w:unhideWhenUsed/>
    <w:rsid w:val="004F3E56"/>
    <w:pPr>
      <w:widowControl w:val="0"/>
      <w:spacing w:after="120"/>
      <w:jc w:val="both"/>
    </w:pPr>
    <w:rPr>
      <w:rFonts w:ascii="Calibri" w:hAnsi="Calibri"/>
      <w:kern w:val="2"/>
      <w:sz w:val="21"/>
      <w:szCs w:val="22"/>
      <w:lang w:val="en-US" w:eastAsia="zh-CN"/>
    </w:rPr>
  </w:style>
  <w:style w:type="character" w:customStyle="1" w:styleId="af0">
    <w:name w:val="Основной текст Знак"/>
    <w:basedOn w:val="a0"/>
    <w:link w:val="af"/>
    <w:semiHidden/>
    <w:rsid w:val="004F3E56"/>
    <w:rPr>
      <w:rFonts w:ascii="Calibri" w:eastAsia="Times New Roman" w:hAnsi="Calibri" w:cs="Times New Roman"/>
      <w:kern w:val="2"/>
      <w:sz w:val="21"/>
      <w:lang w:val="en-US" w:eastAsia="zh-CN"/>
    </w:rPr>
  </w:style>
  <w:style w:type="paragraph" w:styleId="af1">
    <w:name w:val="Body Text Indent"/>
    <w:basedOn w:val="a"/>
    <w:link w:val="af2"/>
    <w:uiPriority w:val="99"/>
    <w:semiHidden/>
    <w:unhideWhenUsed/>
    <w:rsid w:val="0065226B"/>
    <w:pPr>
      <w:spacing w:after="120" w:line="360" w:lineRule="auto"/>
      <w:ind w:left="283" w:firstLine="851"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65226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oleObject" Target="embeddings/oleObject147.bin"/><Relationship Id="rId21" Type="http://schemas.openxmlformats.org/officeDocument/2006/relationships/image" Target="media/image7.wmf"/><Relationship Id="rId63" Type="http://schemas.openxmlformats.org/officeDocument/2006/relationships/image" Target="media/image28.wmf"/><Relationship Id="rId159" Type="http://schemas.openxmlformats.org/officeDocument/2006/relationships/image" Target="media/image77.wmf"/><Relationship Id="rId324" Type="http://schemas.openxmlformats.org/officeDocument/2006/relationships/oleObject" Target="embeddings/oleObject161.bin"/><Relationship Id="rId366" Type="http://schemas.openxmlformats.org/officeDocument/2006/relationships/oleObject" Target="embeddings/oleObject186.bin"/><Relationship Id="rId531" Type="http://schemas.openxmlformats.org/officeDocument/2006/relationships/image" Target="media/image254.wmf"/><Relationship Id="rId573" Type="http://schemas.openxmlformats.org/officeDocument/2006/relationships/image" Target="media/image280.gif"/><Relationship Id="rId170" Type="http://schemas.openxmlformats.org/officeDocument/2006/relationships/oleObject" Target="embeddings/oleObject80.bin"/><Relationship Id="rId226" Type="http://schemas.openxmlformats.org/officeDocument/2006/relationships/oleObject" Target="embeddings/oleObject109.bin"/><Relationship Id="rId433" Type="http://schemas.openxmlformats.org/officeDocument/2006/relationships/image" Target="media/image205.wmf"/><Relationship Id="rId268" Type="http://schemas.openxmlformats.org/officeDocument/2006/relationships/oleObject" Target="embeddings/oleObject130.bin"/><Relationship Id="rId475" Type="http://schemas.openxmlformats.org/officeDocument/2006/relationships/image" Target="media/image226.wmf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1.wmf"/><Relationship Id="rId377" Type="http://schemas.openxmlformats.org/officeDocument/2006/relationships/image" Target="media/image178.wmf"/><Relationship Id="rId500" Type="http://schemas.openxmlformats.org/officeDocument/2006/relationships/oleObject" Target="embeddings/oleObject254.bin"/><Relationship Id="rId542" Type="http://schemas.openxmlformats.org/officeDocument/2006/relationships/oleObject" Target="embeddings/oleObject275.bin"/><Relationship Id="rId584" Type="http://schemas.openxmlformats.org/officeDocument/2006/relationships/image" Target="media/image291.gif"/><Relationship Id="rId5" Type="http://schemas.openxmlformats.org/officeDocument/2006/relationships/settings" Target="settings.xml"/><Relationship Id="rId181" Type="http://schemas.openxmlformats.org/officeDocument/2006/relationships/image" Target="media/image88.wmf"/><Relationship Id="rId237" Type="http://schemas.openxmlformats.org/officeDocument/2006/relationships/image" Target="media/image115.wmf"/><Relationship Id="rId402" Type="http://schemas.openxmlformats.org/officeDocument/2006/relationships/oleObject" Target="embeddings/oleObject205.bin"/><Relationship Id="rId279" Type="http://schemas.openxmlformats.org/officeDocument/2006/relationships/image" Target="media/image136.wmf"/><Relationship Id="rId444" Type="http://schemas.openxmlformats.org/officeDocument/2006/relationships/oleObject" Target="embeddings/oleObject226.bin"/><Relationship Id="rId486" Type="http://schemas.openxmlformats.org/officeDocument/2006/relationships/oleObject" Target="embeddings/oleObject247.bin"/><Relationship Id="rId43" Type="http://schemas.openxmlformats.org/officeDocument/2006/relationships/image" Target="media/image18.wmf"/><Relationship Id="rId139" Type="http://schemas.openxmlformats.org/officeDocument/2006/relationships/image" Target="media/image67.wmf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50.bin"/><Relationship Id="rId346" Type="http://schemas.openxmlformats.org/officeDocument/2006/relationships/oleObject" Target="embeddings/oleObject173.bin"/><Relationship Id="rId388" Type="http://schemas.openxmlformats.org/officeDocument/2006/relationships/image" Target="media/image183.wmf"/><Relationship Id="rId511" Type="http://schemas.openxmlformats.org/officeDocument/2006/relationships/image" Target="media/image244.wmf"/><Relationship Id="rId553" Type="http://schemas.openxmlformats.org/officeDocument/2006/relationships/image" Target="media/image265.wmf"/><Relationship Id="rId609" Type="http://schemas.openxmlformats.org/officeDocument/2006/relationships/oleObject" Target="embeddings/oleObject293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0.bin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8.bin"/><Relationship Id="rId413" Type="http://schemas.openxmlformats.org/officeDocument/2006/relationships/image" Target="media/image195.wmf"/><Relationship Id="rId595" Type="http://schemas.openxmlformats.org/officeDocument/2006/relationships/oleObject" Target="embeddings/oleObject286.bin"/><Relationship Id="rId248" Type="http://schemas.openxmlformats.org/officeDocument/2006/relationships/oleObject" Target="embeddings/oleObject120.bin"/><Relationship Id="rId455" Type="http://schemas.openxmlformats.org/officeDocument/2006/relationships/image" Target="media/image216.wmf"/><Relationship Id="rId497" Type="http://schemas.openxmlformats.org/officeDocument/2006/relationships/image" Target="media/image237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1.wmf"/><Relationship Id="rId357" Type="http://schemas.openxmlformats.org/officeDocument/2006/relationships/oleObject" Target="embeddings/oleObject180.bin"/><Relationship Id="rId522" Type="http://schemas.openxmlformats.org/officeDocument/2006/relationships/oleObject" Target="embeddings/oleObject265.bin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8.wmf"/><Relationship Id="rId217" Type="http://schemas.openxmlformats.org/officeDocument/2006/relationships/image" Target="media/image106.wmf"/><Relationship Id="rId399" Type="http://schemas.openxmlformats.org/officeDocument/2006/relationships/image" Target="media/image188.wmf"/><Relationship Id="rId564" Type="http://schemas.openxmlformats.org/officeDocument/2006/relationships/image" Target="media/image272.gif"/><Relationship Id="rId259" Type="http://schemas.openxmlformats.org/officeDocument/2006/relationships/image" Target="media/image126.wmf"/><Relationship Id="rId424" Type="http://schemas.openxmlformats.org/officeDocument/2006/relationships/oleObject" Target="embeddings/oleObject216.bin"/><Relationship Id="rId466" Type="http://schemas.openxmlformats.org/officeDocument/2006/relationships/oleObject" Target="embeddings/oleObject237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270" Type="http://schemas.openxmlformats.org/officeDocument/2006/relationships/oleObject" Target="embeddings/oleObject131.bin"/><Relationship Id="rId326" Type="http://schemas.openxmlformats.org/officeDocument/2006/relationships/oleObject" Target="embeddings/oleObject162.bin"/><Relationship Id="rId533" Type="http://schemas.openxmlformats.org/officeDocument/2006/relationships/image" Target="media/image255.wmf"/><Relationship Id="rId65" Type="http://schemas.openxmlformats.org/officeDocument/2006/relationships/image" Target="media/image29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7.bin"/><Relationship Id="rId575" Type="http://schemas.openxmlformats.org/officeDocument/2006/relationships/image" Target="media/image282.gif"/><Relationship Id="rId172" Type="http://schemas.openxmlformats.org/officeDocument/2006/relationships/oleObject" Target="embeddings/oleObject81.bin"/><Relationship Id="rId228" Type="http://schemas.openxmlformats.org/officeDocument/2006/relationships/oleObject" Target="embeddings/oleObject110.bin"/><Relationship Id="rId435" Type="http://schemas.openxmlformats.org/officeDocument/2006/relationships/image" Target="media/image206.wmf"/><Relationship Id="rId477" Type="http://schemas.openxmlformats.org/officeDocument/2006/relationships/image" Target="media/image227.wmf"/><Relationship Id="rId600" Type="http://schemas.openxmlformats.org/officeDocument/2006/relationships/image" Target="media/image304.wmf"/><Relationship Id="rId281" Type="http://schemas.openxmlformats.org/officeDocument/2006/relationships/image" Target="media/image137.wmf"/><Relationship Id="rId337" Type="http://schemas.openxmlformats.org/officeDocument/2006/relationships/image" Target="media/image162.wmf"/><Relationship Id="rId502" Type="http://schemas.openxmlformats.org/officeDocument/2006/relationships/oleObject" Target="embeddings/oleObject255.bin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193.bin"/><Relationship Id="rId544" Type="http://schemas.openxmlformats.org/officeDocument/2006/relationships/oleObject" Target="embeddings/oleObject276.bin"/><Relationship Id="rId586" Type="http://schemas.openxmlformats.org/officeDocument/2006/relationships/image" Target="media/image293.gif"/><Relationship Id="rId7" Type="http://schemas.openxmlformats.org/officeDocument/2006/relationships/footnotes" Target="footnotes.xml"/><Relationship Id="rId183" Type="http://schemas.openxmlformats.org/officeDocument/2006/relationships/image" Target="media/image89.wmf"/><Relationship Id="rId239" Type="http://schemas.openxmlformats.org/officeDocument/2006/relationships/image" Target="media/image116.wmf"/><Relationship Id="rId390" Type="http://schemas.openxmlformats.org/officeDocument/2006/relationships/image" Target="media/image184.wmf"/><Relationship Id="rId404" Type="http://schemas.openxmlformats.org/officeDocument/2006/relationships/oleObject" Target="embeddings/oleObject206.bin"/><Relationship Id="rId446" Type="http://schemas.openxmlformats.org/officeDocument/2006/relationships/oleObject" Target="embeddings/oleObject227.bin"/><Relationship Id="rId611" Type="http://schemas.openxmlformats.org/officeDocument/2006/relationships/oleObject" Target="embeddings/oleObject294.bin"/><Relationship Id="rId250" Type="http://schemas.openxmlformats.org/officeDocument/2006/relationships/oleObject" Target="embeddings/oleObject121.bin"/><Relationship Id="rId292" Type="http://schemas.openxmlformats.org/officeDocument/2006/relationships/oleObject" Target="embeddings/oleObject142.bin"/><Relationship Id="rId306" Type="http://schemas.openxmlformats.org/officeDocument/2006/relationships/oleObject" Target="embeddings/oleObject151.bin"/><Relationship Id="rId488" Type="http://schemas.openxmlformats.org/officeDocument/2006/relationships/oleObject" Target="embeddings/oleObject248.bin"/><Relationship Id="rId45" Type="http://schemas.openxmlformats.org/officeDocument/2006/relationships/image" Target="media/image19.wmf"/><Relationship Id="rId87" Type="http://schemas.openxmlformats.org/officeDocument/2006/relationships/image" Target="media/image40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4.bin"/><Relationship Id="rId513" Type="http://schemas.openxmlformats.org/officeDocument/2006/relationships/image" Target="media/image245.wmf"/><Relationship Id="rId555" Type="http://schemas.openxmlformats.org/officeDocument/2006/relationships/image" Target="media/image266.png"/><Relationship Id="rId597" Type="http://schemas.openxmlformats.org/officeDocument/2006/relationships/oleObject" Target="embeddings/oleObject287.bin"/><Relationship Id="rId152" Type="http://schemas.openxmlformats.org/officeDocument/2006/relationships/oleObject" Target="embeddings/oleObject71.bin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image" Target="media/image196.wmf"/><Relationship Id="rId457" Type="http://schemas.openxmlformats.org/officeDocument/2006/relationships/image" Target="media/image217.wmf"/><Relationship Id="rId261" Type="http://schemas.openxmlformats.org/officeDocument/2006/relationships/image" Target="media/image127.wmf"/><Relationship Id="rId499" Type="http://schemas.openxmlformats.org/officeDocument/2006/relationships/image" Target="media/image238.wmf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4.bin"/><Relationship Id="rId317" Type="http://schemas.openxmlformats.org/officeDocument/2006/relationships/image" Target="media/image152.wmf"/><Relationship Id="rId359" Type="http://schemas.openxmlformats.org/officeDocument/2006/relationships/oleObject" Target="embeddings/oleObject182.bin"/><Relationship Id="rId524" Type="http://schemas.openxmlformats.org/officeDocument/2006/relationships/oleObject" Target="embeddings/oleObject266.bin"/><Relationship Id="rId566" Type="http://schemas.openxmlformats.org/officeDocument/2006/relationships/image" Target="media/image274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7.wmf"/><Relationship Id="rId163" Type="http://schemas.openxmlformats.org/officeDocument/2006/relationships/image" Target="media/image79.wmf"/><Relationship Id="rId219" Type="http://schemas.openxmlformats.org/officeDocument/2006/relationships/image" Target="media/image107.wmf"/><Relationship Id="rId370" Type="http://schemas.openxmlformats.org/officeDocument/2006/relationships/oleObject" Target="embeddings/oleObject188.bin"/><Relationship Id="rId426" Type="http://schemas.openxmlformats.org/officeDocument/2006/relationships/oleObject" Target="embeddings/oleObject217.bin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38.bin"/><Relationship Id="rId25" Type="http://schemas.openxmlformats.org/officeDocument/2006/relationships/image" Target="media/image9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32.bin"/><Relationship Id="rId328" Type="http://schemas.openxmlformats.org/officeDocument/2006/relationships/oleObject" Target="embeddings/oleObject163.bin"/><Relationship Id="rId535" Type="http://schemas.openxmlformats.org/officeDocument/2006/relationships/image" Target="media/image256.wmf"/><Relationship Id="rId577" Type="http://schemas.openxmlformats.org/officeDocument/2006/relationships/image" Target="media/image284.gif"/><Relationship Id="rId132" Type="http://schemas.openxmlformats.org/officeDocument/2006/relationships/oleObject" Target="embeddings/oleObject62.bin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194.bin"/><Relationship Id="rId602" Type="http://schemas.openxmlformats.org/officeDocument/2006/relationships/image" Target="media/image305.wmf"/><Relationship Id="rId241" Type="http://schemas.openxmlformats.org/officeDocument/2006/relationships/image" Target="media/image117.wmf"/><Relationship Id="rId437" Type="http://schemas.openxmlformats.org/officeDocument/2006/relationships/image" Target="media/image207.emf"/><Relationship Id="rId479" Type="http://schemas.openxmlformats.org/officeDocument/2006/relationships/image" Target="media/image228.wmf"/><Relationship Id="rId36" Type="http://schemas.openxmlformats.org/officeDocument/2006/relationships/oleObject" Target="embeddings/oleObject14.bin"/><Relationship Id="rId283" Type="http://schemas.openxmlformats.org/officeDocument/2006/relationships/image" Target="media/image138.wmf"/><Relationship Id="rId339" Type="http://schemas.openxmlformats.org/officeDocument/2006/relationships/oleObject" Target="embeddings/oleObject169.bin"/><Relationship Id="rId490" Type="http://schemas.openxmlformats.org/officeDocument/2006/relationships/oleObject" Target="embeddings/oleObject249.bin"/><Relationship Id="rId504" Type="http://schemas.openxmlformats.org/officeDocument/2006/relationships/oleObject" Target="embeddings/oleObject256.bin"/><Relationship Id="rId546" Type="http://schemas.openxmlformats.org/officeDocument/2006/relationships/oleObject" Target="embeddings/oleObject277.bin"/><Relationship Id="rId78" Type="http://schemas.openxmlformats.org/officeDocument/2006/relationships/oleObject" Target="embeddings/oleObject35.bin"/><Relationship Id="rId101" Type="http://schemas.openxmlformats.org/officeDocument/2006/relationships/image" Target="media/image47.wmf"/><Relationship Id="rId143" Type="http://schemas.openxmlformats.org/officeDocument/2006/relationships/image" Target="media/image69.wmf"/><Relationship Id="rId185" Type="http://schemas.openxmlformats.org/officeDocument/2006/relationships/image" Target="media/image90.wmf"/><Relationship Id="rId350" Type="http://schemas.openxmlformats.org/officeDocument/2006/relationships/oleObject" Target="embeddings/oleObject176.bin"/><Relationship Id="rId406" Type="http://schemas.openxmlformats.org/officeDocument/2006/relationships/oleObject" Target="embeddings/oleObject207.bin"/><Relationship Id="rId588" Type="http://schemas.openxmlformats.org/officeDocument/2006/relationships/image" Target="media/image295.png"/><Relationship Id="rId9" Type="http://schemas.openxmlformats.org/officeDocument/2006/relationships/image" Target="media/image1.wmf"/><Relationship Id="rId210" Type="http://schemas.openxmlformats.org/officeDocument/2006/relationships/oleObject" Target="embeddings/oleObject100.bin"/><Relationship Id="rId392" Type="http://schemas.openxmlformats.org/officeDocument/2006/relationships/image" Target="media/image185.wmf"/><Relationship Id="rId448" Type="http://schemas.openxmlformats.org/officeDocument/2006/relationships/oleObject" Target="embeddings/oleObject228.bin"/><Relationship Id="rId613" Type="http://schemas.openxmlformats.org/officeDocument/2006/relationships/footer" Target="footer1.xml"/><Relationship Id="rId252" Type="http://schemas.openxmlformats.org/officeDocument/2006/relationships/oleObject" Target="embeddings/oleObject122.bin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2.bin"/><Relationship Id="rId515" Type="http://schemas.openxmlformats.org/officeDocument/2006/relationships/image" Target="media/image246.wmf"/><Relationship Id="rId47" Type="http://schemas.openxmlformats.org/officeDocument/2006/relationships/image" Target="media/image20.wmf"/><Relationship Id="rId89" Type="http://schemas.openxmlformats.org/officeDocument/2006/relationships/image" Target="media/image41.wmf"/><Relationship Id="rId112" Type="http://schemas.openxmlformats.org/officeDocument/2006/relationships/oleObject" Target="embeddings/oleObject52.bin"/><Relationship Id="rId154" Type="http://schemas.openxmlformats.org/officeDocument/2006/relationships/oleObject" Target="embeddings/oleObject72.bin"/><Relationship Id="rId361" Type="http://schemas.openxmlformats.org/officeDocument/2006/relationships/oleObject" Target="embeddings/oleObject183.bin"/><Relationship Id="rId557" Type="http://schemas.openxmlformats.org/officeDocument/2006/relationships/oleObject" Target="embeddings/oleObject282.bin"/><Relationship Id="rId599" Type="http://schemas.openxmlformats.org/officeDocument/2006/relationships/oleObject" Target="embeddings/oleObject288.bin"/><Relationship Id="rId196" Type="http://schemas.openxmlformats.org/officeDocument/2006/relationships/oleObject" Target="embeddings/oleObject93.bin"/><Relationship Id="rId417" Type="http://schemas.openxmlformats.org/officeDocument/2006/relationships/image" Target="media/image197.wmf"/><Relationship Id="rId459" Type="http://schemas.openxmlformats.org/officeDocument/2006/relationships/image" Target="media/image218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6.bin"/><Relationship Id="rId263" Type="http://schemas.openxmlformats.org/officeDocument/2006/relationships/image" Target="media/image128.wmf"/><Relationship Id="rId319" Type="http://schemas.openxmlformats.org/officeDocument/2006/relationships/image" Target="media/image153.wmf"/><Relationship Id="rId470" Type="http://schemas.openxmlformats.org/officeDocument/2006/relationships/oleObject" Target="embeddings/oleObject239.bin"/><Relationship Id="rId526" Type="http://schemas.openxmlformats.org/officeDocument/2006/relationships/oleObject" Target="embeddings/oleObject267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4.bin"/><Relationship Id="rId568" Type="http://schemas.openxmlformats.org/officeDocument/2006/relationships/image" Target="media/image275.gif"/><Relationship Id="rId165" Type="http://schemas.openxmlformats.org/officeDocument/2006/relationships/image" Target="media/image80.wmf"/><Relationship Id="rId372" Type="http://schemas.openxmlformats.org/officeDocument/2006/relationships/oleObject" Target="embeddings/oleObject189.bin"/><Relationship Id="rId428" Type="http://schemas.openxmlformats.org/officeDocument/2006/relationships/oleObject" Target="embeddings/oleObject218.bin"/><Relationship Id="rId232" Type="http://schemas.openxmlformats.org/officeDocument/2006/relationships/oleObject" Target="embeddings/oleObject112.bin"/><Relationship Id="rId274" Type="http://schemas.openxmlformats.org/officeDocument/2006/relationships/oleObject" Target="embeddings/oleObject133.bin"/><Relationship Id="rId481" Type="http://schemas.openxmlformats.org/officeDocument/2006/relationships/image" Target="media/image229.wmf"/><Relationship Id="rId27" Type="http://schemas.openxmlformats.org/officeDocument/2006/relationships/image" Target="media/image10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1.wmf"/><Relationship Id="rId113" Type="http://schemas.openxmlformats.org/officeDocument/2006/relationships/image" Target="media/image53.wmf"/><Relationship Id="rId134" Type="http://schemas.openxmlformats.org/officeDocument/2006/relationships/image" Target="media/image63.png"/><Relationship Id="rId320" Type="http://schemas.openxmlformats.org/officeDocument/2006/relationships/oleObject" Target="embeddings/oleObject159.bin"/><Relationship Id="rId537" Type="http://schemas.openxmlformats.org/officeDocument/2006/relationships/image" Target="media/image257.wmf"/><Relationship Id="rId558" Type="http://schemas.openxmlformats.org/officeDocument/2006/relationships/image" Target="media/image268.jpeg"/><Relationship Id="rId579" Type="http://schemas.openxmlformats.org/officeDocument/2006/relationships/image" Target="media/image286.gif"/><Relationship Id="rId80" Type="http://schemas.openxmlformats.org/officeDocument/2006/relationships/oleObject" Target="embeddings/oleObject36.bin"/><Relationship Id="rId155" Type="http://schemas.openxmlformats.org/officeDocument/2006/relationships/image" Target="media/image75.wmf"/><Relationship Id="rId176" Type="http://schemas.openxmlformats.org/officeDocument/2006/relationships/oleObject" Target="embeddings/oleObject83.bin"/><Relationship Id="rId197" Type="http://schemas.openxmlformats.org/officeDocument/2006/relationships/image" Target="media/image96.wmf"/><Relationship Id="rId341" Type="http://schemas.openxmlformats.org/officeDocument/2006/relationships/image" Target="media/image163.wmf"/><Relationship Id="rId362" Type="http://schemas.openxmlformats.org/officeDocument/2006/relationships/oleObject" Target="embeddings/oleObject184.bin"/><Relationship Id="rId383" Type="http://schemas.openxmlformats.org/officeDocument/2006/relationships/oleObject" Target="embeddings/oleObject195.bin"/><Relationship Id="rId418" Type="http://schemas.openxmlformats.org/officeDocument/2006/relationships/oleObject" Target="embeddings/oleObject213.bin"/><Relationship Id="rId439" Type="http://schemas.openxmlformats.org/officeDocument/2006/relationships/image" Target="media/image208.wmf"/><Relationship Id="rId590" Type="http://schemas.openxmlformats.org/officeDocument/2006/relationships/image" Target="media/image297.png"/><Relationship Id="rId604" Type="http://schemas.openxmlformats.org/officeDocument/2006/relationships/image" Target="media/image306.wmf"/><Relationship Id="rId201" Type="http://schemas.openxmlformats.org/officeDocument/2006/relationships/image" Target="media/image98.wmf"/><Relationship Id="rId222" Type="http://schemas.openxmlformats.org/officeDocument/2006/relationships/oleObject" Target="embeddings/oleObject107.bin"/><Relationship Id="rId243" Type="http://schemas.openxmlformats.org/officeDocument/2006/relationships/image" Target="media/image118.wmf"/><Relationship Id="rId264" Type="http://schemas.openxmlformats.org/officeDocument/2006/relationships/oleObject" Target="embeddings/oleObject128.bin"/><Relationship Id="rId285" Type="http://schemas.openxmlformats.org/officeDocument/2006/relationships/image" Target="media/image139.wmf"/><Relationship Id="rId450" Type="http://schemas.openxmlformats.org/officeDocument/2006/relationships/oleObject" Target="embeddings/oleObject229.bin"/><Relationship Id="rId471" Type="http://schemas.openxmlformats.org/officeDocument/2006/relationships/image" Target="media/image224.wmf"/><Relationship Id="rId506" Type="http://schemas.openxmlformats.org/officeDocument/2006/relationships/oleObject" Target="embeddings/oleObject257.bin"/><Relationship Id="rId17" Type="http://schemas.openxmlformats.org/officeDocument/2006/relationships/image" Target="media/image5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6.wmf"/><Relationship Id="rId103" Type="http://schemas.openxmlformats.org/officeDocument/2006/relationships/image" Target="media/image48.wmf"/><Relationship Id="rId124" Type="http://schemas.openxmlformats.org/officeDocument/2006/relationships/oleObject" Target="embeddings/oleObject58.bin"/><Relationship Id="rId310" Type="http://schemas.openxmlformats.org/officeDocument/2006/relationships/oleObject" Target="embeddings/oleObject154.bin"/><Relationship Id="rId492" Type="http://schemas.openxmlformats.org/officeDocument/2006/relationships/oleObject" Target="embeddings/oleObject250.bin"/><Relationship Id="rId527" Type="http://schemas.openxmlformats.org/officeDocument/2006/relationships/image" Target="media/image252.wmf"/><Relationship Id="rId548" Type="http://schemas.openxmlformats.org/officeDocument/2006/relationships/oleObject" Target="embeddings/oleObject278.bin"/><Relationship Id="rId569" Type="http://schemas.openxmlformats.org/officeDocument/2006/relationships/image" Target="media/image276.gif"/><Relationship Id="rId70" Type="http://schemas.openxmlformats.org/officeDocument/2006/relationships/oleObject" Target="embeddings/oleObject31.bin"/><Relationship Id="rId91" Type="http://schemas.openxmlformats.org/officeDocument/2006/relationships/image" Target="media/image42.wmf"/><Relationship Id="rId145" Type="http://schemas.openxmlformats.org/officeDocument/2006/relationships/image" Target="media/image70.wmf"/><Relationship Id="rId166" Type="http://schemas.openxmlformats.org/officeDocument/2006/relationships/oleObject" Target="embeddings/oleObject78.bin"/><Relationship Id="rId187" Type="http://schemas.openxmlformats.org/officeDocument/2006/relationships/image" Target="media/image91.wmf"/><Relationship Id="rId331" Type="http://schemas.openxmlformats.org/officeDocument/2006/relationships/image" Target="media/image159.wmf"/><Relationship Id="rId352" Type="http://schemas.openxmlformats.org/officeDocument/2006/relationships/oleObject" Target="embeddings/oleObject177.bin"/><Relationship Id="rId373" Type="http://schemas.openxmlformats.org/officeDocument/2006/relationships/image" Target="media/image176.wmf"/><Relationship Id="rId394" Type="http://schemas.openxmlformats.org/officeDocument/2006/relationships/oleObject" Target="embeddings/oleObject201.bin"/><Relationship Id="rId408" Type="http://schemas.openxmlformats.org/officeDocument/2006/relationships/oleObject" Target="embeddings/oleObject208.bin"/><Relationship Id="rId429" Type="http://schemas.openxmlformats.org/officeDocument/2006/relationships/image" Target="media/image203.wmf"/><Relationship Id="rId580" Type="http://schemas.openxmlformats.org/officeDocument/2006/relationships/image" Target="media/image287.gif"/><Relationship Id="rId615" Type="http://schemas.openxmlformats.org/officeDocument/2006/relationships/theme" Target="theme/theme1.xm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1.bin"/><Relationship Id="rId233" Type="http://schemas.openxmlformats.org/officeDocument/2006/relationships/image" Target="media/image113.wmf"/><Relationship Id="rId254" Type="http://schemas.openxmlformats.org/officeDocument/2006/relationships/oleObject" Target="embeddings/oleObject123.bin"/><Relationship Id="rId440" Type="http://schemas.openxmlformats.org/officeDocument/2006/relationships/oleObject" Target="embeddings/oleObject224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275" Type="http://schemas.openxmlformats.org/officeDocument/2006/relationships/image" Target="media/image134.wmf"/><Relationship Id="rId296" Type="http://schemas.openxmlformats.org/officeDocument/2006/relationships/oleObject" Target="embeddings/oleObject144.bin"/><Relationship Id="rId300" Type="http://schemas.openxmlformats.org/officeDocument/2006/relationships/image" Target="media/image145.wmf"/><Relationship Id="rId461" Type="http://schemas.openxmlformats.org/officeDocument/2006/relationships/image" Target="media/image219.wmf"/><Relationship Id="rId482" Type="http://schemas.openxmlformats.org/officeDocument/2006/relationships/oleObject" Target="embeddings/oleObject245.bin"/><Relationship Id="rId517" Type="http://schemas.openxmlformats.org/officeDocument/2006/relationships/image" Target="media/image247.wmf"/><Relationship Id="rId538" Type="http://schemas.openxmlformats.org/officeDocument/2006/relationships/oleObject" Target="embeddings/oleObject273.bin"/><Relationship Id="rId559" Type="http://schemas.openxmlformats.org/officeDocument/2006/relationships/image" Target="media/image269.png"/><Relationship Id="rId60" Type="http://schemas.openxmlformats.org/officeDocument/2006/relationships/oleObject" Target="embeddings/oleObject26.bin"/><Relationship Id="rId81" Type="http://schemas.openxmlformats.org/officeDocument/2006/relationships/image" Target="media/image37.wmf"/><Relationship Id="rId135" Type="http://schemas.openxmlformats.org/officeDocument/2006/relationships/image" Target="media/image64.png"/><Relationship Id="rId156" Type="http://schemas.openxmlformats.org/officeDocument/2006/relationships/oleObject" Target="embeddings/oleObject73.bin"/><Relationship Id="rId177" Type="http://schemas.openxmlformats.org/officeDocument/2006/relationships/image" Target="media/image86.wmf"/><Relationship Id="rId198" Type="http://schemas.openxmlformats.org/officeDocument/2006/relationships/oleObject" Target="embeddings/oleObject94.bin"/><Relationship Id="rId321" Type="http://schemas.openxmlformats.org/officeDocument/2006/relationships/image" Target="media/image154.wmf"/><Relationship Id="rId342" Type="http://schemas.openxmlformats.org/officeDocument/2006/relationships/oleObject" Target="embeddings/oleObject171.bin"/><Relationship Id="rId363" Type="http://schemas.openxmlformats.org/officeDocument/2006/relationships/image" Target="media/image171.wmf"/><Relationship Id="rId384" Type="http://schemas.openxmlformats.org/officeDocument/2006/relationships/image" Target="media/image181.wmf"/><Relationship Id="rId419" Type="http://schemas.openxmlformats.org/officeDocument/2006/relationships/image" Target="media/image198.wmf"/><Relationship Id="rId570" Type="http://schemas.openxmlformats.org/officeDocument/2006/relationships/image" Target="media/image277.gif"/><Relationship Id="rId591" Type="http://schemas.openxmlformats.org/officeDocument/2006/relationships/image" Target="media/image298.png"/><Relationship Id="rId605" Type="http://schemas.openxmlformats.org/officeDocument/2006/relationships/oleObject" Target="embeddings/oleObject291.bin"/><Relationship Id="rId202" Type="http://schemas.openxmlformats.org/officeDocument/2006/relationships/oleObject" Target="embeddings/oleObject96.bin"/><Relationship Id="rId223" Type="http://schemas.openxmlformats.org/officeDocument/2006/relationships/image" Target="media/image108.wmf"/><Relationship Id="rId244" Type="http://schemas.openxmlformats.org/officeDocument/2006/relationships/oleObject" Target="embeddings/oleObject118.bin"/><Relationship Id="rId430" Type="http://schemas.openxmlformats.org/officeDocument/2006/relationships/oleObject" Target="embeddings/oleObject219.bin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265" Type="http://schemas.openxmlformats.org/officeDocument/2006/relationships/image" Target="media/image129.wmf"/><Relationship Id="rId286" Type="http://schemas.openxmlformats.org/officeDocument/2006/relationships/oleObject" Target="embeddings/oleObject139.bin"/><Relationship Id="rId451" Type="http://schemas.openxmlformats.org/officeDocument/2006/relationships/image" Target="media/image214.wmf"/><Relationship Id="rId472" Type="http://schemas.openxmlformats.org/officeDocument/2006/relationships/oleObject" Target="embeddings/oleObject240.bin"/><Relationship Id="rId493" Type="http://schemas.openxmlformats.org/officeDocument/2006/relationships/image" Target="media/image235.wmf"/><Relationship Id="rId507" Type="http://schemas.openxmlformats.org/officeDocument/2006/relationships/image" Target="media/image242.wmf"/><Relationship Id="rId528" Type="http://schemas.openxmlformats.org/officeDocument/2006/relationships/oleObject" Target="embeddings/oleObject268.bin"/><Relationship Id="rId549" Type="http://schemas.openxmlformats.org/officeDocument/2006/relationships/image" Target="media/image263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59.wmf"/><Relationship Id="rId146" Type="http://schemas.openxmlformats.org/officeDocument/2006/relationships/oleObject" Target="embeddings/oleObject68.bin"/><Relationship Id="rId167" Type="http://schemas.openxmlformats.org/officeDocument/2006/relationships/image" Target="media/image81.wmf"/><Relationship Id="rId188" Type="http://schemas.openxmlformats.org/officeDocument/2006/relationships/oleObject" Target="embeddings/oleObject89.bin"/><Relationship Id="rId311" Type="http://schemas.openxmlformats.org/officeDocument/2006/relationships/image" Target="media/image149.wmf"/><Relationship Id="rId332" Type="http://schemas.openxmlformats.org/officeDocument/2006/relationships/oleObject" Target="embeddings/oleObject165.bin"/><Relationship Id="rId353" Type="http://schemas.openxmlformats.org/officeDocument/2006/relationships/oleObject" Target="embeddings/oleObject178.bin"/><Relationship Id="rId374" Type="http://schemas.openxmlformats.org/officeDocument/2006/relationships/oleObject" Target="embeddings/oleObject190.bin"/><Relationship Id="rId395" Type="http://schemas.openxmlformats.org/officeDocument/2006/relationships/image" Target="media/image186.wmf"/><Relationship Id="rId409" Type="http://schemas.openxmlformats.org/officeDocument/2006/relationships/image" Target="media/image193.wmf"/><Relationship Id="rId560" Type="http://schemas.openxmlformats.org/officeDocument/2006/relationships/image" Target="media/image270.wmf"/><Relationship Id="rId581" Type="http://schemas.openxmlformats.org/officeDocument/2006/relationships/image" Target="media/image288.png"/><Relationship Id="rId71" Type="http://schemas.openxmlformats.org/officeDocument/2006/relationships/image" Target="media/image32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104.wmf"/><Relationship Id="rId234" Type="http://schemas.openxmlformats.org/officeDocument/2006/relationships/oleObject" Target="embeddings/oleObject113.bin"/><Relationship Id="rId420" Type="http://schemas.openxmlformats.org/officeDocument/2006/relationships/oleObject" Target="embeddings/oleObject214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image" Target="media/image124.wmf"/><Relationship Id="rId276" Type="http://schemas.openxmlformats.org/officeDocument/2006/relationships/oleObject" Target="embeddings/oleObject134.bin"/><Relationship Id="rId297" Type="http://schemas.openxmlformats.org/officeDocument/2006/relationships/oleObject" Target="embeddings/oleObject145.bin"/><Relationship Id="rId441" Type="http://schemas.openxmlformats.org/officeDocument/2006/relationships/image" Target="media/image209.wmf"/><Relationship Id="rId462" Type="http://schemas.openxmlformats.org/officeDocument/2006/relationships/oleObject" Target="embeddings/oleObject235.bin"/><Relationship Id="rId483" Type="http://schemas.openxmlformats.org/officeDocument/2006/relationships/image" Target="media/image230.wmf"/><Relationship Id="rId518" Type="http://schemas.openxmlformats.org/officeDocument/2006/relationships/oleObject" Target="embeddings/oleObject263.bin"/><Relationship Id="rId539" Type="http://schemas.openxmlformats.org/officeDocument/2006/relationships/image" Target="media/image258.wmf"/><Relationship Id="rId40" Type="http://schemas.openxmlformats.org/officeDocument/2006/relationships/oleObject" Target="embeddings/oleObject16.bin"/><Relationship Id="rId115" Type="http://schemas.openxmlformats.org/officeDocument/2006/relationships/image" Target="media/image54.wmf"/><Relationship Id="rId136" Type="http://schemas.openxmlformats.org/officeDocument/2006/relationships/image" Target="media/image65.png"/><Relationship Id="rId157" Type="http://schemas.openxmlformats.org/officeDocument/2006/relationships/image" Target="media/image76.wmf"/><Relationship Id="rId178" Type="http://schemas.openxmlformats.org/officeDocument/2006/relationships/oleObject" Target="embeddings/oleObject84.bin"/><Relationship Id="rId301" Type="http://schemas.openxmlformats.org/officeDocument/2006/relationships/oleObject" Target="embeddings/oleObject148.bin"/><Relationship Id="rId322" Type="http://schemas.openxmlformats.org/officeDocument/2006/relationships/oleObject" Target="embeddings/oleObject160.bin"/><Relationship Id="rId343" Type="http://schemas.openxmlformats.org/officeDocument/2006/relationships/image" Target="media/image164.wmf"/><Relationship Id="rId364" Type="http://schemas.openxmlformats.org/officeDocument/2006/relationships/oleObject" Target="embeddings/oleObject185.bin"/><Relationship Id="rId550" Type="http://schemas.openxmlformats.org/officeDocument/2006/relationships/oleObject" Target="embeddings/oleObject279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7.bin"/><Relationship Id="rId199" Type="http://schemas.openxmlformats.org/officeDocument/2006/relationships/image" Target="media/image97.wmf"/><Relationship Id="rId203" Type="http://schemas.openxmlformats.org/officeDocument/2006/relationships/image" Target="media/image99.wmf"/><Relationship Id="rId385" Type="http://schemas.openxmlformats.org/officeDocument/2006/relationships/oleObject" Target="embeddings/oleObject196.bin"/><Relationship Id="rId571" Type="http://schemas.openxmlformats.org/officeDocument/2006/relationships/image" Target="media/image278.png"/><Relationship Id="rId592" Type="http://schemas.openxmlformats.org/officeDocument/2006/relationships/image" Target="media/image299.png"/><Relationship Id="rId606" Type="http://schemas.openxmlformats.org/officeDocument/2006/relationships/image" Target="media/image307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08.bin"/><Relationship Id="rId245" Type="http://schemas.openxmlformats.org/officeDocument/2006/relationships/image" Target="media/image119.wmf"/><Relationship Id="rId266" Type="http://schemas.openxmlformats.org/officeDocument/2006/relationships/oleObject" Target="embeddings/oleObject129.bin"/><Relationship Id="rId287" Type="http://schemas.openxmlformats.org/officeDocument/2006/relationships/image" Target="media/image140.wmf"/><Relationship Id="rId410" Type="http://schemas.openxmlformats.org/officeDocument/2006/relationships/oleObject" Target="embeddings/oleObject209.bin"/><Relationship Id="rId431" Type="http://schemas.openxmlformats.org/officeDocument/2006/relationships/image" Target="media/image204.wmf"/><Relationship Id="rId452" Type="http://schemas.openxmlformats.org/officeDocument/2006/relationships/oleObject" Target="embeddings/oleObject230.bin"/><Relationship Id="rId473" Type="http://schemas.openxmlformats.org/officeDocument/2006/relationships/image" Target="media/image225.wmf"/><Relationship Id="rId494" Type="http://schemas.openxmlformats.org/officeDocument/2006/relationships/oleObject" Target="embeddings/oleObject251.bin"/><Relationship Id="rId508" Type="http://schemas.openxmlformats.org/officeDocument/2006/relationships/oleObject" Target="embeddings/oleObject258.bin"/><Relationship Id="rId529" Type="http://schemas.openxmlformats.org/officeDocument/2006/relationships/image" Target="media/image253.wmf"/><Relationship Id="rId30" Type="http://schemas.openxmlformats.org/officeDocument/2006/relationships/oleObject" Target="embeddings/oleObject11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79.bin"/><Relationship Id="rId312" Type="http://schemas.openxmlformats.org/officeDocument/2006/relationships/oleObject" Target="embeddings/oleObject155.bin"/><Relationship Id="rId333" Type="http://schemas.openxmlformats.org/officeDocument/2006/relationships/image" Target="media/image160.wmf"/><Relationship Id="rId354" Type="http://schemas.openxmlformats.org/officeDocument/2006/relationships/image" Target="media/image168.wmf"/><Relationship Id="rId540" Type="http://schemas.openxmlformats.org/officeDocument/2006/relationships/oleObject" Target="embeddings/oleObject274.bin"/><Relationship Id="rId51" Type="http://schemas.openxmlformats.org/officeDocument/2006/relationships/image" Target="media/image22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3.wmf"/><Relationship Id="rId189" Type="http://schemas.openxmlformats.org/officeDocument/2006/relationships/image" Target="media/image92.wmf"/><Relationship Id="rId375" Type="http://schemas.openxmlformats.org/officeDocument/2006/relationships/image" Target="media/image177.wmf"/><Relationship Id="rId396" Type="http://schemas.openxmlformats.org/officeDocument/2006/relationships/oleObject" Target="embeddings/oleObject202.bin"/><Relationship Id="rId561" Type="http://schemas.openxmlformats.org/officeDocument/2006/relationships/oleObject" Target="embeddings/oleObject283.bin"/><Relationship Id="rId582" Type="http://schemas.openxmlformats.org/officeDocument/2006/relationships/image" Target="media/image289.gif"/><Relationship Id="rId3" Type="http://schemas.openxmlformats.org/officeDocument/2006/relationships/styles" Target="styles.xml"/><Relationship Id="rId214" Type="http://schemas.openxmlformats.org/officeDocument/2006/relationships/oleObject" Target="embeddings/oleObject102.bin"/><Relationship Id="rId235" Type="http://schemas.openxmlformats.org/officeDocument/2006/relationships/image" Target="media/image114.wmf"/><Relationship Id="rId256" Type="http://schemas.openxmlformats.org/officeDocument/2006/relationships/oleObject" Target="embeddings/oleObject124.bin"/><Relationship Id="rId277" Type="http://schemas.openxmlformats.org/officeDocument/2006/relationships/image" Target="media/image135.wmf"/><Relationship Id="rId298" Type="http://schemas.openxmlformats.org/officeDocument/2006/relationships/oleObject" Target="embeddings/oleObject146.bin"/><Relationship Id="rId400" Type="http://schemas.openxmlformats.org/officeDocument/2006/relationships/oleObject" Target="embeddings/oleObject204.bin"/><Relationship Id="rId421" Type="http://schemas.openxmlformats.org/officeDocument/2006/relationships/image" Target="media/image199.wmf"/><Relationship Id="rId442" Type="http://schemas.openxmlformats.org/officeDocument/2006/relationships/oleObject" Target="embeddings/oleObject225.bin"/><Relationship Id="rId463" Type="http://schemas.openxmlformats.org/officeDocument/2006/relationships/image" Target="media/image220.wmf"/><Relationship Id="rId484" Type="http://schemas.openxmlformats.org/officeDocument/2006/relationships/oleObject" Target="embeddings/oleObject246.bin"/><Relationship Id="rId519" Type="http://schemas.openxmlformats.org/officeDocument/2006/relationships/image" Target="media/image248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4.bin"/><Relationship Id="rId302" Type="http://schemas.openxmlformats.org/officeDocument/2006/relationships/image" Target="media/image146.wmf"/><Relationship Id="rId323" Type="http://schemas.openxmlformats.org/officeDocument/2006/relationships/image" Target="media/image155.wmf"/><Relationship Id="rId344" Type="http://schemas.openxmlformats.org/officeDocument/2006/relationships/oleObject" Target="embeddings/oleObject172.bin"/><Relationship Id="rId530" Type="http://schemas.openxmlformats.org/officeDocument/2006/relationships/oleObject" Target="embeddings/oleObject269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8.wmf"/><Relationship Id="rId179" Type="http://schemas.openxmlformats.org/officeDocument/2006/relationships/image" Target="media/image87.wmf"/><Relationship Id="rId365" Type="http://schemas.openxmlformats.org/officeDocument/2006/relationships/image" Target="media/image172.wmf"/><Relationship Id="rId386" Type="http://schemas.openxmlformats.org/officeDocument/2006/relationships/image" Target="media/image182.wmf"/><Relationship Id="rId551" Type="http://schemas.openxmlformats.org/officeDocument/2006/relationships/image" Target="media/image264.wmf"/><Relationship Id="rId572" Type="http://schemas.openxmlformats.org/officeDocument/2006/relationships/image" Target="media/image279.gif"/><Relationship Id="rId593" Type="http://schemas.openxmlformats.org/officeDocument/2006/relationships/image" Target="media/image300.png"/><Relationship Id="rId607" Type="http://schemas.openxmlformats.org/officeDocument/2006/relationships/oleObject" Target="embeddings/oleObject292.bin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25" Type="http://schemas.openxmlformats.org/officeDocument/2006/relationships/image" Target="media/image109.wmf"/><Relationship Id="rId246" Type="http://schemas.openxmlformats.org/officeDocument/2006/relationships/oleObject" Target="embeddings/oleObject119.bin"/><Relationship Id="rId267" Type="http://schemas.openxmlformats.org/officeDocument/2006/relationships/image" Target="media/image130.wmf"/><Relationship Id="rId288" Type="http://schemas.openxmlformats.org/officeDocument/2006/relationships/oleObject" Target="embeddings/oleObject140.bin"/><Relationship Id="rId411" Type="http://schemas.openxmlformats.org/officeDocument/2006/relationships/image" Target="media/image194.wmf"/><Relationship Id="rId432" Type="http://schemas.openxmlformats.org/officeDocument/2006/relationships/oleObject" Target="embeddings/oleObject220.bin"/><Relationship Id="rId453" Type="http://schemas.openxmlformats.org/officeDocument/2006/relationships/image" Target="media/image215.wmf"/><Relationship Id="rId474" Type="http://schemas.openxmlformats.org/officeDocument/2006/relationships/oleObject" Target="embeddings/oleObject241.bin"/><Relationship Id="rId509" Type="http://schemas.openxmlformats.org/officeDocument/2006/relationships/image" Target="media/image243.wmf"/><Relationship Id="rId106" Type="http://schemas.openxmlformats.org/officeDocument/2006/relationships/oleObject" Target="embeddings/oleObject49.bin"/><Relationship Id="rId127" Type="http://schemas.openxmlformats.org/officeDocument/2006/relationships/image" Target="media/image60.wmf"/><Relationship Id="rId313" Type="http://schemas.openxmlformats.org/officeDocument/2006/relationships/image" Target="media/image150.wmf"/><Relationship Id="rId495" Type="http://schemas.openxmlformats.org/officeDocument/2006/relationships/image" Target="media/image236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3.wmf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69.bin"/><Relationship Id="rId169" Type="http://schemas.openxmlformats.org/officeDocument/2006/relationships/image" Target="media/image82.wmf"/><Relationship Id="rId334" Type="http://schemas.openxmlformats.org/officeDocument/2006/relationships/oleObject" Target="embeddings/oleObject166.bin"/><Relationship Id="rId355" Type="http://schemas.openxmlformats.org/officeDocument/2006/relationships/oleObject" Target="embeddings/oleObject179.bin"/><Relationship Id="rId376" Type="http://schemas.openxmlformats.org/officeDocument/2006/relationships/oleObject" Target="embeddings/oleObject191.bin"/><Relationship Id="rId397" Type="http://schemas.openxmlformats.org/officeDocument/2006/relationships/image" Target="media/image187.wmf"/><Relationship Id="rId520" Type="http://schemas.openxmlformats.org/officeDocument/2006/relationships/oleObject" Target="embeddings/oleObject264.bin"/><Relationship Id="rId541" Type="http://schemas.openxmlformats.org/officeDocument/2006/relationships/image" Target="media/image259.wmf"/><Relationship Id="rId562" Type="http://schemas.openxmlformats.org/officeDocument/2006/relationships/image" Target="media/image271.wmf"/><Relationship Id="rId583" Type="http://schemas.openxmlformats.org/officeDocument/2006/relationships/image" Target="media/image290.gif"/><Relationship Id="rId4" Type="http://schemas.microsoft.com/office/2007/relationships/stylesWithEffects" Target="stylesWithEffects.xml"/><Relationship Id="rId180" Type="http://schemas.openxmlformats.org/officeDocument/2006/relationships/oleObject" Target="embeddings/oleObject85.bin"/><Relationship Id="rId215" Type="http://schemas.openxmlformats.org/officeDocument/2006/relationships/image" Target="media/image105.wmf"/><Relationship Id="rId236" Type="http://schemas.openxmlformats.org/officeDocument/2006/relationships/oleObject" Target="embeddings/oleObject114.bin"/><Relationship Id="rId257" Type="http://schemas.openxmlformats.org/officeDocument/2006/relationships/image" Target="media/image125.wmf"/><Relationship Id="rId278" Type="http://schemas.openxmlformats.org/officeDocument/2006/relationships/oleObject" Target="embeddings/oleObject135.bin"/><Relationship Id="rId401" Type="http://schemas.openxmlformats.org/officeDocument/2006/relationships/image" Target="media/image189.wmf"/><Relationship Id="rId422" Type="http://schemas.openxmlformats.org/officeDocument/2006/relationships/oleObject" Target="embeddings/oleObject215.bin"/><Relationship Id="rId443" Type="http://schemas.openxmlformats.org/officeDocument/2006/relationships/image" Target="media/image210.wmf"/><Relationship Id="rId464" Type="http://schemas.openxmlformats.org/officeDocument/2006/relationships/oleObject" Target="embeddings/oleObject236.bin"/><Relationship Id="rId303" Type="http://schemas.openxmlformats.org/officeDocument/2006/relationships/oleObject" Target="embeddings/oleObject149.bin"/><Relationship Id="rId485" Type="http://schemas.openxmlformats.org/officeDocument/2006/relationships/image" Target="media/image231.w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4.bin"/><Relationship Id="rId345" Type="http://schemas.openxmlformats.org/officeDocument/2006/relationships/image" Target="media/image165.wmf"/><Relationship Id="rId387" Type="http://schemas.openxmlformats.org/officeDocument/2006/relationships/oleObject" Target="embeddings/oleObject197.bin"/><Relationship Id="rId510" Type="http://schemas.openxmlformats.org/officeDocument/2006/relationships/oleObject" Target="embeddings/oleObject259.bin"/><Relationship Id="rId552" Type="http://schemas.openxmlformats.org/officeDocument/2006/relationships/oleObject" Target="embeddings/oleObject280.bin"/><Relationship Id="rId594" Type="http://schemas.openxmlformats.org/officeDocument/2006/relationships/image" Target="media/image301.wmf"/><Relationship Id="rId608" Type="http://schemas.openxmlformats.org/officeDocument/2006/relationships/image" Target="media/image308.wmf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247" Type="http://schemas.openxmlformats.org/officeDocument/2006/relationships/image" Target="media/image120.wmf"/><Relationship Id="rId412" Type="http://schemas.openxmlformats.org/officeDocument/2006/relationships/oleObject" Target="embeddings/oleObject210.bin"/><Relationship Id="rId107" Type="http://schemas.openxmlformats.org/officeDocument/2006/relationships/image" Target="media/image50.wmf"/><Relationship Id="rId289" Type="http://schemas.openxmlformats.org/officeDocument/2006/relationships/image" Target="media/image141.wmf"/><Relationship Id="rId454" Type="http://schemas.openxmlformats.org/officeDocument/2006/relationships/oleObject" Target="embeddings/oleObject231.bin"/><Relationship Id="rId496" Type="http://schemas.openxmlformats.org/officeDocument/2006/relationships/oleObject" Target="embeddings/oleObject252.bin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image" Target="media/image72.wmf"/><Relationship Id="rId314" Type="http://schemas.openxmlformats.org/officeDocument/2006/relationships/oleObject" Target="embeddings/oleObject156.bin"/><Relationship Id="rId356" Type="http://schemas.openxmlformats.org/officeDocument/2006/relationships/image" Target="media/image169.wmf"/><Relationship Id="rId398" Type="http://schemas.openxmlformats.org/officeDocument/2006/relationships/oleObject" Target="embeddings/oleObject203.bin"/><Relationship Id="rId521" Type="http://schemas.openxmlformats.org/officeDocument/2006/relationships/image" Target="media/image249.wmf"/><Relationship Id="rId563" Type="http://schemas.openxmlformats.org/officeDocument/2006/relationships/oleObject" Target="embeddings/oleObject284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5.bin"/><Relationship Id="rId216" Type="http://schemas.openxmlformats.org/officeDocument/2006/relationships/oleObject" Target="embeddings/oleObject103.bin"/><Relationship Id="rId423" Type="http://schemas.openxmlformats.org/officeDocument/2006/relationships/image" Target="media/image200.wmf"/><Relationship Id="rId258" Type="http://schemas.openxmlformats.org/officeDocument/2006/relationships/oleObject" Target="embeddings/oleObject125.bin"/><Relationship Id="rId465" Type="http://schemas.openxmlformats.org/officeDocument/2006/relationships/image" Target="media/image221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56.wmf"/><Relationship Id="rId367" Type="http://schemas.openxmlformats.org/officeDocument/2006/relationships/image" Target="media/image173.wmf"/><Relationship Id="rId532" Type="http://schemas.openxmlformats.org/officeDocument/2006/relationships/oleObject" Target="embeddings/oleObject270.bin"/><Relationship Id="rId574" Type="http://schemas.openxmlformats.org/officeDocument/2006/relationships/image" Target="media/image281.gif"/><Relationship Id="rId171" Type="http://schemas.openxmlformats.org/officeDocument/2006/relationships/image" Target="media/image83.wmf"/><Relationship Id="rId227" Type="http://schemas.openxmlformats.org/officeDocument/2006/relationships/image" Target="media/image110.wmf"/><Relationship Id="rId269" Type="http://schemas.openxmlformats.org/officeDocument/2006/relationships/image" Target="media/image131.wmf"/><Relationship Id="rId434" Type="http://schemas.openxmlformats.org/officeDocument/2006/relationships/oleObject" Target="embeddings/oleObject221.bin"/><Relationship Id="rId476" Type="http://schemas.openxmlformats.org/officeDocument/2006/relationships/oleObject" Target="embeddings/oleObject242.bin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36.bin"/><Relationship Id="rId336" Type="http://schemas.openxmlformats.org/officeDocument/2006/relationships/oleObject" Target="embeddings/oleObject167.bin"/><Relationship Id="rId501" Type="http://schemas.openxmlformats.org/officeDocument/2006/relationships/image" Target="media/image239.wmf"/><Relationship Id="rId543" Type="http://schemas.openxmlformats.org/officeDocument/2006/relationships/image" Target="media/image260.emf"/><Relationship Id="rId75" Type="http://schemas.openxmlformats.org/officeDocument/2006/relationships/image" Target="media/image34.wmf"/><Relationship Id="rId140" Type="http://schemas.openxmlformats.org/officeDocument/2006/relationships/oleObject" Target="embeddings/oleObject65.bin"/><Relationship Id="rId182" Type="http://schemas.openxmlformats.org/officeDocument/2006/relationships/oleObject" Target="embeddings/oleObject86.bin"/><Relationship Id="rId378" Type="http://schemas.openxmlformats.org/officeDocument/2006/relationships/oleObject" Target="embeddings/oleObject192.bin"/><Relationship Id="rId403" Type="http://schemas.openxmlformats.org/officeDocument/2006/relationships/image" Target="media/image190.wmf"/><Relationship Id="rId585" Type="http://schemas.openxmlformats.org/officeDocument/2006/relationships/image" Target="media/image292.gi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5.bin"/><Relationship Id="rId445" Type="http://schemas.openxmlformats.org/officeDocument/2006/relationships/image" Target="media/image211.wmf"/><Relationship Id="rId487" Type="http://schemas.openxmlformats.org/officeDocument/2006/relationships/image" Target="media/image232.wmf"/><Relationship Id="rId610" Type="http://schemas.openxmlformats.org/officeDocument/2006/relationships/image" Target="media/image309.wmf"/><Relationship Id="rId291" Type="http://schemas.openxmlformats.org/officeDocument/2006/relationships/image" Target="media/image142.wmf"/><Relationship Id="rId305" Type="http://schemas.openxmlformats.org/officeDocument/2006/relationships/image" Target="media/image147.wmf"/><Relationship Id="rId347" Type="http://schemas.openxmlformats.org/officeDocument/2006/relationships/image" Target="media/image166.wmf"/><Relationship Id="rId512" Type="http://schemas.openxmlformats.org/officeDocument/2006/relationships/oleObject" Target="embeddings/oleObject260.bin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3.wmf"/><Relationship Id="rId389" Type="http://schemas.openxmlformats.org/officeDocument/2006/relationships/oleObject" Target="embeddings/oleObject198.bin"/><Relationship Id="rId554" Type="http://schemas.openxmlformats.org/officeDocument/2006/relationships/oleObject" Target="embeddings/oleObject281.bin"/><Relationship Id="rId596" Type="http://schemas.openxmlformats.org/officeDocument/2006/relationships/image" Target="media/image302.emf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249" Type="http://schemas.openxmlformats.org/officeDocument/2006/relationships/image" Target="media/image121.wmf"/><Relationship Id="rId414" Type="http://schemas.openxmlformats.org/officeDocument/2006/relationships/oleObject" Target="embeddings/oleObject211.bin"/><Relationship Id="rId456" Type="http://schemas.openxmlformats.org/officeDocument/2006/relationships/oleObject" Target="embeddings/oleObject232.bin"/><Relationship Id="rId498" Type="http://schemas.openxmlformats.org/officeDocument/2006/relationships/oleObject" Target="embeddings/oleObject253.bin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26.bin"/><Relationship Id="rId316" Type="http://schemas.openxmlformats.org/officeDocument/2006/relationships/oleObject" Target="embeddings/oleObject157.bin"/><Relationship Id="rId523" Type="http://schemas.openxmlformats.org/officeDocument/2006/relationships/image" Target="media/image250.wmf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81.bin"/><Relationship Id="rId565" Type="http://schemas.openxmlformats.org/officeDocument/2006/relationships/image" Target="media/image273.gif"/><Relationship Id="rId162" Type="http://schemas.openxmlformats.org/officeDocument/2006/relationships/oleObject" Target="embeddings/oleObject76.bin"/><Relationship Id="rId218" Type="http://schemas.openxmlformats.org/officeDocument/2006/relationships/oleObject" Target="embeddings/oleObject104.bin"/><Relationship Id="rId425" Type="http://schemas.openxmlformats.org/officeDocument/2006/relationships/image" Target="media/image201.wmf"/><Relationship Id="rId467" Type="http://schemas.openxmlformats.org/officeDocument/2006/relationships/image" Target="media/image222.wmf"/><Relationship Id="rId271" Type="http://schemas.openxmlformats.org/officeDocument/2006/relationships/image" Target="media/image132.wmf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27" Type="http://schemas.openxmlformats.org/officeDocument/2006/relationships/image" Target="media/image157.wmf"/><Relationship Id="rId369" Type="http://schemas.openxmlformats.org/officeDocument/2006/relationships/image" Target="media/image174.wmf"/><Relationship Id="rId534" Type="http://schemas.openxmlformats.org/officeDocument/2006/relationships/oleObject" Target="embeddings/oleObject271.bin"/><Relationship Id="rId576" Type="http://schemas.openxmlformats.org/officeDocument/2006/relationships/image" Target="media/image283.gif"/><Relationship Id="rId173" Type="http://schemas.openxmlformats.org/officeDocument/2006/relationships/image" Target="media/image84.wmf"/><Relationship Id="rId229" Type="http://schemas.openxmlformats.org/officeDocument/2006/relationships/image" Target="media/image111.wmf"/><Relationship Id="rId380" Type="http://schemas.openxmlformats.org/officeDocument/2006/relationships/image" Target="media/image179.wmf"/><Relationship Id="rId436" Type="http://schemas.openxmlformats.org/officeDocument/2006/relationships/oleObject" Target="embeddings/oleObject222.bin"/><Relationship Id="rId601" Type="http://schemas.openxmlformats.org/officeDocument/2006/relationships/oleObject" Target="embeddings/oleObject289.bin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43.bin"/><Relationship Id="rId35" Type="http://schemas.openxmlformats.org/officeDocument/2006/relationships/image" Target="media/image14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7.bin"/><Relationship Id="rId338" Type="http://schemas.openxmlformats.org/officeDocument/2006/relationships/oleObject" Target="embeddings/oleObject168.bin"/><Relationship Id="rId503" Type="http://schemas.openxmlformats.org/officeDocument/2006/relationships/image" Target="media/image240.wmf"/><Relationship Id="rId545" Type="http://schemas.openxmlformats.org/officeDocument/2006/relationships/image" Target="media/image261.wmf"/><Relationship Id="rId587" Type="http://schemas.openxmlformats.org/officeDocument/2006/relationships/image" Target="media/image294.png"/><Relationship Id="rId8" Type="http://schemas.openxmlformats.org/officeDocument/2006/relationships/endnotes" Target="endnotes.xml"/><Relationship Id="rId142" Type="http://schemas.openxmlformats.org/officeDocument/2006/relationships/oleObject" Target="embeddings/oleObject66.bin"/><Relationship Id="rId184" Type="http://schemas.openxmlformats.org/officeDocument/2006/relationships/oleObject" Target="embeddings/oleObject87.bin"/><Relationship Id="rId391" Type="http://schemas.openxmlformats.org/officeDocument/2006/relationships/oleObject" Target="embeddings/oleObject199.bin"/><Relationship Id="rId405" Type="http://schemas.openxmlformats.org/officeDocument/2006/relationships/image" Target="media/image191.wmf"/><Relationship Id="rId447" Type="http://schemas.openxmlformats.org/officeDocument/2006/relationships/image" Target="media/image212.wmf"/><Relationship Id="rId612" Type="http://schemas.openxmlformats.org/officeDocument/2006/relationships/header" Target="header1.xml"/><Relationship Id="rId251" Type="http://schemas.openxmlformats.org/officeDocument/2006/relationships/image" Target="media/image122.wmf"/><Relationship Id="rId489" Type="http://schemas.openxmlformats.org/officeDocument/2006/relationships/image" Target="media/image233.wmf"/><Relationship Id="rId46" Type="http://schemas.openxmlformats.org/officeDocument/2006/relationships/oleObject" Target="embeddings/oleObject19.bin"/><Relationship Id="rId293" Type="http://schemas.openxmlformats.org/officeDocument/2006/relationships/image" Target="media/image143.wmf"/><Relationship Id="rId307" Type="http://schemas.openxmlformats.org/officeDocument/2006/relationships/image" Target="media/image148.wmf"/><Relationship Id="rId349" Type="http://schemas.openxmlformats.org/officeDocument/2006/relationships/oleObject" Target="embeddings/oleObject175.bin"/><Relationship Id="rId514" Type="http://schemas.openxmlformats.org/officeDocument/2006/relationships/oleObject" Target="embeddings/oleObject261.bin"/><Relationship Id="rId556" Type="http://schemas.openxmlformats.org/officeDocument/2006/relationships/image" Target="media/image267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2.wmf"/><Relationship Id="rId153" Type="http://schemas.openxmlformats.org/officeDocument/2006/relationships/image" Target="media/image74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360" Type="http://schemas.openxmlformats.org/officeDocument/2006/relationships/image" Target="media/image170.wmf"/><Relationship Id="rId416" Type="http://schemas.openxmlformats.org/officeDocument/2006/relationships/oleObject" Target="embeddings/oleObject212.bin"/><Relationship Id="rId598" Type="http://schemas.openxmlformats.org/officeDocument/2006/relationships/image" Target="media/image303.wmf"/><Relationship Id="rId220" Type="http://schemas.openxmlformats.org/officeDocument/2006/relationships/oleObject" Target="embeddings/oleObject105.bin"/><Relationship Id="rId458" Type="http://schemas.openxmlformats.org/officeDocument/2006/relationships/oleObject" Target="embeddings/oleObject233.bin"/><Relationship Id="rId15" Type="http://schemas.openxmlformats.org/officeDocument/2006/relationships/image" Target="media/image4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27.bin"/><Relationship Id="rId318" Type="http://schemas.openxmlformats.org/officeDocument/2006/relationships/oleObject" Target="embeddings/oleObject158.bin"/><Relationship Id="rId525" Type="http://schemas.openxmlformats.org/officeDocument/2006/relationships/image" Target="media/image251.wmf"/><Relationship Id="rId567" Type="http://schemas.openxmlformats.org/officeDocument/2006/relationships/oleObject" Target="embeddings/oleObject285.bin"/><Relationship Id="rId99" Type="http://schemas.openxmlformats.org/officeDocument/2006/relationships/image" Target="media/image46.wmf"/><Relationship Id="rId122" Type="http://schemas.openxmlformats.org/officeDocument/2006/relationships/oleObject" Target="embeddings/oleObject57.bin"/><Relationship Id="rId164" Type="http://schemas.openxmlformats.org/officeDocument/2006/relationships/oleObject" Target="embeddings/oleObject77.bin"/><Relationship Id="rId371" Type="http://schemas.openxmlformats.org/officeDocument/2006/relationships/image" Target="media/image175.wmf"/><Relationship Id="rId427" Type="http://schemas.openxmlformats.org/officeDocument/2006/relationships/image" Target="media/image202.wmf"/><Relationship Id="rId469" Type="http://schemas.openxmlformats.org/officeDocument/2006/relationships/image" Target="media/image223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2.wmf"/><Relationship Id="rId273" Type="http://schemas.openxmlformats.org/officeDocument/2006/relationships/image" Target="media/image133.wmf"/><Relationship Id="rId329" Type="http://schemas.openxmlformats.org/officeDocument/2006/relationships/image" Target="media/image158.wmf"/><Relationship Id="rId480" Type="http://schemas.openxmlformats.org/officeDocument/2006/relationships/oleObject" Target="embeddings/oleObject244.bin"/><Relationship Id="rId536" Type="http://schemas.openxmlformats.org/officeDocument/2006/relationships/oleObject" Target="embeddings/oleObject272.bin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3.bin"/><Relationship Id="rId175" Type="http://schemas.openxmlformats.org/officeDocument/2006/relationships/image" Target="media/image85.wmf"/><Relationship Id="rId340" Type="http://schemas.openxmlformats.org/officeDocument/2006/relationships/oleObject" Target="embeddings/oleObject170.bin"/><Relationship Id="rId578" Type="http://schemas.openxmlformats.org/officeDocument/2006/relationships/image" Target="media/image285.gif"/><Relationship Id="rId200" Type="http://schemas.openxmlformats.org/officeDocument/2006/relationships/oleObject" Target="embeddings/oleObject95.bin"/><Relationship Id="rId382" Type="http://schemas.openxmlformats.org/officeDocument/2006/relationships/image" Target="media/image180.wmf"/><Relationship Id="rId438" Type="http://schemas.openxmlformats.org/officeDocument/2006/relationships/oleObject" Target="embeddings/oleObject223.bin"/><Relationship Id="rId603" Type="http://schemas.openxmlformats.org/officeDocument/2006/relationships/oleObject" Target="embeddings/oleObject290.bin"/><Relationship Id="rId242" Type="http://schemas.openxmlformats.org/officeDocument/2006/relationships/oleObject" Target="embeddings/oleObject117.bin"/><Relationship Id="rId284" Type="http://schemas.openxmlformats.org/officeDocument/2006/relationships/oleObject" Target="embeddings/oleObject138.bin"/><Relationship Id="rId491" Type="http://schemas.openxmlformats.org/officeDocument/2006/relationships/image" Target="media/image234.wmf"/><Relationship Id="rId505" Type="http://schemas.openxmlformats.org/officeDocument/2006/relationships/image" Target="media/image241.wmf"/><Relationship Id="rId37" Type="http://schemas.openxmlformats.org/officeDocument/2006/relationships/image" Target="media/image15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7.bin"/><Relationship Id="rId144" Type="http://schemas.openxmlformats.org/officeDocument/2006/relationships/oleObject" Target="embeddings/oleObject67.bin"/><Relationship Id="rId547" Type="http://schemas.openxmlformats.org/officeDocument/2006/relationships/image" Target="media/image262.wmf"/><Relationship Id="rId589" Type="http://schemas.openxmlformats.org/officeDocument/2006/relationships/image" Target="media/image296.png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8.bin"/><Relationship Id="rId351" Type="http://schemas.openxmlformats.org/officeDocument/2006/relationships/image" Target="media/image167.wmf"/><Relationship Id="rId393" Type="http://schemas.openxmlformats.org/officeDocument/2006/relationships/oleObject" Target="embeddings/oleObject200.bin"/><Relationship Id="rId407" Type="http://schemas.openxmlformats.org/officeDocument/2006/relationships/image" Target="media/image192.wmf"/><Relationship Id="rId449" Type="http://schemas.openxmlformats.org/officeDocument/2006/relationships/image" Target="media/image213.wmf"/><Relationship Id="rId614" Type="http://schemas.openxmlformats.org/officeDocument/2006/relationships/fontTable" Target="fontTable.xml"/><Relationship Id="rId211" Type="http://schemas.openxmlformats.org/officeDocument/2006/relationships/image" Target="media/image103.wmf"/><Relationship Id="rId253" Type="http://schemas.openxmlformats.org/officeDocument/2006/relationships/image" Target="media/image123.wmf"/><Relationship Id="rId295" Type="http://schemas.openxmlformats.org/officeDocument/2006/relationships/image" Target="media/image144.wmf"/><Relationship Id="rId309" Type="http://schemas.openxmlformats.org/officeDocument/2006/relationships/oleObject" Target="embeddings/oleObject153.bin"/><Relationship Id="rId460" Type="http://schemas.openxmlformats.org/officeDocument/2006/relationships/oleObject" Target="embeddings/oleObject234.bin"/><Relationship Id="rId516" Type="http://schemas.openxmlformats.org/officeDocument/2006/relationships/oleObject" Target="embeddings/oleObject26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2984C-23FE-45D2-A13F-F08653719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78</Pages>
  <Words>11661</Words>
  <Characters>66474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6</cp:revision>
  <cp:lastPrinted>2018-06-21T13:09:00Z</cp:lastPrinted>
  <dcterms:created xsi:type="dcterms:W3CDTF">2018-06-21T09:28:00Z</dcterms:created>
  <dcterms:modified xsi:type="dcterms:W3CDTF">2018-06-21T13:26:00Z</dcterms:modified>
</cp:coreProperties>
</file>